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B430" w14:textId="6172395F" w:rsidR="004A4F65" w:rsidRPr="00690F16" w:rsidRDefault="00131821" w:rsidP="00131821">
      <w:pPr>
        <w:jc w:val="center"/>
        <w:rPr>
          <w:b/>
          <w:bCs/>
          <w:sz w:val="16"/>
          <w:szCs w:val="16"/>
          <w:u w:val="single"/>
          <w:lang w:val="es-ES_tradnl"/>
        </w:rPr>
      </w:pPr>
      <w:r w:rsidRPr="00690F16">
        <w:rPr>
          <w:b/>
          <w:bCs/>
          <w:sz w:val="16"/>
          <w:szCs w:val="16"/>
          <w:u w:val="single"/>
          <w:lang w:val="es-ES_tradnl"/>
        </w:rPr>
        <w:t>PLANIFICACIÓN INICIAL COY B</w:t>
      </w:r>
    </w:p>
    <w:p w14:paraId="59084DD0" w14:textId="1B03F0EF" w:rsidR="00612C6C" w:rsidRPr="00690F16" w:rsidRDefault="00134C4E" w:rsidP="00131821">
      <w:pPr>
        <w:pStyle w:val="Prrafodelista"/>
        <w:numPr>
          <w:ilvl w:val="0"/>
          <w:numId w:val="2"/>
        </w:numPr>
        <w:rPr>
          <w:b/>
          <w:bCs/>
          <w:sz w:val="16"/>
          <w:szCs w:val="16"/>
          <w:lang w:val="es-ES_tradnl"/>
        </w:rPr>
      </w:pPr>
      <w:r w:rsidRPr="00690F16">
        <w:rPr>
          <w:b/>
          <w:bCs/>
          <w:sz w:val="16"/>
          <w:szCs w:val="16"/>
          <w:lang w:val="es-ES_tradnl"/>
        </w:rPr>
        <w:t xml:space="preserve">Orientación: </w:t>
      </w:r>
    </w:p>
    <w:p w14:paraId="250CD4CD" w14:textId="1EA6F74C" w:rsidR="00134C4E" w:rsidRPr="00690F16" w:rsidRDefault="00134C4E" w:rsidP="00134C4E">
      <w:pPr>
        <w:jc w:val="both"/>
        <w:rPr>
          <w:sz w:val="16"/>
          <w:szCs w:val="16"/>
          <w:lang w:val="es-ES_tradnl"/>
        </w:rPr>
      </w:pPr>
      <w:r w:rsidRPr="00690F16">
        <w:rPr>
          <w:sz w:val="16"/>
          <w:szCs w:val="16"/>
          <w:lang w:val="es-ES_tradnl"/>
        </w:rPr>
        <w:t>País azul se encuentra preparando ofensiva terrestre sobre país rojo, buscando su degradación militar significativa para generar condiciones favorables para una negociación política del conflicto. Como parte del esfuerzo de configuración, azul ha desplegado 2 fuerzas de tarea anfibias para incursionar en la retaguardia roja degradando capacidades logísticas, C2 y de fuegos adversarias; generando condiciones favorables para una ofensiva terrestre.</w:t>
      </w:r>
    </w:p>
    <w:p w14:paraId="266551D7" w14:textId="606F808D" w:rsidR="00134C4E" w:rsidRPr="00690F16" w:rsidRDefault="00134C4E" w:rsidP="00134C4E">
      <w:pPr>
        <w:jc w:val="both"/>
        <w:rPr>
          <w:sz w:val="16"/>
          <w:szCs w:val="16"/>
          <w:lang w:val="es-ES_tradnl"/>
        </w:rPr>
      </w:pPr>
      <w:r w:rsidRPr="00690F16">
        <w:rPr>
          <w:sz w:val="16"/>
          <w:szCs w:val="16"/>
          <w:lang w:val="es-ES_tradnl"/>
        </w:rPr>
        <w:t xml:space="preserve">FTA 1 neutralizará capacidad </w:t>
      </w:r>
      <w:r w:rsidR="00BF4EEF" w:rsidRPr="00690F16">
        <w:rPr>
          <w:sz w:val="16"/>
          <w:szCs w:val="16"/>
          <w:lang w:val="es-ES_tradnl"/>
        </w:rPr>
        <w:t>de fuegos</w:t>
      </w:r>
      <w:r w:rsidRPr="00690F16">
        <w:rPr>
          <w:sz w:val="16"/>
          <w:szCs w:val="16"/>
          <w:lang w:val="es-ES_tradnl"/>
        </w:rPr>
        <w:t xml:space="preserve"> de largo alcance roja IVO Península de Tumbes </w:t>
      </w:r>
      <w:r w:rsidR="00BF4EEF" w:rsidRPr="00690F16">
        <w:rPr>
          <w:sz w:val="16"/>
          <w:szCs w:val="16"/>
          <w:lang w:val="es-ES_tradnl"/>
        </w:rPr>
        <w:t>OCT 10, con el propósito de generar condiciones para el acceso aéreo y marítimo de fuerzas azules en el área general de Concepción.</w:t>
      </w:r>
    </w:p>
    <w:p w14:paraId="1388072B" w14:textId="152E3F13" w:rsidR="00BF4EEF" w:rsidRPr="00690F16" w:rsidRDefault="00BF4EEF" w:rsidP="00134C4E">
      <w:pPr>
        <w:jc w:val="both"/>
        <w:rPr>
          <w:sz w:val="16"/>
          <w:szCs w:val="16"/>
          <w:lang w:val="es-ES_tradnl"/>
        </w:rPr>
      </w:pPr>
      <w:r w:rsidRPr="00690F16">
        <w:rPr>
          <w:sz w:val="16"/>
          <w:szCs w:val="16"/>
          <w:lang w:val="es-ES_tradnl"/>
        </w:rPr>
        <w:t xml:space="preserve">LF 1 neutralizará sistemas A/A S-300 IVO LF OBJ 1, 2 y 3 NLT OCT </w:t>
      </w:r>
      <w:r w:rsidR="00DD33C6" w:rsidRPr="00690F16">
        <w:rPr>
          <w:sz w:val="16"/>
          <w:szCs w:val="16"/>
          <w:lang w:val="es-ES_tradnl"/>
        </w:rPr>
        <w:t>10</w:t>
      </w:r>
      <w:r w:rsidRPr="00690F16">
        <w:rPr>
          <w:sz w:val="16"/>
          <w:szCs w:val="16"/>
          <w:lang w:val="es-ES_tradnl"/>
        </w:rPr>
        <w:t xml:space="preserve"> con el propósito de contribuir a </w:t>
      </w:r>
      <w:r w:rsidR="00DD33C6" w:rsidRPr="00690F16">
        <w:rPr>
          <w:sz w:val="16"/>
          <w:szCs w:val="16"/>
          <w:lang w:val="es-ES_tradnl"/>
        </w:rPr>
        <w:t>las operaciones</w:t>
      </w:r>
      <w:r w:rsidRPr="00690F16">
        <w:rPr>
          <w:sz w:val="16"/>
          <w:szCs w:val="16"/>
          <w:lang w:val="es-ES_tradnl"/>
        </w:rPr>
        <w:t xml:space="preserve"> de elementos áreas </w:t>
      </w:r>
      <w:r w:rsidR="00DD33C6" w:rsidRPr="00690F16">
        <w:rPr>
          <w:sz w:val="16"/>
          <w:szCs w:val="16"/>
          <w:lang w:val="es-ES_tradnl"/>
        </w:rPr>
        <w:t>IVO Concepción.</w:t>
      </w:r>
    </w:p>
    <w:p w14:paraId="46EDFA52" w14:textId="7475413C" w:rsidR="00DD33C6" w:rsidRPr="00690F16" w:rsidRDefault="00DD33C6" w:rsidP="00134C4E">
      <w:pPr>
        <w:jc w:val="both"/>
        <w:rPr>
          <w:sz w:val="16"/>
          <w:szCs w:val="16"/>
          <w:lang w:val="es-ES_tradnl"/>
        </w:rPr>
      </w:pPr>
      <w:r w:rsidRPr="00690F16">
        <w:rPr>
          <w:sz w:val="16"/>
          <w:szCs w:val="16"/>
          <w:lang w:val="es-ES_tradnl"/>
        </w:rPr>
        <w:t>LF dividida en 3 elementos ME, Reserva y SE1 (nosotros somos SE 1 LF)</w:t>
      </w:r>
    </w:p>
    <w:p w14:paraId="4A0ADC43" w14:textId="5B1E026D" w:rsidR="00DD33C6" w:rsidRPr="00690F16" w:rsidRDefault="00DD33C6" w:rsidP="00131821">
      <w:pPr>
        <w:pStyle w:val="Prrafodelista"/>
        <w:numPr>
          <w:ilvl w:val="0"/>
          <w:numId w:val="2"/>
        </w:numPr>
        <w:jc w:val="both"/>
        <w:rPr>
          <w:b/>
          <w:bCs/>
          <w:sz w:val="16"/>
          <w:szCs w:val="16"/>
          <w:lang w:val="es-ES_tradnl"/>
        </w:rPr>
      </w:pPr>
      <w:r w:rsidRPr="00690F16">
        <w:rPr>
          <w:b/>
          <w:bCs/>
          <w:sz w:val="16"/>
          <w:szCs w:val="16"/>
          <w:lang w:val="es-ES_tradnl"/>
        </w:rPr>
        <w:t xml:space="preserve">Misión </w:t>
      </w:r>
    </w:p>
    <w:p w14:paraId="525CD74F" w14:textId="0C6CDF9B" w:rsidR="00DD33C6" w:rsidRPr="00690F16" w:rsidRDefault="00DD33C6" w:rsidP="00134C4E">
      <w:pPr>
        <w:jc w:val="both"/>
        <w:rPr>
          <w:sz w:val="16"/>
          <w:szCs w:val="16"/>
          <w:lang w:val="es-ES_tradnl"/>
        </w:rPr>
      </w:pPr>
      <w:r w:rsidRPr="00690F16">
        <w:rPr>
          <w:sz w:val="16"/>
          <w:szCs w:val="16"/>
          <w:lang w:val="es-ES_tradnl"/>
        </w:rPr>
        <w:t>Compañía A, neutralizará sistema de adquisición de blancos A/S</w:t>
      </w:r>
      <w:r w:rsidR="00426173" w:rsidRPr="00690F16">
        <w:rPr>
          <w:sz w:val="16"/>
          <w:szCs w:val="16"/>
          <w:lang w:val="es-ES_tradnl"/>
        </w:rPr>
        <w:t xml:space="preserve"> (CO OBJ 1</w:t>
      </w:r>
      <w:proofErr w:type="gramStart"/>
      <w:r w:rsidR="00426173" w:rsidRPr="00690F16">
        <w:rPr>
          <w:sz w:val="16"/>
          <w:szCs w:val="16"/>
          <w:lang w:val="es-ES_tradnl"/>
        </w:rPr>
        <w:t xml:space="preserve">) </w:t>
      </w:r>
      <w:r w:rsidRPr="00690F16">
        <w:rPr>
          <w:sz w:val="16"/>
          <w:szCs w:val="16"/>
          <w:lang w:val="es-ES_tradnl"/>
        </w:rPr>
        <w:t xml:space="preserve"> IVO</w:t>
      </w:r>
      <w:proofErr w:type="gramEnd"/>
      <w:r w:rsidRPr="00690F16">
        <w:rPr>
          <w:sz w:val="16"/>
          <w:szCs w:val="16"/>
          <w:lang w:val="es-ES_tradnl"/>
        </w:rPr>
        <w:t xml:space="preserve"> 6808-414</w:t>
      </w:r>
      <w:r w:rsidR="004A4F65" w:rsidRPr="00690F16">
        <w:rPr>
          <w:sz w:val="16"/>
          <w:szCs w:val="16"/>
          <w:lang w:val="es-ES_tradnl"/>
        </w:rPr>
        <w:t xml:space="preserve">0 </w:t>
      </w:r>
      <w:r w:rsidRPr="00690F16">
        <w:rPr>
          <w:sz w:val="16"/>
          <w:szCs w:val="16"/>
          <w:lang w:val="es-ES_tradnl"/>
        </w:rPr>
        <w:t>NLT OCT 091000, con el propósito de permitir el acceso del ME LF a área de tumbes vía medios de superficie.</w:t>
      </w:r>
    </w:p>
    <w:p w14:paraId="04ECE7FA" w14:textId="03416602" w:rsidR="00DD33C6" w:rsidRPr="00690F16" w:rsidRDefault="00DD33C6" w:rsidP="00131821">
      <w:pPr>
        <w:pStyle w:val="Prrafodelista"/>
        <w:numPr>
          <w:ilvl w:val="0"/>
          <w:numId w:val="2"/>
        </w:numPr>
        <w:jc w:val="both"/>
        <w:rPr>
          <w:b/>
          <w:bCs/>
          <w:sz w:val="16"/>
          <w:szCs w:val="16"/>
          <w:lang w:val="es-ES_tradnl"/>
        </w:rPr>
      </w:pPr>
      <w:r w:rsidRPr="00690F16">
        <w:rPr>
          <w:b/>
          <w:bCs/>
          <w:sz w:val="16"/>
          <w:szCs w:val="16"/>
          <w:lang w:val="es-ES_tradnl"/>
        </w:rPr>
        <w:t>Enemigo:</w:t>
      </w:r>
    </w:p>
    <w:p w14:paraId="19E9ABCA" w14:textId="205E6028" w:rsidR="00DD33C6" w:rsidRPr="00690F16" w:rsidRDefault="00DD33C6" w:rsidP="00134C4E">
      <w:pPr>
        <w:jc w:val="both"/>
        <w:rPr>
          <w:sz w:val="16"/>
          <w:szCs w:val="16"/>
          <w:lang w:val="es-ES_tradnl"/>
        </w:rPr>
      </w:pPr>
      <w:r w:rsidRPr="00690F16">
        <w:rPr>
          <w:sz w:val="16"/>
          <w:szCs w:val="16"/>
          <w:lang w:val="es-ES_tradnl"/>
        </w:rPr>
        <w:t xml:space="preserve">Fuerzas enemigas en el área se basan en unidades A/A y A/S de largo alcance, cubiertas al menos por una unidad de infantería de magnitud compañía, la cual se organiza en un elemento de seguridad, defensivo y de reserva con una fuerza cercana de 200 personas. </w:t>
      </w:r>
      <w:r w:rsidR="00426173" w:rsidRPr="00690F16">
        <w:rPr>
          <w:sz w:val="16"/>
          <w:szCs w:val="16"/>
          <w:lang w:val="es-ES_tradnl"/>
        </w:rPr>
        <w:t>Los sistemas A/A se ubican en el área general de Talcahuano mientras que la unidad A/S se ubica en el área general de tumbes.</w:t>
      </w:r>
    </w:p>
    <w:p w14:paraId="701A52ED" w14:textId="472B42F0" w:rsidR="00426173" w:rsidRPr="00690F16" w:rsidRDefault="00426173" w:rsidP="00134C4E">
      <w:pPr>
        <w:jc w:val="both"/>
        <w:rPr>
          <w:sz w:val="16"/>
          <w:szCs w:val="16"/>
          <w:lang w:val="es-ES_tradnl"/>
        </w:rPr>
      </w:pPr>
      <w:r w:rsidRPr="00690F16">
        <w:rPr>
          <w:sz w:val="16"/>
          <w:szCs w:val="16"/>
          <w:lang w:val="es-ES_tradnl"/>
        </w:rPr>
        <w:t xml:space="preserve">En el área general de tumbes se evidencian posiciones defensivas de infantería de magnitud pelotón reforzado, las cuales estarían defendiendo los lanzadores A/S y su sistema de adquisición de blancos. Los últimos informes de inteligencian revelan emisiones electromagnéticas </w:t>
      </w:r>
      <w:r w:rsidRPr="00690F16">
        <w:rPr>
          <w:sz w:val="16"/>
          <w:szCs w:val="16"/>
          <w:lang w:val="es-ES_tradnl"/>
        </w:rPr>
        <w:t>IVO 6808-414</w:t>
      </w:r>
      <w:r w:rsidRPr="00690F16">
        <w:rPr>
          <w:sz w:val="16"/>
          <w:szCs w:val="16"/>
          <w:lang w:val="es-ES_tradnl"/>
        </w:rPr>
        <w:t>, el cual podría revelar la posición del sistema de detección y C2 que sincroniza el lanzamiento de misiles A/S.</w:t>
      </w:r>
    </w:p>
    <w:p w14:paraId="47D1709D" w14:textId="745878F8" w:rsidR="00426173" w:rsidRPr="00690F16" w:rsidRDefault="00426173" w:rsidP="00131821">
      <w:pPr>
        <w:pStyle w:val="Prrafodelista"/>
        <w:numPr>
          <w:ilvl w:val="0"/>
          <w:numId w:val="2"/>
        </w:numPr>
        <w:jc w:val="both"/>
        <w:rPr>
          <w:b/>
          <w:bCs/>
          <w:sz w:val="16"/>
          <w:szCs w:val="16"/>
          <w:lang w:val="es-ES_tradnl"/>
        </w:rPr>
      </w:pPr>
      <w:r w:rsidRPr="00690F16">
        <w:rPr>
          <w:b/>
          <w:bCs/>
          <w:sz w:val="16"/>
          <w:szCs w:val="16"/>
          <w:lang w:val="es-ES_tradnl"/>
        </w:rPr>
        <w:t>Terreno:</w:t>
      </w:r>
    </w:p>
    <w:p w14:paraId="3FF7DAED" w14:textId="088D9437" w:rsidR="00426173" w:rsidRPr="00690F16" w:rsidRDefault="00426173" w:rsidP="00134C4E">
      <w:pPr>
        <w:jc w:val="both"/>
        <w:rPr>
          <w:b/>
          <w:bCs/>
          <w:sz w:val="16"/>
          <w:szCs w:val="16"/>
          <w:lang w:val="es-ES_tradnl"/>
        </w:rPr>
      </w:pPr>
      <w:r w:rsidRPr="00690F16">
        <w:rPr>
          <w:b/>
          <w:bCs/>
          <w:sz w:val="16"/>
          <w:szCs w:val="16"/>
          <w:lang w:val="es-ES_tradnl"/>
        </w:rPr>
        <w:t>Avenidas de aproximación:</w:t>
      </w:r>
    </w:p>
    <w:p w14:paraId="34B9B486" w14:textId="2A07C71C" w:rsidR="00426173" w:rsidRPr="00690F16" w:rsidRDefault="00426173" w:rsidP="00131821">
      <w:pPr>
        <w:contextualSpacing/>
        <w:jc w:val="both"/>
        <w:rPr>
          <w:sz w:val="16"/>
          <w:szCs w:val="16"/>
          <w:lang w:val="es-ES_tradnl"/>
        </w:rPr>
      </w:pPr>
      <w:r w:rsidRPr="00690F16">
        <w:rPr>
          <w:sz w:val="16"/>
          <w:szCs w:val="16"/>
          <w:lang w:val="es-ES_tradnl"/>
        </w:rPr>
        <w:t>Caleta el manzano (</w:t>
      </w:r>
      <w:r w:rsidR="00A457A3" w:rsidRPr="00690F16">
        <w:rPr>
          <w:sz w:val="16"/>
          <w:szCs w:val="16"/>
          <w:lang w:val="es-ES_tradnl"/>
        </w:rPr>
        <w:t xml:space="preserve">BLS-1, </w:t>
      </w:r>
      <w:r w:rsidRPr="00690F16">
        <w:rPr>
          <w:sz w:val="16"/>
          <w:szCs w:val="16"/>
          <w:lang w:val="es-ES_tradnl"/>
        </w:rPr>
        <w:t>área de acceso vigilada por unidades SOF)</w:t>
      </w:r>
    </w:p>
    <w:p w14:paraId="6916B2BF" w14:textId="57BCDCE9" w:rsidR="00426173" w:rsidRPr="00690F16" w:rsidRDefault="00426173" w:rsidP="00131821">
      <w:pPr>
        <w:contextualSpacing/>
        <w:jc w:val="both"/>
        <w:rPr>
          <w:sz w:val="16"/>
          <w:szCs w:val="16"/>
          <w:lang w:val="es-ES_tradnl"/>
        </w:rPr>
      </w:pPr>
      <w:r w:rsidRPr="00690F16">
        <w:rPr>
          <w:sz w:val="16"/>
          <w:szCs w:val="16"/>
          <w:lang w:val="es-ES_tradnl"/>
        </w:rPr>
        <w:t xml:space="preserve">Ruta 1, conecta área costera con altura de tumbes </w:t>
      </w:r>
    </w:p>
    <w:p w14:paraId="0985685E" w14:textId="239A5502" w:rsidR="00426173" w:rsidRPr="00690F16" w:rsidRDefault="00426173" w:rsidP="00131821">
      <w:pPr>
        <w:contextualSpacing/>
        <w:jc w:val="both"/>
        <w:rPr>
          <w:sz w:val="16"/>
          <w:szCs w:val="16"/>
          <w:lang w:val="es-ES_tradnl"/>
        </w:rPr>
      </w:pPr>
      <w:r w:rsidRPr="00690F16">
        <w:rPr>
          <w:sz w:val="16"/>
          <w:szCs w:val="16"/>
          <w:lang w:val="es-ES_tradnl"/>
        </w:rPr>
        <w:t>Ruta 2, permite acceso desde el norte sobre CO OBJ 1</w:t>
      </w:r>
    </w:p>
    <w:p w14:paraId="2E9B63F7" w14:textId="4AAEDD79" w:rsidR="00426173" w:rsidRPr="00690F16" w:rsidRDefault="00426173" w:rsidP="00131821">
      <w:pPr>
        <w:contextualSpacing/>
        <w:jc w:val="both"/>
        <w:rPr>
          <w:sz w:val="16"/>
          <w:szCs w:val="16"/>
          <w:lang w:val="es-ES_tradnl"/>
        </w:rPr>
      </w:pPr>
      <w:r w:rsidRPr="00690F16">
        <w:rPr>
          <w:sz w:val="16"/>
          <w:szCs w:val="16"/>
          <w:lang w:val="es-ES_tradnl"/>
        </w:rPr>
        <w:t>Ruta 3, permite acceso desde el sur sobre CO OBJ 2</w:t>
      </w:r>
    </w:p>
    <w:p w14:paraId="71FBD1CD" w14:textId="77777777" w:rsidR="00131821" w:rsidRPr="00690F16" w:rsidRDefault="00131821" w:rsidP="00131821">
      <w:pPr>
        <w:contextualSpacing/>
        <w:jc w:val="both"/>
        <w:rPr>
          <w:sz w:val="16"/>
          <w:szCs w:val="16"/>
          <w:lang w:val="es-ES_tradnl"/>
        </w:rPr>
      </w:pPr>
    </w:p>
    <w:p w14:paraId="2CF2657E" w14:textId="227789DE" w:rsidR="00426173" w:rsidRPr="00690F16" w:rsidRDefault="00426173" w:rsidP="00134C4E">
      <w:pPr>
        <w:jc w:val="both"/>
        <w:rPr>
          <w:sz w:val="16"/>
          <w:szCs w:val="16"/>
          <w:lang w:val="es-ES_tradnl"/>
        </w:rPr>
      </w:pPr>
      <w:r w:rsidRPr="00690F16">
        <w:rPr>
          <w:sz w:val="16"/>
          <w:szCs w:val="16"/>
          <w:lang w:val="es-ES_tradnl"/>
        </w:rPr>
        <w:t>El área de operaciones presenta múltiples caminos de segunda y primera clase, los cuales permiten el refuerzo del dispositivo adversario desde el área de Talcahuano, además de facilitar la detección del tránsito de fuerzas propias por el área por elementos rojos o civiles.</w:t>
      </w:r>
    </w:p>
    <w:p w14:paraId="4DE1BB6B" w14:textId="34943CC8" w:rsidR="00A457A3" w:rsidRPr="00690F16" w:rsidRDefault="00A457A3" w:rsidP="00134C4E">
      <w:pPr>
        <w:jc w:val="both"/>
        <w:rPr>
          <w:sz w:val="16"/>
          <w:szCs w:val="16"/>
          <w:lang w:val="es-ES_tradnl"/>
        </w:rPr>
      </w:pPr>
      <w:r w:rsidRPr="00690F16">
        <w:rPr>
          <w:b/>
          <w:bCs/>
          <w:sz w:val="16"/>
          <w:szCs w:val="16"/>
          <w:lang w:val="es-ES_tradnl"/>
        </w:rPr>
        <w:t>Observación:</w:t>
      </w:r>
      <w:r w:rsidRPr="00690F16">
        <w:rPr>
          <w:sz w:val="16"/>
          <w:szCs w:val="16"/>
          <w:lang w:val="es-ES_tradnl"/>
        </w:rPr>
        <w:t xml:space="preserve"> limitada dada la desonza vegetación en el área, lo cual favorece la aproximación propia sobre el área.</w:t>
      </w:r>
    </w:p>
    <w:p w14:paraId="12779668" w14:textId="3F70FC75" w:rsidR="00A457A3" w:rsidRPr="00690F16" w:rsidRDefault="00A457A3" w:rsidP="00134C4E">
      <w:pPr>
        <w:jc w:val="both"/>
        <w:rPr>
          <w:sz w:val="16"/>
          <w:szCs w:val="16"/>
          <w:lang w:val="es-ES_tradnl"/>
        </w:rPr>
      </w:pPr>
      <w:r w:rsidRPr="00690F16">
        <w:rPr>
          <w:b/>
          <w:bCs/>
          <w:sz w:val="16"/>
          <w:szCs w:val="16"/>
          <w:lang w:val="es-ES_tradnl"/>
        </w:rPr>
        <w:t>Protección:</w:t>
      </w:r>
      <w:r w:rsidRPr="00690F16">
        <w:rPr>
          <w:sz w:val="16"/>
          <w:szCs w:val="16"/>
          <w:lang w:val="es-ES_tradnl"/>
        </w:rPr>
        <w:t xml:space="preserve"> dada por quebradas, accidentes geográficos, zonas urbanas favorece los dispositivos defensivos adversarios.</w:t>
      </w:r>
    </w:p>
    <w:p w14:paraId="75A20FAC" w14:textId="2D3FA4FB" w:rsidR="00A457A3" w:rsidRPr="00690F16" w:rsidRDefault="00A457A3" w:rsidP="00134C4E">
      <w:pPr>
        <w:jc w:val="both"/>
        <w:rPr>
          <w:sz w:val="16"/>
          <w:szCs w:val="16"/>
          <w:lang w:val="es-ES_tradnl"/>
        </w:rPr>
      </w:pPr>
      <w:r w:rsidRPr="00690F16">
        <w:rPr>
          <w:b/>
          <w:bCs/>
          <w:sz w:val="16"/>
          <w:szCs w:val="16"/>
          <w:lang w:val="es-ES_tradnl"/>
        </w:rPr>
        <w:lastRenderedPageBreak/>
        <w:t>Obstáculos:</w:t>
      </w:r>
      <w:r w:rsidRPr="00690F16">
        <w:rPr>
          <w:sz w:val="16"/>
          <w:szCs w:val="16"/>
          <w:lang w:val="es-ES_tradnl"/>
        </w:rPr>
        <w:t xml:space="preserve"> dados por la densa vegetación y quebradas, niegan el paso de vehículos exceptuando por rutas de 1 y segunda clase y favorecen el tránsito de unidades pedestres.</w:t>
      </w:r>
    </w:p>
    <w:p w14:paraId="559D9EF1" w14:textId="16B074D1" w:rsidR="00A457A3" w:rsidRPr="00690F16" w:rsidRDefault="00A457A3" w:rsidP="00134C4E">
      <w:pPr>
        <w:jc w:val="both"/>
        <w:rPr>
          <w:sz w:val="16"/>
          <w:szCs w:val="16"/>
          <w:lang w:val="es-ES_tradnl"/>
        </w:rPr>
      </w:pPr>
      <w:r w:rsidRPr="00690F16">
        <w:rPr>
          <w:b/>
          <w:bCs/>
          <w:sz w:val="16"/>
          <w:szCs w:val="16"/>
          <w:lang w:val="es-ES_tradnl"/>
        </w:rPr>
        <w:t>Key:</w:t>
      </w:r>
      <w:r w:rsidRPr="00690F16">
        <w:rPr>
          <w:sz w:val="16"/>
          <w:szCs w:val="16"/>
          <w:lang w:val="es-ES_tradnl"/>
        </w:rPr>
        <w:t xml:space="preserve"> R-1, R-2, R-3, BLS-1 </w:t>
      </w:r>
    </w:p>
    <w:p w14:paraId="04FE58AC" w14:textId="06713127" w:rsidR="00A457A3" w:rsidRPr="00690F16" w:rsidRDefault="00A457A3" w:rsidP="00134C4E">
      <w:pPr>
        <w:jc w:val="both"/>
        <w:rPr>
          <w:b/>
          <w:bCs/>
          <w:sz w:val="16"/>
          <w:szCs w:val="16"/>
          <w:lang w:val="es-ES_tradnl"/>
        </w:rPr>
      </w:pPr>
      <w:r w:rsidRPr="00690F16">
        <w:rPr>
          <w:b/>
          <w:bCs/>
          <w:sz w:val="16"/>
          <w:szCs w:val="16"/>
          <w:lang w:val="es-ES_tradnl"/>
        </w:rPr>
        <w:t>Condiciones Climáticas:</w:t>
      </w:r>
    </w:p>
    <w:p w14:paraId="64F32825" w14:textId="199CD8C2" w:rsidR="00A457A3" w:rsidRPr="00690F16" w:rsidRDefault="00A457A3" w:rsidP="00134C4E">
      <w:pPr>
        <w:jc w:val="both"/>
        <w:rPr>
          <w:sz w:val="16"/>
          <w:szCs w:val="16"/>
          <w:lang w:val="es-ES_tradnl"/>
        </w:rPr>
      </w:pPr>
      <w:r w:rsidRPr="00690F16">
        <w:rPr>
          <w:sz w:val="16"/>
          <w:szCs w:val="16"/>
          <w:lang w:val="es-ES_tradnl"/>
        </w:rPr>
        <w:t xml:space="preserve">Condiciones no afectan movimientos de superficie de botes de asalto, ni tránsito de unidades de infantería en el área. Probable vaguada costera durante la madrugada del día 9, favoreciendo la aproximación sobre el área. </w:t>
      </w:r>
    </w:p>
    <w:p w14:paraId="4069BB13" w14:textId="354C9B48" w:rsidR="00A457A3" w:rsidRPr="00690F16" w:rsidRDefault="00A457A3" w:rsidP="00134C4E">
      <w:pPr>
        <w:jc w:val="both"/>
        <w:rPr>
          <w:b/>
          <w:bCs/>
          <w:sz w:val="16"/>
          <w:szCs w:val="16"/>
          <w:lang w:val="es-ES_tradnl"/>
        </w:rPr>
      </w:pPr>
      <w:r w:rsidRPr="00690F16">
        <w:rPr>
          <w:b/>
          <w:bCs/>
          <w:sz w:val="16"/>
          <w:szCs w:val="16"/>
          <w:lang w:val="es-ES_tradnl"/>
        </w:rPr>
        <w:t>Tropas y Fuegos:</w:t>
      </w:r>
    </w:p>
    <w:p w14:paraId="02C94437" w14:textId="2DAAAB57" w:rsidR="00A457A3" w:rsidRPr="00690F16" w:rsidRDefault="00A457A3" w:rsidP="00134C4E">
      <w:pPr>
        <w:jc w:val="both"/>
        <w:rPr>
          <w:sz w:val="16"/>
          <w:szCs w:val="16"/>
          <w:lang w:val="es-ES_tradnl"/>
        </w:rPr>
      </w:pPr>
      <w:r w:rsidRPr="00690F16">
        <w:rPr>
          <w:sz w:val="16"/>
          <w:szCs w:val="16"/>
          <w:lang w:val="es-ES_tradnl"/>
        </w:rPr>
        <w:t>Asignación 1 EQ IC, SOF operando en cercanías de BLS 1</w:t>
      </w:r>
    </w:p>
    <w:p w14:paraId="39AAB5C7" w14:textId="65EC4913" w:rsidR="00A457A3" w:rsidRPr="00690F16" w:rsidRDefault="00A457A3" w:rsidP="00134C4E">
      <w:pPr>
        <w:jc w:val="both"/>
        <w:rPr>
          <w:sz w:val="16"/>
          <w:szCs w:val="16"/>
          <w:lang w:val="es-ES_tradnl"/>
        </w:rPr>
      </w:pPr>
      <w:r w:rsidRPr="00690F16">
        <w:rPr>
          <w:sz w:val="16"/>
          <w:szCs w:val="16"/>
          <w:lang w:val="es-ES_tradnl"/>
        </w:rPr>
        <w:t>Tiempo, Espacio y logística:</w:t>
      </w:r>
    </w:p>
    <w:p w14:paraId="3F944EA8" w14:textId="1E72C0B9" w:rsidR="00690F16" w:rsidRPr="00690F16" w:rsidRDefault="00A457A3" w:rsidP="00134C4E">
      <w:pPr>
        <w:jc w:val="both"/>
        <w:rPr>
          <w:sz w:val="16"/>
          <w:szCs w:val="16"/>
          <w:lang w:val="es-ES_tradnl"/>
        </w:rPr>
      </w:pPr>
      <w:r w:rsidRPr="00690F16">
        <w:rPr>
          <w:sz w:val="16"/>
          <w:szCs w:val="16"/>
          <w:lang w:val="es-ES_tradnl"/>
        </w:rPr>
        <w:t xml:space="preserve">COY AO: </w:t>
      </w:r>
      <w:r w:rsidR="00CD145E" w:rsidRPr="00690F16">
        <w:rPr>
          <w:sz w:val="16"/>
          <w:szCs w:val="16"/>
          <w:lang w:val="es-ES_tradnl"/>
        </w:rPr>
        <w:t>6941-3818/ 6699-4052/6750-4264/7016-4218</w:t>
      </w:r>
    </w:p>
    <w:p w14:paraId="4C7F71C9" w14:textId="5E45DF5D" w:rsidR="006C193B" w:rsidRPr="00690F16" w:rsidRDefault="006C193B" w:rsidP="00134C4E">
      <w:pPr>
        <w:contextualSpacing/>
        <w:jc w:val="both"/>
        <w:rPr>
          <w:b/>
          <w:bCs/>
          <w:sz w:val="16"/>
          <w:szCs w:val="16"/>
          <w:lang w:val="es-ES_tradnl"/>
        </w:rPr>
      </w:pPr>
      <w:r w:rsidRPr="00690F16">
        <w:rPr>
          <w:b/>
          <w:bCs/>
          <w:sz w:val="16"/>
          <w:szCs w:val="16"/>
          <w:lang w:val="es-ES_tradnl"/>
        </w:rPr>
        <w:t>Tiempo:</w:t>
      </w:r>
    </w:p>
    <w:p w14:paraId="2891687A" w14:textId="594F265C" w:rsidR="00CD145E" w:rsidRPr="00690F16" w:rsidRDefault="00CD145E" w:rsidP="00134C4E">
      <w:pPr>
        <w:contextualSpacing/>
        <w:jc w:val="both"/>
        <w:rPr>
          <w:sz w:val="16"/>
          <w:szCs w:val="16"/>
          <w:lang w:val="es-ES_tradnl"/>
        </w:rPr>
      </w:pPr>
      <w:r w:rsidRPr="00690F16">
        <w:rPr>
          <w:sz w:val="16"/>
          <w:szCs w:val="16"/>
          <w:lang w:val="es-ES_tradnl"/>
        </w:rPr>
        <w:t>0945: Orden inicial</w:t>
      </w:r>
    </w:p>
    <w:p w14:paraId="1476A728" w14:textId="0E0F613F" w:rsidR="00CD145E" w:rsidRPr="00690F16" w:rsidRDefault="00CD145E" w:rsidP="00134C4E">
      <w:pPr>
        <w:contextualSpacing/>
        <w:jc w:val="both"/>
        <w:rPr>
          <w:sz w:val="16"/>
          <w:szCs w:val="16"/>
          <w:lang w:val="es-ES_tradnl"/>
        </w:rPr>
      </w:pPr>
      <w:r w:rsidRPr="00690F16">
        <w:rPr>
          <w:sz w:val="16"/>
          <w:szCs w:val="16"/>
          <w:lang w:val="es-ES_tradnl"/>
        </w:rPr>
        <w:t>1400: Unidades auto 48 horas+ 3 DOT</w:t>
      </w:r>
    </w:p>
    <w:p w14:paraId="7E7BC679" w14:textId="762EA3D3" w:rsidR="00CD145E" w:rsidRPr="00690F16" w:rsidRDefault="00CD145E" w:rsidP="00134C4E">
      <w:pPr>
        <w:contextualSpacing/>
        <w:jc w:val="both"/>
        <w:rPr>
          <w:sz w:val="16"/>
          <w:szCs w:val="16"/>
          <w:lang w:val="es-ES_tradnl"/>
        </w:rPr>
      </w:pPr>
      <w:r w:rsidRPr="00690F16">
        <w:rPr>
          <w:sz w:val="16"/>
          <w:szCs w:val="16"/>
          <w:lang w:val="es-ES_tradnl"/>
        </w:rPr>
        <w:t xml:space="preserve">1500: Pre </w:t>
      </w:r>
      <w:proofErr w:type="spellStart"/>
      <w:r w:rsidRPr="00690F16">
        <w:rPr>
          <w:sz w:val="16"/>
          <w:szCs w:val="16"/>
          <w:lang w:val="es-ES_tradnl"/>
        </w:rPr>
        <w:t>combat</w:t>
      </w:r>
      <w:proofErr w:type="spellEnd"/>
      <w:r w:rsidRPr="00690F16">
        <w:rPr>
          <w:sz w:val="16"/>
          <w:szCs w:val="16"/>
          <w:lang w:val="es-ES_tradnl"/>
        </w:rPr>
        <w:t xml:space="preserve"> </w:t>
      </w:r>
      <w:proofErr w:type="spellStart"/>
      <w:r w:rsidRPr="00690F16">
        <w:rPr>
          <w:sz w:val="16"/>
          <w:szCs w:val="16"/>
          <w:lang w:val="es-ES_tradnl"/>
        </w:rPr>
        <w:t>check</w:t>
      </w:r>
      <w:proofErr w:type="spellEnd"/>
      <w:r w:rsidRPr="00690F16">
        <w:rPr>
          <w:sz w:val="16"/>
          <w:szCs w:val="16"/>
          <w:lang w:val="es-ES_tradnl"/>
        </w:rPr>
        <w:t xml:space="preserve"> (COMS, ARM)</w:t>
      </w:r>
    </w:p>
    <w:p w14:paraId="1C550DD0" w14:textId="59771157" w:rsidR="00CD145E" w:rsidRPr="00690F16" w:rsidRDefault="00CD145E" w:rsidP="00134C4E">
      <w:pPr>
        <w:contextualSpacing/>
        <w:jc w:val="both"/>
        <w:rPr>
          <w:sz w:val="16"/>
          <w:szCs w:val="16"/>
          <w:lang w:val="es-ES_tradnl"/>
        </w:rPr>
      </w:pPr>
      <w:r w:rsidRPr="00690F16">
        <w:rPr>
          <w:sz w:val="16"/>
          <w:szCs w:val="16"/>
          <w:lang w:val="es-ES_tradnl"/>
        </w:rPr>
        <w:t>1600: Ensayo 1</w:t>
      </w:r>
    </w:p>
    <w:p w14:paraId="5E39C6AA" w14:textId="29CCD7F0" w:rsidR="00CD145E" w:rsidRPr="00690F16" w:rsidRDefault="00CD145E" w:rsidP="00134C4E">
      <w:pPr>
        <w:contextualSpacing/>
        <w:jc w:val="both"/>
        <w:rPr>
          <w:sz w:val="16"/>
          <w:szCs w:val="16"/>
          <w:lang w:val="es-ES_tradnl"/>
        </w:rPr>
      </w:pPr>
      <w:r w:rsidRPr="00690F16">
        <w:rPr>
          <w:sz w:val="16"/>
          <w:szCs w:val="16"/>
          <w:lang w:val="es-ES_tradnl"/>
        </w:rPr>
        <w:t xml:space="preserve">1630: Despliegue RECON </w:t>
      </w:r>
    </w:p>
    <w:p w14:paraId="6F6D287F" w14:textId="5ECFDB2B" w:rsidR="00CD145E" w:rsidRPr="00690F16" w:rsidRDefault="00CD145E" w:rsidP="00134C4E">
      <w:pPr>
        <w:contextualSpacing/>
        <w:jc w:val="both"/>
        <w:rPr>
          <w:sz w:val="16"/>
          <w:szCs w:val="16"/>
          <w:lang w:val="es-ES_tradnl"/>
        </w:rPr>
      </w:pPr>
      <w:r w:rsidRPr="00690F16">
        <w:rPr>
          <w:sz w:val="16"/>
          <w:szCs w:val="16"/>
          <w:lang w:val="es-ES_tradnl"/>
        </w:rPr>
        <w:t xml:space="preserve">1700: Estaciones de desembarco </w:t>
      </w:r>
    </w:p>
    <w:p w14:paraId="5B43EEC0" w14:textId="2CEC2473" w:rsidR="00CD145E" w:rsidRPr="00690F16" w:rsidRDefault="00CD145E" w:rsidP="00134C4E">
      <w:pPr>
        <w:contextualSpacing/>
        <w:jc w:val="both"/>
        <w:rPr>
          <w:sz w:val="16"/>
          <w:szCs w:val="16"/>
          <w:lang w:val="es-ES_tradnl"/>
        </w:rPr>
      </w:pPr>
      <w:r w:rsidRPr="00690F16">
        <w:rPr>
          <w:sz w:val="16"/>
          <w:szCs w:val="16"/>
          <w:lang w:val="es-ES_tradnl"/>
        </w:rPr>
        <w:t xml:space="preserve">1900: Inserción BLS 1/Inicio infiltración por elementos </w:t>
      </w:r>
    </w:p>
    <w:p w14:paraId="426DEBF9" w14:textId="407D75AF" w:rsidR="00CD145E" w:rsidRPr="00690F16" w:rsidRDefault="00CD145E" w:rsidP="00134C4E">
      <w:pPr>
        <w:contextualSpacing/>
        <w:jc w:val="both"/>
        <w:rPr>
          <w:sz w:val="16"/>
          <w:szCs w:val="16"/>
          <w:lang w:val="es-ES_tradnl"/>
        </w:rPr>
      </w:pPr>
      <w:r w:rsidRPr="00690F16">
        <w:rPr>
          <w:sz w:val="16"/>
          <w:szCs w:val="16"/>
          <w:lang w:val="es-ES_tradnl"/>
        </w:rPr>
        <w:t>00:00: Agrupación en AA/RP</w:t>
      </w:r>
    </w:p>
    <w:p w14:paraId="018609C1" w14:textId="7BAE76C1" w:rsidR="00CD145E" w:rsidRPr="00690F16" w:rsidRDefault="00CD145E" w:rsidP="00134C4E">
      <w:pPr>
        <w:contextualSpacing/>
        <w:jc w:val="both"/>
        <w:rPr>
          <w:sz w:val="16"/>
          <w:szCs w:val="16"/>
          <w:lang w:val="es-ES_tradnl"/>
        </w:rPr>
      </w:pPr>
      <w:r w:rsidRPr="00690F16">
        <w:rPr>
          <w:sz w:val="16"/>
          <w:szCs w:val="16"/>
          <w:lang w:val="es-ES_tradnl"/>
        </w:rPr>
        <w:t>0100: Contacto con RECON</w:t>
      </w:r>
    </w:p>
    <w:p w14:paraId="2340F086" w14:textId="65D8E5D7" w:rsidR="00CD145E" w:rsidRPr="00690F16" w:rsidRDefault="00CD145E" w:rsidP="00134C4E">
      <w:pPr>
        <w:contextualSpacing/>
        <w:jc w:val="both"/>
        <w:rPr>
          <w:sz w:val="16"/>
          <w:szCs w:val="16"/>
          <w:lang w:val="es-ES_tradnl"/>
        </w:rPr>
      </w:pPr>
      <w:r w:rsidRPr="00690F16">
        <w:rPr>
          <w:sz w:val="16"/>
          <w:szCs w:val="16"/>
          <w:lang w:val="es-ES_tradnl"/>
        </w:rPr>
        <w:t xml:space="preserve">03:00: Modificación del plan </w:t>
      </w:r>
    </w:p>
    <w:p w14:paraId="1E7BAF33" w14:textId="5F29B916" w:rsidR="00CD145E" w:rsidRPr="00690F16" w:rsidRDefault="00CD145E" w:rsidP="00134C4E">
      <w:pPr>
        <w:contextualSpacing/>
        <w:jc w:val="both"/>
        <w:rPr>
          <w:sz w:val="16"/>
          <w:szCs w:val="16"/>
          <w:lang w:val="es-ES_tradnl"/>
        </w:rPr>
      </w:pPr>
      <w:r w:rsidRPr="00690F16">
        <w:rPr>
          <w:sz w:val="16"/>
          <w:szCs w:val="16"/>
          <w:lang w:val="es-ES_tradnl"/>
        </w:rPr>
        <w:t>0730: Acción sobre OBJ</w:t>
      </w:r>
    </w:p>
    <w:p w14:paraId="4A375EA7" w14:textId="62FE725B" w:rsidR="00CD145E" w:rsidRPr="00690F16" w:rsidRDefault="00131821" w:rsidP="00134C4E">
      <w:pPr>
        <w:contextualSpacing/>
        <w:jc w:val="both"/>
        <w:rPr>
          <w:sz w:val="16"/>
          <w:szCs w:val="16"/>
          <w:lang w:val="es-ES_tradnl"/>
        </w:rPr>
      </w:pPr>
      <w:r w:rsidRPr="00690F16">
        <w:rPr>
          <w:sz w:val="16"/>
          <w:szCs w:val="16"/>
          <w:lang w:val="es-ES_tradnl"/>
        </w:rPr>
        <w:t>1100</w:t>
      </w:r>
      <w:r w:rsidR="00690F16" w:rsidRPr="00690F16">
        <w:rPr>
          <w:sz w:val="16"/>
          <w:szCs w:val="16"/>
          <w:lang w:val="es-ES_tradnl"/>
        </w:rPr>
        <w:t>:</w:t>
      </w:r>
      <w:r w:rsidR="006C193B" w:rsidRPr="00690F16">
        <w:rPr>
          <w:sz w:val="16"/>
          <w:szCs w:val="16"/>
          <w:lang w:val="es-ES_tradnl"/>
        </w:rPr>
        <w:t xml:space="preserve"> </w:t>
      </w:r>
      <w:r w:rsidR="00690F16" w:rsidRPr="00690F16">
        <w:rPr>
          <w:sz w:val="16"/>
          <w:szCs w:val="16"/>
          <w:lang w:val="es-ES_tradnl"/>
        </w:rPr>
        <w:t>repliegue</w:t>
      </w:r>
      <w:r w:rsidR="006C193B" w:rsidRPr="00690F16">
        <w:rPr>
          <w:sz w:val="16"/>
          <w:szCs w:val="16"/>
          <w:lang w:val="es-ES_tradnl"/>
        </w:rPr>
        <w:t xml:space="preserve"> BLS 1</w:t>
      </w:r>
    </w:p>
    <w:p w14:paraId="69BC01B7" w14:textId="77777777" w:rsidR="006C193B" w:rsidRPr="00690F16" w:rsidRDefault="006C193B" w:rsidP="00134C4E">
      <w:pPr>
        <w:contextualSpacing/>
        <w:jc w:val="both"/>
        <w:rPr>
          <w:sz w:val="16"/>
          <w:szCs w:val="16"/>
          <w:lang w:val="es-ES_tradnl"/>
        </w:rPr>
      </w:pPr>
    </w:p>
    <w:p w14:paraId="08DEF442" w14:textId="7C4A78AD" w:rsidR="006C193B" w:rsidRPr="00690F16" w:rsidRDefault="006C193B" w:rsidP="00134C4E">
      <w:pPr>
        <w:contextualSpacing/>
        <w:jc w:val="both"/>
        <w:rPr>
          <w:b/>
          <w:bCs/>
          <w:sz w:val="16"/>
          <w:szCs w:val="16"/>
          <w:lang w:val="es-ES_tradnl"/>
        </w:rPr>
      </w:pPr>
      <w:r w:rsidRPr="00690F16">
        <w:rPr>
          <w:b/>
          <w:bCs/>
          <w:sz w:val="16"/>
          <w:szCs w:val="16"/>
          <w:lang w:val="es-ES_tradnl"/>
        </w:rPr>
        <w:t>LOG:</w:t>
      </w:r>
    </w:p>
    <w:p w14:paraId="5800FA70" w14:textId="29F50D7F" w:rsidR="006C193B" w:rsidRPr="00690F16" w:rsidRDefault="006C193B" w:rsidP="00134C4E">
      <w:pPr>
        <w:contextualSpacing/>
        <w:jc w:val="both"/>
        <w:rPr>
          <w:sz w:val="16"/>
          <w:szCs w:val="16"/>
          <w:lang w:val="es-ES_tradnl"/>
        </w:rPr>
      </w:pPr>
      <w:r w:rsidRPr="00690F16">
        <w:rPr>
          <w:sz w:val="16"/>
          <w:szCs w:val="16"/>
          <w:lang w:val="es-ES_tradnl"/>
        </w:rPr>
        <w:t>B: 3 DOT+10 ISMK</w:t>
      </w:r>
    </w:p>
    <w:p w14:paraId="1475E287" w14:textId="55F9E652" w:rsidR="006C193B" w:rsidRPr="00690F16" w:rsidRDefault="006C193B" w:rsidP="00134C4E">
      <w:pPr>
        <w:contextualSpacing/>
        <w:jc w:val="both"/>
        <w:rPr>
          <w:sz w:val="16"/>
          <w:szCs w:val="16"/>
          <w:lang w:val="es-ES_tradnl"/>
        </w:rPr>
      </w:pPr>
      <w:r w:rsidRPr="00690F16">
        <w:rPr>
          <w:sz w:val="16"/>
          <w:szCs w:val="16"/>
          <w:lang w:val="es-ES_tradnl"/>
        </w:rPr>
        <w:t>B: 48 horas</w:t>
      </w:r>
    </w:p>
    <w:p w14:paraId="49CF6FE6" w14:textId="71C3F5E2" w:rsidR="006C193B" w:rsidRPr="00690F16" w:rsidRDefault="006C193B" w:rsidP="00134C4E">
      <w:pPr>
        <w:contextualSpacing/>
        <w:jc w:val="both"/>
        <w:rPr>
          <w:sz w:val="16"/>
          <w:szCs w:val="16"/>
          <w:lang w:val="es-ES_tradnl"/>
        </w:rPr>
      </w:pPr>
      <w:r w:rsidRPr="00690F16">
        <w:rPr>
          <w:sz w:val="16"/>
          <w:szCs w:val="16"/>
          <w:lang w:val="es-ES_tradnl"/>
        </w:rPr>
        <w:t>BG: desarmar, amarrar, marcar</w:t>
      </w:r>
    </w:p>
    <w:p w14:paraId="39B5A62C" w14:textId="215E6E98" w:rsidR="006C193B" w:rsidRPr="00690F16" w:rsidRDefault="006C193B" w:rsidP="00134C4E">
      <w:pPr>
        <w:contextualSpacing/>
        <w:jc w:val="both"/>
        <w:rPr>
          <w:sz w:val="16"/>
          <w:szCs w:val="16"/>
          <w:lang w:val="es-ES_tradnl"/>
        </w:rPr>
      </w:pPr>
      <w:r w:rsidRPr="00690F16">
        <w:rPr>
          <w:sz w:val="16"/>
          <w:szCs w:val="16"/>
          <w:lang w:val="es-ES_tradnl"/>
        </w:rPr>
        <w:t>BN: AUTO, EVAC en BLS 1</w:t>
      </w:r>
    </w:p>
    <w:p w14:paraId="3C6F1590" w14:textId="386C4F13" w:rsidR="006C193B" w:rsidRPr="00690F16" w:rsidRDefault="006C193B" w:rsidP="00134C4E">
      <w:pPr>
        <w:contextualSpacing/>
        <w:jc w:val="both"/>
        <w:rPr>
          <w:sz w:val="16"/>
          <w:szCs w:val="16"/>
          <w:lang w:val="es-ES_tradnl"/>
        </w:rPr>
      </w:pPr>
      <w:r w:rsidRPr="00690F16">
        <w:rPr>
          <w:sz w:val="16"/>
          <w:szCs w:val="16"/>
          <w:lang w:val="es-ES_tradnl"/>
        </w:rPr>
        <w:t xml:space="preserve">BT: 2 Cargas </w:t>
      </w:r>
    </w:p>
    <w:p w14:paraId="79F92C6E" w14:textId="77777777" w:rsidR="006C193B" w:rsidRPr="00690F16" w:rsidRDefault="006C193B" w:rsidP="00134C4E">
      <w:pPr>
        <w:contextualSpacing/>
        <w:jc w:val="both"/>
        <w:rPr>
          <w:sz w:val="16"/>
          <w:szCs w:val="16"/>
          <w:lang w:val="es-ES_tradnl"/>
        </w:rPr>
      </w:pPr>
    </w:p>
    <w:p w14:paraId="04F10E2D" w14:textId="77777777" w:rsidR="00690F16" w:rsidRPr="00690F16" w:rsidRDefault="00690F16" w:rsidP="00134C4E">
      <w:pPr>
        <w:contextualSpacing/>
        <w:jc w:val="both"/>
        <w:rPr>
          <w:sz w:val="16"/>
          <w:szCs w:val="16"/>
          <w:lang w:val="es-ES_tradnl"/>
        </w:rPr>
      </w:pPr>
    </w:p>
    <w:p w14:paraId="214E5C4A" w14:textId="77777777" w:rsidR="00690F16" w:rsidRDefault="00690F16" w:rsidP="00134C4E">
      <w:pPr>
        <w:contextualSpacing/>
        <w:jc w:val="both"/>
        <w:rPr>
          <w:sz w:val="16"/>
          <w:szCs w:val="16"/>
          <w:lang w:val="es-ES_tradnl"/>
        </w:rPr>
      </w:pPr>
    </w:p>
    <w:p w14:paraId="04B65FEF" w14:textId="67B525DE" w:rsidR="00690F16" w:rsidRDefault="00690F16" w:rsidP="00134C4E">
      <w:pPr>
        <w:contextualSpacing/>
        <w:jc w:val="both"/>
        <w:rPr>
          <w:sz w:val="16"/>
          <w:szCs w:val="16"/>
          <w:lang w:val="es-ES_tradnl"/>
        </w:rPr>
      </w:pPr>
    </w:p>
    <w:p w14:paraId="19D96953" w14:textId="77777777" w:rsidR="00690F16" w:rsidRPr="00690F16" w:rsidRDefault="00690F16" w:rsidP="00134C4E">
      <w:pPr>
        <w:contextualSpacing/>
        <w:jc w:val="both"/>
        <w:rPr>
          <w:sz w:val="16"/>
          <w:szCs w:val="16"/>
          <w:lang w:val="es-ES_tradnl"/>
        </w:rPr>
      </w:pPr>
    </w:p>
    <w:p w14:paraId="651CA04F" w14:textId="06DD136B" w:rsidR="006C193B" w:rsidRPr="00690F16" w:rsidRDefault="006C193B" w:rsidP="00134C4E">
      <w:pPr>
        <w:contextualSpacing/>
        <w:jc w:val="both"/>
        <w:rPr>
          <w:b/>
          <w:bCs/>
          <w:sz w:val="16"/>
          <w:szCs w:val="16"/>
          <w:lang w:val="es-ES_tradnl"/>
        </w:rPr>
      </w:pPr>
      <w:r w:rsidRPr="00690F16">
        <w:rPr>
          <w:b/>
          <w:bCs/>
          <w:sz w:val="16"/>
          <w:szCs w:val="16"/>
          <w:lang w:val="es-ES_tradnl"/>
        </w:rPr>
        <w:lastRenderedPageBreak/>
        <w:t xml:space="preserve">CIV: </w:t>
      </w:r>
    </w:p>
    <w:p w14:paraId="0001DF87" w14:textId="3AECCE75" w:rsidR="006C193B" w:rsidRPr="00690F16" w:rsidRDefault="006C193B" w:rsidP="00134C4E">
      <w:pPr>
        <w:contextualSpacing/>
        <w:jc w:val="both"/>
        <w:rPr>
          <w:sz w:val="16"/>
          <w:szCs w:val="16"/>
          <w:lang w:val="es-ES_tradnl"/>
        </w:rPr>
      </w:pPr>
      <w:r w:rsidRPr="00690F16">
        <w:rPr>
          <w:sz w:val="16"/>
          <w:szCs w:val="16"/>
          <w:lang w:val="es-ES_tradnl"/>
        </w:rPr>
        <w:t>Elementos civiles no favorables, evitar contacto,</w:t>
      </w:r>
      <w:r w:rsidR="006B70F0" w:rsidRPr="00690F16">
        <w:rPr>
          <w:sz w:val="16"/>
          <w:szCs w:val="16"/>
          <w:lang w:val="es-ES_tradnl"/>
        </w:rPr>
        <w:t xml:space="preserve"> </w:t>
      </w:r>
      <w:r w:rsidRPr="00690F16">
        <w:rPr>
          <w:sz w:val="16"/>
          <w:szCs w:val="16"/>
          <w:lang w:val="es-ES_tradnl"/>
        </w:rPr>
        <w:t>ISMK, responder ROE.</w:t>
      </w:r>
    </w:p>
    <w:p w14:paraId="0BAF7B58" w14:textId="77777777" w:rsidR="006C193B" w:rsidRPr="00690F16" w:rsidRDefault="006C193B" w:rsidP="00134C4E">
      <w:pPr>
        <w:contextualSpacing/>
        <w:jc w:val="both"/>
        <w:rPr>
          <w:sz w:val="16"/>
          <w:szCs w:val="16"/>
          <w:lang w:val="es-ES_tradnl"/>
        </w:rPr>
      </w:pPr>
    </w:p>
    <w:p w14:paraId="4A0D59C0" w14:textId="50CE4565" w:rsidR="006C193B" w:rsidRPr="00690F16" w:rsidRDefault="006C193B" w:rsidP="00134C4E">
      <w:pPr>
        <w:contextualSpacing/>
        <w:jc w:val="both"/>
        <w:rPr>
          <w:b/>
          <w:bCs/>
          <w:sz w:val="16"/>
          <w:szCs w:val="16"/>
          <w:lang w:val="es-ES_tradnl"/>
        </w:rPr>
      </w:pPr>
      <w:r w:rsidRPr="00690F16">
        <w:rPr>
          <w:b/>
          <w:bCs/>
          <w:sz w:val="16"/>
          <w:szCs w:val="16"/>
          <w:lang w:val="es-ES_tradnl"/>
        </w:rPr>
        <w:t xml:space="preserve">EMLCOA: </w:t>
      </w:r>
    </w:p>
    <w:p w14:paraId="5084F87E" w14:textId="024562D2" w:rsidR="006C193B" w:rsidRPr="00690F16" w:rsidRDefault="006C193B" w:rsidP="00134C4E">
      <w:pPr>
        <w:contextualSpacing/>
        <w:jc w:val="both"/>
        <w:rPr>
          <w:sz w:val="16"/>
          <w:szCs w:val="16"/>
          <w:lang w:val="es-ES_tradnl"/>
        </w:rPr>
      </w:pPr>
      <w:r w:rsidRPr="00690F16">
        <w:rPr>
          <w:sz w:val="16"/>
          <w:szCs w:val="16"/>
          <w:lang w:val="es-ES_tradnl"/>
        </w:rPr>
        <w:t xml:space="preserve">Creo que el adversario defenderá sus sistemas A/S mediante la integración de al menos 1 PLT REF. Creo que su dispositivo se basara en una defensa de área. Una vez detectada fueras propias será reforzado por elementos de magnitud </w:t>
      </w:r>
      <w:proofErr w:type="spellStart"/>
      <w:r w:rsidRPr="00690F16">
        <w:rPr>
          <w:sz w:val="16"/>
          <w:szCs w:val="16"/>
          <w:lang w:val="es-ES_tradnl"/>
        </w:rPr>
        <w:t>plt</w:t>
      </w:r>
      <w:proofErr w:type="spellEnd"/>
      <w:r w:rsidRPr="00690F16">
        <w:rPr>
          <w:sz w:val="16"/>
          <w:szCs w:val="16"/>
          <w:lang w:val="es-ES_tradnl"/>
        </w:rPr>
        <w:t xml:space="preserve"> desde Talcahuano en no más de 1 hora y podrá ser reforzado por elementos mayores IVO Concepción en un tiempo no sup</w:t>
      </w:r>
      <w:r w:rsidR="006B70F0" w:rsidRPr="00690F16">
        <w:rPr>
          <w:sz w:val="16"/>
          <w:szCs w:val="16"/>
          <w:lang w:val="es-ES_tradnl"/>
        </w:rPr>
        <w:t>e</w:t>
      </w:r>
      <w:r w:rsidRPr="00690F16">
        <w:rPr>
          <w:sz w:val="16"/>
          <w:szCs w:val="16"/>
          <w:lang w:val="es-ES_tradnl"/>
        </w:rPr>
        <w:t>rior a 2 horas.</w:t>
      </w:r>
    </w:p>
    <w:p w14:paraId="5530CA39" w14:textId="77777777" w:rsidR="00690F16" w:rsidRPr="00690F16" w:rsidRDefault="00690F16" w:rsidP="00134C4E">
      <w:pPr>
        <w:contextualSpacing/>
        <w:jc w:val="both"/>
        <w:rPr>
          <w:sz w:val="16"/>
          <w:szCs w:val="16"/>
          <w:lang w:val="es-ES_tradnl"/>
        </w:rPr>
      </w:pPr>
    </w:p>
    <w:p w14:paraId="27D2EBFB" w14:textId="4BCACFE9" w:rsidR="006B70F0" w:rsidRPr="00690F16" w:rsidRDefault="006B70F0" w:rsidP="00134C4E">
      <w:pPr>
        <w:contextualSpacing/>
        <w:jc w:val="both"/>
        <w:rPr>
          <w:b/>
          <w:bCs/>
          <w:sz w:val="16"/>
          <w:szCs w:val="16"/>
          <w:lang w:val="es-ES_tradnl"/>
        </w:rPr>
      </w:pPr>
      <w:r w:rsidRPr="00690F16">
        <w:rPr>
          <w:b/>
          <w:bCs/>
          <w:sz w:val="16"/>
          <w:szCs w:val="16"/>
          <w:lang w:val="es-ES_tradnl"/>
        </w:rPr>
        <w:t>COG:</w:t>
      </w:r>
    </w:p>
    <w:p w14:paraId="205DEB63" w14:textId="77777777" w:rsidR="00690F16" w:rsidRPr="00690F16" w:rsidRDefault="00690F16" w:rsidP="00134C4E">
      <w:pPr>
        <w:contextualSpacing/>
        <w:jc w:val="both"/>
        <w:rPr>
          <w:b/>
          <w:bCs/>
          <w:sz w:val="16"/>
          <w:szCs w:val="16"/>
          <w:lang w:val="es-ES_tradnl"/>
        </w:rPr>
      </w:pPr>
    </w:p>
    <w:p w14:paraId="7E1F2429" w14:textId="013E00E0" w:rsidR="006B70F0" w:rsidRPr="00690F16" w:rsidRDefault="006B70F0" w:rsidP="00134C4E">
      <w:pPr>
        <w:contextualSpacing/>
        <w:jc w:val="both"/>
        <w:rPr>
          <w:sz w:val="16"/>
          <w:szCs w:val="16"/>
          <w:lang w:val="es-ES_tradnl"/>
        </w:rPr>
      </w:pPr>
      <w:r w:rsidRPr="00690F16">
        <w:rPr>
          <w:sz w:val="16"/>
          <w:szCs w:val="16"/>
          <w:lang w:val="es-ES_tradnl"/>
        </w:rPr>
        <w:t>CC:</w:t>
      </w:r>
    </w:p>
    <w:p w14:paraId="16C287E4" w14:textId="7265A575" w:rsidR="006B70F0" w:rsidRPr="00690F16" w:rsidRDefault="006B70F0" w:rsidP="00134C4E">
      <w:pPr>
        <w:contextualSpacing/>
        <w:jc w:val="both"/>
        <w:rPr>
          <w:sz w:val="16"/>
          <w:szCs w:val="16"/>
          <w:lang w:val="es-ES_tradnl"/>
        </w:rPr>
      </w:pPr>
      <w:r w:rsidRPr="00690F16">
        <w:rPr>
          <w:sz w:val="16"/>
          <w:szCs w:val="16"/>
          <w:lang w:val="es-ES_tradnl"/>
        </w:rPr>
        <w:t xml:space="preserve">Capacidad de batir unidades de superficie mayores a 100 km </w:t>
      </w:r>
    </w:p>
    <w:p w14:paraId="73B31612" w14:textId="1C8F8C24" w:rsidR="006B70F0" w:rsidRPr="00690F16" w:rsidRDefault="006B70F0" w:rsidP="00134C4E">
      <w:pPr>
        <w:contextualSpacing/>
        <w:jc w:val="both"/>
        <w:rPr>
          <w:sz w:val="16"/>
          <w:szCs w:val="16"/>
          <w:lang w:val="es-ES_tradnl"/>
        </w:rPr>
      </w:pPr>
      <w:r w:rsidRPr="00690F16">
        <w:rPr>
          <w:sz w:val="16"/>
          <w:szCs w:val="16"/>
          <w:lang w:val="es-ES_tradnl"/>
        </w:rPr>
        <w:t xml:space="preserve">Capacidades batir unidades aéreas hasta 200 KM </w:t>
      </w:r>
    </w:p>
    <w:p w14:paraId="7C3E92C7" w14:textId="5998C172" w:rsidR="006B70F0" w:rsidRPr="00690F16" w:rsidRDefault="006B70F0" w:rsidP="00134C4E">
      <w:pPr>
        <w:contextualSpacing/>
        <w:jc w:val="both"/>
        <w:rPr>
          <w:sz w:val="16"/>
          <w:szCs w:val="16"/>
          <w:lang w:val="es-ES_tradnl"/>
        </w:rPr>
      </w:pPr>
      <w:r w:rsidRPr="00690F16">
        <w:rPr>
          <w:sz w:val="16"/>
          <w:szCs w:val="16"/>
          <w:lang w:val="es-ES_tradnl"/>
        </w:rPr>
        <w:t xml:space="preserve">Capacidad de detectar blancos de superficie mediante sistema de adquisición de blancos </w:t>
      </w:r>
    </w:p>
    <w:p w14:paraId="7762FC1D" w14:textId="0A2E5883" w:rsidR="006B70F0" w:rsidRPr="00690F16" w:rsidRDefault="006B70F0" w:rsidP="00134C4E">
      <w:pPr>
        <w:contextualSpacing/>
        <w:jc w:val="both"/>
        <w:rPr>
          <w:sz w:val="16"/>
          <w:szCs w:val="16"/>
          <w:lang w:val="es-ES_tradnl"/>
        </w:rPr>
      </w:pPr>
      <w:r w:rsidRPr="00690F16">
        <w:rPr>
          <w:sz w:val="16"/>
          <w:szCs w:val="16"/>
          <w:lang w:val="es-ES_tradnl"/>
        </w:rPr>
        <w:t xml:space="preserve">Capacidad de defender lanzadores y sistemas detección con hasta 1 </w:t>
      </w:r>
      <w:proofErr w:type="spellStart"/>
      <w:r w:rsidRPr="00690F16">
        <w:rPr>
          <w:sz w:val="16"/>
          <w:szCs w:val="16"/>
          <w:lang w:val="es-ES_tradnl"/>
        </w:rPr>
        <w:t>plt</w:t>
      </w:r>
      <w:proofErr w:type="spellEnd"/>
      <w:r w:rsidRPr="00690F16">
        <w:rPr>
          <w:sz w:val="16"/>
          <w:szCs w:val="16"/>
          <w:lang w:val="es-ES_tradnl"/>
        </w:rPr>
        <w:t xml:space="preserve"> reforzado </w:t>
      </w:r>
    </w:p>
    <w:p w14:paraId="229316A6" w14:textId="00151B2F" w:rsidR="006B70F0" w:rsidRPr="00690F16" w:rsidRDefault="006B70F0" w:rsidP="00134C4E">
      <w:pPr>
        <w:contextualSpacing/>
        <w:jc w:val="both"/>
        <w:rPr>
          <w:sz w:val="16"/>
          <w:szCs w:val="16"/>
          <w:lang w:val="es-ES_tradnl"/>
        </w:rPr>
      </w:pPr>
      <w:r w:rsidRPr="00690F16">
        <w:rPr>
          <w:sz w:val="16"/>
          <w:szCs w:val="16"/>
          <w:lang w:val="es-ES_tradnl"/>
        </w:rPr>
        <w:t xml:space="preserve">Capacidad de vigilar principales rutas en el área mediante el uso vehículos civiles y militares </w:t>
      </w:r>
    </w:p>
    <w:p w14:paraId="268E840D" w14:textId="63F0AEE2" w:rsidR="006B70F0" w:rsidRPr="00690F16" w:rsidRDefault="006B70F0" w:rsidP="00134C4E">
      <w:pPr>
        <w:contextualSpacing/>
        <w:jc w:val="both"/>
        <w:rPr>
          <w:sz w:val="16"/>
          <w:szCs w:val="16"/>
          <w:lang w:val="es-ES_tradnl"/>
        </w:rPr>
      </w:pPr>
      <w:r w:rsidRPr="00690F16">
        <w:rPr>
          <w:sz w:val="16"/>
          <w:szCs w:val="16"/>
          <w:lang w:val="es-ES_tradnl"/>
        </w:rPr>
        <w:t>Capacidad de recolectar información mediante la integración de fuentes civiles habitantes del área</w:t>
      </w:r>
    </w:p>
    <w:p w14:paraId="2C0B747D" w14:textId="77777777" w:rsidR="006B70F0" w:rsidRPr="00690F16" w:rsidRDefault="006B70F0" w:rsidP="00134C4E">
      <w:pPr>
        <w:contextualSpacing/>
        <w:jc w:val="both"/>
        <w:rPr>
          <w:sz w:val="16"/>
          <w:szCs w:val="16"/>
          <w:lang w:val="es-ES_tradnl"/>
        </w:rPr>
      </w:pPr>
    </w:p>
    <w:p w14:paraId="3ABD0485" w14:textId="245CF775" w:rsidR="006B70F0" w:rsidRPr="00690F16" w:rsidRDefault="006B70F0" w:rsidP="00134C4E">
      <w:pPr>
        <w:contextualSpacing/>
        <w:jc w:val="both"/>
        <w:rPr>
          <w:sz w:val="16"/>
          <w:szCs w:val="16"/>
          <w:lang w:val="es-ES_tradnl"/>
        </w:rPr>
      </w:pPr>
      <w:r w:rsidRPr="00690F16">
        <w:rPr>
          <w:sz w:val="16"/>
          <w:szCs w:val="16"/>
          <w:lang w:val="es-ES_tradnl"/>
        </w:rPr>
        <w:t>COG:</w:t>
      </w:r>
    </w:p>
    <w:p w14:paraId="6DDAE3BA" w14:textId="45E34968" w:rsidR="006B70F0" w:rsidRPr="00690F16" w:rsidRDefault="006B70F0" w:rsidP="00134C4E">
      <w:pPr>
        <w:contextualSpacing/>
        <w:jc w:val="both"/>
        <w:rPr>
          <w:sz w:val="16"/>
          <w:szCs w:val="16"/>
          <w:lang w:val="es-ES_tradnl"/>
        </w:rPr>
      </w:pPr>
      <w:r w:rsidRPr="00690F16">
        <w:rPr>
          <w:sz w:val="16"/>
          <w:szCs w:val="16"/>
          <w:lang w:val="es-ES_tradnl"/>
        </w:rPr>
        <w:t>En base a nuestra situación, una combinación de 1 PLT de infantería + elementos civiles como fuente de información.</w:t>
      </w:r>
    </w:p>
    <w:p w14:paraId="51E756F0" w14:textId="77777777" w:rsidR="006B70F0" w:rsidRPr="00690F16" w:rsidRDefault="006B70F0" w:rsidP="00134C4E">
      <w:pPr>
        <w:contextualSpacing/>
        <w:jc w:val="both"/>
        <w:rPr>
          <w:sz w:val="16"/>
          <w:szCs w:val="16"/>
          <w:lang w:val="es-ES_tradnl"/>
        </w:rPr>
      </w:pPr>
    </w:p>
    <w:p w14:paraId="018B07B5" w14:textId="6689BF35" w:rsidR="006B70F0" w:rsidRPr="00690F16" w:rsidRDefault="006B70F0" w:rsidP="00134C4E">
      <w:pPr>
        <w:contextualSpacing/>
        <w:jc w:val="both"/>
        <w:rPr>
          <w:sz w:val="16"/>
          <w:szCs w:val="16"/>
          <w:lang w:val="es-ES_tradnl"/>
        </w:rPr>
      </w:pPr>
      <w:r w:rsidRPr="00690F16">
        <w:rPr>
          <w:sz w:val="16"/>
          <w:szCs w:val="16"/>
          <w:lang w:val="es-ES_tradnl"/>
        </w:rPr>
        <w:t xml:space="preserve">RC: </w:t>
      </w:r>
    </w:p>
    <w:p w14:paraId="417C22C2" w14:textId="0EDA4292" w:rsidR="006B70F0" w:rsidRPr="00690F16" w:rsidRDefault="006B70F0" w:rsidP="00134C4E">
      <w:pPr>
        <w:contextualSpacing/>
        <w:jc w:val="both"/>
        <w:rPr>
          <w:sz w:val="16"/>
          <w:szCs w:val="16"/>
          <w:lang w:val="es-ES_tradnl"/>
        </w:rPr>
      </w:pPr>
      <w:r w:rsidRPr="00690F16">
        <w:rPr>
          <w:sz w:val="16"/>
          <w:szCs w:val="16"/>
          <w:lang w:val="es-ES_tradnl"/>
        </w:rPr>
        <w:t xml:space="preserve">Para batir unidades de superficie requieren adquirir blancos </w:t>
      </w:r>
    </w:p>
    <w:p w14:paraId="39AA3109" w14:textId="0A9C06C4" w:rsidR="006B70F0" w:rsidRPr="00690F16" w:rsidRDefault="006B70F0" w:rsidP="00134C4E">
      <w:pPr>
        <w:contextualSpacing/>
        <w:jc w:val="both"/>
        <w:rPr>
          <w:sz w:val="16"/>
          <w:szCs w:val="16"/>
          <w:lang w:val="es-ES_tradnl"/>
        </w:rPr>
      </w:pPr>
      <w:r w:rsidRPr="00690F16">
        <w:rPr>
          <w:sz w:val="16"/>
          <w:szCs w:val="16"/>
          <w:lang w:val="es-ES_tradnl"/>
        </w:rPr>
        <w:t xml:space="preserve">Dados los múltiples lanzadores y el sistema de detección A/S, requieren múltiples unidades de infantería para defensa local </w:t>
      </w:r>
    </w:p>
    <w:p w14:paraId="03401301" w14:textId="3A534E76" w:rsidR="006B70F0" w:rsidRPr="00690F16" w:rsidRDefault="006B70F0" w:rsidP="00134C4E">
      <w:pPr>
        <w:contextualSpacing/>
        <w:jc w:val="both"/>
        <w:rPr>
          <w:sz w:val="16"/>
          <w:szCs w:val="16"/>
          <w:lang w:val="es-ES_tradnl"/>
        </w:rPr>
      </w:pPr>
      <w:r w:rsidRPr="00690F16">
        <w:rPr>
          <w:sz w:val="16"/>
          <w:szCs w:val="16"/>
          <w:lang w:val="es-ES_tradnl"/>
        </w:rPr>
        <w:t>Dada la cantidad de rutas de primera y segunda clase, para su vigilancia, requieren múltiples unidades militares, las cuales podrían ser suplidas por civiles no especializados.</w:t>
      </w:r>
    </w:p>
    <w:p w14:paraId="3685EAD5" w14:textId="77777777" w:rsidR="006B70F0" w:rsidRPr="00690F16" w:rsidRDefault="006B70F0" w:rsidP="00134C4E">
      <w:pPr>
        <w:contextualSpacing/>
        <w:jc w:val="both"/>
        <w:rPr>
          <w:sz w:val="16"/>
          <w:szCs w:val="16"/>
          <w:lang w:val="es-ES_tradnl"/>
        </w:rPr>
      </w:pPr>
    </w:p>
    <w:p w14:paraId="621605AB" w14:textId="456E3223" w:rsidR="006B70F0" w:rsidRPr="00690F16" w:rsidRDefault="006B70F0" w:rsidP="00134C4E">
      <w:pPr>
        <w:contextualSpacing/>
        <w:jc w:val="both"/>
        <w:rPr>
          <w:sz w:val="16"/>
          <w:szCs w:val="16"/>
          <w:lang w:val="es-ES_tradnl"/>
        </w:rPr>
      </w:pPr>
      <w:r w:rsidRPr="00690F16">
        <w:rPr>
          <w:sz w:val="16"/>
          <w:szCs w:val="16"/>
          <w:lang w:val="es-ES_tradnl"/>
        </w:rPr>
        <w:t>VC:</w:t>
      </w:r>
    </w:p>
    <w:p w14:paraId="4A416F73" w14:textId="6C39CDD1" w:rsidR="006B70F0" w:rsidRPr="00690F16" w:rsidRDefault="00E4759E" w:rsidP="00134C4E">
      <w:pPr>
        <w:contextualSpacing/>
        <w:jc w:val="both"/>
        <w:rPr>
          <w:sz w:val="16"/>
          <w:szCs w:val="16"/>
          <w:lang w:val="es-ES_tradnl"/>
        </w:rPr>
      </w:pPr>
      <w:r w:rsidRPr="00690F16">
        <w:rPr>
          <w:sz w:val="16"/>
          <w:szCs w:val="16"/>
          <w:lang w:val="es-ES_tradnl"/>
        </w:rPr>
        <w:t>Sistema A/S depende de un solo sistema de adquisición disponible.</w:t>
      </w:r>
    </w:p>
    <w:p w14:paraId="0AA0C979" w14:textId="27887733" w:rsidR="00E4759E" w:rsidRPr="00690F16" w:rsidRDefault="00E4759E" w:rsidP="00134C4E">
      <w:pPr>
        <w:contextualSpacing/>
        <w:jc w:val="both"/>
        <w:rPr>
          <w:sz w:val="16"/>
          <w:szCs w:val="16"/>
          <w:lang w:val="es-ES_tradnl"/>
        </w:rPr>
      </w:pPr>
      <w:r w:rsidRPr="00690F16">
        <w:rPr>
          <w:sz w:val="16"/>
          <w:szCs w:val="16"/>
          <w:lang w:val="es-ES_tradnl"/>
        </w:rPr>
        <w:t xml:space="preserve">Unidades de infantería no cuentan con la magnitud para establecer un escalón de seguridad amplio que le permita generar alerta temprana sobre la aproximación de unidades enemigas. </w:t>
      </w:r>
    </w:p>
    <w:p w14:paraId="23274FCC" w14:textId="5EAEFD9C" w:rsidR="00E4759E" w:rsidRPr="00690F16" w:rsidRDefault="00E4759E" w:rsidP="00134C4E">
      <w:pPr>
        <w:contextualSpacing/>
        <w:jc w:val="both"/>
        <w:rPr>
          <w:sz w:val="16"/>
          <w:szCs w:val="16"/>
          <w:lang w:val="es-ES_tradnl"/>
        </w:rPr>
      </w:pPr>
      <w:r w:rsidRPr="00690F16">
        <w:rPr>
          <w:sz w:val="16"/>
          <w:szCs w:val="16"/>
          <w:lang w:val="es-ES_tradnl"/>
        </w:rPr>
        <w:t>Fuentes civiles no cuentan con equipamiento especializado para detección de unidades militares de infantería, sobre todo en condiciones nocturnas.</w:t>
      </w:r>
    </w:p>
    <w:p w14:paraId="0AB4F133" w14:textId="77777777" w:rsidR="00E4759E" w:rsidRPr="00690F16" w:rsidRDefault="00E4759E" w:rsidP="00134C4E">
      <w:pPr>
        <w:contextualSpacing/>
        <w:jc w:val="both"/>
        <w:rPr>
          <w:sz w:val="16"/>
          <w:szCs w:val="16"/>
          <w:lang w:val="es-ES_tradnl"/>
        </w:rPr>
      </w:pPr>
    </w:p>
    <w:p w14:paraId="46566851" w14:textId="489DE364" w:rsidR="00E4759E" w:rsidRPr="00690F16" w:rsidRDefault="00E4759E" w:rsidP="00134C4E">
      <w:pPr>
        <w:contextualSpacing/>
        <w:jc w:val="both"/>
        <w:rPr>
          <w:sz w:val="16"/>
          <w:szCs w:val="16"/>
          <w:lang w:val="es-ES_tradnl"/>
        </w:rPr>
      </w:pPr>
      <w:r w:rsidRPr="00690F16">
        <w:rPr>
          <w:sz w:val="16"/>
          <w:szCs w:val="16"/>
          <w:lang w:val="es-ES_tradnl"/>
        </w:rPr>
        <w:t>Plan de explotación:</w:t>
      </w:r>
    </w:p>
    <w:p w14:paraId="067CA811" w14:textId="7F8FBCD2" w:rsidR="00E4759E" w:rsidRPr="00690F16" w:rsidRDefault="00E4759E" w:rsidP="00134C4E">
      <w:pPr>
        <w:contextualSpacing/>
        <w:jc w:val="both"/>
        <w:rPr>
          <w:sz w:val="16"/>
          <w:szCs w:val="16"/>
          <w:lang w:val="es-ES_tradnl"/>
        </w:rPr>
      </w:pPr>
      <w:r w:rsidRPr="00690F16">
        <w:rPr>
          <w:sz w:val="16"/>
          <w:szCs w:val="16"/>
          <w:lang w:val="es-ES_tradnl"/>
        </w:rPr>
        <w:t xml:space="preserve">Tipo de maniobra: infiltración </w:t>
      </w:r>
    </w:p>
    <w:p w14:paraId="1E5C0056" w14:textId="2EEA9DD7" w:rsidR="00E4759E" w:rsidRPr="00690F16" w:rsidRDefault="00E4759E" w:rsidP="00134C4E">
      <w:pPr>
        <w:contextualSpacing/>
        <w:jc w:val="both"/>
        <w:rPr>
          <w:sz w:val="16"/>
          <w:szCs w:val="16"/>
          <w:lang w:val="es-ES_tradnl"/>
        </w:rPr>
      </w:pPr>
      <w:r w:rsidRPr="00690F16">
        <w:rPr>
          <w:sz w:val="16"/>
          <w:szCs w:val="16"/>
          <w:lang w:val="es-ES_tradnl"/>
        </w:rPr>
        <w:t xml:space="preserve">Dividir COY en 3 elementos disminuyendo la posibilidad de detección </w:t>
      </w:r>
    </w:p>
    <w:p w14:paraId="5E0D92BC" w14:textId="3A01FC63" w:rsidR="00E4759E" w:rsidRPr="00690F16" w:rsidRDefault="00E4759E" w:rsidP="00134C4E">
      <w:pPr>
        <w:contextualSpacing/>
        <w:jc w:val="both"/>
        <w:rPr>
          <w:sz w:val="16"/>
          <w:szCs w:val="16"/>
          <w:lang w:val="es-ES_tradnl"/>
        </w:rPr>
      </w:pPr>
      <w:r w:rsidRPr="00690F16">
        <w:rPr>
          <w:sz w:val="16"/>
          <w:szCs w:val="16"/>
          <w:lang w:val="es-ES_tradnl"/>
        </w:rPr>
        <w:t xml:space="preserve">Aproximación nocturna </w:t>
      </w:r>
    </w:p>
    <w:p w14:paraId="5976D01F" w14:textId="7801600D" w:rsidR="00E4759E" w:rsidRPr="00690F16" w:rsidRDefault="00E4759E" w:rsidP="00134C4E">
      <w:pPr>
        <w:contextualSpacing/>
        <w:jc w:val="both"/>
        <w:rPr>
          <w:sz w:val="16"/>
          <w:szCs w:val="16"/>
          <w:lang w:val="es-ES_tradnl"/>
        </w:rPr>
      </w:pPr>
      <w:r w:rsidRPr="00690F16">
        <w:rPr>
          <w:sz w:val="16"/>
          <w:szCs w:val="16"/>
          <w:lang w:val="es-ES_tradnl"/>
        </w:rPr>
        <w:t xml:space="preserve">Concentración de esfuerzos sobre sistema de detección A/S, impidiendo el proceso de adquisición de blancos </w:t>
      </w:r>
    </w:p>
    <w:p w14:paraId="43758121" w14:textId="77777777" w:rsidR="00690F16" w:rsidRDefault="00690F16" w:rsidP="00134C4E">
      <w:pPr>
        <w:contextualSpacing/>
        <w:jc w:val="both"/>
        <w:rPr>
          <w:sz w:val="16"/>
          <w:szCs w:val="16"/>
          <w:lang w:val="es-ES_tradnl"/>
        </w:rPr>
      </w:pPr>
    </w:p>
    <w:p w14:paraId="5429D4BA" w14:textId="77777777" w:rsidR="00690F16" w:rsidRDefault="00690F16" w:rsidP="00134C4E">
      <w:pPr>
        <w:contextualSpacing/>
        <w:jc w:val="both"/>
        <w:rPr>
          <w:sz w:val="16"/>
          <w:szCs w:val="16"/>
          <w:lang w:val="es-ES_tradnl"/>
        </w:rPr>
      </w:pPr>
    </w:p>
    <w:p w14:paraId="29769743" w14:textId="77777777" w:rsidR="00690F16" w:rsidRPr="00690F16" w:rsidRDefault="00690F16" w:rsidP="00134C4E">
      <w:pPr>
        <w:contextualSpacing/>
        <w:jc w:val="both"/>
        <w:rPr>
          <w:sz w:val="16"/>
          <w:szCs w:val="16"/>
          <w:lang w:val="es-ES_tradnl"/>
        </w:rPr>
      </w:pPr>
    </w:p>
    <w:p w14:paraId="047CA7F8" w14:textId="0DE7A5AF" w:rsidR="00E4759E" w:rsidRPr="00690F16" w:rsidRDefault="00E4759E" w:rsidP="00134C4E">
      <w:pPr>
        <w:contextualSpacing/>
        <w:jc w:val="both"/>
        <w:rPr>
          <w:b/>
          <w:bCs/>
          <w:sz w:val="16"/>
          <w:szCs w:val="16"/>
          <w:lang w:val="es-ES_tradnl"/>
        </w:rPr>
      </w:pPr>
      <w:r w:rsidRPr="00690F16">
        <w:rPr>
          <w:b/>
          <w:bCs/>
          <w:sz w:val="16"/>
          <w:szCs w:val="16"/>
          <w:lang w:val="es-ES_tradnl"/>
        </w:rPr>
        <w:lastRenderedPageBreak/>
        <w:t>T/O</w:t>
      </w:r>
    </w:p>
    <w:p w14:paraId="065B1BB1" w14:textId="375981D3" w:rsidR="00E4759E" w:rsidRPr="00690F16" w:rsidRDefault="00E4759E" w:rsidP="00134C4E">
      <w:pPr>
        <w:contextualSpacing/>
        <w:jc w:val="both"/>
        <w:rPr>
          <w:b/>
          <w:bCs/>
          <w:sz w:val="16"/>
          <w:szCs w:val="16"/>
          <w:lang w:val="es-ES_tradnl"/>
        </w:rPr>
      </w:pPr>
      <w:r w:rsidRPr="00690F16">
        <w:rPr>
          <w:b/>
          <w:bCs/>
          <w:sz w:val="16"/>
          <w:szCs w:val="16"/>
          <w:lang w:val="es-ES_tradnl"/>
        </w:rPr>
        <w:t>ME: 1 PLT + IC</w:t>
      </w:r>
    </w:p>
    <w:p w14:paraId="59253C47" w14:textId="1AA1802F" w:rsidR="00E4759E" w:rsidRPr="00690F16" w:rsidRDefault="00E4759E" w:rsidP="00134C4E">
      <w:pPr>
        <w:contextualSpacing/>
        <w:jc w:val="both"/>
        <w:rPr>
          <w:sz w:val="16"/>
          <w:szCs w:val="16"/>
          <w:lang w:val="es-ES_tradnl"/>
        </w:rPr>
      </w:pPr>
      <w:r w:rsidRPr="00690F16">
        <w:rPr>
          <w:sz w:val="16"/>
          <w:szCs w:val="16"/>
          <w:lang w:val="es-ES_tradnl"/>
        </w:rPr>
        <w:t xml:space="preserve">Tareas: </w:t>
      </w:r>
      <w:r w:rsidR="00CB18B9" w:rsidRPr="00690F16">
        <w:rPr>
          <w:sz w:val="16"/>
          <w:szCs w:val="16"/>
          <w:lang w:val="es-ES_tradnl"/>
        </w:rPr>
        <w:t>Neutralizar sistema de detección A/S</w:t>
      </w:r>
      <w:r w:rsidRPr="00690F16">
        <w:rPr>
          <w:sz w:val="16"/>
          <w:szCs w:val="16"/>
          <w:lang w:val="es-ES_tradnl"/>
        </w:rPr>
        <w:t xml:space="preserve"> NLT 09100 IVO </w:t>
      </w:r>
      <w:r w:rsidRPr="00690F16">
        <w:rPr>
          <w:sz w:val="16"/>
          <w:szCs w:val="16"/>
          <w:lang w:val="es-ES_tradnl"/>
        </w:rPr>
        <w:t>6808-414</w:t>
      </w:r>
    </w:p>
    <w:p w14:paraId="62676FCB" w14:textId="21CEC355" w:rsidR="00E4759E" w:rsidRPr="00690F16" w:rsidRDefault="00CB18B9" w:rsidP="00134C4E">
      <w:pPr>
        <w:contextualSpacing/>
        <w:jc w:val="both"/>
        <w:rPr>
          <w:sz w:val="16"/>
          <w:szCs w:val="16"/>
          <w:lang w:val="es-ES_tradnl"/>
        </w:rPr>
      </w:pPr>
      <w:r w:rsidRPr="00690F16">
        <w:rPr>
          <w:sz w:val="16"/>
          <w:szCs w:val="16"/>
          <w:lang w:val="es-ES_tradnl"/>
        </w:rPr>
        <w:t>Propósito</w:t>
      </w:r>
      <w:r w:rsidR="00E4759E" w:rsidRPr="00690F16">
        <w:rPr>
          <w:sz w:val="16"/>
          <w:szCs w:val="16"/>
          <w:lang w:val="es-ES_tradnl"/>
        </w:rPr>
        <w:t xml:space="preserve">: </w:t>
      </w:r>
      <w:r w:rsidRPr="00690F16">
        <w:rPr>
          <w:sz w:val="16"/>
          <w:szCs w:val="16"/>
          <w:lang w:val="es-ES_tradnl"/>
        </w:rPr>
        <w:t>Generar</w:t>
      </w:r>
      <w:r w:rsidR="00E4759E" w:rsidRPr="00690F16">
        <w:rPr>
          <w:sz w:val="16"/>
          <w:szCs w:val="16"/>
          <w:lang w:val="es-ES_tradnl"/>
        </w:rPr>
        <w:t xml:space="preserve"> condiciones para el </w:t>
      </w:r>
      <w:r w:rsidRPr="00690F16">
        <w:rPr>
          <w:sz w:val="16"/>
          <w:szCs w:val="16"/>
          <w:lang w:val="es-ES_tradnl"/>
        </w:rPr>
        <w:t>desembarco</w:t>
      </w:r>
      <w:r w:rsidR="00E4759E" w:rsidRPr="00690F16">
        <w:rPr>
          <w:sz w:val="16"/>
          <w:szCs w:val="16"/>
          <w:lang w:val="es-ES_tradnl"/>
        </w:rPr>
        <w:t xml:space="preserve"> del ME LF</w:t>
      </w:r>
    </w:p>
    <w:p w14:paraId="78A2BBA9" w14:textId="77777777" w:rsidR="00E4759E" w:rsidRPr="00690F16" w:rsidRDefault="00E4759E" w:rsidP="00134C4E">
      <w:pPr>
        <w:contextualSpacing/>
        <w:jc w:val="both"/>
        <w:rPr>
          <w:sz w:val="16"/>
          <w:szCs w:val="16"/>
          <w:lang w:val="es-ES_tradnl"/>
        </w:rPr>
      </w:pPr>
    </w:p>
    <w:p w14:paraId="3805DA08" w14:textId="77777777" w:rsidR="00CB18B9" w:rsidRPr="00690F16" w:rsidRDefault="00E4759E" w:rsidP="00134C4E">
      <w:pPr>
        <w:contextualSpacing/>
        <w:jc w:val="both"/>
        <w:rPr>
          <w:b/>
          <w:bCs/>
          <w:sz w:val="16"/>
          <w:szCs w:val="16"/>
          <w:lang w:val="es-ES_tradnl"/>
        </w:rPr>
      </w:pPr>
      <w:r w:rsidRPr="00690F16">
        <w:rPr>
          <w:b/>
          <w:bCs/>
          <w:sz w:val="16"/>
          <w:szCs w:val="16"/>
          <w:lang w:val="es-ES_tradnl"/>
        </w:rPr>
        <w:t xml:space="preserve">SE 1: </w:t>
      </w:r>
    </w:p>
    <w:p w14:paraId="09C572DE" w14:textId="110C8A94" w:rsidR="00E4759E" w:rsidRPr="00690F16" w:rsidRDefault="00CB18B9" w:rsidP="00134C4E">
      <w:pPr>
        <w:contextualSpacing/>
        <w:jc w:val="both"/>
        <w:rPr>
          <w:sz w:val="16"/>
          <w:szCs w:val="16"/>
          <w:lang w:val="es-ES_tradnl"/>
        </w:rPr>
      </w:pPr>
      <w:r w:rsidRPr="00690F16">
        <w:rPr>
          <w:sz w:val="16"/>
          <w:szCs w:val="16"/>
          <w:lang w:val="es-ES_tradnl"/>
        </w:rPr>
        <w:t xml:space="preserve">Tarea: </w:t>
      </w:r>
      <w:r w:rsidR="00E4759E" w:rsidRPr="00690F16">
        <w:rPr>
          <w:sz w:val="16"/>
          <w:szCs w:val="16"/>
          <w:lang w:val="es-ES_tradnl"/>
        </w:rPr>
        <w:t xml:space="preserve">Reconocer </w:t>
      </w:r>
      <w:r w:rsidRPr="00690F16">
        <w:rPr>
          <w:sz w:val="16"/>
          <w:szCs w:val="16"/>
          <w:lang w:val="es-ES_tradnl"/>
        </w:rPr>
        <w:t>CO OBJ 1 NLT 090000</w:t>
      </w:r>
    </w:p>
    <w:p w14:paraId="3EF3726B" w14:textId="32E6545B" w:rsidR="00CB18B9" w:rsidRPr="00690F16" w:rsidRDefault="00CB18B9" w:rsidP="00134C4E">
      <w:pPr>
        <w:contextualSpacing/>
        <w:jc w:val="both"/>
        <w:rPr>
          <w:sz w:val="16"/>
          <w:szCs w:val="16"/>
          <w:lang w:val="es-ES_tradnl"/>
        </w:rPr>
      </w:pPr>
      <w:r w:rsidRPr="00690F16">
        <w:rPr>
          <w:sz w:val="16"/>
          <w:szCs w:val="16"/>
          <w:lang w:val="es-ES_tradnl"/>
        </w:rPr>
        <w:t>Propósito: obtener ubicación, orientación y disposición de fuerzas adversarias en el área.</w:t>
      </w:r>
    </w:p>
    <w:p w14:paraId="0D9A1131" w14:textId="77777777" w:rsidR="00CB18B9" w:rsidRPr="00690F16" w:rsidRDefault="00CB18B9" w:rsidP="00134C4E">
      <w:pPr>
        <w:contextualSpacing/>
        <w:jc w:val="both"/>
        <w:rPr>
          <w:sz w:val="16"/>
          <w:szCs w:val="16"/>
          <w:lang w:val="es-ES_tradnl"/>
        </w:rPr>
      </w:pPr>
    </w:p>
    <w:p w14:paraId="4BFBD12A" w14:textId="77777777" w:rsidR="00CB18B9" w:rsidRPr="00690F16" w:rsidRDefault="00CB18B9" w:rsidP="00134C4E">
      <w:pPr>
        <w:contextualSpacing/>
        <w:jc w:val="both"/>
        <w:rPr>
          <w:b/>
          <w:bCs/>
          <w:sz w:val="16"/>
          <w:szCs w:val="16"/>
          <w:lang w:val="es-ES_tradnl"/>
        </w:rPr>
      </w:pPr>
      <w:r w:rsidRPr="00690F16">
        <w:rPr>
          <w:b/>
          <w:bCs/>
          <w:sz w:val="16"/>
          <w:szCs w:val="16"/>
          <w:lang w:val="es-ES_tradnl"/>
        </w:rPr>
        <w:t xml:space="preserve">SE2: </w:t>
      </w:r>
    </w:p>
    <w:p w14:paraId="07912171" w14:textId="55EBE61C" w:rsidR="00CB18B9" w:rsidRPr="00690F16" w:rsidRDefault="00CB18B9" w:rsidP="00134C4E">
      <w:pPr>
        <w:contextualSpacing/>
        <w:jc w:val="both"/>
        <w:rPr>
          <w:sz w:val="16"/>
          <w:szCs w:val="16"/>
          <w:lang w:val="es-ES_tradnl"/>
        </w:rPr>
      </w:pPr>
      <w:r w:rsidRPr="00690F16">
        <w:rPr>
          <w:sz w:val="16"/>
          <w:szCs w:val="16"/>
          <w:lang w:val="es-ES_tradnl"/>
        </w:rPr>
        <w:t>Tarea: Cuando ME salga de ATK POS, fijar fuerzas enemigas IVO 68-41</w:t>
      </w:r>
    </w:p>
    <w:p w14:paraId="3042FFD1" w14:textId="551E9AE8" w:rsidR="00CB18B9" w:rsidRPr="00690F16" w:rsidRDefault="00CB18B9" w:rsidP="00134C4E">
      <w:pPr>
        <w:contextualSpacing/>
        <w:jc w:val="both"/>
        <w:rPr>
          <w:sz w:val="16"/>
          <w:szCs w:val="16"/>
          <w:lang w:val="es-ES_tradnl"/>
        </w:rPr>
      </w:pPr>
      <w:r w:rsidRPr="00690F16">
        <w:rPr>
          <w:sz w:val="16"/>
          <w:szCs w:val="16"/>
          <w:lang w:val="es-ES_tradnl"/>
        </w:rPr>
        <w:t>Propósito: Generar condiciones para la neutralización de sistema detección A/S</w:t>
      </w:r>
    </w:p>
    <w:p w14:paraId="61B86DD8" w14:textId="77777777" w:rsidR="00CB18B9" w:rsidRPr="00690F16" w:rsidRDefault="00CB18B9" w:rsidP="00134C4E">
      <w:pPr>
        <w:contextualSpacing/>
        <w:jc w:val="both"/>
        <w:rPr>
          <w:sz w:val="16"/>
          <w:szCs w:val="16"/>
          <w:lang w:val="es-ES_tradnl"/>
        </w:rPr>
      </w:pPr>
    </w:p>
    <w:p w14:paraId="66F70B8A" w14:textId="78C424E1" w:rsidR="00CB18B9" w:rsidRPr="00690F16" w:rsidRDefault="00CB18B9" w:rsidP="00134C4E">
      <w:pPr>
        <w:contextualSpacing/>
        <w:jc w:val="both"/>
        <w:rPr>
          <w:b/>
          <w:bCs/>
          <w:sz w:val="16"/>
          <w:szCs w:val="16"/>
          <w:lang w:val="es-ES_tradnl"/>
        </w:rPr>
      </w:pPr>
      <w:r w:rsidRPr="00690F16">
        <w:rPr>
          <w:b/>
          <w:bCs/>
          <w:sz w:val="16"/>
          <w:szCs w:val="16"/>
          <w:lang w:val="es-ES_tradnl"/>
        </w:rPr>
        <w:t>Reserva:</w:t>
      </w:r>
    </w:p>
    <w:p w14:paraId="644CCC4D" w14:textId="3F15EFCC" w:rsidR="00CB18B9" w:rsidRPr="00690F16" w:rsidRDefault="00CB18B9" w:rsidP="00134C4E">
      <w:pPr>
        <w:contextualSpacing/>
        <w:jc w:val="both"/>
        <w:rPr>
          <w:sz w:val="16"/>
          <w:szCs w:val="16"/>
          <w:lang w:val="es-ES_tradnl"/>
        </w:rPr>
      </w:pPr>
      <w:r w:rsidRPr="00690F16">
        <w:rPr>
          <w:sz w:val="16"/>
          <w:szCs w:val="16"/>
          <w:lang w:val="es-ES_tradnl"/>
        </w:rPr>
        <w:t xml:space="preserve">POE: Seguir y asumir ME </w:t>
      </w:r>
    </w:p>
    <w:p w14:paraId="751D721D" w14:textId="77777777" w:rsidR="00CB18B9" w:rsidRPr="00690F16" w:rsidRDefault="00CB18B9" w:rsidP="00134C4E">
      <w:pPr>
        <w:contextualSpacing/>
        <w:jc w:val="both"/>
        <w:rPr>
          <w:sz w:val="16"/>
          <w:szCs w:val="16"/>
          <w:lang w:val="es-ES_tradnl"/>
        </w:rPr>
      </w:pPr>
    </w:p>
    <w:p w14:paraId="3F732500" w14:textId="70184FBC" w:rsidR="00CB18B9" w:rsidRPr="00690F16" w:rsidRDefault="00CB18B9" w:rsidP="00134C4E">
      <w:pPr>
        <w:contextualSpacing/>
        <w:jc w:val="both"/>
        <w:rPr>
          <w:b/>
          <w:bCs/>
          <w:sz w:val="16"/>
          <w:szCs w:val="16"/>
          <w:lang w:val="es-ES_tradnl"/>
        </w:rPr>
      </w:pPr>
      <w:r w:rsidRPr="00690F16">
        <w:rPr>
          <w:b/>
          <w:bCs/>
          <w:sz w:val="16"/>
          <w:szCs w:val="16"/>
          <w:lang w:val="es-ES_tradnl"/>
        </w:rPr>
        <w:t>CONOPS:</w:t>
      </w:r>
    </w:p>
    <w:p w14:paraId="79D29C97" w14:textId="77777777" w:rsidR="00CB18B9" w:rsidRPr="00690F16" w:rsidRDefault="00CB18B9" w:rsidP="00134C4E">
      <w:pPr>
        <w:contextualSpacing/>
        <w:jc w:val="both"/>
        <w:rPr>
          <w:sz w:val="16"/>
          <w:szCs w:val="16"/>
          <w:lang w:val="es-ES_tradnl"/>
        </w:rPr>
      </w:pPr>
    </w:p>
    <w:p w14:paraId="2E5027F4" w14:textId="3F8A8F1A" w:rsidR="00CB18B9" w:rsidRPr="00690F16" w:rsidRDefault="00CB18B9" w:rsidP="00CB18B9">
      <w:pPr>
        <w:jc w:val="both"/>
        <w:rPr>
          <w:sz w:val="16"/>
          <w:szCs w:val="16"/>
          <w:lang w:val="es-ES_tradnl"/>
        </w:rPr>
      </w:pPr>
      <w:r w:rsidRPr="00690F16">
        <w:rPr>
          <w:sz w:val="16"/>
          <w:szCs w:val="16"/>
          <w:lang w:val="es-ES_tradnl"/>
        </w:rPr>
        <w:t>Compañía A, neutralizará sistema de adquisición de blancos A/S (CO OBJ 1</w:t>
      </w:r>
      <w:proofErr w:type="gramStart"/>
      <w:r w:rsidRPr="00690F16">
        <w:rPr>
          <w:sz w:val="16"/>
          <w:szCs w:val="16"/>
          <w:lang w:val="es-ES_tradnl"/>
        </w:rPr>
        <w:t>)  IVO</w:t>
      </w:r>
      <w:proofErr w:type="gramEnd"/>
      <w:r w:rsidRPr="00690F16">
        <w:rPr>
          <w:sz w:val="16"/>
          <w:szCs w:val="16"/>
          <w:lang w:val="es-ES_tradnl"/>
        </w:rPr>
        <w:t xml:space="preserve"> 6808-414 NLT OCT 091000, con el propósito de permitir el acceso del ME LF a área de tumbes vía medios de superficie.</w:t>
      </w:r>
      <w:r w:rsidRPr="00690F16">
        <w:rPr>
          <w:sz w:val="16"/>
          <w:szCs w:val="16"/>
          <w:lang w:val="es-ES_tradnl"/>
        </w:rPr>
        <w:t xml:space="preserve"> Para lo anterior la operación se dividirá en 3 fases:</w:t>
      </w:r>
    </w:p>
    <w:p w14:paraId="49B6F0CA" w14:textId="78016D86" w:rsidR="00CB18B9" w:rsidRPr="00690F16" w:rsidRDefault="00CB18B9" w:rsidP="00CB18B9">
      <w:pPr>
        <w:jc w:val="both"/>
        <w:rPr>
          <w:sz w:val="16"/>
          <w:szCs w:val="16"/>
          <w:lang w:val="es-ES_tradnl"/>
        </w:rPr>
      </w:pPr>
      <w:r w:rsidRPr="00690F16">
        <w:rPr>
          <w:b/>
          <w:bCs/>
          <w:sz w:val="16"/>
          <w:szCs w:val="16"/>
          <w:lang w:val="es-ES_tradnl"/>
        </w:rPr>
        <w:t>Fase I:</w:t>
      </w:r>
      <w:r w:rsidRPr="00690F16">
        <w:rPr>
          <w:sz w:val="16"/>
          <w:szCs w:val="16"/>
          <w:lang w:val="es-ES_tradnl"/>
        </w:rPr>
        <w:t xml:space="preserve"> Aproximación. IC: Despliegue desde LST </w:t>
      </w:r>
      <w:r w:rsidR="00BA4BA2" w:rsidRPr="00690F16">
        <w:rPr>
          <w:sz w:val="16"/>
          <w:szCs w:val="16"/>
          <w:lang w:val="es-ES_tradnl"/>
        </w:rPr>
        <w:t xml:space="preserve">/ TC: Unidad en </w:t>
      </w:r>
      <w:proofErr w:type="spellStart"/>
      <w:r w:rsidR="00BA4BA2" w:rsidRPr="00690F16">
        <w:rPr>
          <w:sz w:val="16"/>
          <w:szCs w:val="16"/>
          <w:lang w:val="es-ES_tradnl"/>
        </w:rPr>
        <w:t>pto</w:t>
      </w:r>
      <w:proofErr w:type="spellEnd"/>
      <w:r w:rsidR="00BA4BA2" w:rsidRPr="00690F16">
        <w:rPr>
          <w:sz w:val="16"/>
          <w:szCs w:val="16"/>
          <w:lang w:val="es-ES_tradnl"/>
        </w:rPr>
        <w:t xml:space="preserve"> de inserción. Eventos críticos: Cobertura de estaciones de desembarco, aproximación vía BAAP, inicio RECON SE 1, varada silenciosa ME, SE2</w:t>
      </w:r>
      <w:r w:rsidR="004A4F65" w:rsidRPr="00690F16">
        <w:rPr>
          <w:sz w:val="16"/>
          <w:szCs w:val="16"/>
          <w:lang w:val="es-ES_tradnl"/>
        </w:rPr>
        <w:t xml:space="preserve">, 60 mm </w:t>
      </w:r>
      <w:r w:rsidR="00BA4BA2" w:rsidRPr="00690F16">
        <w:rPr>
          <w:sz w:val="16"/>
          <w:szCs w:val="16"/>
          <w:lang w:val="es-ES_tradnl"/>
        </w:rPr>
        <w:t>y Reserva IVO BLS 1.</w:t>
      </w:r>
    </w:p>
    <w:p w14:paraId="5DF6331F" w14:textId="19EC1A9F" w:rsidR="00BA4BA2" w:rsidRPr="00690F16" w:rsidRDefault="00BA4BA2" w:rsidP="00CB18B9">
      <w:pPr>
        <w:jc w:val="both"/>
        <w:rPr>
          <w:sz w:val="16"/>
          <w:szCs w:val="16"/>
          <w:lang w:val="es-ES_tradnl"/>
        </w:rPr>
      </w:pPr>
      <w:r w:rsidRPr="00690F16">
        <w:rPr>
          <w:b/>
          <w:bCs/>
          <w:sz w:val="16"/>
          <w:szCs w:val="16"/>
          <w:lang w:val="es-ES_tradnl"/>
        </w:rPr>
        <w:t>Fase II:</w:t>
      </w:r>
      <w:r w:rsidRPr="00690F16">
        <w:rPr>
          <w:sz w:val="16"/>
          <w:szCs w:val="16"/>
          <w:lang w:val="es-ES_tradnl"/>
        </w:rPr>
        <w:t xml:space="preserve"> Infiltración. IC: Unidad de punto de inserción y termina con CO OBJ 1 neutralizado. Eventos críticos: movimiento desde BLS 1 y CKP 1; segregación de elementos en CKP 1, Reagrupación de unidad de RLY 1/AA, Contacto con SE1, modificación del plan inicial, neutralización de CO OBJ 1.</w:t>
      </w:r>
    </w:p>
    <w:p w14:paraId="624D3637" w14:textId="4595B6A3" w:rsidR="00690F16" w:rsidRPr="00690F16" w:rsidRDefault="00BA4BA2" w:rsidP="00CB18B9">
      <w:pPr>
        <w:jc w:val="both"/>
        <w:rPr>
          <w:sz w:val="16"/>
          <w:szCs w:val="16"/>
          <w:lang w:val="es-ES_tradnl"/>
        </w:rPr>
      </w:pPr>
      <w:r w:rsidRPr="00690F16">
        <w:rPr>
          <w:b/>
          <w:bCs/>
          <w:sz w:val="16"/>
          <w:szCs w:val="16"/>
          <w:lang w:val="es-ES_tradnl"/>
        </w:rPr>
        <w:t>Fase III:</w:t>
      </w:r>
      <w:r w:rsidRPr="00690F16">
        <w:rPr>
          <w:sz w:val="16"/>
          <w:szCs w:val="16"/>
          <w:lang w:val="es-ES_tradnl"/>
        </w:rPr>
        <w:t xml:space="preserve"> Repliegue. IC: CO OBJ 1 neutralizado y termina con COY en BLS 1. Eventos críticos: reagrupación en RLY 2, retirada desde RLY 2 a BLS 1, seguridad de BLS 1, desembarco de LF ME. </w:t>
      </w:r>
    </w:p>
    <w:p w14:paraId="46FAC2B2" w14:textId="37F237A3" w:rsidR="00BA4BA2" w:rsidRPr="00690F16" w:rsidRDefault="00BA4BA2" w:rsidP="00CB18B9">
      <w:pPr>
        <w:jc w:val="both"/>
        <w:rPr>
          <w:b/>
          <w:bCs/>
          <w:sz w:val="16"/>
          <w:szCs w:val="16"/>
          <w:lang w:val="es-ES_tradnl"/>
        </w:rPr>
      </w:pPr>
      <w:r w:rsidRPr="00690F16">
        <w:rPr>
          <w:b/>
          <w:bCs/>
          <w:sz w:val="16"/>
          <w:szCs w:val="16"/>
          <w:lang w:val="es-ES_tradnl"/>
        </w:rPr>
        <w:t>FSP:</w:t>
      </w:r>
    </w:p>
    <w:p w14:paraId="21BD9410" w14:textId="517DCBCC" w:rsidR="00BA4BA2" w:rsidRPr="00690F16" w:rsidRDefault="00BA4BA2" w:rsidP="00131821">
      <w:pPr>
        <w:contextualSpacing/>
        <w:jc w:val="both"/>
        <w:rPr>
          <w:sz w:val="16"/>
          <w:szCs w:val="16"/>
          <w:lang w:val="es-ES_tradnl"/>
        </w:rPr>
      </w:pPr>
      <w:proofErr w:type="spellStart"/>
      <w:r w:rsidRPr="00690F16">
        <w:rPr>
          <w:sz w:val="16"/>
          <w:szCs w:val="16"/>
          <w:lang w:val="es-ES_tradnl"/>
        </w:rPr>
        <w:t>Mort</w:t>
      </w:r>
      <w:proofErr w:type="spellEnd"/>
      <w:r w:rsidRPr="00690F16">
        <w:rPr>
          <w:sz w:val="16"/>
          <w:szCs w:val="16"/>
          <w:lang w:val="es-ES_tradnl"/>
        </w:rPr>
        <w:t xml:space="preserve"> 60</w:t>
      </w:r>
      <w:r w:rsidR="004A4F65" w:rsidRPr="00690F16">
        <w:rPr>
          <w:sz w:val="16"/>
          <w:szCs w:val="16"/>
          <w:lang w:val="es-ES_tradnl"/>
        </w:rPr>
        <w:t xml:space="preserve"> (MFP 1: BLS</w:t>
      </w:r>
      <w:proofErr w:type="gramStart"/>
      <w:r w:rsidR="004A4F65" w:rsidRPr="00690F16">
        <w:rPr>
          <w:sz w:val="16"/>
          <w:szCs w:val="16"/>
          <w:lang w:val="es-ES_tradnl"/>
        </w:rPr>
        <w:t>1)/</w:t>
      </w:r>
      <w:proofErr w:type="gramEnd"/>
      <w:r w:rsidR="004A4F65" w:rsidRPr="00690F16">
        <w:rPr>
          <w:sz w:val="16"/>
          <w:szCs w:val="16"/>
          <w:lang w:val="es-ES_tradnl"/>
        </w:rPr>
        <w:t xml:space="preserve"> POF: S/P</w:t>
      </w:r>
    </w:p>
    <w:p w14:paraId="34767B2F" w14:textId="0ED0A2FE" w:rsidR="00BA4BA2" w:rsidRPr="00690F16" w:rsidRDefault="00BA4BA2" w:rsidP="00131821">
      <w:pPr>
        <w:contextualSpacing/>
        <w:jc w:val="both"/>
        <w:rPr>
          <w:sz w:val="16"/>
          <w:szCs w:val="16"/>
          <w:lang w:val="es-ES_tradnl"/>
        </w:rPr>
      </w:pPr>
      <w:r w:rsidRPr="00690F16">
        <w:rPr>
          <w:sz w:val="16"/>
          <w:szCs w:val="16"/>
          <w:lang w:val="es-ES_tradnl"/>
        </w:rPr>
        <w:t>EFST 1:</w:t>
      </w:r>
    </w:p>
    <w:p w14:paraId="0F234756" w14:textId="301CAB1F" w:rsidR="00BA4BA2" w:rsidRPr="00690F16" w:rsidRDefault="00BA4BA2" w:rsidP="00131821">
      <w:pPr>
        <w:contextualSpacing/>
        <w:jc w:val="both"/>
        <w:rPr>
          <w:sz w:val="16"/>
          <w:szCs w:val="16"/>
          <w:lang w:val="es-ES_tradnl"/>
        </w:rPr>
      </w:pPr>
      <w:r w:rsidRPr="00690F16">
        <w:rPr>
          <w:sz w:val="16"/>
          <w:szCs w:val="16"/>
          <w:lang w:val="es-ES_tradnl"/>
        </w:rPr>
        <w:t>T: limitar capacidad de refuerzo</w:t>
      </w:r>
      <w:r w:rsidR="004A4F65" w:rsidRPr="00690F16">
        <w:rPr>
          <w:sz w:val="16"/>
          <w:szCs w:val="16"/>
          <w:lang w:val="es-ES_tradnl"/>
        </w:rPr>
        <w:t xml:space="preserve"> de PLT enemigo </w:t>
      </w:r>
      <w:r w:rsidRPr="00690F16">
        <w:rPr>
          <w:sz w:val="16"/>
          <w:szCs w:val="16"/>
          <w:lang w:val="es-ES_tradnl"/>
        </w:rPr>
        <w:t xml:space="preserve">en dirección sur-norte </w:t>
      </w:r>
    </w:p>
    <w:p w14:paraId="0B947A53" w14:textId="04943469" w:rsidR="00BA4BA2" w:rsidRPr="00690F16" w:rsidRDefault="00BA4BA2" w:rsidP="00131821">
      <w:pPr>
        <w:contextualSpacing/>
        <w:jc w:val="both"/>
        <w:rPr>
          <w:sz w:val="16"/>
          <w:szCs w:val="16"/>
          <w:lang w:val="es-ES_tradnl"/>
        </w:rPr>
      </w:pPr>
      <w:r w:rsidRPr="00690F16">
        <w:rPr>
          <w:sz w:val="16"/>
          <w:szCs w:val="16"/>
          <w:lang w:val="es-ES_tradnl"/>
        </w:rPr>
        <w:t>P: Generar condiciones para neutralización de COY OBJ 1</w:t>
      </w:r>
    </w:p>
    <w:p w14:paraId="7C7743A3" w14:textId="770B3226" w:rsidR="00BA4BA2" w:rsidRPr="00690F16" w:rsidRDefault="00BA4BA2" w:rsidP="00131821">
      <w:pPr>
        <w:contextualSpacing/>
        <w:jc w:val="both"/>
        <w:rPr>
          <w:sz w:val="16"/>
          <w:szCs w:val="16"/>
          <w:lang w:val="es-ES_tradnl"/>
        </w:rPr>
      </w:pPr>
      <w:r w:rsidRPr="00690F16">
        <w:rPr>
          <w:sz w:val="16"/>
          <w:szCs w:val="16"/>
          <w:lang w:val="es-ES_tradnl"/>
        </w:rPr>
        <w:t xml:space="preserve">T: </w:t>
      </w:r>
      <w:r w:rsidR="004A4F65" w:rsidRPr="00690F16">
        <w:rPr>
          <w:sz w:val="16"/>
          <w:szCs w:val="16"/>
          <w:lang w:val="es-ES_tradnl"/>
        </w:rPr>
        <w:t xml:space="preserve">Una vez detectado </w:t>
      </w:r>
    </w:p>
    <w:p w14:paraId="40964EDF" w14:textId="47A229A1" w:rsidR="004A4F65" w:rsidRPr="00690F16" w:rsidRDefault="004A4F65" w:rsidP="00131821">
      <w:pPr>
        <w:contextualSpacing/>
        <w:jc w:val="both"/>
        <w:rPr>
          <w:sz w:val="16"/>
          <w:szCs w:val="16"/>
          <w:lang w:val="es-ES_tradnl"/>
        </w:rPr>
      </w:pPr>
      <w:r w:rsidRPr="00690F16">
        <w:rPr>
          <w:sz w:val="16"/>
          <w:szCs w:val="16"/>
          <w:lang w:val="es-ES_tradnl"/>
        </w:rPr>
        <w:t>O: UAS</w:t>
      </w:r>
    </w:p>
    <w:p w14:paraId="04A56F63" w14:textId="5B50AA1A" w:rsidR="004A4F65" w:rsidRPr="00690F16" w:rsidRDefault="004A4F65" w:rsidP="00131821">
      <w:pPr>
        <w:contextualSpacing/>
        <w:jc w:val="both"/>
        <w:rPr>
          <w:sz w:val="16"/>
          <w:szCs w:val="16"/>
          <w:lang w:val="es-ES_tradnl"/>
        </w:rPr>
      </w:pPr>
      <w:r w:rsidRPr="00690F16">
        <w:rPr>
          <w:sz w:val="16"/>
          <w:szCs w:val="16"/>
          <w:lang w:val="es-ES_tradnl"/>
        </w:rPr>
        <w:t>M: 25 HE</w:t>
      </w:r>
    </w:p>
    <w:p w14:paraId="4CD05C56" w14:textId="7073319F" w:rsidR="004A4F65" w:rsidRPr="00690F16" w:rsidRDefault="004A4F65" w:rsidP="00131821">
      <w:pPr>
        <w:contextualSpacing/>
        <w:jc w:val="both"/>
        <w:rPr>
          <w:sz w:val="16"/>
          <w:szCs w:val="16"/>
          <w:lang w:val="es-ES_tradnl"/>
        </w:rPr>
      </w:pPr>
      <w:r w:rsidRPr="00690F16">
        <w:rPr>
          <w:sz w:val="16"/>
          <w:szCs w:val="16"/>
          <w:lang w:val="es-ES_tradnl"/>
        </w:rPr>
        <w:t>L: AC 101 (6776-3617)</w:t>
      </w:r>
    </w:p>
    <w:p w14:paraId="2FA0A9CD" w14:textId="4CDD7C03" w:rsidR="004A4F65" w:rsidRPr="00690F16" w:rsidRDefault="004A4F65" w:rsidP="00131821">
      <w:pPr>
        <w:contextualSpacing/>
        <w:jc w:val="both"/>
        <w:rPr>
          <w:sz w:val="16"/>
          <w:szCs w:val="16"/>
          <w:lang w:val="es-ES_tradnl"/>
        </w:rPr>
      </w:pPr>
      <w:r w:rsidRPr="00690F16">
        <w:rPr>
          <w:sz w:val="16"/>
          <w:szCs w:val="16"/>
          <w:lang w:val="es-ES_tradnl"/>
        </w:rPr>
        <w:t xml:space="preserve">E: 1/3 PLT neutralizado </w:t>
      </w:r>
    </w:p>
    <w:p w14:paraId="4AFB3FEB" w14:textId="77777777" w:rsidR="00690F16" w:rsidRPr="00690F16" w:rsidRDefault="00690F16" w:rsidP="00131821">
      <w:pPr>
        <w:contextualSpacing/>
        <w:jc w:val="both"/>
        <w:rPr>
          <w:sz w:val="16"/>
          <w:szCs w:val="16"/>
          <w:lang w:val="es-ES_tradnl"/>
        </w:rPr>
      </w:pPr>
    </w:p>
    <w:p w14:paraId="1B2BDE5E" w14:textId="223A60A2" w:rsidR="004A4F65" w:rsidRPr="00690F16" w:rsidRDefault="004A4F65" w:rsidP="00CB18B9">
      <w:pPr>
        <w:jc w:val="both"/>
        <w:rPr>
          <w:b/>
          <w:bCs/>
          <w:sz w:val="16"/>
          <w:szCs w:val="16"/>
          <w:lang w:val="es-ES_tradnl"/>
        </w:rPr>
      </w:pPr>
      <w:r w:rsidRPr="00690F16">
        <w:rPr>
          <w:b/>
          <w:bCs/>
          <w:sz w:val="16"/>
          <w:szCs w:val="16"/>
          <w:lang w:val="es-ES_tradnl"/>
        </w:rPr>
        <w:lastRenderedPageBreak/>
        <w:t>TCM</w:t>
      </w:r>
    </w:p>
    <w:p w14:paraId="0DB3EC62" w14:textId="3EE1CE96" w:rsidR="004A4F65" w:rsidRPr="00690F16" w:rsidRDefault="004A4F65" w:rsidP="00131821">
      <w:pPr>
        <w:pStyle w:val="Prrafodelista"/>
        <w:numPr>
          <w:ilvl w:val="0"/>
          <w:numId w:val="1"/>
        </w:numPr>
        <w:ind w:left="360"/>
        <w:jc w:val="both"/>
        <w:rPr>
          <w:sz w:val="16"/>
          <w:szCs w:val="16"/>
          <w:lang w:val="es-ES_tradnl"/>
        </w:rPr>
      </w:pPr>
      <w:r w:rsidRPr="00690F16">
        <w:rPr>
          <w:sz w:val="16"/>
          <w:szCs w:val="16"/>
          <w:lang w:val="es-ES_tradnl"/>
        </w:rPr>
        <w:t>BLS 1:6943-3817</w:t>
      </w:r>
    </w:p>
    <w:p w14:paraId="7B381704" w14:textId="20D25A94" w:rsidR="004A4F65" w:rsidRPr="00690F16" w:rsidRDefault="004A4F65" w:rsidP="00131821">
      <w:pPr>
        <w:pStyle w:val="Prrafodelista"/>
        <w:numPr>
          <w:ilvl w:val="0"/>
          <w:numId w:val="1"/>
        </w:numPr>
        <w:ind w:left="360"/>
        <w:jc w:val="both"/>
        <w:rPr>
          <w:sz w:val="16"/>
          <w:szCs w:val="16"/>
          <w:lang w:val="es-ES_tradnl"/>
        </w:rPr>
      </w:pPr>
      <w:r w:rsidRPr="00690F16">
        <w:rPr>
          <w:sz w:val="16"/>
          <w:szCs w:val="16"/>
          <w:lang w:val="es-ES_tradnl"/>
        </w:rPr>
        <w:t>CKP 1: 6862-3832</w:t>
      </w:r>
    </w:p>
    <w:p w14:paraId="5E3AE6BE" w14:textId="57FEEA21" w:rsidR="004A4F65" w:rsidRPr="00690F16" w:rsidRDefault="00690F16" w:rsidP="00131821">
      <w:pPr>
        <w:pStyle w:val="Prrafodelista"/>
        <w:numPr>
          <w:ilvl w:val="0"/>
          <w:numId w:val="1"/>
        </w:numPr>
        <w:ind w:left="360"/>
        <w:jc w:val="both"/>
        <w:rPr>
          <w:sz w:val="16"/>
          <w:szCs w:val="16"/>
          <w:lang w:val="es-ES_tradnl"/>
        </w:rPr>
      </w:pPr>
      <w:r w:rsidRPr="00690F16">
        <w:rPr>
          <w:sz w:val="16"/>
          <w:szCs w:val="16"/>
          <w:lang w:val="es-ES_tradnl"/>
        </w:rPr>
        <w:t xml:space="preserve">Ruta 3 </w:t>
      </w:r>
      <w:r w:rsidR="00131821" w:rsidRPr="00690F16">
        <w:rPr>
          <w:sz w:val="16"/>
          <w:szCs w:val="16"/>
          <w:lang w:val="es-ES_tradnl"/>
        </w:rPr>
        <w:t>Línea</w:t>
      </w:r>
      <w:r w:rsidR="004A4F65" w:rsidRPr="00690F16">
        <w:rPr>
          <w:sz w:val="16"/>
          <w:szCs w:val="16"/>
          <w:lang w:val="es-ES_tradnl"/>
        </w:rPr>
        <w:t xml:space="preserve"> de infiltración ME: </w:t>
      </w:r>
      <w:r w:rsidR="004A4F65" w:rsidRPr="00690F16">
        <w:rPr>
          <w:sz w:val="16"/>
          <w:szCs w:val="16"/>
          <w:lang w:val="es-ES_tradnl"/>
        </w:rPr>
        <w:t>6862-3832</w:t>
      </w:r>
      <w:r w:rsidR="004A4F65" w:rsidRPr="00690F16">
        <w:rPr>
          <w:sz w:val="16"/>
          <w:szCs w:val="16"/>
          <w:lang w:val="es-ES_tradnl"/>
        </w:rPr>
        <w:t>/6890-3950/687</w:t>
      </w:r>
      <w:r w:rsidR="00131821" w:rsidRPr="00690F16">
        <w:rPr>
          <w:sz w:val="16"/>
          <w:szCs w:val="16"/>
          <w:lang w:val="es-ES_tradnl"/>
        </w:rPr>
        <w:t>6</w:t>
      </w:r>
      <w:r w:rsidR="004A4F65" w:rsidRPr="00690F16">
        <w:rPr>
          <w:sz w:val="16"/>
          <w:szCs w:val="16"/>
          <w:lang w:val="es-ES_tradnl"/>
        </w:rPr>
        <w:t>-409</w:t>
      </w:r>
      <w:r w:rsidR="00131821" w:rsidRPr="00690F16">
        <w:rPr>
          <w:sz w:val="16"/>
          <w:szCs w:val="16"/>
          <w:lang w:val="es-ES_tradnl"/>
        </w:rPr>
        <w:t>3</w:t>
      </w:r>
    </w:p>
    <w:p w14:paraId="1FE68203" w14:textId="16ACB946" w:rsidR="00131821" w:rsidRPr="00690F16" w:rsidRDefault="00690F16" w:rsidP="00131821">
      <w:pPr>
        <w:pStyle w:val="Prrafodelista"/>
        <w:numPr>
          <w:ilvl w:val="0"/>
          <w:numId w:val="1"/>
        </w:numPr>
        <w:ind w:left="360"/>
        <w:jc w:val="both"/>
        <w:rPr>
          <w:sz w:val="16"/>
          <w:szCs w:val="16"/>
          <w:lang w:val="es-ES_tradnl"/>
        </w:rPr>
      </w:pPr>
      <w:r w:rsidRPr="00690F16">
        <w:rPr>
          <w:sz w:val="16"/>
          <w:szCs w:val="16"/>
          <w:lang w:val="es-ES_tradnl"/>
        </w:rPr>
        <w:t xml:space="preserve">Ruta 2 </w:t>
      </w:r>
      <w:r w:rsidR="00131821" w:rsidRPr="00690F16">
        <w:rPr>
          <w:sz w:val="16"/>
          <w:szCs w:val="16"/>
          <w:lang w:val="es-ES_tradnl"/>
        </w:rPr>
        <w:t xml:space="preserve">Línea de infiltración SE2: </w:t>
      </w:r>
      <w:r w:rsidR="00131821" w:rsidRPr="00690F16">
        <w:rPr>
          <w:sz w:val="16"/>
          <w:szCs w:val="16"/>
          <w:lang w:val="es-ES_tradnl"/>
        </w:rPr>
        <w:t>6862-3832</w:t>
      </w:r>
      <w:r w:rsidR="00131821" w:rsidRPr="00690F16">
        <w:rPr>
          <w:sz w:val="16"/>
          <w:szCs w:val="16"/>
          <w:lang w:val="es-ES_tradnl"/>
        </w:rPr>
        <w:t>/6855-3907/6836-3934/6804-3975/6815-4043/</w:t>
      </w:r>
      <w:r w:rsidR="00131821" w:rsidRPr="00690F16">
        <w:rPr>
          <w:sz w:val="16"/>
          <w:szCs w:val="16"/>
          <w:lang w:val="es-ES_tradnl"/>
        </w:rPr>
        <w:t>6876-4093</w:t>
      </w:r>
    </w:p>
    <w:p w14:paraId="1E6E9F37" w14:textId="6F99CBDE" w:rsidR="00131821" w:rsidRPr="00690F16" w:rsidRDefault="00131821" w:rsidP="00131821">
      <w:pPr>
        <w:pStyle w:val="Prrafodelista"/>
        <w:numPr>
          <w:ilvl w:val="0"/>
          <w:numId w:val="1"/>
        </w:numPr>
        <w:ind w:left="360"/>
        <w:jc w:val="both"/>
        <w:rPr>
          <w:sz w:val="16"/>
          <w:szCs w:val="16"/>
          <w:lang w:val="es-ES_tradnl"/>
        </w:rPr>
      </w:pPr>
      <w:r w:rsidRPr="00690F16">
        <w:rPr>
          <w:sz w:val="16"/>
          <w:szCs w:val="16"/>
          <w:lang w:val="es-ES_tradnl"/>
        </w:rPr>
        <w:t xml:space="preserve">RLY 1/AA: </w:t>
      </w:r>
      <w:r w:rsidRPr="00690F16">
        <w:rPr>
          <w:sz w:val="16"/>
          <w:szCs w:val="16"/>
          <w:lang w:val="es-ES_tradnl"/>
        </w:rPr>
        <w:t>6876-4093</w:t>
      </w:r>
    </w:p>
    <w:p w14:paraId="4C5B9EA7" w14:textId="16119106" w:rsidR="00131821" w:rsidRPr="00690F16" w:rsidRDefault="00131821" w:rsidP="00131821">
      <w:pPr>
        <w:pStyle w:val="Prrafodelista"/>
        <w:numPr>
          <w:ilvl w:val="0"/>
          <w:numId w:val="1"/>
        </w:numPr>
        <w:ind w:left="360"/>
        <w:jc w:val="both"/>
        <w:rPr>
          <w:sz w:val="16"/>
          <w:szCs w:val="16"/>
          <w:lang w:val="es-ES_tradnl"/>
        </w:rPr>
      </w:pPr>
      <w:r w:rsidRPr="00690F16">
        <w:rPr>
          <w:sz w:val="16"/>
          <w:szCs w:val="16"/>
          <w:lang w:val="es-ES_tradnl"/>
        </w:rPr>
        <w:t>RLY 2: 6885-4107</w:t>
      </w:r>
    </w:p>
    <w:p w14:paraId="716A6CC2" w14:textId="6C26F186" w:rsidR="00131821" w:rsidRPr="00690F16" w:rsidRDefault="00131821" w:rsidP="00131821">
      <w:pPr>
        <w:pStyle w:val="Prrafodelista"/>
        <w:numPr>
          <w:ilvl w:val="0"/>
          <w:numId w:val="1"/>
        </w:numPr>
        <w:ind w:left="360"/>
        <w:jc w:val="both"/>
        <w:rPr>
          <w:sz w:val="16"/>
          <w:szCs w:val="16"/>
          <w:lang w:val="es-ES_tradnl"/>
        </w:rPr>
      </w:pPr>
      <w:r w:rsidRPr="00690F16">
        <w:rPr>
          <w:sz w:val="16"/>
          <w:szCs w:val="16"/>
          <w:lang w:val="es-ES_tradnl"/>
        </w:rPr>
        <w:t>EVAC: línea de infiltración ME</w:t>
      </w:r>
    </w:p>
    <w:p w14:paraId="4624C433" w14:textId="7F9E58B2" w:rsidR="00131821" w:rsidRPr="00690F16" w:rsidRDefault="00131821" w:rsidP="00131821">
      <w:pPr>
        <w:pStyle w:val="Prrafodelista"/>
        <w:numPr>
          <w:ilvl w:val="0"/>
          <w:numId w:val="1"/>
        </w:numPr>
        <w:ind w:left="360"/>
        <w:jc w:val="both"/>
        <w:rPr>
          <w:sz w:val="16"/>
          <w:szCs w:val="16"/>
          <w:lang w:val="es-ES_tradnl"/>
        </w:rPr>
      </w:pPr>
      <w:r w:rsidRPr="00690F16">
        <w:rPr>
          <w:sz w:val="16"/>
          <w:szCs w:val="16"/>
          <w:lang w:val="es-ES_tradnl"/>
        </w:rPr>
        <w:t xml:space="preserve">CO OBJ-1: </w:t>
      </w:r>
      <w:r w:rsidRPr="00690F16">
        <w:rPr>
          <w:sz w:val="16"/>
          <w:szCs w:val="16"/>
          <w:lang w:val="es-ES_tradnl"/>
        </w:rPr>
        <w:t>6808-4140</w:t>
      </w:r>
    </w:p>
    <w:p w14:paraId="1E79EB10" w14:textId="77777777" w:rsidR="00A457A3" w:rsidRPr="00134C4E" w:rsidRDefault="00A457A3" w:rsidP="00134C4E">
      <w:pPr>
        <w:jc w:val="both"/>
        <w:rPr>
          <w:lang w:val="es-ES_tradnl"/>
        </w:rPr>
      </w:pPr>
    </w:p>
    <w:sectPr w:rsidR="00A457A3" w:rsidRPr="00134C4E" w:rsidSect="00690F16">
      <w:headerReference w:type="default" r:id="rId8"/>
      <w:pgSz w:w="15840" w:h="12240" w:orient="landscape"/>
      <w:pgMar w:top="1440" w:right="216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7E588" w14:textId="77777777" w:rsidR="00CF7C2E" w:rsidRDefault="00CF7C2E" w:rsidP="004A4F65">
      <w:pPr>
        <w:spacing w:after="0" w:line="240" w:lineRule="auto"/>
      </w:pPr>
      <w:r>
        <w:separator/>
      </w:r>
    </w:p>
  </w:endnote>
  <w:endnote w:type="continuationSeparator" w:id="0">
    <w:p w14:paraId="10C6DDDC" w14:textId="77777777" w:rsidR="00CF7C2E" w:rsidRDefault="00CF7C2E" w:rsidP="004A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B653B" w14:textId="77777777" w:rsidR="00CF7C2E" w:rsidRDefault="00CF7C2E" w:rsidP="004A4F65">
      <w:pPr>
        <w:spacing w:after="0" w:line="240" w:lineRule="auto"/>
      </w:pPr>
      <w:r>
        <w:separator/>
      </w:r>
    </w:p>
  </w:footnote>
  <w:footnote w:type="continuationSeparator" w:id="0">
    <w:p w14:paraId="1F8AB43A" w14:textId="77777777" w:rsidR="00CF7C2E" w:rsidRDefault="00CF7C2E" w:rsidP="004A4F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B13E" w14:textId="02C440BC" w:rsidR="004A4F65" w:rsidRPr="00690F16" w:rsidRDefault="004A4F65" w:rsidP="004A4F65">
    <w:pPr>
      <w:pStyle w:val="Encabezado"/>
      <w:jc w:val="center"/>
      <w:rPr>
        <w:b/>
        <w:bCs/>
        <w:sz w:val="16"/>
        <w:szCs w:val="16"/>
        <w:lang w:val="es-ES_tradnl"/>
      </w:rPr>
    </w:pPr>
    <w:r w:rsidRPr="00690F16">
      <w:rPr>
        <w:b/>
        <w:bCs/>
        <w:sz w:val="16"/>
        <w:szCs w:val="16"/>
        <w:lang w:val="es-ES_tradnl"/>
      </w:rPr>
      <w:t xml:space="preserve">SITUACIÓN FICTICIA CON FINES EDUCACIONALES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F2DC8"/>
    <w:multiLevelType w:val="hybridMultilevel"/>
    <w:tmpl w:val="1C1A79DC"/>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641D7077"/>
    <w:multiLevelType w:val="hybridMultilevel"/>
    <w:tmpl w:val="AB8A5C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75223433">
    <w:abstractNumId w:val="1"/>
  </w:num>
  <w:num w:numId="2" w16cid:durableId="1369338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4E"/>
    <w:rsid w:val="00131821"/>
    <w:rsid w:val="00134C4E"/>
    <w:rsid w:val="003A6099"/>
    <w:rsid w:val="00426173"/>
    <w:rsid w:val="004A4F65"/>
    <w:rsid w:val="00612C6C"/>
    <w:rsid w:val="00690F16"/>
    <w:rsid w:val="006B70F0"/>
    <w:rsid w:val="006C193B"/>
    <w:rsid w:val="00760603"/>
    <w:rsid w:val="00A457A3"/>
    <w:rsid w:val="00BA4BA2"/>
    <w:rsid w:val="00BF4EEF"/>
    <w:rsid w:val="00CB18B9"/>
    <w:rsid w:val="00CD145E"/>
    <w:rsid w:val="00CF7C2E"/>
    <w:rsid w:val="00DD33C6"/>
    <w:rsid w:val="00E4759E"/>
    <w:rsid w:val="00FC6B7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ABB0"/>
  <w15:chartTrackingRefBased/>
  <w15:docId w15:val="{A4049188-CFAA-B244-8D8D-F28D7567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4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34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34C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34C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34C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34C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4C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4C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4C4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4C4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34C4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34C4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34C4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34C4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34C4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4C4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4C4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4C4E"/>
    <w:rPr>
      <w:rFonts w:eastAsiaTheme="majorEastAsia" w:cstheme="majorBidi"/>
      <w:color w:val="272727" w:themeColor="text1" w:themeTint="D8"/>
    </w:rPr>
  </w:style>
  <w:style w:type="paragraph" w:styleId="Ttulo">
    <w:name w:val="Title"/>
    <w:basedOn w:val="Normal"/>
    <w:next w:val="Normal"/>
    <w:link w:val="TtuloCar"/>
    <w:uiPriority w:val="10"/>
    <w:qFormat/>
    <w:rsid w:val="00134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4C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4C4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4C4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4C4E"/>
    <w:pPr>
      <w:spacing w:before="160"/>
      <w:jc w:val="center"/>
    </w:pPr>
    <w:rPr>
      <w:i/>
      <w:iCs/>
      <w:color w:val="404040" w:themeColor="text1" w:themeTint="BF"/>
    </w:rPr>
  </w:style>
  <w:style w:type="character" w:customStyle="1" w:styleId="CitaCar">
    <w:name w:val="Cita Car"/>
    <w:basedOn w:val="Fuentedeprrafopredeter"/>
    <w:link w:val="Cita"/>
    <w:uiPriority w:val="29"/>
    <w:rsid w:val="00134C4E"/>
    <w:rPr>
      <w:i/>
      <w:iCs/>
      <w:color w:val="404040" w:themeColor="text1" w:themeTint="BF"/>
    </w:rPr>
  </w:style>
  <w:style w:type="paragraph" w:styleId="Prrafodelista">
    <w:name w:val="List Paragraph"/>
    <w:basedOn w:val="Normal"/>
    <w:uiPriority w:val="34"/>
    <w:qFormat/>
    <w:rsid w:val="00134C4E"/>
    <w:pPr>
      <w:ind w:left="720"/>
      <w:contextualSpacing/>
    </w:pPr>
  </w:style>
  <w:style w:type="character" w:styleId="nfasisintenso">
    <w:name w:val="Intense Emphasis"/>
    <w:basedOn w:val="Fuentedeprrafopredeter"/>
    <w:uiPriority w:val="21"/>
    <w:qFormat/>
    <w:rsid w:val="00134C4E"/>
    <w:rPr>
      <w:i/>
      <w:iCs/>
      <w:color w:val="0F4761" w:themeColor="accent1" w:themeShade="BF"/>
    </w:rPr>
  </w:style>
  <w:style w:type="paragraph" w:styleId="Citadestacada">
    <w:name w:val="Intense Quote"/>
    <w:basedOn w:val="Normal"/>
    <w:next w:val="Normal"/>
    <w:link w:val="CitadestacadaCar"/>
    <w:uiPriority w:val="30"/>
    <w:qFormat/>
    <w:rsid w:val="00134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4C4E"/>
    <w:rPr>
      <w:i/>
      <w:iCs/>
      <w:color w:val="0F4761" w:themeColor="accent1" w:themeShade="BF"/>
    </w:rPr>
  </w:style>
  <w:style w:type="character" w:styleId="Referenciaintensa">
    <w:name w:val="Intense Reference"/>
    <w:basedOn w:val="Fuentedeprrafopredeter"/>
    <w:uiPriority w:val="32"/>
    <w:qFormat/>
    <w:rsid w:val="00134C4E"/>
    <w:rPr>
      <w:b/>
      <w:bCs/>
      <w:smallCaps/>
      <w:color w:val="0F4761" w:themeColor="accent1" w:themeShade="BF"/>
      <w:spacing w:val="5"/>
    </w:rPr>
  </w:style>
  <w:style w:type="paragraph" w:styleId="Encabezado">
    <w:name w:val="header"/>
    <w:basedOn w:val="Normal"/>
    <w:link w:val="EncabezadoCar"/>
    <w:uiPriority w:val="99"/>
    <w:unhideWhenUsed/>
    <w:rsid w:val="004A4F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4F65"/>
  </w:style>
  <w:style w:type="paragraph" w:styleId="Piedepgina">
    <w:name w:val="footer"/>
    <w:basedOn w:val="Normal"/>
    <w:link w:val="PiedepginaCar"/>
    <w:uiPriority w:val="99"/>
    <w:unhideWhenUsed/>
    <w:rsid w:val="004A4F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4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21675-AE45-B14D-B698-2142A73CC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5</Pages>
  <Words>1204</Words>
  <Characters>6624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von der Weth</dc:creator>
  <cp:keywords/>
  <dc:description/>
  <cp:lastModifiedBy>Friedrich von der Weth</cp:lastModifiedBy>
  <cp:revision>1</cp:revision>
  <dcterms:created xsi:type="dcterms:W3CDTF">2025-09-29T13:10:00Z</dcterms:created>
  <dcterms:modified xsi:type="dcterms:W3CDTF">2025-09-29T15:33:00Z</dcterms:modified>
</cp:coreProperties>
</file>