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3D6" w:rsidRDefault="00FD13D6" w:rsidP="00FD13D6">
      <w:pPr>
        <w:pStyle w:val="Ttulo1"/>
        <w:jc w:val="center"/>
        <w:rPr>
          <w:rFonts w:eastAsia="Times New Roman"/>
          <w:lang w:eastAsia="es-ES_tradnl"/>
        </w:rPr>
      </w:pPr>
      <w:r>
        <w:rPr>
          <w:rFonts w:eastAsia="Times New Roman"/>
          <w:noProof/>
          <w:lang w:eastAsia="es-ES_tradnl"/>
        </w:rPr>
        <w:drawing>
          <wp:anchor distT="0" distB="0" distL="114300" distR="114300" simplePos="0" relativeHeight="251660288" behindDoc="1" locked="0" layoutInCell="1" allowOverlap="1" wp14:anchorId="65CDD869" wp14:editId="24F410AF">
            <wp:simplePos x="0" y="0"/>
            <wp:positionH relativeFrom="column">
              <wp:posOffset>-844451</wp:posOffset>
            </wp:positionH>
            <wp:positionV relativeFrom="paragraph">
              <wp:posOffset>-660515</wp:posOffset>
            </wp:positionV>
            <wp:extent cx="845461" cy="1169554"/>
            <wp:effectExtent l="0" t="0" r="5715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escuela 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45461" cy="1169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3D6" w:rsidRDefault="00FD13D6" w:rsidP="00FD13D6">
      <w:pPr>
        <w:pStyle w:val="Ttulo1"/>
        <w:jc w:val="center"/>
        <w:rPr>
          <w:rFonts w:eastAsia="Times New Roman"/>
          <w:lang w:eastAsia="es-ES_tradnl"/>
        </w:rPr>
      </w:pPr>
    </w:p>
    <w:p w:rsidR="00FD13D6" w:rsidRDefault="00FD13D6" w:rsidP="00FD13D6">
      <w:pPr>
        <w:pStyle w:val="Ttulo1"/>
        <w:jc w:val="center"/>
        <w:rPr>
          <w:rFonts w:eastAsia="Times New Roman"/>
          <w:lang w:eastAsia="es-ES_tradnl"/>
        </w:rPr>
      </w:pPr>
      <w:r>
        <w:rPr>
          <w:rFonts w:eastAsia="Times New Roman"/>
          <w:lang w:eastAsia="es-ES_tradnl"/>
        </w:rPr>
        <w:t>“Reason Why Ships Sink”</w:t>
      </w: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  <w:r>
        <w:rPr>
          <w:rFonts w:ascii="Times New Roman" w:eastAsia="Times New Roman" w:hAnsi="Times New Roman" w:cs="Times New Roman"/>
          <w:noProof/>
          <w:lang w:eastAsia="es-ES_tradnl"/>
        </w:rPr>
        <w:drawing>
          <wp:inline distT="0" distB="0" distL="0" distR="0">
            <wp:extent cx="5396230" cy="2858135"/>
            <wp:effectExtent l="0" t="0" r="127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rtada concordia 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285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  <w:r>
        <w:rPr>
          <w:rFonts w:ascii="Times New Roman" w:eastAsia="Times New Roman" w:hAnsi="Times New Roman" w:cs="Times New Roman"/>
          <w:lang w:eastAsia="es-ES_tradnl"/>
        </w:rPr>
        <w:t xml:space="preserve">Cadete: Lt Palma </w:t>
      </w: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  <w:r>
        <w:rPr>
          <w:rFonts w:ascii="Times New Roman" w:eastAsia="Times New Roman" w:hAnsi="Times New Roman" w:cs="Times New Roman"/>
          <w:lang w:eastAsia="es-ES_tradnl"/>
        </w:rPr>
        <w:t>Ramo: Estabilidad y Estiba</w:t>
      </w: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P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lang w:eastAsia="es-ES_tradnl"/>
        </w:rPr>
        <w:lastRenderedPageBreak/>
        <w:t xml:space="preserve">El documental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"Why Ships Sink"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de </w:t>
      </w:r>
      <w:r>
        <w:rPr>
          <w:rFonts w:ascii="Times New Roman" w:eastAsia="Times New Roman" w:hAnsi="Times New Roman" w:cs="Times New Roman"/>
          <w:lang w:eastAsia="es-ES_tradnl"/>
        </w:rPr>
        <w:t>“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NOVA</w:t>
      </w:r>
      <w:r>
        <w:rPr>
          <w:rFonts w:ascii="Times New Roman" w:eastAsia="Times New Roman" w:hAnsi="Times New Roman" w:cs="Times New Roman"/>
          <w:b/>
          <w:bCs/>
          <w:lang w:eastAsia="es-ES_tradnl"/>
        </w:rPr>
        <w:t>”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analiza las causas de los naufragios modernos y cómo la tecnología y las regulaciones de seguridad han evolucionado para prevenir estos desastres. A través de estudios de casos como el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Titanic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, el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Costa Concordia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y otros accidentes marítimos recientes, el documental expone fallas en el diseño de los buques, errores humanos y problemas en la gestión de emergencias.</w:t>
      </w:r>
    </w:p>
    <w:p w:rsidR="00FD13D6" w:rsidRDefault="00FD13D6" w:rsidP="00FD13D6">
      <w:pPr>
        <w:jc w:val="center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jc w:val="center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jc w:val="center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jc w:val="center"/>
        <w:rPr>
          <w:rFonts w:ascii="Times New Roman" w:eastAsia="Times New Roman" w:hAnsi="Times New Roman" w:cs="Times New Roman"/>
          <w:lang w:eastAsia="es-ES_tradnl"/>
        </w:rPr>
      </w:pPr>
      <w:r>
        <w:rPr>
          <w:rFonts w:ascii="Times New Roman" w:eastAsia="Times New Roman" w:hAnsi="Times New Roman" w:cs="Times New Roman"/>
          <w:noProof/>
          <w:lang w:eastAsia="es-ES_tradnl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2680970</wp:posOffset>
            </wp:positionH>
            <wp:positionV relativeFrom="paragraph">
              <wp:posOffset>166370</wp:posOffset>
            </wp:positionV>
            <wp:extent cx="3005455" cy="1682750"/>
            <wp:effectExtent l="0" t="0" r="4445" b="635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cordia a flote 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s-ES_tradn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-131041</wp:posOffset>
            </wp:positionH>
            <wp:positionV relativeFrom="paragraph">
              <wp:posOffset>139065</wp:posOffset>
            </wp:positionV>
            <wp:extent cx="2550039" cy="1711036"/>
            <wp:effectExtent l="0" t="0" r="3175" b="381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tanic .web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039" cy="1711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  <w:r>
        <w:rPr>
          <w:rFonts w:ascii="Times New Roman" w:eastAsia="Times New Roman" w:hAnsi="Times New Roman" w:cs="Times New Roman"/>
          <w:lang w:eastAsia="es-ES_tradnl"/>
        </w:rPr>
        <w:br w:type="textWrapping" w:clear="all"/>
      </w: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  <w:r>
        <w:rPr>
          <w:rFonts w:ascii="Times New Roman" w:eastAsia="Times New Roman" w:hAnsi="Times New Roman" w:cs="Times New Roman"/>
          <w:lang w:eastAsia="es-ES_tradnl"/>
        </w:rPr>
        <w:t xml:space="preserve">Para desarrollar de mejor manera este análisis hablaremos mayoritariamente del costa concordia, debido a que es el caso más nombrado durante el documental. </w:t>
      </w: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lang w:eastAsia="es-ES_tradnl"/>
        </w:rPr>
        <w:t xml:space="preserve">El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Costa Concordia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naufragó el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13 de enero de 2012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tras chocar contra una formación rocosa cerca de la isla de Giglio, Italia. El accidente se debió a una maniobra</w:t>
      </w:r>
      <w:r>
        <w:rPr>
          <w:rFonts w:ascii="Times New Roman" w:eastAsia="Times New Roman" w:hAnsi="Times New Roman" w:cs="Times New Roman"/>
          <w:lang w:eastAsia="es-ES_tradnl"/>
        </w:rPr>
        <w:t xml:space="preserve"> irresponsable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de acercamiento ordenada por el capitán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Francesco Schettino</w:t>
      </w:r>
      <w:r>
        <w:rPr>
          <w:rFonts w:ascii="Times New Roman" w:eastAsia="Times New Roman" w:hAnsi="Times New Roman" w:cs="Times New Roman"/>
          <w:lang w:eastAsia="es-ES_tradnl"/>
        </w:rPr>
        <w:t xml:space="preserve">, quien contaba con mas de 4200 personas abordo, de las cuales 32 no lograron sobrevivir. </w:t>
      </w:r>
    </w:p>
    <w:p w:rsidR="00FD13D6" w:rsidRDefault="00FD13D6" w:rsidP="00FD13D6">
      <w:pPr>
        <w:pStyle w:val="NormalWeb"/>
      </w:pPr>
      <w:r>
        <w:rPr>
          <w:rStyle w:val="relative"/>
        </w:rPr>
        <w:t xml:space="preserve">El documental enfatiza que, aunque los avances tecnológicos han mejorado la seguridad marítima, la </w:t>
      </w:r>
      <w:r>
        <w:rPr>
          <w:rStyle w:val="Textoennegrita"/>
        </w:rPr>
        <w:t>negligencia humana</w:t>
      </w:r>
      <w:r>
        <w:rPr>
          <w:rStyle w:val="relative"/>
        </w:rPr>
        <w:t xml:space="preserve"> y el </w:t>
      </w:r>
      <w:r>
        <w:rPr>
          <w:rStyle w:val="Textoennegrita"/>
        </w:rPr>
        <w:t>incumplimiento de regulaciones</w:t>
      </w:r>
      <w:r>
        <w:rPr>
          <w:rStyle w:val="relative"/>
        </w:rPr>
        <w:t xml:space="preserve"> siguen siendo causas principales de naufragios.</w:t>
      </w:r>
      <w:r>
        <w:t xml:space="preserve"> </w:t>
      </w:r>
      <w:r>
        <w:rPr>
          <w:rStyle w:val="relative"/>
        </w:rPr>
        <w:t>La educación continua, el entrenamiento riguroso y la adherencia a estándares internacionales son esenciales para garantizar la seguridad en el mar.</w:t>
      </w:r>
    </w:p>
    <w:p w:rsidR="00FD13D6" w:rsidRDefault="00FD13D6" w:rsidP="00FD13D6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lang w:eastAsia="es-ES_tradnl"/>
        </w:rPr>
      </w:pPr>
    </w:p>
    <w:p w:rsidR="00FD13D6" w:rsidRPr="00FD13D6" w:rsidRDefault="00FD13D6" w:rsidP="00FD13D6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lang w:eastAsia="es-ES_tradnl"/>
        </w:rPr>
      </w:pP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1. Conducción de Emergencias</w:t>
      </w: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lang w:eastAsia="es-ES_tradnl"/>
        </w:rPr>
        <w:t xml:space="preserve">El documental destaca cómo la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gestión inadecuada de emergencias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puede agravar situaciones</w:t>
      </w:r>
      <w:r>
        <w:rPr>
          <w:rFonts w:ascii="Times New Roman" w:eastAsia="Times New Roman" w:hAnsi="Times New Roman" w:cs="Times New Roman"/>
          <w:lang w:eastAsia="es-ES_tradnl"/>
        </w:rPr>
        <w:t xml:space="preserve">, por esto analizaremos algunos de los errores evidenciados en el caso del costa concordia. </w:t>
      </w:r>
    </w:p>
    <w:p w:rsidR="00FD13D6" w:rsidRPr="00FD13D6" w:rsidRDefault="00FD13D6" w:rsidP="00FD13D6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Retraso en la evacuación</w:t>
      </w:r>
      <w:r w:rsidRPr="00FD13D6">
        <w:rPr>
          <w:rFonts w:ascii="Times New Roman" w:eastAsia="Times New Roman" w:hAnsi="Times New Roman" w:cs="Times New Roman"/>
          <w:lang w:eastAsia="es-ES_tradnl"/>
        </w:rPr>
        <w:t>: El capitán tardó en admitir la gravedad del daño y en dar la orden de abandono del barco</w:t>
      </w:r>
      <w:r>
        <w:rPr>
          <w:rFonts w:ascii="Times New Roman" w:eastAsia="Times New Roman" w:hAnsi="Times New Roman" w:cs="Times New Roman"/>
          <w:lang w:eastAsia="es-ES_tradnl"/>
        </w:rPr>
        <w:t>, dejando un espacio de alrededor de una hora de incertidubmre y caos en el crucero.</w:t>
      </w:r>
    </w:p>
    <w:p w:rsidR="00FD13D6" w:rsidRPr="00FD13D6" w:rsidRDefault="00FD13D6" w:rsidP="00FD13D6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Falta de coordinación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: La tripulación no estaba suficientemente entrenada para manejar la situación, lo que generó </w:t>
      </w:r>
      <w:r>
        <w:rPr>
          <w:rFonts w:ascii="Times New Roman" w:eastAsia="Times New Roman" w:hAnsi="Times New Roman" w:cs="Times New Roman"/>
          <w:lang w:eastAsia="es-ES_tradnl"/>
        </w:rPr>
        <w:t>falta de control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entre los pasajeros</w:t>
      </w:r>
      <w:r>
        <w:rPr>
          <w:rFonts w:ascii="Times New Roman" w:eastAsia="Times New Roman" w:hAnsi="Times New Roman" w:cs="Times New Roman"/>
          <w:lang w:eastAsia="es-ES_tradnl"/>
        </w:rPr>
        <w:t xml:space="preserve"> y sobretodo negligencias a la hora de evacuar a la gente del crucero. </w:t>
      </w:r>
    </w:p>
    <w:p w:rsidR="00FD13D6" w:rsidRPr="00FD13D6" w:rsidRDefault="00FD13D6" w:rsidP="00FD13D6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Fallas en la comunicación</w:t>
      </w:r>
      <w:r w:rsidRPr="00FD13D6">
        <w:rPr>
          <w:rFonts w:ascii="Times New Roman" w:eastAsia="Times New Roman" w:hAnsi="Times New Roman" w:cs="Times New Roman"/>
          <w:lang w:eastAsia="es-ES_tradnl"/>
        </w:rPr>
        <w:t>: La información a los pasajeros fue confusa e inexacta, aumentando el pánico</w:t>
      </w:r>
      <w:r>
        <w:rPr>
          <w:rFonts w:ascii="Times New Roman" w:eastAsia="Times New Roman" w:hAnsi="Times New Roman" w:cs="Times New Roman"/>
          <w:lang w:eastAsia="es-ES_tradnl"/>
        </w:rPr>
        <w:t xml:space="preserve">, esto debido a que el puente no daba ninguna información oficial y la gente comenzo a realizar y espracir diagnosticos de la situación. </w:t>
      </w:r>
    </w:p>
    <w:p w:rsidR="00FD13D6" w:rsidRDefault="00FD13D6" w:rsidP="00FD13D6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lang w:eastAsia="es-ES_tradnl"/>
        </w:rPr>
        <w:t>El caso demostró la importancia de protocolos estrictos de emergencia y de una tripulación bien entrenada para minimizar pérdidas humanas</w:t>
      </w:r>
      <w:r>
        <w:rPr>
          <w:rFonts w:ascii="Times New Roman" w:eastAsia="Times New Roman" w:hAnsi="Times New Roman" w:cs="Times New Roman"/>
          <w:lang w:eastAsia="es-ES_tradnl"/>
        </w:rPr>
        <w:t xml:space="preserve">, y por sobre todo la importancia de un buen capitán, ya que en este caso schettino abandono el crucero a pesar de que la autoridad marítima le ordeno volver a la embarcación. </w:t>
      </w:r>
    </w:p>
    <w:p w:rsidR="00FD13D6" w:rsidRPr="00FD13D6" w:rsidRDefault="00FD13D6" w:rsidP="00FD13D6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lang w:eastAsia="es-ES_tradnl"/>
        </w:rPr>
      </w:pPr>
      <w:r>
        <w:rPr>
          <w:rFonts w:ascii="Times New Roman" w:eastAsia="Times New Roman" w:hAnsi="Times New Roman" w:cs="Times New Roman"/>
          <w:noProof/>
          <w:lang w:eastAsia="es-ES_tradnl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1018309</wp:posOffset>
            </wp:positionH>
            <wp:positionV relativeFrom="paragraph">
              <wp:posOffset>41563</wp:posOffset>
            </wp:positionV>
            <wp:extent cx="3200285" cy="1800113"/>
            <wp:effectExtent l="0" t="0" r="635" b="381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cordia balsas .web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285" cy="1800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Ttulo4"/>
        <w:rPr>
          <w:b w:val="0"/>
          <w:bCs w:val="0"/>
        </w:rPr>
      </w:pPr>
    </w:p>
    <w:p w:rsidR="00FD13D6" w:rsidRDefault="00FD13D6" w:rsidP="00FD13D6">
      <w:pPr>
        <w:pStyle w:val="Ttulo4"/>
        <w:rPr>
          <w:rStyle w:val="Textoennegrita"/>
          <w:b/>
          <w:bCs/>
          <w:lang w:val="en-US"/>
        </w:rPr>
      </w:pPr>
    </w:p>
    <w:p w:rsidR="00FD13D6" w:rsidRPr="00FD13D6" w:rsidRDefault="00FD13D6" w:rsidP="00FD13D6">
      <w:pPr>
        <w:pStyle w:val="Ttulo4"/>
        <w:rPr>
          <w:lang w:val="en-US"/>
        </w:rPr>
      </w:pPr>
      <w:r>
        <w:rPr>
          <w:rStyle w:val="Textoennegrita"/>
          <w:b/>
          <w:bCs/>
          <w:lang w:val="en-US"/>
        </w:rPr>
        <w:t xml:space="preserve">2. </w:t>
      </w:r>
      <w:proofErr w:type="spellStart"/>
      <w:r>
        <w:rPr>
          <w:rStyle w:val="Textoennegrita"/>
          <w:b/>
          <w:bCs/>
          <w:lang w:val="en-US"/>
        </w:rPr>
        <w:t xml:space="preserve">Respecto </w:t>
      </w:r>
      <w:proofErr w:type="spellEnd"/>
      <w:r>
        <w:rPr>
          <w:rStyle w:val="Textoennegrita"/>
          <w:b/>
          <w:bCs/>
          <w:lang w:val="en-US"/>
        </w:rPr>
        <w:t xml:space="preserve">al </w:t>
      </w:r>
      <w:proofErr w:type="spellStart"/>
      <w:r w:rsidRPr="00FD13D6">
        <w:rPr>
          <w:rStyle w:val="Textoennegrita"/>
          <w:b/>
          <w:bCs/>
          <w:lang w:val="en-US"/>
        </w:rPr>
        <w:t>Convenio</w:t>
      </w:r>
      <w:proofErr w:type="spellEnd"/>
      <w:r w:rsidRPr="00FD13D6">
        <w:rPr>
          <w:rStyle w:val="Textoennegrita"/>
          <w:b/>
          <w:bCs/>
          <w:lang w:val="en-US"/>
        </w:rPr>
        <w:t xml:space="preserve"> SOLAS (Safety of Life at Sea)</w:t>
      </w:r>
    </w:p>
    <w:p w:rsidR="00FD13D6" w:rsidRDefault="00FD13D6" w:rsidP="00FD13D6">
      <w:pPr>
        <w:pStyle w:val="NormalWeb"/>
      </w:pPr>
      <w:r>
        <w:rPr>
          <w:rStyle w:val="relative"/>
        </w:rPr>
        <w:t xml:space="preserve">El </w:t>
      </w:r>
      <w:r>
        <w:rPr>
          <w:rStyle w:val="Textoennegrita"/>
        </w:rPr>
        <w:t>Convenio SOLAS</w:t>
      </w:r>
      <w:r>
        <w:rPr>
          <w:rStyle w:val="relative"/>
        </w:rPr>
        <w:t xml:space="preserve"> </w:t>
      </w:r>
      <w:r w:rsidRPr="00FD13D6">
        <w:t xml:space="preserve">es el tratado internacional más importante sobre seguridad marítima. El naufragio del </w:t>
      </w:r>
      <w:r w:rsidRPr="00FD13D6">
        <w:rPr>
          <w:b/>
          <w:bCs/>
        </w:rPr>
        <w:t>Costa Concordia</w:t>
      </w:r>
      <w:r w:rsidRPr="00FD13D6">
        <w:t xml:space="preserve"> evidenció la necesidad de reforzar varias de sus normas:</w:t>
      </w:r>
    </w:p>
    <w:p w:rsidR="00FD13D6" w:rsidRDefault="00FD13D6" w:rsidP="00FD13D6">
      <w:pPr>
        <w:pStyle w:val="NormalWeb"/>
        <w:numPr>
          <w:ilvl w:val="0"/>
          <w:numId w:val="2"/>
        </w:numPr>
      </w:pPr>
      <w:r>
        <w:rPr>
          <w:rStyle w:val="Textoennegrita"/>
        </w:rPr>
        <w:t>Implementación rigurosa</w:t>
      </w:r>
      <w:r>
        <w:t xml:space="preserve">: </w:t>
      </w:r>
      <w:r>
        <w:rPr>
          <w:rStyle w:val="relative"/>
        </w:rPr>
        <w:t>Asegurar que las regulaciones se apliquen estrictamente en todas las etapas, desde el diseño hasta la operación de los buques.</w:t>
      </w:r>
      <w:r>
        <w:t>​</w:t>
      </w:r>
    </w:p>
    <w:p w:rsidR="00FD13D6" w:rsidRDefault="00FD13D6" w:rsidP="00FD13D6">
      <w:pPr>
        <w:pStyle w:val="NormalWeb"/>
        <w:numPr>
          <w:ilvl w:val="0"/>
          <w:numId w:val="2"/>
        </w:numPr>
        <w:rPr>
          <w:rStyle w:val="relative"/>
        </w:rPr>
      </w:pPr>
      <w:r>
        <w:rPr>
          <w:rStyle w:val="Textoennegrita"/>
        </w:rPr>
        <w:t>Actualización constante</w:t>
      </w:r>
      <w:r>
        <w:t xml:space="preserve">: </w:t>
      </w:r>
      <w:r>
        <w:rPr>
          <w:rStyle w:val="relative"/>
        </w:rPr>
        <w:t>Adaptar las normas a las nuevas tecnologías y lecciones aprendidas de incidentes recientes para prevenir futuros desastres</w:t>
      </w: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lang w:eastAsia="es-ES_tradnl"/>
        </w:rPr>
        <w:t xml:space="preserve">Tras el accidente, la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IMO (Organización Marítima Internacional)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endureció estos requisitos, aumentando la vigilancia sobre la aplicación del SOLAS.</w:t>
      </w:r>
    </w:p>
    <w:p w:rsidR="00FD13D6" w:rsidRDefault="00FD13D6" w:rsidP="00FD13D6">
      <w:pPr>
        <w:spacing w:before="100" w:beforeAutospacing="1" w:after="100" w:afterAutospacing="1"/>
        <w:rPr>
          <w:rStyle w:val="Textoennegrita"/>
          <w:b w:val="0"/>
          <w:bCs w:val="0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568268</wp:posOffset>
            </wp:positionH>
            <wp:positionV relativeFrom="paragraph">
              <wp:posOffset>102004</wp:posOffset>
            </wp:positionV>
            <wp:extent cx="3484418" cy="2261926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OLAS 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4418" cy="2261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3D6" w:rsidRDefault="00FD13D6" w:rsidP="00FD13D6">
      <w:pPr>
        <w:spacing w:before="100" w:beforeAutospacing="1" w:after="100" w:afterAutospacing="1"/>
        <w:rPr>
          <w:rStyle w:val="Textoennegrita"/>
          <w:b w:val="0"/>
          <w:bCs w:val="0"/>
        </w:rPr>
      </w:pPr>
    </w:p>
    <w:p w:rsidR="00FD13D6" w:rsidRDefault="00FD13D6" w:rsidP="00FD13D6">
      <w:pPr>
        <w:spacing w:before="100" w:beforeAutospacing="1" w:after="100" w:afterAutospacing="1"/>
        <w:rPr>
          <w:rStyle w:val="Textoennegrita"/>
          <w:b w:val="0"/>
          <w:bCs w:val="0"/>
        </w:rPr>
      </w:pPr>
    </w:p>
    <w:p w:rsidR="00FD13D6" w:rsidRDefault="00FD13D6" w:rsidP="00FD13D6">
      <w:pPr>
        <w:spacing w:before="100" w:beforeAutospacing="1" w:after="100" w:afterAutospacing="1"/>
        <w:rPr>
          <w:rStyle w:val="Textoennegrita"/>
          <w:b w:val="0"/>
          <w:bCs w:val="0"/>
        </w:rPr>
      </w:pPr>
    </w:p>
    <w:p w:rsidR="00FD13D6" w:rsidRDefault="00FD13D6" w:rsidP="00FD13D6">
      <w:pPr>
        <w:spacing w:before="100" w:beforeAutospacing="1" w:after="100" w:afterAutospacing="1"/>
        <w:rPr>
          <w:rStyle w:val="Textoennegrita"/>
          <w:b w:val="0"/>
          <w:bCs w:val="0"/>
        </w:rPr>
      </w:pPr>
    </w:p>
    <w:p w:rsidR="00FD13D6" w:rsidRP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>
        <w:rPr>
          <w:rStyle w:val="Textoennegrita"/>
          <w:b w:val="0"/>
          <w:bCs w:val="0"/>
        </w:rPr>
        <w:lastRenderedPageBreak/>
        <w:t xml:space="preserve">3. Con Respecto a la </w:t>
      </w:r>
      <w:r>
        <w:rPr>
          <w:rStyle w:val="Textoennegrita"/>
          <w:b w:val="0"/>
          <w:bCs w:val="0"/>
        </w:rPr>
        <w:t>Construcción de Buques y Conceptos de</w:t>
      </w:r>
      <w:r w:rsidRPr="00FD13D6">
        <w:rPr>
          <w:rStyle w:val="Textoennegrita"/>
          <w:bCs w:val="0"/>
        </w:rPr>
        <w:t xml:space="preserve"> Estabilidad</w:t>
      </w:r>
    </w:p>
    <w:p w:rsidR="00FD13D6" w:rsidRP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lang w:eastAsia="es-ES_tradnl"/>
        </w:rPr>
        <w:t xml:space="preserve">El </w:t>
      </w:r>
      <w:r w:rsidRPr="00FD13D6">
        <w:rPr>
          <w:rFonts w:ascii="Times New Roman" w:eastAsia="Times New Roman" w:hAnsi="Times New Roman" w:cs="Times New Roman"/>
          <w:bCs/>
          <w:lang w:eastAsia="es-ES_tradnl"/>
        </w:rPr>
        <w:t>Costa Concordia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era un buque de más de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290 metros de eslora y 114,000 toneladas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, diseñado para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máximo confort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pero con desafíos en estabilidad.</w:t>
      </w: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lang w:eastAsia="es-ES_tradnl"/>
        </w:rPr>
        <w:t xml:space="preserve">Algunos conceptos clave de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arquitectura naval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aplicados en este caso</w:t>
      </w:r>
      <w:r>
        <w:rPr>
          <w:rFonts w:ascii="Times New Roman" w:eastAsia="Times New Roman" w:hAnsi="Times New Roman" w:cs="Times New Roman"/>
          <w:lang w:eastAsia="es-ES_tradnl"/>
        </w:rPr>
        <w:t xml:space="preserve"> son:</w:t>
      </w:r>
    </w:p>
    <w:p w:rsidR="00FD13D6" w:rsidRPr="00FD13D6" w:rsidRDefault="00FD13D6" w:rsidP="00FD13D6">
      <w:pPr>
        <w:pStyle w:val="Prrafodelista"/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b/>
          <w:lang w:eastAsia="es-ES_tradnl"/>
        </w:rPr>
      </w:pPr>
      <w:r w:rsidRPr="00FD13D6">
        <w:rPr>
          <w:rFonts w:ascii="Times New Roman" w:eastAsia="Times New Roman" w:hAnsi="Times New Roman" w:cs="Times New Roman"/>
          <w:b/>
          <w:lang w:eastAsia="es-ES_tradnl"/>
        </w:rPr>
        <w:t xml:space="preserve">Relación centro de masa y boyantes: </w:t>
      </w:r>
      <w:r>
        <w:rPr>
          <w:rFonts w:ascii="Times New Roman" w:eastAsia="Times New Roman" w:hAnsi="Times New Roman" w:cs="Times New Roman"/>
          <w:lang w:eastAsia="es-ES_tradnl"/>
        </w:rPr>
        <w:t xml:space="preserve">Esta relación es nombrada de manera clave en el video, ya que explican que al tener el centro de masa mas bajo y cercano al centro de boyantes, el crucero se mueve de manera mas rápida de lado a lado, sin embargo, es </w:t>
      </w:r>
      <w:r w:rsidRPr="00FD13D6">
        <w:rPr>
          <w:rFonts w:ascii="Times New Roman" w:eastAsia="Times New Roman" w:hAnsi="Times New Roman" w:cs="Times New Roman"/>
          <w:b/>
          <w:lang w:eastAsia="es-ES_tradnl"/>
        </w:rPr>
        <w:t>más estable</w:t>
      </w:r>
      <w:r>
        <w:rPr>
          <w:rFonts w:ascii="Times New Roman" w:eastAsia="Times New Roman" w:hAnsi="Times New Roman" w:cs="Times New Roman"/>
          <w:lang w:eastAsia="es-ES_tradnl"/>
        </w:rPr>
        <w:t xml:space="preserve"> </w:t>
      </w:r>
      <w:r w:rsidRPr="00FD13D6">
        <w:rPr>
          <w:rFonts w:ascii="Times New Roman" w:eastAsia="Times New Roman" w:hAnsi="Times New Roman" w:cs="Times New Roman"/>
          <w:b/>
          <w:lang w:eastAsia="es-ES_tradnl"/>
        </w:rPr>
        <w:t>(Ejemplo 1).</w:t>
      </w:r>
      <w:r>
        <w:rPr>
          <w:rFonts w:ascii="Times New Roman" w:eastAsia="Times New Roman" w:hAnsi="Times New Roman" w:cs="Times New Roman"/>
          <w:lang w:eastAsia="es-ES_tradnl"/>
        </w:rPr>
        <w:t xml:space="preserve"> Por otro lado dicen que al tener el centro de masa más alto y alejado del centro de boyantes, la escora del buque es mucho menos, balanceandose más lento y siendo más comodo para los pasajeros, pero </w:t>
      </w:r>
      <w:r w:rsidRPr="00FD13D6">
        <w:rPr>
          <w:rFonts w:ascii="Times New Roman" w:eastAsia="Times New Roman" w:hAnsi="Times New Roman" w:cs="Times New Roman"/>
          <w:b/>
          <w:lang w:eastAsia="es-ES_tradnl"/>
        </w:rPr>
        <w:t>menos estable</w:t>
      </w:r>
      <w:r>
        <w:rPr>
          <w:rFonts w:ascii="Times New Roman" w:eastAsia="Times New Roman" w:hAnsi="Times New Roman" w:cs="Times New Roman"/>
          <w:lang w:eastAsia="es-ES_tradnl"/>
        </w:rPr>
        <w:t xml:space="preserve"> que el primer caso, siendo este el problema del </w:t>
      </w:r>
      <w:r w:rsidRPr="00FD13D6">
        <w:rPr>
          <w:rFonts w:ascii="Times New Roman" w:eastAsia="Times New Roman" w:hAnsi="Times New Roman" w:cs="Times New Roman"/>
          <w:b/>
          <w:lang w:eastAsia="es-ES_tradnl"/>
        </w:rPr>
        <w:t>“Costa Concordia”.</w:t>
      </w:r>
      <w:r>
        <w:rPr>
          <w:rFonts w:ascii="Times New Roman" w:eastAsia="Times New Roman" w:hAnsi="Times New Roman" w:cs="Times New Roman"/>
          <w:lang w:eastAsia="es-ES_tradnl"/>
        </w:rPr>
        <w:t xml:space="preserve"> </w:t>
      </w:r>
      <w:r w:rsidRPr="00FD13D6">
        <w:rPr>
          <w:rFonts w:ascii="Times New Roman" w:eastAsia="Times New Roman" w:hAnsi="Times New Roman" w:cs="Times New Roman"/>
          <w:b/>
          <w:lang w:eastAsia="es-ES_tradnl"/>
        </w:rPr>
        <w:t>(Caso 2)</w:t>
      </w: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>
        <w:rPr>
          <w:rFonts w:ascii="Times New Roman" w:eastAsia="Times New Roman" w:hAnsi="Times New Roman" w:cs="Times New Roman"/>
          <w:noProof/>
          <w:lang w:eastAsia="es-ES_tradn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3894455</wp:posOffset>
            </wp:positionH>
            <wp:positionV relativeFrom="paragraph">
              <wp:posOffset>15240</wp:posOffset>
            </wp:positionV>
            <wp:extent cx="1374140" cy="2208530"/>
            <wp:effectExtent l="0" t="0" r="0" b="127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ptura de Pantalla 2025-03-10 a la(s) 21.00.04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s-ES_tradnl"/>
        </w:rPr>
        <w:drawing>
          <wp:anchor distT="0" distB="0" distL="114300" distR="114300" simplePos="0" relativeHeight="251666432" behindDoc="1" locked="0" layoutInCell="1" allowOverlap="1" wp14:anchorId="636B3081">
            <wp:simplePos x="0" y="0"/>
            <wp:positionH relativeFrom="column">
              <wp:posOffset>-46990</wp:posOffset>
            </wp:positionH>
            <wp:positionV relativeFrom="paragraph">
              <wp:posOffset>97328</wp:posOffset>
            </wp:positionV>
            <wp:extent cx="2977872" cy="2084301"/>
            <wp:effectExtent l="0" t="0" r="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aptura de Pantalla 2025-03-10 a la(s) 21.00.59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872" cy="2084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P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lang w:eastAsia="es-ES_tradnl"/>
        </w:rPr>
        <w:t xml:space="preserve">Caso 1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es-ES_tradnl"/>
        </w:rPr>
        <w:t xml:space="preserve">              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Caso 2 </w:t>
      </w:r>
    </w:p>
    <w:p w:rsidR="00FD13D6" w:rsidRP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Pr="00FD13D6" w:rsidRDefault="00FD13D6" w:rsidP="00FD13D6">
      <w:pPr>
        <w:pStyle w:val="Prrafodelista"/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Centro de Boyantes (CB)</w:t>
      </w:r>
      <w:r w:rsidRPr="00FD13D6">
        <w:rPr>
          <w:rFonts w:ascii="Times New Roman" w:eastAsia="Times New Roman" w:hAnsi="Times New Roman" w:cs="Times New Roman"/>
          <w:lang w:eastAsia="es-ES_tradnl"/>
        </w:rPr>
        <w:t>: Punto donde actúa la flotabilidad del buque. Tras el choque, el CB cambió drásticamente debido a la entrada de agua en un solo lado, provocando una escora extrema.</w:t>
      </w:r>
    </w:p>
    <w:p w:rsidR="00FD13D6" w:rsidRDefault="00FD13D6" w:rsidP="00FD13D6">
      <w:pPr>
        <w:pStyle w:val="Prrafodelista"/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Flotación</w:t>
      </w:r>
      <w:r w:rsidRPr="00FD13D6">
        <w:rPr>
          <w:rFonts w:ascii="Times New Roman" w:eastAsia="Times New Roman" w:hAnsi="Times New Roman" w:cs="Times New Roman"/>
          <w:lang w:eastAsia="es-ES_tradnl"/>
        </w:rPr>
        <w:t>: La pérdida de flotabilidad se dio porque el agua inundó varios compartimentos, reduciendo la capacidad del casco para mantenerse a flote.</w:t>
      </w:r>
    </w:p>
    <w:p w:rsidR="00FD13D6" w:rsidRPr="00FD13D6" w:rsidRDefault="00FD13D6" w:rsidP="00FD13D6">
      <w:pPr>
        <w:pStyle w:val="Prrafodelista"/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Pr="00FD13D6" w:rsidRDefault="00FD13D6" w:rsidP="00FD13D6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lang w:eastAsia="es-ES_tradnl"/>
        </w:rPr>
      </w:pPr>
      <w:r>
        <w:rPr>
          <w:noProof/>
          <w:lang w:eastAsia="es-ES_tradnl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77701</wp:posOffset>
            </wp:positionV>
            <wp:extent cx="5396230" cy="1986280"/>
            <wp:effectExtent l="0" t="0" r="1270" b="0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aptura de Pantalla 2025-03-10 a la(s) 21.09.1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230" cy="1986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3D6" w:rsidRPr="00FD13D6" w:rsidRDefault="00FD13D6" w:rsidP="00FD13D6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lang w:eastAsia="es-ES_tradnl"/>
        </w:rPr>
      </w:pPr>
    </w:p>
    <w:p w:rsidR="00FD13D6" w:rsidRP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P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lastRenderedPageBreak/>
        <w:t>Estabilidad tras avería</w:t>
      </w:r>
      <w:r w:rsidRPr="00FD13D6">
        <w:rPr>
          <w:rFonts w:ascii="Times New Roman" w:eastAsia="Times New Roman" w:hAnsi="Times New Roman" w:cs="Times New Roman"/>
          <w:lang w:eastAsia="es-ES_tradnl"/>
        </w:rPr>
        <w:t>: Los cruceros modernos están diseñados con compartimentos estancos, pero el daño en el Costa Concordia afectó varias secciones, reduciendo su estabilidad y provocando su inclinación hasta volcarse.</w:t>
      </w: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  <w:r>
        <w:rPr>
          <w:rFonts w:ascii="Times New Roman" w:eastAsia="Times New Roman" w:hAnsi="Times New Roman" w:cs="Times New Roman"/>
          <w:noProof/>
          <w:lang w:eastAsia="es-ES_tradnl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796636</wp:posOffset>
            </wp:positionH>
            <wp:positionV relativeFrom="paragraph">
              <wp:posOffset>55418</wp:posOffset>
            </wp:positionV>
            <wp:extent cx="3810000" cy="2133600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oncordia escorado 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Default="00FD13D6" w:rsidP="00FD13D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ES_tradnl"/>
        </w:rPr>
      </w:pPr>
    </w:p>
    <w:p w:rsidR="00FD13D6" w:rsidRPr="00FD13D6" w:rsidRDefault="00FD13D6" w:rsidP="00FD13D6">
      <w:pPr>
        <w:spacing w:before="100" w:beforeAutospacing="1" w:after="100" w:afterAutospacing="1"/>
        <w:jc w:val="both"/>
        <w:rPr>
          <w:rStyle w:val="relative"/>
          <w:rFonts w:ascii="Times New Roman" w:eastAsia="Times New Roman" w:hAnsi="Times New Roman" w:cs="Times New Roman"/>
          <w:lang w:eastAsia="es-ES_tradnl"/>
        </w:rPr>
      </w:pPr>
      <w:r w:rsidRPr="00FD13D6">
        <w:rPr>
          <w:rFonts w:ascii="Times New Roman" w:eastAsia="Times New Roman" w:hAnsi="Times New Roman" w:cs="Times New Roman"/>
          <w:lang w:eastAsia="es-ES_tradnl"/>
        </w:rPr>
        <w:t xml:space="preserve">El caso reforzó la importancia de un diseño con mejores </w:t>
      </w:r>
      <w:r w:rsidRPr="00FD13D6">
        <w:rPr>
          <w:rFonts w:ascii="Times New Roman" w:eastAsia="Times New Roman" w:hAnsi="Times New Roman" w:cs="Times New Roman"/>
          <w:b/>
          <w:bCs/>
          <w:lang w:eastAsia="es-ES_tradnl"/>
        </w:rPr>
        <w:t>mecanismos de contención de inundaciones</w:t>
      </w:r>
      <w:r w:rsidRPr="00FD13D6">
        <w:rPr>
          <w:rFonts w:ascii="Times New Roman" w:eastAsia="Times New Roman" w:hAnsi="Times New Roman" w:cs="Times New Roman"/>
          <w:lang w:eastAsia="es-ES_tradnl"/>
        </w:rPr>
        <w:t xml:space="preserve"> y refuerzos estructurales que permitan mayor estabilidad tras una avería</w:t>
      </w:r>
      <w:r>
        <w:rPr>
          <w:rFonts w:ascii="Times New Roman" w:eastAsia="Times New Roman" w:hAnsi="Times New Roman" w:cs="Times New Roman"/>
          <w:lang w:eastAsia="es-ES_tradnl"/>
        </w:rPr>
        <w:t xml:space="preserve">. </w:t>
      </w:r>
    </w:p>
    <w:p w:rsidR="00FD13D6" w:rsidRPr="00FD13D6" w:rsidRDefault="00FD13D6" w:rsidP="00FD13D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es-ES_tradnl"/>
        </w:rPr>
      </w:pPr>
      <w:r>
        <w:rPr>
          <w:rStyle w:val="relative"/>
        </w:rPr>
        <w:t xml:space="preserve">El documental enfatiza que, aunque los avances tecnológicos han mejorado la seguridad marítima, la </w:t>
      </w:r>
      <w:r>
        <w:rPr>
          <w:rStyle w:val="Textoennegrita"/>
        </w:rPr>
        <w:t>negligencia humana</w:t>
      </w:r>
      <w:r>
        <w:rPr>
          <w:rStyle w:val="relative"/>
        </w:rPr>
        <w:t xml:space="preserve"> y el </w:t>
      </w:r>
      <w:r>
        <w:rPr>
          <w:rStyle w:val="Textoennegrita"/>
        </w:rPr>
        <w:t>incumplimiento de regulaciones</w:t>
      </w:r>
      <w:r>
        <w:rPr>
          <w:rStyle w:val="relative"/>
        </w:rPr>
        <w:t xml:space="preserve"> siguen siendo causas principales de naufragios.</w:t>
      </w:r>
      <w:r>
        <w:t xml:space="preserve"> </w:t>
      </w:r>
      <w:r>
        <w:rPr>
          <w:rStyle w:val="relative"/>
        </w:rPr>
        <w:t>La educación continua, el entrenamiento riguroso y la adherencia a estándares internacionales son esenciales para garantizar la seguridad en el mar.</w:t>
      </w:r>
    </w:p>
    <w:p w:rsidR="00FD13D6" w:rsidRDefault="00FD13D6"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478906</wp:posOffset>
            </wp:positionH>
            <wp:positionV relativeFrom="paragraph">
              <wp:posOffset>269760</wp:posOffset>
            </wp:positionV>
            <wp:extent cx="4128655" cy="4450765"/>
            <wp:effectExtent l="0" t="0" r="0" b="0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nfografia salvataje concordia 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8655" cy="445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Para finalizar adjuntare una interesante infografía de la manera en que se sacó a flote el crucero:</w:t>
      </w:r>
    </w:p>
    <w:p w:rsidR="00FD13D6" w:rsidRDefault="00FD13D6"/>
    <w:p w:rsidR="00FD13D6" w:rsidRDefault="00FD13D6"/>
    <w:p w:rsidR="00FD13D6" w:rsidRDefault="00FD13D6"/>
    <w:p w:rsidR="00FD13D6" w:rsidRDefault="00FD13D6"/>
    <w:p w:rsidR="00FD13D6" w:rsidRDefault="00FD13D6"/>
    <w:p w:rsidR="00FD13D6" w:rsidRDefault="00FD13D6"/>
    <w:p w:rsidR="00FD13D6" w:rsidRDefault="00FD13D6"/>
    <w:p w:rsidR="00FD13D6" w:rsidRDefault="00FD13D6">
      <w:bookmarkStart w:id="0" w:name="_GoBack"/>
      <w:bookmarkEnd w:id="0"/>
    </w:p>
    <w:p w:rsidR="00FD13D6" w:rsidRDefault="00FD13D6"/>
    <w:p w:rsidR="00FD13D6" w:rsidRDefault="00FD13D6"/>
    <w:p w:rsidR="00FD13D6" w:rsidRDefault="00FD13D6"/>
    <w:p w:rsidR="00FD13D6" w:rsidRDefault="00FD13D6"/>
    <w:p w:rsidR="00FD13D6" w:rsidRDefault="00FD13D6"/>
    <w:p w:rsidR="00FD13D6" w:rsidRDefault="00FD13D6"/>
    <w:p w:rsidR="00FD13D6" w:rsidRDefault="00FD13D6"/>
    <w:p w:rsidR="00FD13D6" w:rsidRPr="00FD13D6" w:rsidRDefault="00FD13D6"/>
    <w:sectPr w:rsidR="00FD13D6" w:rsidRPr="00FD13D6" w:rsidSect="009A381A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981" w:rsidRDefault="009D4981" w:rsidP="00FD13D6">
      <w:r>
        <w:separator/>
      </w:r>
    </w:p>
  </w:endnote>
  <w:endnote w:type="continuationSeparator" w:id="0">
    <w:p w:rsidR="009D4981" w:rsidRDefault="009D4981" w:rsidP="00FD1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981" w:rsidRDefault="009D4981" w:rsidP="00FD13D6">
      <w:r>
        <w:separator/>
      </w:r>
    </w:p>
  </w:footnote>
  <w:footnote w:type="continuationSeparator" w:id="0">
    <w:p w:rsidR="009D4981" w:rsidRDefault="009D4981" w:rsidP="00FD1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476F8"/>
    <w:multiLevelType w:val="multilevel"/>
    <w:tmpl w:val="C0E47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5F4C8C"/>
    <w:multiLevelType w:val="multilevel"/>
    <w:tmpl w:val="B8B6A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8167F8"/>
    <w:multiLevelType w:val="multilevel"/>
    <w:tmpl w:val="D1E02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6D6AB8"/>
    <w:multiLevelType w:val="hybridMultilevel"/>
    <w:tmpl w:val="AE3236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C12E97"/>
    <w:multiLevelType w:val="multilevel"/>
    <w:tmpl w:val="40268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D4744A"/>
    <w:multiLevelType w:val="multilevel"/>
    <w:tmpl w:val="19ECD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F17AC6"/>
    <w:multiLevelType w:val="multilevel"/>
    <w:tmpl w:val="9A2C1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3D6"/>
    <w:rsid w:val="009A381A"/>
    <w:rsid w:val="009D4981"/>
    <w:rsid w:val="00CE4454"/>
    <w:rsid w:val="00FD1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2A159F6"/>
  <w15:chartTrackingRefBased/>
  <w15:docId w15:val="{76345831-A6BE-194D-B8CF-544CBAAD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D13D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4">
    <w:name w:val="heading 4"/>
    <w:basedOn w:val="Normal"/>
    <w:link w:val="Ttulo4Car"/>
    <w:uiPriority w:val="9"/>
    <w:qFormat/>
    <w:rsid w:val="00FD13D6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FD13D6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rsid w:val="00FD13D6"/>
    <w:rPr>
      <w:rFonts w:ascii="Times New Roman" w:eastAsia="Times New Roman" w:hAnsi="Times New Roman" w:cs="Times New Roman"/>
      <w:b/>
      <w:bCs/>
      <w:lang w:eastAsia="es-ES_tradnl"/>
    </w:rPr>
  </w:style>
  <w:style w:type="paragraph" w:styleId="NormalWeb">
    <w:name w:val="Normal (Web)"/>
    <w:basedOn w:val="Normal"/>
    <w:uiPriority w:val="99"/>
    <w:unhideWhenUsed/>
    <w:rsid w:val="00FD13D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customStyle="1" w:styleId="relative">
    <w:name w:val="relative"/>
    <w:basedOn w:val="Fuentedeprrafopredeter"/>
    <w:rsid w:val="00FD13D6"/>
  </w:style>
  <w:style w:type="paragraph" w:styleId="Prrafodelista">
    <w:name w:val="List Paragraph"/>
    <w:basedOn w:val="Normal"/>
    <w:uiPriority w:val="34"/>
    <w:qFormat/>
    <w:rsid w:val="00FD13D6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FD13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FD13D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3D6"/>
  </w:style>
  <w:style w:type="paragraph" w:styleId="Piedepgina">
    <w:name w:val="footer"/>
    <w:basedOn w:val="Normal"/>
    <w:link w:val="PiedepginaCar"/>
    <w:uiPriority w:val="99"/>
    <w:unhideWhenUsed/>
    <w:rsid w:val="00FD13D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4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837</Words>
  <Characters>4604</Characters>
  <Application>Microsoft Office Word</Application>
  <DocSecurity>0</DocSecurity>
  <Lines>38</Lines>
  <Paragraphs>10</Paragraphs>
  <ScaleCrop>false</ScaleCrop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2025-03-08T23:47:00Z</dcterms:created>
  <dcterms:modified xsi:type="dcterms:W3CDTF">2025-03-11T00:21:00Z</dcterms:modified>
</cp:coreProperties>
</file>