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19CCE1" w14:textId="77777777" w:rsidR="00CB4F0A" w:rsidRPr="00BB1CFC" w:rsidRDefault="00CB4F0A" w:rsidP="00BB1CFC">
      <w:pPr>
        <w:pStyle w:val="Sangradetextonormal"/>
        <w:tabs>
          <w:tab w:val="left" w:pos="930"/>
          <w:tab w:val="center" w:pos="4771"/>
        </w:tabs>
        <w:jc w:val="center"/>
        <w:rPr>
          <w:rFonts w:cs="Arial"/>
          <w:b/>
          <w:i/>
          <w:spacing w:val="40"/>
          <w:sz w:val="36"/>
          <w:szCs w:val="36"/>
        </w:rPr>
      </w:pPr>
    </w:p>
    <w:p w14:paraId="35D5AE41" w14:textId="77777777" w:rsidR="003307EF" w:rsidRPr="00BB1CFC" w:rsidRDefault="007A50E8" w:rsidP="00BB1CFC">
      <w:pPr>
        <w:pStyle w:val="Sangradetextonormal"/>
        <w:tabs>
          <w:tab w:val="left" w:pos="930"/>
          <w:tab w:val="center" w:pos="4771"/>
        </w:tabs>
        <w:ind w:left="0"/>
        <w:jc w:val="center"/>
        <w:rPr>
          <w:rFonts w:cs="Arial"/>
          <w:b/>
          <w:i/>
          <w:spacing w:val="40"/>
          <w:sz w:val="28"/>
          <w:szCs w:val="36"/>
        </w:rPr>
      </w:pPr>
      <w:r w:rsidRPr="00BB1CFC">
        <w:rPr>
          <w:rFonts w:cs="Arial"/>
          <w:b/>
          <w:i/>
          <w:spacing w:val="40"/>
          <w:sz w:val="28"/>
          <w:szCs w:val="36"/>
        </w:rPr>
        <w:t>EXAMEN DE SELECCIÓN DE OFICIALES DE MAR</w:t>
      </w:r>
    </w:p>
    <w:p w14:paraId="618AB746" w14:textId="77777777" w:rsidR="007A50E8" w:rsidRPr="00BB1CFC" w:rsidRDefault="00535979" w:rsidP="00BB1CFC">
      <w:pPr>
        <w:pStyle w:val="Sangradetextonormal"/>
        <w:tabs>
          <w:tab w:val="left" w:pos="930"/>
          <w:tab w:val="center" w:pos="4771"/>
        </w:tabs>
        <w:jc w:val="center"/>
        <w:rPr>
          <w:rFonts w:cs="Arial"/>
          <w:b/>
          <w:i/>
          <w:spacing w:val="40"/>
          <w:sz w:val="32"/>
          <w:szCs w:val="36"/>
        </w:rPr>
      </w:pPr>
      <w:r>
        <w:rPr>
          <w:rFonts w:cs="Arial"/>
          <w:b/>
          <w:i/>
          <w:spacing w:val="40"/>
          <w:sz w:val="32"/>
          <w:szCs w:val="36"/>
        </w:rPr>
        <w:t>MANDO Y LIDERAZGO</w:t>
      </w:r>
    </w:p>
    <w:p w14:paraId="21A5D318" w14:textId="77777777" w:rsidR="00E01413" w:rsidRDefault="00E01413" w:rsidP="00E01413"/>
    <w:p w14:paraId="71A01150" w14:textId="77777777" w:rsidR="00312529" w:rsidRDefault="00312529" w:rsidP="00312529">
      <w:pPr>
        <w:pStyle w:val="Sangradetextonormal"/>
        <w:ind w:left="0"/>
        <w:jc w:val="left"/>
        <w:rPr>
          <w:rFonts w:cs="Arial"/>
          <w:b/>
          <w:u w:val="single"/>
        </w:rPr>
      </w:pPr>
    </w:p>
    <w:p w14:paraId="24C522D9" w14:textId="77777777" w:rsidR="00312529" w:rsidRDefault="00312529" w:rsidP="00312529">
      <w:pPr>
        <w:pStyle w:val="Sangradetextonormal"/>
        <w:ind w:left="0"/>
        <w:jc w:val="left"/>
        <w:rPr>
          <w:b/>
        </w:rPr>
      </w:pPr>
      <w:proofErr w:type="gramStart"/>
      <w:r>
        <w:rPr>
          <w:b/>
        </w:rPr>
        <w:t>NOMBRE:…</w:t>
      </w:r>
      <w:proofErr w:type="gramEnd"/>
      <w:r>
        <w:rPr>
          <w:b/>
        </w:rPr>
        <w:t>……………………….……………….…..NPI:…………………….</w:t>
      </w:r>
    </w:p>
    <w:p w14:paraId="39D6B12E" w14:textId="77777777" w:rsidR="00312529" w:rsidRPr="00754F88" w:rsidRDefault="00312529" w:rsidP="00312529">
      <w:pPr>
        <w:pStyle w:val="Sangradetextonormal"/>
        <w:jc w:val="left"/>
        <w:rPr>
          <w:rFonts w:cs="Arial"/>
          <w:b/>
        </w:rPr>
      </w:pPr>
    </w:p>
    <w:p w14:paraId="7C57FD16" w14:textId="77777777" w:rsidR="00312529" w:rsidRDefault="00312529" w:rsidP="00312529">
      <w:pPr>
        <w:pStyle w:val="Sangradetextonormal"/>
        <w:ind w:left="0"/>
        <w:jc w:val="left"/>
        <w:rPr>
          <w:rFonts w:cs="Arial"/>
          <w:b/>
        </w:rPr>
      </w:pPr>
      <w:r w:rsidRPr="00754F88">
        <w:rPr>
          <w:rFonts w:cs="Arial"/>
          <w:b/>
        </w:rPr>
        <w:t>FECHA</w:t>
      </w:r>
      <w:r w:rsidRPr="00754F88">
        <w:rPr>
          <w:rFonts w:cs="Arial"/>
          <w:b/>
        </w:rPr>
        <w:tab/>
      </w:r>
      <w:r w:rsidRPr="00754F88">
        <w:rPr>
          <w:rFonts w:cs="Arial"/>
          <w:b/>
        </w:rPr>
        <w:tab/>
        <w:t>:</w:t>
      </w:r>
      <w:r w:rsidR="00594727">
        <w:rPr>
          <w:rFonts w:cs="Arial"/>
          <w:b/>
        </w:rPr>
        <w:t xml:space="preserve"> </w:t>
      </w:r>
      <w:r w:rsidR="00594727">
        <w:rPr>
          <w:rFonts w:cs="Arial"/>
          <w:b/>
        </w:rPr>
        <w:tab/>
        <w:t>26</w:t>
      </w:r>
      <w:r>
        <w:rPr>
          <w:rFonts w:cs="Arial"/>
          <w:b/>
        </w:rPr>
        <w:t xml:space="preserve"> DE </w:t>
      </w:r>
      <w:r w:rsidR="00594727">
        <w:rPr>
          <w:rFonts w:cs="Arial"/>
          <w:b/>
        </w:rPr>
        <w:t xml:space="preserve">JULIO </w:t>
      </w:r>
      <w:r>
        <w:rPr>
          <w:rFonts w:cs="Arial"/>
          <w:b/>
        </w:rPr>
        <w:t xml:space="preserve">DE </w:t>
      </w:r>
      <w:r w:rsidRPr="00754F88">
        <w:rPr>
          <w:rFonts w:cs="Arial"/>
          <w:b/>
        </w:rPr>
        <w:t>20</w:t>
      </w:r>
      <w:r w:rsidR="00594727">
        <w:rPr>
          <w:rFonts w:cs="Arial"/>
          <w:b/>
        </w:rPr>
        <w:t>24</w:t>
      </w:r>
    </w:p>
    <w:p w14:paraId="56952ADA" w14:textId="77777777" w:rsidR="00312529" w:rsidRPr="00754F88" w:rsidRDefault="00312529" w:rsidP="00312529">
      <w:pPr>
        <w:pStyle w:val="Sangradetextonormal"/>
        <w:jc w:val="left"/>
        <w:rPr>
          <w:rFonts w:cs="Arial"/>
          <w:b/>
        </w:rPr>
      </w:pPr>
    </w:p>
    <w:p w14:paraId="3399E2C2" w14:textId="77777777" w:rsidR="00312529" w:rsidRPr="00754F88" w:rsidRDefault="00312529" w:rsidP="00312529">
      <w:pPr>
        <w:pStyle w:val="Sangradetextonormal"/>
        <w:ind w:left="0"/>
        <w:jc w:val="left"/>
        <w:rPr>
          <w:rFonts w:cs="Arial"/>
          <w:b/>
        </w:rPr>
      </w:pPr>
      <w:r>
        <w:rPr>
          <w:rFonts w:cs="Arial"/>
          <w:b/>
        </w:rPr>
        <w:t>DURACIÓN</w:t>
      </w:r>
      <w:r>
        <w:rPr>
          <w:rFonts w:cs="Arial"/>
          <w:b/>
        </w:rPr>
        <w:tab/>
      </w:r>
      <w:r>
        <w:rPr>
          <w:rFonts w:cs="Arial"/>
          <w:b/>
        </w:rPr>
        <w:tab/>
        <w:t>:</w:t>
      </w:r>
      <w:r>
        <w:rPr>
          <w:rFonts w:cs="Arial"/>
          <w:b/>
        </w:rPr>
        <w:tab/>
        <w:t xml:space="preserve">120 </w:t>
      </w:r>
      <w:r w:rsidRPr="00754F88">
        <w:rPr>
          <w:rFonts w:cs="Arial"/>
          <w:b/>
        </w:rPr>
        <w:t>MINUTOS</w:t>
      </w:r>
    </w:p>
    <w:p w14:paraId="319D0618" w14:textId="77777777" w:rsidR="00312529" w:rsidRPr="00754F88" w:rsidRDefault="00312529" w:rsidP="00312529">
      <w:pPr>
        <w:pStyle w:val="Sangradetextonormal"/>
        <w:jc w:val="left"/>
        <w:rPr>
          <w:rFonts w:cs="Arial"/>
          <w:b/>
        </w:rPr>
      </w:pPr>
    </w:p>
    <w:p w14:paraId="6FFF837C" w14:textId="77777777" w:rsidR="00312529" w:rsidRDefault="00312529" w:rsidP="00312529">
      <w:pPr>
        <w:pStyle w:val="Sangradetextonormal"/>
        <w:ind w:left="0"/>
        <w:jc w:val="left"/>
        <w:rPr>
          <w:rFonts w:cs="Arial"/>
          <w:b/>
          <w:u w:val="single"/>
        </w:rPr>
      </w:pPr>
    </w:p>
    <w:p w14:paraId="386411CD" w14:textId="77777777" w:rsidR="00312529" w:rsidRPr="00754F88" w:rsidRDefault="00312529" w:rsidP="00312529">
      <w:pPr>
        <w:pStyle w:val="Sangradetextonormal"/>
        <w:ind w:left="0"/>
        <w:jc w:val="left"/>
        <w:rPr>
          <w:rFonts w:cs="Arial"/>
        </w:rPr>
      </w:pPr>
      <w:r w:rsidRPr="00754F88">
        <w:rPr>
          <w:rFonts w:cs="Arial"/>
          <w:b/>
          <w:u w:val="single"/>
        </w:rPr>
        <w:t>INSTRUCCIONES GENERALES:</w:t>
      </w:r>
    </w:p>
    <w:p w14:paraId="720BB2B9" w14:textId="77777777" w:rsidR="00312529" w:rsidRPr="00754F88" w:rsidRDefault="00312529" w:rsidP="00312529">
      <w:pPr>
        <w:pStyle w:val="Sangradetextonormal"/>
        <w:jc w:val="left"/>
        <w:rPr>
          <w:rFonts w:cs="Arial"/>
        </w:rPr>
      </w:pPr>
    </w:p>
    <w:p w14:paraId="45D44776" w14:textId="77777777" w:rsidR="00312529" w:rsidRPr="00754F88" w:rsidRDefault="00312529" w:rsidP="00312529">
      <w:pPr>
        <w:pStyle w:val="Sangradetextonormal"/>
        <w:numPr>
          <w:ilvl w:val="0"/>
          <w:numId w:val="21"/>
        </w:numPr>
        <w:tabs>
          <w:tab w:val="clear" w:pos="1275"/>
          <w:tab w:val="num" w:pos="426"/>
        </w:tabs>
        <w:ind w:left="426" w:hanging="426"/>
        <w:rPr>
          <w:rFonts w:cs="Arial"/>
        </w:rPr>
      </w:pPr>
      <w:r w:rsidRPr="00754F88">
        <w:rPr>
          <w:rFonts w:cs="Arial"/>
        </w:rPr>
        <w:t xml:space="preserve">El examen que Ud. va a desarrollar se estructura </w:t>
      </w:r>
      <w:r>
        <w:rPr>
          <w:rFonts w:cs="Arial"/>
        </w:rPr>
        <w:t xml:space="preserve">a </w:t>
      </w:r>
      <w:r w:rsidRPr="00754F88">
        <w:rPr>
          <w:rFonts w:cs="Arial"/>
        </w:rPr>
        <w:t xml:space="preserve">base </w:t>
      </w:r>
      <w:r>
        <w:rPr>
          <w:rFonts w:cs="Arial"/>
        </w:rPr>
        <w:t>de</w:t>
      </w:r>
      <w:r w:rsidRPr="00754F88">
        <w:rPr>
          <w:rFonts w:cs="Arial"/>
        </w:rPr>
        <w:t xml:space="preserve"> preguntas de</w:t>
      </w:r>
      <w:r>
        <w:rPr>
          <w:rFonts w:cs="Arial"/>
        </w:rPr>
        <w:t xml:space="preserve"> desarrollo.</w:t>
      </w:r>
    </w:p>
    <w:p w14:paraId="7BC65534" w14:textId="77777777" w:rsidR="00312529" w:rsidRPr="00754F88" w:rsidRDefault="00312529" w:rsidP="00312529">
      <w:pPr>
        <w:pStyle w:val="Sangradetextonormal"/>
        <w:tabs>
          <w:tab w:val="num" w:pos="426"/>
        </w:tabs>
        <w:ind w:left="426" w:hanging="426"/>
        <w:rPr>
          <w:rFonts w:cs="Arial"/>
        </w:rPr>
      </w:pPr>
    </w:p>
    <w:p w14:paraId="63327467" w14:textId="37A20CBF" w:rsidR="00C50FA1" w:rsidRDefault="00C50FA1" w:rsidP="00312529">
      <w:pPr>
        <w:pStyle w:val="Sangradetextonormal"/>
        <w:numPr>
          <w:ilvl w:val="0"/>
          <w:numId w:val="21"/>
        </w:numPr>
        <w:tabs>
          <w:tab w:val="clear" w:pos="1275"/>
          <w:tab w:val="num" w:pos="426"/>
        </w:tabs>
        <w:ind w:left="426" w:hanging="426"/>
        <w:rPr>
          <w:rFonts w:cs="Arial"/>
        </w:rPr>
      </w:pPr>
      <w:r w:rsidRPr="00C50FA1">
        <w:rPr>
          <w:rFonts w:cs="Arial"/>
        </w:rPr>
        <w:t>Lea atentamente cada pregunta efectuando un análisis cuidadoso de la interrogante planteada.</w:t>
      </w:r>
    </w:p>
    <w:p w14:paraId="21A8847D" w14:textId="77777777" w:rsidR="00C50FA1" w:rsidRDefault="00C50FA1" w:rsidP="00C50FA1">
      <w:pPr>
        <w:pStyle w:val="Prrafodelista"/>
        <w:rPr>
          <w:rFonts w:cs="Arial"/>
        </w:rPr>
      </w:pPr>
    </w:p>
    <w:p w14:paraId="6E9D49EF" w14:textId="18A092F5" w:rsidR="00312529" w:rsidRDefault="00312529" w:rsidP="00312529">
      <w:pPr>
        <w:pStyle w:val="Sangradetextonormal"/>
        <w:numPr>
          <w:ilvl w:val="0"/>
          <w:numId w:val="21"/>
        </w:numPr>
        <w:tabs>
          <w:tab w:val="clear" w:pos="1275"/>
          <w:tab w:val="num" w:pos="426"/>
        </w:tabs>
        <w:ind w:left="426" w:hanging="426"/>
        <w:rPr>
          <w:rFonts w:cs="Arial"/>
        </w:rPr>
      </w:pPr>
      <w:r w:rsidRPr="00312529">
        <w:rPr>
          <w:rFonts w:cs="Arial"/>
        </w:rPr>
        <w:t xml:space="preserve">Responda con lápiz pasta o lapicera, </w:t>
      </w:r>
      <w:r w:rsidRPr="00312529">
        <w:rPr>
          <w:rFonts w:cs="Arial"/>
          <w:b/>
        </w:rPr>
        <w:t>NO</w:t>
      </w:r>
      <w:r w:rsidRPr="00312529">
        <w:rPr>
          <w:rFonts w:cs="Arial"/>
        </w:rPr>
        <w:t xml:space="preserve"> está permitido el uso del corrector, si desea corregir, utilice tachado (</w:t>
      </w:r>
      <w:r w:rsidRPr="00155227">
        <w:rPr>
          <w:rFonts w:cs="Arial"/>
          <w:strike/>
        </w:rPr>
        <w:t>---</w:t>
      </w:r>
      <w:r w:rsidRPr="00312529">
        <w:rPr>
          <w:rFonts w:cs="Arial"/>
        </w:rPr>
        <w:t>).</w:t>
      </w:r>
    </w:p>
    <w:p w14:paraId="232A36A0" w14:textId="77777777" w:rsidR="00312529" w:rsidRDefault="00312529" w:rsidP="00312529">
      <w:pPr>
        <w:pStyle w:val="Prrafodelista"/>
        <w:rPr>
          <w:rFonts w:cs="Arial"/>
        </w:rPr>
      </w:pPr>
    </w:p>
    <w:p w14:paraId="257E568B" w14:textId="77777777" w:rsidR="00312529" w:rsidRDefault="00312529" w:rsidP="00312529">
      <w:pPr>
        <w:pStyle w:val="Sangradetextonormal"/>
        <w:numPr>
          <w:ilvl w:val="0"/>
          <w:numId w:val="21"/>
        </w:numPr>
        <w:tabs>
          <w:tab w:val="clear" w:pos="1275"/>
          <w:tab w:val="num" w:pos="426"/>
        </w:tabs>
        <w:ind w:left="426" w:hanging="426"/>
        <w:rPr>
          <w:rFonts w:cs="Arial"/>
        </w:rPr>
      </w:pPr>
      <w:r>
        <w:rPr>
          <w:rFonts w:cs="Arial"/>
        </w:rPr>
        <w:t>Responda solo en las líneas que se asignaron para cada pregunta.</w:t>
      </w:r>
    </w:p>
    <w:p w14:paraId="7ACAD1BB" w14:textId="77777777" w:rsidR="009F5AA4" w:rsidRDefault="009F5AA4" w:rsidP="009F5AA4">
      <w:pPr>
        <w:pStyle w:val="Prrafodelista"/>
        <w:rPr>
          <w:rFonts w:cs="Arial"/>
        </w:rPr>
      </w:pPr>
    </w:p>
    <w:p w14:paraId="51DCFED3" w14:textId="77777777" w:rsidR="0022552B" w:rsidRPr="009F5AA4" w:rsidRDefault="0022552B" w:rsidP="009F5AA4">
      <w:pPr>
        <w:numPr>
          <w:ilvl w:val="0"/>
          <w:numId w:val="21"/>
        </w:numPr>
        <w:tabs>
          <w:tab w:val="left" w:pos="360"/>
        </w:tabs>
        <w:spacing w:line="360" w:lineRule="auto"/>
        <w:ind w:hanging="1275"/>
        <w:jc w:val="both"/>
        <w:rPr>
          <w:rFonts w:ascii="Arial" w:hAnsi="Arial" w:cs="Arial"/>
        </w:rPr>
      </w:pPr>
      <w:r w:rsidRPr="009F5AA4">
        <w:rPr>
          <w:rFonts w:ascii="Arial" w:hAnsi="Arial" w:cs="Arial"/>
        </w:rPr>
        <w:t xml:space="preserve">RESULTADOS </w:t>
      </w:r>
      <w:proofErr w:type="gramStart"/>
      <w:r w:rsidRPr="009F5AA4">
        <w:rPr>
          <w:rFonts w:ascii="Arial" w:hAnsi="Arial" w:cs="Arial"/>
        </w:rPr>
        <w:t>OBTENIDOS :</w:t>
      </w:r>
      <w:proofErr w:type="gramEnd"/>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3420"/>
        <w:gridCol w:w="2700"/>
      </w:tblGrid>
      <w:tr w:rsidR="0022552B" w:rsidRPr="009F5AA4" w14:paraId="26B9710A" w14:textId="77777777" w:rsidTr="009F5AA4">
        <w:tc>
          <w:tcPr>
            <w:tcW w:w="2988" w:type="dxa"/>
            <w:shd w:val="clear" w:color="auto" w:fill="D9D9D9"/>
          </w:tcPr>
          <w:p w14:paraId="2628C34A" w14:textId="77777777" w:rsidR="0022552B" w:rsidRPr="009F5AA4" w:rsidRDefault="0022552B" w:rsidP="00912E0A">
            <w:pPr>
              <w:tabs>
                <w:tab w:val="left" w:pos="360"/>
              </w:tabs>
              <w:spacing w:line="360" w:lineRule="auto"/>
              <w:ind w:right="72"/>
              <w:jc w:val="center"/>
              <w:rPr>
                <w:rFonts w:ascii="Arial" w:hAnsi="Arial" w:cs="Arial"/>
                <w:b/>
              </w:rPr>
            </w:pPr>
            <w:r w:rsidRPr="009F5AA4">
              <w:rPr>
                <w:rFonts w:ascii="Arial" w:hAnsi="Arial" w:cs="Arial"/>
                <w:b/>
              </w:rPr>
              <w:t>PREGUNTA</w:t>
            </w:r>
          </w:p>
        </w:tc>
        <w:tc>
          <w:tcPr>
            <w:tcW w:w="3420" w:type="dxa"/>
            <w:shd w:val="clear" w:color="auto" w:fill="D9D9D9"/>
          </w:tcPr>
          <w:p w14:paraId="04D8B12C" w14:textId="77777777" w:rsidR="0022552B" w:rsidRPr="009F5AA4" w:rsidRDefault="0022552B" w:rsidP="00912E0A">
            <w:pPr>
              <w:tabs>
                <w:tab w:val="left" w:pos="360"/>
              </w:tabs>
              <w:spacing w:line="360" w:lineRule="auto"/>
              <w:jc w:val="center"/>
              <w:rPr>
                <w:rFonts w:ascii="Arial" w:hAnsi="Arial" w:cs="Arial"/>
                <w:b/>
              </w:rPr>
            </w:pPr>
            <w:r w:rsidRPr="009F5AA4">
              <w:rPr>
                <w:rFonts w:ascii="Arial" w:hAnsi="Arial" w:cs="Arial"/>
                <w:b/>
              </w:rPr>
              <w:t>PUNTAJE ASIGNADO</w:t>
            </w:r>
          </w:p>
        </w:tc>
        <w:tc>
          <w:tcPr>
            <w:tcW w:w="2700" w:type="dxa"/>
            <w:shd w:val="clear" w:color="auto" w:fill="D9D9D9"/>
          </w:tcPr>
          <w:p w14:paraId="08119CCF" w14:textId="77777777" w:rsidR="0022552B" w:rsidRPr="009F5AA4" w:rsidRDefault="0022552B" w:rsidP="00912E0A">
            <w:pPr>
              <w:tabs>
                <w:tab w:val="left" w:pos="360"/>
              </w:tabs>
              <w:spacing w:line="360" w:lineRule="auto"/>
              <w:jc w:val="center"/>
              <w:rPr>
                <w:rFonts w:ascii="Arial" w:hAnsi="Arial" w:cs="Arial"/>
                <w:b/>
              </w:rPr>
            </w:pPr>
            <w:r w:rsidRPr="009F5AA4">
              <w:rPr>
                <w:rFonts w:ascii="Arial" w:hAnsi="Arial" w:cs="Arial"/>
                <w:b/>
              </w:rPr>
              <w:t>PUNTAJE OBTENIDO</w:t>
            </w:r>
          </w:p>
        </w:tc>
      </w:tr>
      <w:tr w:rsidR="0022552B" w:rsidRPr="009F5AA4" w14:paraId="3EFBEAD2" w14:textId="77777777" w:rsidTr="009F5AA4">
        <w:tc>
          <w:tcPr>
            <w:tcW w:w="2988" w:type="dxa"/>
            <w:vAlign w:val="center"/>
          </w:tcPr>
          <w:p w14:paraId="33325D2F" w14:textId="77777777" w:rsidR="0022552B" w:rsidRPr="009F5AA4" w:rsidRDefault="0022552B" w:rsidP="00155227">
            <w:pPr>
              <w:tabs>
                <w:tab w:val="left" w:pos="360"/>
              </w:tabs>
              <w:jc w:val="center"/>
              <w:rPr>
                <w:rFonts w:ascii="Arial" w:hAnsi="Arial" w:cs="Arial"/>
              </w:rPr>
            </w:pPr>
            <w:r w:rsidRPr="009F5AA4">
              <w:rPr>
                <w:rFonts w:ascii="Arial" w:hAnsi="Arial" w:cs="Arial"/>
              </w:rPr>
              <w:t>1</w:t>
            </w:r>
          </w:p>
        </w:tc>
        <w:tc>
          <w:tcPr>
            <w:tcW w:w="3420" w:type="dxa"/>
            <w:vAlign w:val="center"/>
          </w:tcPr>
          <w:p w14:paraId="2E2D91AB" w14:textId="77777777" w:rsidR="0022552B" w:rsidRPr="009F5AA4" w:rsidRDefault="007A79EE" w:rsidP="00155227">
            <w:pPr>
              <w:tabs>
                <w:tab w:val="left" w:pos="360"/>
              </w:tabs>
              <w:jc w:val="center"/>
              <w:rPr>
                <w:rFonts w:ascii="Arial" w:hAnsi="Arial" w:cs="Arial"/>
                <w:b/>
              </w:rPr>
            </w:pPr>
            <w:r w:rsidRPr="009F5AA4">
              <w:rPr>
                <w:rFonts w:ascii="Arial" w:hAnsi="Arial" w:cs="Arial"/>
                <w:b/>
              </w:rPr>
              <w:t>15</w:t>
            </w:r>
          </w:p>
        </w:tc>
        <w:tc>
          <w:tcPr>
            <w:tcW w:w="2700" w:type="dxa"/>
          </w:tcPr>
          <w:p w14:paraId="253A0C70" w14:textId="77777777" w:rsidR="0022552B" w:rsidRPr="009F5AA4" w:rsidRDefault="0022552B" w:rsidP="00912E0A">
            <w:pPr>
              <w:tabs>
                <w:tab w:val="left" w:pos="360"/>
              </w:tabs>
              <w:spacing w:line="360" w:lineRule="auto"/>
              <w:jc w:val="both"/>
              <w:rPr>
                <w:rFonts w:ascii="Arial" w:hAnsi="Arial" w:cs="Arial"/>
              </w:rPr>
            </w:pPr>
          </w:p>
        </w:tc>
      </w:tr>
      <w:tr w:rsidR="0022552B" w:rsidRPr="009F5AA4" w14:paraId="5C9A29DE" w14:textId="77777777" w:rsidTr="009F5AA4">
        <w:tc>
          <w:tcPr>
            <w:tcW w:w="2988" w:type="dxa"/>
            <w:vAlign w:val="center"/>
          </w:tcPr>
          <w:p w14:paraId="616C54BA" w14:textId="77777777" w:rsidR="0022552B" w:rsidRPr="009F5AA4" w:rsidRDefault="0022552B" w:rsidP="00155227">
            <w:pPr>
              <w:tabs>
                <w:tab w:val="left" w:pos="360"/>
              </w:tabs>
              <w:jc w:val="center"/>
              <w:rPr>
                <w:rFonts w:ascii="Arial" w:hAnsi="Arial" w:cs="Arial"/>
              </w:rPr>
            </w:pPr>
            <w:r w:rsidRPr="009F5AA4">
              <w:rPr>
                <w:rFonts w:ascii="Arial" w:hAnsi="Arial" w:cs="Arial"/>
              </w:rPr>
              <w:t>2</w:t>
            </w:r>
          </w:p>
        </w:tc>
        <w:tc>
          <w:tcPr>
            <w:tcW w:w="3420" w:type="dxa"/>
            <w:vAlign w:val="center"/>
          </w:tcPr>
          <w:p w14:paraId="13FB46A1" w14:textId="77777777" w:rsidR="0022552B" w:rsidRPr="009F5AA4" w:rsidRDefault="007A79EE" w:rsidP="00155227">
            <w:pPr>
              <w:tabs>
                <w:tab w:val="left" w:pos="360"/>
              </w:tabs>
              <w:jc w:val="center"/>
              <w:rPr>
                <w:rFonts w:ascii="Arial" w:hAnsi="Arial" w:cs="Arial"/>
                <w:b/>
              </w:rPr>
            </w:pPr>
            <w:r w:rsidRPr="009F5AA4">
              <w:rPr>
                <w:rFonts w:ascii="Arial" w:hAnsi="Arial" w:cs="Arial"/>
                <w:b/>
              </w:rPr>
              <w:t>20</w:t>
            </w:r>
          </w:p>
        </w:tc>
        <w:tc>
          <w:tcPr>
            <w:tcW w:w="2700" w:type="dxa"/>
          </w:tcPr>
          <w:p w14:paraId="29D146E9" w14:textId="77777777" w:rsidR="0022552B" w:rsidRPr="009F5AA4" w:rsidRDefault="0022552B" w:rsidP="00912E0A">
            <w:pPr>
              <w:tabs>
                <w:tab w:val="left" w:pos="360"/>
              </w:tabs>
              <w:spacing w:line="360" w:lineRule="auto"/>
              <w:jc w:val="both"/>
              <w:rPr>
                <w:rFonts w:ascii="Arial" w:hAnsi="Arial" w:cs="Arial"/>
              </w:rPr>
            </w:pPr>
          </w:p>
        </w:tc>
      </w:tr>
      <w:tr w:rsidR="00A973DD" w:rsidRPr="009F5AA4" w14:paraId="77C6AA92" w14:textId="77777777" w:rsidTr="009F5AA4">
        <w:tc>
          <w:tcPr>
            <w:tcW w:w="2988" w:type="dxa"/>
            <w:vAlign w:val="center"/>
          </w:tcPr>
          <w:p w14:paraId="2144FF98" w14:textId="77777777" w:rsidR="00A973DD" w:rsidRPr="009F5AA4" w:rsidRDefault="00A973DD" w:rsidP="00155227">
            <w:pPr>
              <w:tabs>
                <w:tab w:val="left" w:pos="360"/>
              </w:tabs>
              <w:jc w:val="center"/>
              <w:rPr>
                <w:rFonts w:ascii="Arial" w:hAnsi="Arial" w:cs="Arial"/>
              </w:rPr>
            </w:pPr>
            <w:r w:rsidRPr="009F5AA4">
              <w:rPr>
                <w:rFonts w:ascii="Arial" w:hAnsi="Arial" w:cs="Arial"/>
              </w:rPr>
              <w:t>3</w:t>
            </w:r>
          </w:p>
        </w:tc>
        <w:tc>
          <w:tcPr>
            <w:tcW w:w="3420" w:type="dxa"/>
            <w:vAlign w:val="center"/>
          </w:tcPr>
          <w:p w14:paraId="6F0E2ACE" w14:textId="77777777" w:rsidR="00A973DD" w:rsidRPr="009F5AA4" w:rsidRDefault="007A79EE" w:rsidP="00155227">
            <w:pPr>
              <w:tabs>
                <w:tab w:val="left" w:pos="360"/>
              </w:tabs>
              <w:jc w:val="center"/>
              <w:rPr>
                <w:rFonts w:ascii="Arial" w:hAnsi="Arial" w:cs="Arial"/>
                <w:b/>
              </w:rPr>
            </w:pPr>
            <w:r w:rsidRPr="009F5AA4">
              <w:rPr>
                <w:rFonts w:ascii="Arial" w:hAnsi="Arial" w:cs="Arial"/>
                <w:b/>
              </w:rPr>
              <w:t>15</w:t>
            </w:r>
          </w:p>
        </w:tc>
        <w:tc>
          <w:tcPr>
            <w:tcW w:w="2700" w:type="dxa"/>
          </w:tcPr>
          <w:p w14:paraId="0D8D10B5" w14:textId="77777777" w:rsidR="00A973DD" w:rsidRPr="009F5AA4" w:rsidRDefault="00A973DD" w:rsidP="00912E0A">
            <w:pPr>
              <w:tabs>
                <w:tab w:val="left" w:pos="360"/>
              </w:tabs>
              <w:spacing w:line="360" w:lineRule="auto"/>
              <w:jc w:val="both"/>
              <w:rPr>
                <w:rFonts w:ascii="Arial" w:hAnsi="Arial" w:cs="Arial"/>
              </w:rPr>
            </w:pPr>
          </w:p>
        </w:tc>
      </w:tr>
      <w:tr w:rsidR="00E1154C" w:rsidRPr="009F5AA4" w14:paraId="6B9EC106" w14:textId="77777777" w:rsidTr="009F5AA4">
        <w:tc>
          <w:tcPr>
            <w:tcW w:w="2988" w:type="dxa"/>
            <w:vAlign w:val="center"/>
          </w:tcPr>
          <w:p w14:paraId="1B8A936F" w14:textId="77777777" w:rsidR="00E1154C" w:rsidRPr="009F5AA4" w:rsidRDefault="00E1154C" w:rsidP="00155227">
            <w:pPr>
              <w:tabs>
                <w:tab w:val="left" w:pos="360"/>
              </w:tabs>
              <w:jc w:val="center"/>
              <w:rPr>
                <w:rFonts w:ascii="Arial" w:hAnsi="Arial" w:cs="Arial"/>
              </w:rPr>
            </w:pPr>
            <w:r w:rsidRPr="009F5AA4">
              <w:rPr>
                <w:rFonts w:ascii="Arial" w:hAnsi="Arial" w:cs="Arial"/>
              </w:rPr>
              <w:t>4</w:t>
            </w:r>
          </w:p>
        </w:tc>
        <w:tc>
          <w:tcPr>
            <w:tcW w:w="3420" w:type="dxa"/>
            <w:vAlign w:val="center"/>
          </w:tcPr>
          <w:p w14:paraId="2E46CE7C" w14:textId="77777777" w:rsidR="00E1154C" w:rsidRPr="009F5AA4" w:rsidRDefault="007A79EE" w:rsidP="00155227">
            <w:pPr>
              <w:tabs>
                <w:tab w:val="left" w:pos="360"/>
              </w:tabs>
              <w:jc w:val="center"/>
              <w:rPr>
                <w:rFonts w:ascii="Arial" w:hAnsi="Arial" w:cs="Arial"/>
                <w:b/>
              </w:rPr>
            </w:pPr>
            <w:r w:rsidRPr="009F5AA4">
              <w:rPr>
                <w:rFonts w:ascii="Arial" w:hAnsi="Arial" w:cs="Arial"/>
                <w:b/>
              </w:rPr>
              <w:t>10</w:t>
            </w:r>
          </w:p>
        </w:tc>
        <w:tc>
          <w:tcPr>
            <w:tcW w:w="2700" w:type="dxa"/>
          </w:tcPr>
          <w:p w14:paraId="6D6C379F" w14:textId="77777777" w:rsidR="00E1154C" w:rsidRPr="009F5AA4" w:rsidRDefault="00E1154C" w:rsidP="00912E0A">
            <w:pPr>
              <w:tabs>
                <w:tab w:val="left" w:pos="360"/>
              </w:tabs>
              <w:spacing w:line="360" w:lineRule="auto"/>
              <w:jc w:val="both"/>
              <w:rPr>
                <w:rFonts w:ascii="Arial" w:hAnsi="Arial" w:cs="Arial"/>
              </w:rPr>
            </w:pPr>
          </w:p>
        </w:tc>
      </w:tr>
      <w:tr w:rsidR="007A50E8" w:rsidRPr="009F5AA4" w14:paraId="0556E6D0" w14:textId="77777777" w:rsidTr="009F5AA4">
        <w:tc>
          <w:tcPr>
            <w:tcW w:w="2988" w:type="dxa"/>
            <w:vAlign w:val="center"/>
          </w:tcPr>
          <w:p w14:paraId="44600388" w14:textId="77777777" w:rsidR="007A50E8" w:rsidRPr="009F5AA4" w:rsidRDefault="007A50E8" w:rsidP="00155227">
            <w:pPr>
              <w:tabs>
                <w:tab w:val="left" w:pos="360"/>
              </w:tabs>
              <w:jc w:val="center"/>
              <w:rPr>
                <w:rFonts w:ascii="Arial" w:hAnsi="Arial" w:cs="Arial"/>
              </w:rPr>
            </w:pPr>
            <w:r w:rsidRPr="009F5AA4">
              <w:rPr>
                <w:rFonts w:ascii="Arial" w:hAnsi="Arial" w:cs="Arial"/>
              </w:rPr>
              <w:t>5</w:t>
            </w:r>
          </w:p>
        </w:tc>
        <w:tc>
          <w:tcPr>
            <w:tcW w:w="3420" w:type="dxa"/>
            <w:vAlign w:val="center"/>
          </w:tcPr>
          <w:p w14:paraId="32745817" w14:textId="77777777" w:rsidR="007A50E8" w:rsidRPr="009F5AA4" w:rsidRDefault="007A79EE" w:rsidP="00155227">
            <w:pPr>
              <w:tabs>
                <w:tab w:val="left" w:pos="360"/>
              </w:tabs>
              <w:jc w:val="center"/>
              <w:rPr>
                <w:rFonts w:ascii="Arial" w:hAnsi="Arial" w:cs="Arial"/>
                <w:b/>
              </w:rPr>
            </w:pPr>
            <w:r w:rsidRPr="009F5AA4">
              <w:rPr>
                <w:rFonts w:ascii="Arial" w:hAnsi="Arial" w:cs="Arial"/>
                <w:b/>
              </w:rPr>
              <w:t>15</w:t>
            </w:r>
          </w:p>
        </w:tc>
        <w:tc>
          <w:tcPr>
            <w:tcW w:w="2700" w:type="dxa"/>
          </w:tcPr>
          <w:p w14:paraId="34644279" w14:textId="77777777" w:rsidR="007A50E8" w:rsidRPr="009F5AA4" w:rsidRDefault="007A50E8" w:rsidP="00912E0A">
            <w:pPr>
              <w:tabs>
                <w:tab w:val="left" w:pos="360"/>
              </w:tabs>
              <w:spacing w:line="360" w:lineRule="auto"/>
              <w:jc w:val="both"/>
              <w:rPr>
                <w:rFonts w:ascii="Arial" w:hAnsi="Arial" w:cs="Arial"/>
              </w:rPr>
            </w:pPr>
          </w:p>
        </w:tc>
      </w:tr>
      <w:tr w:rsidR="007A50E8" w:rsidRPr="009F5AA4" w14:paraId="0B12AC65" w14:textId="77777777" w:rsidTr="009F5AA4">
        <w:tc>
          <w:tcPr>
            <w:tcW w:w="2988" w:type="dxa"/>
            <w:vAlign w:val="center"/>
          </w:tcPr>
          <w:p w14:paraId="71E17EA5" w14:textId="77777777" w:rsidR="007A50E8" w:rsidRPr="009F5AA4" w:rsidRDefault="007A50E8" w:rsidP="00155227">
            <w:pPr>
              <w:tabs>
                <w:tab w:val="left" w:pos="360"/>
              </w:tabs>
              <w:jc w:val="center"/>
              <w:rPr>
                <w:rFonts w:ascii="Arial" w:hAnsi="Arial" w:cs="Arial"/>
              </w:rPr>
            </w:pPr>
            <w:r w:rsidRPr="009F5AA4">
              <w:rPr>
                <w:rFonts w:ascii="Arial" w:hAnsi="Arial" w:cs="Arial"/>
              </w:rPr>
              <w:t>6</w:t>
            </w:r>
          </w:p>
        </w:tc>
        <w:tc>
          <w:tcPr>
            <w:tcW w:w="3420" w:type="dxa"/>
            <w:vAlign w:val="center"/>
          </w:tcPr>
          <w:p w14:paraId="72C46BE9" w14:textId="77777777" w:rsidR="007A50E8" w:rsidRPr="009F5AA4" w:rsidRDefault="007A79EE" w:rsidP="00155227">
            <w:pPr>
              <w:tabs>
                <w:tab w:val="left" w:pos="360"/>
              </w:tabs>
              <w:jc w:val="center"/>
              <w:rPr>
                <w:rFonts w:ascii="Arial" w:hAnsi="Arial" w:cs="Arial"/>
                <w:b/>
              </w:rPr>
            </w:pPr>
            <w:r w:rsidRPr="009F5AA4">
              <w:rPr>
                <w:rFonts w:ascii="Arial" w:hAnsi="Arial" w:cs="Arial"/>
                <w:b/>
              </w:rPr>
              <w:t>15</w:t>
            </w:r>
          </w:p>
        </w:tc>
        <w:tc>
          <w:tcPr>
            <w:tcW w:w="2700" w:type="dxa"/>
          </w:tcPr>
          <w:p w14:paraId="746CC01A" w14:textId="77777777" w:rsidR="007A50E8" w:rsidRPr="009F5AA4" w:rsidRDefault="007A50E8" w:rsidP="00912E0A">
            <w:pPr>
              <w:tabs>
                <w:tab w:val="left" w:pos="360"/>
              </w:tabs>
              <w:spacing w:line="360" w:lineRule="auto"/>
              <w:jc w:val="both"/>
              <w:rPr>
                <w:rFonts w:ascii="Arial" w:hAnsi="Arial" w:cs="Arial"/>
              </w:rPr>
            </w:pPr>
          </w:p>
        </w:tc>
      </w:tr>
      <w:tr w:rsidR="004B579F" w:rsidRPr="009F5AA4" w14:paraId="1ACB5CA3" w14:textId="77777777" w:rsidTr="009F5AA4">
        <w:tc>
          <w:tcPr>
            <w:tcW w:w="2988" w:type="dxa"/>
            <w:vAlign w:val="center"/>
          </w:tcPr>
          <w:p w14:paraId="666C5769" w14:textId="77777777" w:rsidR="004B579F" w:rsidRPr="009F5AA4" w:rsidRDefault="007A50E8" w:rsidP="00155227">
            <w:pPr>
              <w:tabs>
                <w:tab w:val="left" w:pos="360"/>
              </w:tabs>
              <w:jc w:val="center"/>
              <w:rPr>
                <w:rFonts w:ascii="Arial" w:hAnsi="Arial" w:cs="Arial"/>
              </w:rPr>
            </w:pPr>
            <w:r w:rsidRPr="009F5AA4">
              <w:rPr>
                <w:rFonts w:ascii="Arial" w:hAnsi="Arial" w:cs="Arial"/>
              </w:rPr>
              <w:t>7</w:t>
            </w:r>
          </w:p>
        </w:tc>
        <w:tc>
          <w:tcPr>
            <w:tcW w:w="3420" w:type="dxa"/>
            <w:vAlign w:val="center"/>
          </w:tcPr>
          <w:p w14:paraId="6562443D" w14:textId="77777777" w:rsidR="004B579F" w:rsidRPr="009F5AA4" w:rsidRDefault="007A79EE" w:rsidP="00155227">
            <w:pPr>
              <w:tabs>
                <w:tab w:val="left" w:pos="360"/>
              </w:tabs>
              <w:jc w:val="center"/>
              <w:rPr>
                <w:rFonts w:ascii="Arial" w:hAnsi="Arial" w:cs="Arial"/>
                <w:b/>
              </w:rPr>
            </w:pPr>
            <w:r w:rsidRPr="009F5AA4">
              <w:rPr>
                <w:rFonts w:ascii="Arial" w:hAnsi="Arial" w:cs="Arial"/>
                <w:b/>
              </w:rPr>
              <w:t>10</w:t>
            </w:r>
          </w:p>
        </w:tc>
        <w:tc>
          <w:tcPr>
            <w:tcW w:w="2700" w:type="dxa"/>
          </w:tcPr>
          <w:p w14:paraId="05E0C3FC" w14:textId="77777777" w:rsidR="004B579F" w:rsidRPr="009F5AA4" w:rsidRDefault="004B579F" w:rsidP="00912E0A">
            <w:pPr>
              <w:tabs>
                <w:tab w:val="left" w:pos="360"/>
              </w:tabs>
              <w:spacing w:line="360" w:lineRule="auto"/>
              <w:jc w:val="both"/>
              <w:rPr>
                <w:rFonts w:ascii="Arial" w:hAnsi="Arial" w:cs="Arial"/>
              </w:rPr>
            </w:pPr>
          </w:p>
        </w:tc>
      </w:tr>
      <w:tr w:rsidR="0022552B" w:rsidRPr="009F5AA4" w14:paraId="2CF7788D" w14:textId="77777777" w:rsidTr="00B952F8">
        <w:tc>
          <w:tcPr>
            <w:tcW w:w="2988" w:type="dxa"/>
            <w:tcBorders>
              <w:bottom w:val="single" w:sz="4" w:space="0" w:color="auto"/>
            </w:tcBorders>
            <w:shd w:val="clear" w:color="auto" w:fill="D9D9D9"/>
            <w:vAlign w:val="center"/>
          </w:tcPr>
          <w:p w14:paraId="06AD94A3" w14:textId="77777777" w:rsidR="0022552B" w:rsidRPr="009F5AA4" w:rsidRDefault="0022552B" w:rsidP="00B952F8">
            <w:pPr>
              <w:tabs>
                <w:tab w:val="left" w:pos="360"/>
              </w:tabs>
              <w:jc w:val="center"/>
              <w:rPr>
                <w:rFonts w:ascii="Arial" w:hAnsi="Arial" w:cs="Arial"/>
                <w:b/>
              </w:rPr>
            </w:pPr>
            <w:r w:rsidRPr="009F5AA4">
              <w:rPr>
                <w:rFonts w:ascii="Arial" w:hAnsi="Arial" w:cs="Arial"/>
                <w:b/>
              </w:rPr>
              <w:t>PUNTAJE TOTAL</w:t>
            </w:r>
          </w:p>
        </w:tc>
        <w:tc>
          <w:tcPr>
            <w:tcW w:w="3420" w:type="dxa"/>
            <w:vAlign w:val="center"/>
          </w:tcPr>
          <w:p w14:paraId="4C2BE643" w14:textId="77777777" w:rsidR="0022552B" w:rsidRPr="009F5AA4" w:rsidRDefault="00E1154C" w:rsidP="00155227">
            <w:pPr>
              <w:tabs>
                <w:tab w:val="left" w:pos="360"/>
              </w:tabs>
              <w:jc w:val="center"/>
              <w:rPr>
                <w:rFonts w:ascii="Arial" w:hAnsi="Arial" w:cs="Arial"/>
                <w:b/>
              </w:rPr>
            </w:pPr>
            <w:r w:rsidRPr="009F5AA4">
              <w:rPr>
                <w:rFonts w:ascii="Arial" w:hAnsi="Arial" w:cs="Arial"/>
                <w:b/>
              </w:rPr>
              <w:t>100</w:t>
            </w:r>
          </w:p>
        </w:tc>
        <w:tc>
          <w:tcPr>
            <w:tcW w:w="2700" w:type="dxa"/>
          </w:tcPr>
          <w:p w14:paraId="4B2D8942" w14:textId="77777777" w:rsidR="0022552B" w:rsidRPr="009F5AA4" w:rsidRDefault="0022552B" w:rsidP="00912E0A">
            <w:pPr>
              <w:tabs>
                <w:tab w:val="left" w:pos="360"/>
              </w:tabs>
              <w:spacing w:line="360" w:lineRule="auto"/>
              <w:jc w:val="both"/>
              <w:rPr>
                <w:rFonts w:ascii="Arial" w:hAnsi="Arial" w:cs="Arial"/>
              </w:rPr>
            </w:pPr>
          </w:p>
        </w:tc>
      </w:tr>
      <w:tr w:rsidR="0022552B" w:rsidRPr="009F5AA4" w14:paraId="4EC8893C" w14:textId="77777777" w:rsidTr="009F5AA4">
        <w:tc>
          <w:tcPr>
            <w:tcW w:w="2988" w:type="dxa"/>
            <w:tcBorders>
              <w:top w:val="single" w:sz="4" w:space="0" w:color="auto"/>
              <w:left w:val="nil"/>
              <w:bottom w:val="nil"/>
              <w:right w:val="single" w:sz="4" w:space="0" w:color="auto"/>
            </w:tcBorders>
          </w:tcPr>
          <w:p w14:paraId="2CD88F51" w14:textId="77777777" w:rsidR="0022552B" w:rsidRPr="009F5AA4" w:rsidRDefault="0022552B" w:rsidP="00912E0A">
            <w:pPr>
              <w:tabs>
                <w:tab w:val="left" w:pos="360"/>
              </w:tabs>
              <w:spacing w:line="360" w:lineRule="auto"/>
              <w:jc w:val="both"/>
              <w:rPr>
                <w:rFonts w:ascii="Arial" w:hAnsi="Arial" w:cs="Arial"/>
              </w:rPr>
            </w:pPr>
          </w:p>
        </w:tc>
        <w:tc>
          <w:tcPr>
            <w:tcW w:w="3420" w:type="dxa"/>
            <w:tcBorders>
              <w:left w:val="single" w:sz="4" w:space="0" w:color="auto"/>
            </w:tcBorders>
            <w:shd w:val="clear" w:color="auto" w:fill="D9D9D9"/>
          </w:tcPr>
          <w:p w14:paraId="0AFEE4F4" w14:textId="77777777" w:rsidR="009F5AA4" w:rsidRDefault="009F5AA4" w:rsidP="00912E0A">
            <w:pPr>
              <w:jc w:val="center"/>
              <w:rPr>
                <w:rFonts w:ascii="Arial" w:hAnsi="Arial" w:cs="Arial"/>
                <w:sz w:val="32"/>
                <w:szCs w:val="32"/>
              </w:rPr>
            </w:pPr>
          </w:p>
          <w:p w14:paraId="6FA225E7" w14:textId="77777777" w:rsidR="008F2E68" w:rsidRPr="00155227" w:rsidRDefault="008F2E68" w:rsidP="00912E0A">
            <w:pPr>
              <w:jc w:val="center"/>
              <w:rPr>
                <w:rFonts w:ascii="Arial" w:hAnsi="Arial" w:cs="Arial"/>
                <w:b/>
                <w:sz w:val="32"/>
                <w:szCs w:val="32"/>
              </w:rPr>
            </w:pPr>
            <w:r w:rsidRPr="00155227">
              <w:rPr>
                <w:rFonts w:ascii="Arial" w:hAnsi="Arial" w:cs="Arial"/>
                <w:b/>
                <w:sz w:val="32"/>
                <w:szCs w:val="32"/>
              </w:rPr>
              <w:t>NOTA</w:t>
            </w:r>
          </w:p>
          <w:p w14:paraId="3A94F0C6" w14:textId="77777777" w:rsidR="0022552B" w:rsidRPr="009F5AA4" w:rsidRDefault="0022552B" w:rsidP="00912E0A">
            <w:pPr>
              <w:jc w:val="center"/>
              <w:rPr>
                <w:rFonts w:ascii="Arial" w:hAnsi="Arial" w:cs="Arial"/>
              </w:rPr>
            </w:pPr>
          </w:p>
        </w:tc>
        <w:tc>
          <w:tcPr>
            <w:tcW w:w="2700" w:type="dxa"/>
          </w:tcPr>
          <w:p w14:paraId="7EE5BE75" w14:textId="77777777" w:rsidR="008F2E68" w:rsidRPr="009F5AA4" w:rsidRDefault="008F2E68" w:rsidP="00912E0A">
            <w:pPr>
              <w:tabs>
                <w:tab w:val="left" w:pos="360"/>
              </w:tabs>
              <w:spacing w:line="360" w:lineRule="auto"/>
              <w:jc w:val="both"/>
              <w:rPr>
                <w:rFonts w:ascii="Arial" w:hAnsi="Arial" w:cs="Arial"/>
              </w:rPr>
            </w:pPr>
          </w:p>
        </w:tc>
      </w:tr>
    </w:tbl>
    <w:p w14:paraId="7E45B103" w14:textId="77777777" w:rsidR="00CB4F0A" w:rsidRDefault="00CB4F0A" w:rsidP="00E01413">
      <w:pPr>
        <w:rPr>
          <w:b/>
        </w:rPr>
      </w:pPr>
    </w:p>
    <w:p w14:paraId="52A4C7B6" w14:textId="77777777" w:rsidR="008328DA" w:rsidRPr="00782188" w:rsidRDefault="00B332DA" w:rsidP="00E01413">
      <w:pPr>
        <w:rPr>
          <w:rFonts w:ascii="Arial" w:hAnsi="Arial" w:cs="Arial"/>
          <w:b/>
        </w:rPr>
      </w:pPr>
      <w:r>
        <w:rPr>
          <w:rFonts w:ascii="Arial" w:hAnsi="Arial" w:cs="Arial"/>
          <w:b/>
        </w:rPr>
        <w:br w:type="page"/>
      </w:r>
      <w:r w:rsidR="009F5AA4" w:rsidRPr="00782188">
        <w:rPr>
          <w:rFonts w:ascii="Arial" w:hAnsi="Arial" w:cs="Arial"/>
          <w:b/>
        </w:rPr>
        <w:lastRenderedPageBreak/>
        <w:t>P</w:t>
      </w:r>
      <w:r w:rsidR="00D9095E" w:rsidRPr="00782188">
        <w:rPr>
          <w:rFonts w:ascii="Arial" w:hAnsi="Arial" w:cs="Arial"/>
          <w:b/>
        </w:rPr>
        <w:t xml:space="preserve">REGUNTA </w:t>
      </w:r>
      <w:proofErr w:type="spellStart"/>
      <w:r w:rsidR="00D9095E" w:rsidRPr="00782188">
        <w:rPr>
          <w:rFonts w:ascii="Arial" w:hAnsi="Arial" w:cs="Arial"/>
          <w:b/>
        </w:rPr>
        <w:t>Nº</w:t>
      </w:r>
      <w:proofErr w:type="spellEnd"/>
      <w:r w:rsidR="001E7D7B">
        <w:rPr>
          <w:rFonts w:ascii="Arial" w:hAnsi="Arial" w:cs="Arial"/>
          <w:b/>
        </w:rPr>
        <w:t xml:space="preserve"> </w:t>
      </w:r>
      <w:r w:rsidR="00E111DF" w:rsidRPr="00782188">
        <w:rPr>
          <w:rFonts w:ascii="Arial" w:hAnsi="Arial" w:cs="Arial"/>
          <w:b/>
        </w:rPr>
        <w:t>1 (</w:t>
      </w:r>
      <w:r w:rsidR="007A50E8" w:rsidRPr="00782188">
        <w:rPr>
          <w:rFonts w:ascii="Arial" w:hAnsi="Arial" w:cs="Arial"/>
          <w:b/>
        </w:rPr>
        <w:t>1</w:t>
      </w:r>
      <w:r w:rsidR="00912E55" w:rsidRPr="00782188">
        <w:rPr>
          <w:rFonts w:ascii="Arial" w:hAnsi="Arial" w:cs="Arial"/>
          <w:b/>
        </w:rPr>
        <w:t>5</w:t>
      </w:r>
      <w:r w:rsidR="004260C3" w:rsidRPr="00782188">
        <w:rPr>
          <w:rFonts w:ascii="Arial" w:hAnsi="Arial" w:cs="Arial"/>
          <w:b/>
        </w:rPr>
        <w:t xml:space="preserve"> </w:t>
      </w:r>
      <w:r w:rsidR="009B3F7A" w:rsidRPr="00782188">
        <w:rPr>
          <w:rFonts w:ascii="Arial" w:hAnsi="Arial" w:cs="Arial"/>
          <w:b/>
        </w:rPr>
        <w:t>p</w:t>
      </w:r>
      <w:r w:rsidR="00E111DF" w:rsidRPr="00782188">
        <w:rPr>
          <w:rFonts w:ascii="Arial" w:hAnsi="Arial" w:cs="Arial"/>
          <w:b/>
        </w:rPr>
        <w:t>untos</w:t>
      </w:r>
      <w:r w:rsidR="008328DA" w:rsidRPr="00782188">
        <w:rPr>
          <w:rFonts w:ascii="Arial" w:hAnsi="Arial" w:cs="Arial"/>
          <w:b/>
        </w:rPr>
        <w:t>)</w:t>
      </w:r>
    </w:p>
    <w:p w14:paraId="168E6244" w14:textId="77777777" w:rsidR="00EA3E03" w:rsidRPr="00782188" w:rsidRDefault="00EA3E03" w:rsidP="00EA3E03">
      <w:pPr>
        <w:jc w:val="both"/>
        <w:rPr>
          <w:rFonts w:ascii="Arial" w:hAnsi="Arial" w:cs="Arial"/>
          <w:b/>
        </w:rPr>
      </w:pPr>
    </w:p>
    <w:p w14:paraId="6713AAF8" w14:textId="47B8235D" w:rsidR="00D75851" w:rsidRPr="00D75851" w:rsidRDefault="00D75851" w:rsidP="00D75851">
      <w:pPr>
        <w:spacing w:line="360" w:lineRule="auto"/>
        <w:rPr>
          <w:rFonts w:ascii="Arial" w:hAnsi="Arial" w:cs="Arial"/>
        </w:rPr>
      </w:pPr>
      <w:r w:rsidRPr="00D75851">
        <w:rPr>
          <w:rFonts w:ascii="Arial" w:hAnsi="Arial" w:cs="Arial"/>
        </w:rPr>
        <w:t>Desarrolle las siguientes preguntas:</w:t>
      </w:r>
    </w:p>
    <w:p w14:paraId="7892D4EA" w14:textId="50771292" w:rsidR="00D75851" w:rsidRPr="00653193" w:rsidRDefault="00D75851" w:rsidP="00653193">
      <w:pPr>
        <w:pStyle w:val="Prrafodelista"/>
        <w:numPr>
          <w:ilvl w:val="1"/>
          <w:numId w:val="22"/>
        </w:numPr>
        <w:spacing w:line="360" w:lineRule="auto"/>
        <w:rPr>
          <w:rFonts w:ascii="Arial" w:hAnsi="Arial" w:cs="Arial"/>
        </w:rPr>
      </w:pPr>
      <w:r w:rsidRPr="00653193">
        <w:rPr>
          <w:rFonts w:ascii="Arial" w:hAnsi="Arial" w:cs="Arial"/>
        </w:rPr>
        <w:t>Defina, con sus propias palabras el significado de liderazgo. (10 puntos)</w:t>
      </w:r>
    </w:p>
    <w:p w14:paraId="33FF19A2" w14:textId="77777777" w:rsidR="00D75851" w:rsidRPr="00D75851" w:rsidRDefault="00D75851" w:rsidP="00D75851">
      <w:pPr>
        <w:spacing w:line="360" w:lineRule="auto"/>
        <w:rPr>
          <w:rFonts w:ascii="Arial" w:hAnsi="Arial" w:cs="Arial"/>
        </w:rPr>
      </w:pPr>
    </w:p>
    <w:p w14:paraId="5C8722CF" w14:textId="77777777" w:rsidR="00D75851" w:rsidRPr="00653193" w:rsidRDefault="00D75851" w:rsidP="00D75851">
      <w:pPr>
        <w:spacing w:line="360" w:lineRule="auto"/>
        <w:rPr>
          <w:rFonts w:ascii="Arial" w:hAnsi="Arial" w:cs="Arial"/>
          <w:color w:val="215E99" w:themeColor="text2" w:themeTint="BF"/>
        </w:rPr>
      </w:pPr>
      <w:r w:rsidRPr="00653193">
        <w:rPr>
          <w:rFonts w:ascii="Arial" w:hAnsi="Arial" w:cs="Arial"/>
          <w:color w:val="215E99" w:themeColor="text2" w:themeTint="BF"/>
        </w:rPr>
        <w:t>En la respuesta deben estar presente a lo menos 3 conceptos; Influenciar, que por ser la más importante tiene 4 puntos, la voluntariedad que tiene 3 puntos y los objetivos del equipo que tiene 3 puntos.</w:t>
      </w:r>
    </w:p>
    <w:p w14:paraId="474F3990" w14:textId="77777777" w:rsidR="00D75851" w:rsidRPr="00D75851" w:rsidRDefault="00D75851" w:rsidP="00D75851">
      <w:pPr>
        <w:spacing w:line="360" w:lineRule="auto"/>
        <w:rPr>
          <w:rFonts w:ascii="Arial" w:hAnsi="Arial" w:cs="Arial"/>
        </w:rPr>
      </w:pPr>
    </w:p>
    <w:p w14:paraId="45602566" w14:textId="14D00F67" w:rsidR="00D75851" w:rsidRPr="00653193" w:rsidRDefault="00D75851" w:rsidP="00653193">
      <w:pPr>
        <w:pStyle w:val="Prrafodelista"/>
        <w:numPr>
          <w:ilvl w:val="1"/>
          <w:numId w:val="22"/>
        </w:numPr>
        <w:spacing w:line="360" w:lineRule="auto"/>
        <w:rPr>
          <w:rFonts w:ascii="Arial" w:hAnsi="Arial" w:cs="Arial"/>
        </w:rPr>
      </w:pPr>
      <w:r w:rsidRPr="00653193">
        <w:rPr>
          <w:rFonts w:ascii="Arial" w:hAnsi="Arial" w:cs="Arial"/>
        </w:rPr>
        <w:t>Explique por qué es necesario ser un líder. (5 puntos)</w:t>
      </w:r>
    </w:p>
    <w:p w14:paraId="14879CF7" w14:textId="77777777" w:rsidR="00D75851" w:rsidRPr="00D75851" w:rsidRDefault="00D75851" w:rsidP="00D75851">
      <w:pPr>
        <w:spacing w:line="360" w:lineRule="auto"/>
        <w:rPr>
          <w:rFonts w:ascii="Arial" w:hAnsi="Arial" w:cs="Arial"/>
        </w:rPr>
      </w:pPr>
    </w:p>
    <w:p w14:paraId="319D5A37" w14:textId="77777777" w:rsidR="00D75851" w:rsidRDefault="00D75851" w:rsidP="00D75851">
      <w:pPr>
        <w:spacing w:line="360" w:lineRule="auto"/>
        <w:rPr>
          <w:rFonts w:ascii="Arial" w:hAnsi="Arial" w:cs="Arial"/>
          <w:color w:val="215E99" w:themeColor="text2" w:themeTint="BF"/>
        </w:rPr>
      </w:pPr>
      <w:r w:rsidRPr="00653193">
        <w:rPr>
          <w:rFonts w:ascii="Arial" w:hAnsi="Arial" w:cs="Arial"/>
          <w:color w:val="215E99" w:themeColor="text2" w:themeTint="BF"/>
        </w:rPr>
        <w:t>El liderazgo es necesario porque a través de esta capacidad se logran formar equipos de trabajo (3 puntos) y con los equipos de trabajo se logran mejores resultados (2 puntos)</w:t>
      </w:r>
    </w:p>
    <w:p w14:paraId="4E2EF9BB" w14:textId="77777777" w:rsidR="00653193" w:rsidRPr="00653193" w:rsidRDefault="00653193" w:rsidP="00D75851">
      <w:pPr>
        <w:spacing w:line="360" w:lineRule="auto"/>
        <w:rPr>
          <w:rFonts w:ascii="Arial" w:hAnsi="Arial" w:cs="Arial"/>
          <w:color w:val="215E99" w:themeColor="text2" w:themeTint="BF"/>
        </w:rPr>
      </w:pPr>
    </w:p>
    <w:p w14:paraId="78D71088" w14:textId="17B0720A" w:rsidR="00C7127A" w:rsidRPr="00782188" w:rsidRDefault="00C7127A" w:rsidP="004458C7">
      <w:pPr>
        <w:spacing w:line="360" w:lineRule="auto"/>
        <w:rPr>
          <w:rFonts w:ascii="Arial" w:hAnsi="Arial" w:cs="Arial"/>
          <w:b/>
        </w:rPr>
      </w:pPr>
      <w:r w:rsidRPr="00782188">
        <w:rPr>
          <w:rFonts w:ascii="Arial" w:hAnsi="Arial" w:cs="Arial"/>
          <w:b/>
        </w:rPr>
        <w:t xml:space="preserve">PREGUNTA </w:t>
      </w:r>
      <w:proofErr w:type="spellStart"/>
      <w:r w:rsidRPr="00782188">
        <w:rPr>
          <w:rFonts w:ascii="Arial" w:hAnsi="Arial" w:cs="Arial"/>
          <w:b/>
        </w:rPr>
        <w:t>Nº</w:t>
      </w:r>
      <w:proofErr w:type="spellEnd"/>
      <w:r w:rsidRPr="00782188">
        <w:rPr>
          <w:rFonts w:ascii="Arial" w:hAnsi="Arial" w:cs="Arial"/>
          <w:b/>
        </w:rPr>
        <w:t xml:space="preserve"> 2</w:t>
      </w:r>
      <w:r w:rsidR="00D9095E" w:rsidRPr="00782188">
        <w:rPr>
          <w:rFonts w:ascii="Arial" w:hAnsi="Arial" w:cs="Arial"/>
          <w:b/>
        </w:rPr>
        <w:t xml:space="preserve"> (</w:t>
      </w:r>
      <w:r w:rsidR="007A50E8" w:rsidRPr="00782188">
        <w:rPr>
          <w:rFonts w:ascii="Arial" w:hAnsi="Arial" w:cs="Arial"/>
          <w:b/>
        </w:rPr>
        <w:t>20</w:t>
      </w:r>
      <w:r w:rsidR="004260C3" w:rsidRPr="00782188">
        <w:rPr>
          <w:rFonts w:ascii="Arial" w:hAnsi="Arial" w:cs="Arial"/>
          <w:b/>
        </w:rPr>
        <w:t xml:space="preserve"> </w:t>
      </w:r>
      <w:r w:rsidR="009B3F7A" w:rsidRPr="00782188">
        <w:rPr>
          <w:rFonts w:ascii="Arial" w:hAnsi="Arial" w:cs="Arial"/>
          <w:b/>
        </w:rPr>
        <w:t>p</w:t>
      </w:r>
      <w:r w:rsidR="00E111DF" w:rsidRPr="00782188">
        <w:rPr>
          <w:rFonts w:ascii="Arial" w:hAnsi="Arial" w:cs="Arial"/>
          <w:b/>
        </w:rPr>
        <w:t>untos</w:t>
      </w:r>
      <w:r w:rsidRPr="00782188">
        <w:rPr>
          <w:rFonts w:ascii="Arial" w:hAnsi="Arial" w:cs="Arial"/>
          <w:b/>
        </w:rPr>
        <w:t>)</w:t>
      </w:r>
    </w:p>
    <w:p w14:paraId="02CEB9FE" w14:textId="49DCCC84" w:rsidR="00FF7623" w:rsidRPr="00E114C5" w:rsidRDefault="00FF7623" w:rsidP="00E114C5">
      <w:pPr>
        <w:jc w:val="both"/>
        <w:rPr>
          <w:rFonts w:ascii="Arial" w:hAnsi="Arial" w:cs="Arial"/>
        </w:rPr>
      </w:pPr>
      <w:r w:rsidRPr="00E114C5">
        <w:rPr>
          <w:rFonts w:ascii="Arial" w:hAnsi="Arial" w:cs="Arial"/>
        </w:rPr>
        <w:t xml:space="preserve">Explique </w:t>
      </w:r>
      <w:r w:rsidR="00677BE0" w:rsidRPr="00E114C5">
        <w:rPr>
          <w:rFonts w:ascii="Arial" w:hAnsi="Arial" w:cs="Arial"/>
        </w:rPr>
        <w:t>¿</w:t>
      </w:r>
      <w:r w:rsidRPr="00E114C5">
        <w:rPr>
          <w:rFonts w:ascii="Arial" w:hAnsi="Arial" w:cs="Arial"/>
        </w:rPr>
        <w:t>por qué un marino debe ser una persona</w:t>
      </w:r>
      <w:r w:rsidR="00677BE0" w:rsidRPr="00E114C5">
        <w:rPr>
          <w:rFonts w:ascii="Arial" w:hAnsi="Arial" w:cs="Arial"/>
        </w:rPr>
        <w:t xml:space="preserve"> con valores?</w:t>
      </w:r>
      <w:r w:rsidRPr="00E114C5">
        <w:rPr>
          <w:rFonts w:ascii="Arial" w:hAnsi="Arial" w:cs="Arial"/>
        </w:rPr>
        <w:t xml:space="preserve">  (20 puntos).</w:t>
      </w:r>
    </w:p>
    <w:p w14:paraId="4FC1EBB6" w14:textId="77777777" w:rsidR="00FF7623" w:rsidRPr="00782188" w:rsidRDefault="00FF7623" w:rsidP="00FF7623">
      <w:pPr>
        <w:pStyle w:val="Prrafodelista"/>
        <w:jc w:val="both"/>
        <w:rPr>
          <w:rFonts w:ascii="Arial" w:hAnsi="Arial" w:cs="Arial"/>
        </w:rPr>
      </w:pPr>
    </w:p>
    <w:p w14:paraId="0D2AB9A8" w14:textId="17DB93DB" w:rsidR="009E44AC" w:rsidRPr="00BA581B" w:rsidRDefault="00456E7E" w:rsidP="009E44AC">
      <w:pPr>
        <w:spacing w:line="480" w:lineRule="auto"/>
        <w:jc w:val="both"/>
        <w:rPr>
          <w:rFonts w:ascii="Arial" w:hAnsi="Arial" w:cs="Arial"/>
          <w:b/>
          <w:i/>
          <w:color w:val="215E99" w:themeColor="text2" w:themeTint="BF"/>
        </w:rPr>
      </w:pPr>
      <w:r w:rsidRPr="00BA581B">
        <w:rPr>
          <w:rFonts w:ascii="Arial" w:hAnsi="Arial" w:cs="Arial"/>
          <w:bCs/>
          <w:iCs/>
          <w:color w:val="215E99" w:themeColor="text2" w:themeTint="BF"/>
        </w:rPr>
        <w:t>Lo primero es que un marino debe tener un actuar con los valores que la institución les exige, es decir debe hacerlos propios (8 puntos), pero además quien es marino, por su responsabilidad con la institución y con la patria (gran poder – uso de las armas – fiscalizar), estos valores siempre se deben cumplir (12 puntos).</w:t>
      </w:r>
      <w:r w:rsidRPr="00BA581B">
        <w:rPr>
          <w:rFonts w:ascii="Arial" w:hAnsi="Arial" w:cs="Arial"/>
          <w:b/>
          <w:i/>
          <w:color w:val="215E99" w:themeColor="text2" w:themeTint="BF"/>
        </w:rPr>
        <w:t xml:space="preserve"> </w:t>
      </w:r>
    </w:p>
    <w:p w14:paraId="3B210C5E" w14:textId="77777777" w:rsidR="00DE6551" w:rsidRDefault="00681466" w:rsidP="00DE6551">
      <w:pPr>
        <w:rPr>
          <w:rFonts w:ascii="Arial" w:hAnsi="Arial" w:cs="Arial"/>
          <w:b/>
        </w:rPr>
      </w:pPr>
      <w:r>
        <w:rPr>
          <w:rFonts w:ascii="Arial" w:hAnsi="Arial" w:cs="Arial"/>
          <w:b/>
        </w:rPr>
        <w:br w:type="page"/>
      </w:r>
      <w:r w:rsidR="00F106F4" w:rsidRPr="00782188">
        <w:rPr>
          <w:rFonts w:ascii="Arial" w:hAnsi="Arial" w:cs="Arial"/>
          <w:b/>
        </w:rPr>
        <w:lastRenderedPageBreak/>
        <w:t xml:space="preserve">PREGUNTA </w:t>
      </w:r>
      <w:proofErr w:type="spellStart"/>
      <w:r w:rsidR="00F106F4" w:rsidRPr="00782188">
        <w:rPr>
          <w:rFonts w:ascii="Arial" w:hAnsi="Arial" w:cs="Arial"/>
          <w:b/>
        </w:rPr>
        <w:t>Nº</w:t>
      </w:r>
      <w:proofErr w:type="spellEnd"/>
      <w:r w:rsidR="00F106F4" w:rsidRPr="00782188">
        <w:rPr>
          <w:rFonts w:ascii="Arial" w:hAnsi="Arial" w:cs="Arial"/>
          <w:b/>
        </w:rPr>
        <w:t xml:space="preserve"> 3</w:t>
      </w:r>
      <w:r w:rsidR="00357976" w:rsidRPr="00782188">
        <w:rPr>
          <w:rFonts w:ascii="Arial" w:hAnsi="Arial" w:cs="Arial"/>
          <w:b/>
        </w:rPr>
        <w:t xml:space="preserve"> (</w:t>
      </w:r>
      <w:r w:rsidR="007A50E8" w:rsidRPr="00782188">
        <w:rPr>
          <w:rFonts w:ascii="Arial" w:hAnsi="Arial" w:cs="Arial"/>
          <w:b/>
        </w:rPr>
        <w:t>15</w:t>
      </w:r>
      <w:r w:rsidR="005C00C2" w:rsidRPr="00782188">
        <w:rPr>
          <w:rFonts w:ascii="Arial" w:hAnsi="Arial" w:cs="Arial"/>
          <w:b/>
        </w:rPr>
        <w:t xml:space="preserve"> </w:t>
      </w:r>
      <w:r w:rsidR="009B3F7A" w:rsidRPr="00782188">
        <w:rPr>
          <w:rFonts w:ascii="Arial" w:hAnsi="Arial" w:cs="Arial"/>
          <w:b/>
        </w:rPr>
        <w:t>p</w:t>
      </w:r>
      <w:r w:rsidR="006E248D" w:rsidRPr="00782188">
        <w:rPr>
          <w:rFonts w:ascii="Arial" w:hAnsi="Arial" w:cs="Arial"/>
          <w:b/>
        </w:rPr>
        <w:t>untos</w:t>
      </w:r>
      <w:r w:rsidR="00DE6551" w:rsidRPr="00782188">
        <w:rPr>
          <w:rFonts w:ascii="Arial" w:hAnsi="Arial" w:cs="Arial"/>
          <w:b/>
        </w:rPr>
        <w:t>)</w:t>
      </w:r>
    </w:p>
    <w:p w14:paraId="75D68794" w14:textId="77777777" w:rsidR="00334C7D" w:rsidRDefault="00334C7D" w:rsidP="00DE6551">
      <w:pPr>
        <w:rPr>
          <w:rFonts w:ascii="Arial" w:hAnsi="Arial" w:cs="Arial"/>
          <w:b/>
        </w:rPr>
      </w:pPr>
    </w:p>
    <w:p w14:paraId="4E862211" w14:textId="77777777" w:rsidR="00334C7D" w:rsidRPr="00782188" w:rsidRDefault="00334C7D" w:rsidP="00DE6551">
      <w:pPr>
        <w:rPr>
          <w:rFonts w:ascii="Arial" w:hAnsi="Arial" w:cs="Arial"/>
          <w:b/>
        </w:rPr>
      </w:pPr>
    </w:p>
    <w:p w14:paraId="3FBDC223" w14:textId="77777777" w:rsidR="00334C7D" w:rsidRPr="00334C7D" w:rsidRDefault="00334C7D" w:rsidP="00334C7D">
      <w:pPr>
        <w:spacing w:line="360" w:lineRule="auto"/>
        <w:rPr>
          <w:rFonts w:ascii="Arial" w:hAnsi="Arial" w:cs="Arial"/>
          <w:bCs/>
        </w:rPr>
      </w:pPr>
      <w:r w:rsidRPr="00334C7D">
        <w:rPr>
          <w:rFonts w:ascii="Arial" w:hAnsi="Arial" w:cs="Arial"/>
          <w:bCs/>
        </w:rPr>
        <w:t>3.1.</w:t>
      </w:r>
      <w:r w:rsidRPr="00334C7D">
        <w:rPr>
          <w:rFonts w:ascii="Arial" w:hAnsi="Arial" w:cs="Arial"/>
          <w:bCs/>
        </w:rPr>
        <w:tab/>
        <w:t>Explique la diferencia principal entre mando militar y autoridad jerárquica.   (5 puntos)</w:t>
      </w:r>
    </w:p>
    <w:p w14:paraId="6DCD9732" w14:textId="77777777" w:rsidR="00334C7D" w:rsidRPr="00334C7D" w:rsidRDefault="00334C7D" w:rsidP="00334C7D">
      <w:pPr>
        <w:spacing w:line="360" w:lineRule="auto"/>
        <w:rPr>
          <w:rFonts w:ascii="Arial" w:hAnsi="Arial" w:cs="Arial"/>
          <w:bCs/>
        </w:rPr>
      </w:pPr>
    </w:p>
    <w:p w14:paraId="032E5B3E" w14:textId="77777777" w:rsidR="00334C7D" w:rsidRPr="00334C7D" w:rsidRDefault="00334C7D" w:rsidP="00334C7D">
      <w:pPr>
        <w:spacing w:line="360" w:lineRule="auto"/>
        <w:rPr>
          <w:rFonts w:ascii="Arial" w:hAnsi="Arial" w:cs="Arial"/>
          <w:bCs/>
          <w:color w:val="215E99" w:themeColor="text2" w:themeTint="BF"/>
        </w:rPr>
      </w:pPr>
      <w:r w:rsidRPr="00334C7D">
        <w:rPr>
          <w:rFonts w:ascii="Arial" w:hAnsi="Arial" w:cs="Arial"/>
          <w:bCs/>
          <w:color w:val="215E99" w:themeColor="text2" w:themeTint="BF"/>
        </w:rPr>
        <w:t xml:space="preserve">El mando militar se ejerce sobre los subordinados y la autoridad jerárquica sobre los subalternos. </w:t>
      </w:r>
    </w:p>
    <w:p w14:paraId="246F1997" w14:textId="77777777" w:rsidR="00334C7D" w:rsidRPr="00334C7D" w:rsidRDefault="00334C7D" w:rsidP="00334C7D">
      <w:pPr>
        <w:spacing w:line="360" w:lineRule="auto"/>
        <w:rPr>
          <w:rFonts w:ascii="Arial" w:hAnsi="Arial" w:cs="Arial"/>
          <w:bCs/>
          <w:color w:val="215E99" w:themeColor="text2" w:themeTint="BF"/>
        </w:rPr>
      </w:pPr>
      <w:r w:rsidRPr="00334C7D">
        <w:rPr>
          <w:rFonts w:ascii="Arial" w:hAnsi="Arial" w:cs="Arial"/>
          <w:bCs/>
          <w:color w:val="215E99" w:themeColor="text2" w:themeTint="BF"/>
        </w:rPr>
        <w:t>La diferencia principal está en la línea de mando, el subordinado es parte de la línea de mando mientras que el subalterno es alguien menos antiguo.</w:t>
      </w:r>
    </w:p>
    <w:p w14:paraId="553574F2" w14:textId="77777777" w:rsidR="00334C7D" w:rsidRPr="00334C7D" w:rsidRDefault="00334C7D" w:rsidP="00334C7D">
      <w:pPr>
        <w:spacing w:line="360" w:lineRule="auto"/>
        <w:rPr>
          <w:rFonts w:ascii="Arial" w:hAnsi="Arial" w:cs="Arial"/>
          <w:bCs/>
        </w:rPr>
      </w:pPr>
      <w:r w:rsidRPr="00334C7D">
        <w:rPr>
          <w:rFonts w:ascii="Arial" w:hAnsi="Arial" w:cs="Arial"/>
          <w:bCs/>
        </w:rPr>
        <w:t xml:space="preserve">   </w:t>
      </w:r>
    </w:p>
    <w:p w14:paraId="7ED45681" w14:textId="77777777" w:rsidR="00334C7D" w:rsidRPr="00334C7D" w:rsidRDefault="00334C7D" w:rsidP="00334C7D">
      <w:pPr>
        <w:spacing w:line="360" w:lineRule="auto"/>
        <w:rPr>
          <w:rFonts w:ascii="Arial" w:hAnsi="Arial" w:cs="Arial"/>
          <w:bCs/>
        </w:rPr>
      </w:pPr>
      <w:r w:rsidRPr="00334C7D">
        <w:rPr>
          <w:rFonts w:ascii="Arial" w:hAnsi="Arial" w:cs="Arial"/>
          <w:bCs/>
        </w:rPr>
        <w:t>3.2.</w:t>
      </w:r>
      <w:r w:rsidRPr="00334C7D">
        <w:rPr>
          <w:rFonts w:ascii="Arial" w:hAnsi="Arial" w:cs="Arial"/>
          <w:bCs/>
        </w:rPr>
        <w:tab/>
        <w:t>Explique cuándo se constituye abuso de poder (10 puntos)</w:t>
      </w:r>
    </w:p>
    <w:p w14:paraId="45373E33" w14:textId="77777777" w:rsidR="00334C7D" w:rsidRPr="00334C7D" w:rsidRDefault="00334C7D" w:rsidP="00334C7D">
      <w:pPr>
        <w:spacing w:line="360" w:lineRule="auto"/>
        <w:rPr>
          <w:rFonts w:ascii="Arial" w:hAnsi="Arial" w:cs="Arial"/>
          <w:bCs/>
        </w:rPr>
      </w:pPr>
    </w:p>
    <w:p w14:paraId="7359F467" w14:textId="77777777" w:rsidR="00334C7D" w:rsidRPr="00334C7D" w:rsidRDefault="00334C7D" w:rsidP="00334C7D">
      <w:pPr>
        <w:spacing w:line="360" w:lineRule="auto"/>
        <w:rPr>
          <w:rFonts w:ascii="Arial" w:hAnsi="Arial" w:cs="Arial"/>
          <w:bCs/>
          <w:color w:val="215E99" w:themeColor="text2" w:themeTint="BF"/>
        </w:rPr>
      </w:pPr>
      <w:r w:rsidRPr="00334C7D">
        <w:rPr>
          <w:rFonts w:ascii="Arial" w:hAnsi="Arial" w:cs="Arial"/>
          <w:bCs/>
          <w:color w:val="215E99" w:themeColor="text2" w:themeTint="BF"/>
        </w:rPr>
        <w:t xml:space="preserve">Hay dos tipos de abuso de poder, el primero es cuando, en base a mi poder (autoridad jerárquica o militar) excedo mis facultades con alguien, es decir, no tengo la facultad para actuar de esta </w:t>
      </w:r>
      <w:proofErr w:type="gramStart"/>
      <w:r w:rsidRPr="00334C7D">
        <w:rPr>
          <w:rFonts w:ascii="Arial" w:hAnsi="Arial" w:cs="Arial"/>
          <w:bCs/>
          <w:color w:val="215E99" w:themeColor="text2" w:themeTint="BF"/>
        </w:rPr>
        <w:t>manera</w:t>
      </w:r>
      <w:proofErr w:type="gramEnd"/>
      <w:r w:rsidRPr="00334C7D">
        <w:rPr>
          <w:rFonts w:ascii="Arial" w:hAnsi="Arial" w:cs="Arial"/>
          <w:bCs/>
          <w:color w:val="215E99" w:themeColor="text2" w:themeTint="BF"/>
        </w:rPr>
        <w:t xml:space="preserve"> aunque lo que se está ordenando sea dentro del bien común (5 puntos).</w:t>
      </w:r>
    </w:p>
    <w:p w14:paraId="5D02175E" w14:textId="77777777" w:rsidR="00334C7D" w:rsidRPr="00334C7D" w:rsidRDefault="00334C7D" w:rsidP="00334C7D">
      <w:pPr>
        <w:spacing w:line="360" w:lineRule="auto"/>
        <w:rPr>
          <w:rFonts w:ascii="Arial" w:hAnsi="Arial" w:cs="Arial"/>
          <w:bCs/>
          <w:color w:val="215E99" w:themeColor="text2" w:themeTint="BF"/>
        </w:rPr>
      </w:pPr>
      <w:r w:rsidRPr="00334C7D">
        <w:rPr>
          <w:rFonts w:ascii="Arial" w:hAnsi="Arial" w:cs="Arial"/>
          <w:bCs/>
          <w:color w:val="215E99" w:themeColor="text2" w:themeTint="BF"/>
        </w:rPr>
        <w:t xml:space="preserve">El segundo abuso de poder es actuar con alguien dentro de mis facultades, sin faltar el respeto o denigrando, pero este actuar no es sobre un bien </w:t>
      </w:r>
      <w:proofErr w:type="gramStart"/>
      <w:r w:rsidRPr="00334C7D">
        <w:rPr>
          <w:rFonts w:ascii="Arial" w:hAnsi="Arial" w:cs="Arial"/>
          <w:bCs/>
          <w:color w:val="215E99" w:themeColor="text2" w:themeTint="BF"/>
        </w:rPr>
        <w:t>común</w:t>
      </w:r>
      <w:proofErr w:type="gramEnd"/>
      <w:r w:rsidRPr="00334C7D">
        <w:rPr>
          <w:rFonts w:ascii="Arial" w:hAnsi="Arial" w:cs="Arial"/>
          <w:bCs/>
          <w:color w:val="215E99" w:themeColor="text2" w:themeTint="BF"/>
        </w:rPr>
        <w:t xml:space="preserve"> sino que es sobre un bien particular. (5 puntos)</w:t>
      </w:r>
    </w:p>
    <w:p w14:paraId="4001D1F2" w14:textId="3447460B" w:rsidR="00F106F4" w:rsidRPr="00782188" w:rsidRDefault="00334C7D" w:rsidP="00334C7D">
      <w:pPr>
        <w:spacing w:line="360" w:lineRule="auto"/>
        <w:rPr>
          <w:rFonts w:ascii="Arial" w:hAnsi="Arial" w:cs="Arial"/>
          <w:b/>
        </w:rPr>
      </w:pPr>
      <w:r w:rsidRPr="00334C7D">
        <w:rPr>
          <w:rFonts w:ascii="Arial" w:hAnsi="Arial" w:cs="Arial"/>
          <w:bCs/>
        </w:rPr>
        <w:t xml:space="preserve"> </w:t>
      </w:r>
      <w:r w:rsidR="00681466">
        <w:rPr>
          <w:rFonts w:ascii="Arial" w:hAnsi="Arial" w:cs="Arial"/>
          <w:b/>
        </w:rPr>
        <w:br w:type="page"/>
      </w:r>
      <w:r w:rsidR="006E248D" w:rsidRPr="00782188">
        <w:rPr>
          <w:rFonts w:ascii="Arial" w:hAnsi="Arial" w:cs="Arial"/>
          <w:b/>
        </w:rPr>
        <w:lastRenderedPageBreak/>
        <w:t xml:space="preserve">PREGUNTA </w:t>
      </w:r>
      <w:proofErr w:type="spellStart"/>
      <w:r w:rsidR="006E248D" w:rsidRPr="00782188">
        <w:rPr>
          <w:rFonts w:ascii="Arial" w:hAnsi="Arial" w:cs="Arial"/>
          <w:b/>
        </w:rPr>
        <w:t>Nº</w:t>
      </w:r>
      <w:proofErr w:type="spellEnd"/>
      <w:r w:rsidR="006E248D" w:rsidRPr="00782188">
        <w:rPr>
          <w:rFonts w:ascii="Arial" w:hAnsi="Arial" w:cs="Arial"/>
          <w:b/>
        </w:rPr>
        <w:t xml:space="preserve"> 4</w:t>
      </w:r>
      <w:r w:rsidR="00AD631E" w:rsidRPr="00782188">
        <w:rPr>
          <w:rFonts w:ascii="Arial" w:hAnsi="Arial" w:cs="Arial"/>
          <w:b/>
        </w:rPr>
        <w:t xml:space="preserve"> (</w:t>
      </w:r>
      <w:r w:rsidR="00F5318F" w:rsidRPr="00782188">
        <w:rPr>
          <w:rFonts w:ascii="Arial" w:hAnsi="Arial" w:cs="Arial"/>
          <w:b/>
        </w:rPr>
        <w:t>10</w:t>
      </w:r>
      <w:r w:rsidR="003B47BD" w:rsidRPr="00782188">
        <w:rPr>
          <w:rFonts w:ascii="Arial" w:hAnsi="Arial" w:cs="Arial"/>
          <w:b/>
        </w:rPr>
        <w:t xml:space="preserve"> </w:t>
      </w:r>
      <w:r w:rsidR="009B3F7A" w:rsidRPr="00782188">
        <w:rPr>
          <w:rFonts w:ascii="Arial" w:hAnsi="Arial" w:cs="Arial"/>
          <w:b/>
        </w:rPr>
        <w:t>p</w:t>
      </w:r>
      <w:r w:rsidR="00F106F4" w:rsidRPr="00782188">
        <w:rPr>
          <w:rFonts w:ascii="Arial" w:hAnsi="Arial" w:cs="Arial"/>
          <w:b/>
        </w:rPr>
        <w:t>untos)</w:t>
      </w:r>
    </w:p>
    <w:p w14:paraId="27AD0CE8" w14:textId="7B57979E" w:rsidR="008B1C56" w:rsidRPr="008B1C56" w:rsidRDefault="008B1C56" w:rsidP="008B1C56">
      <w:pPr>
        <w:jc w:val="both"/>
        <w:rPr>
          <w:rFonts w:ascii="Arial" w:hAnsi="Arial" w:cs="Arial"/>
        </w:rPr>
      </w:pPr>
      <w:r w:rsidRPr="008B1C56">
        <w:rPr>
          <w:rFonts w:ascii="Arial" w:hAnsi="Arial" w:cs="Arial"/>
        </w:rPr>
        <w:t>De los rasgos de personalidad que definen en la Armada a un líder eficaz, identifique dos de ellos que a su juicio son importante</w:t>
      </w:r>
      <w:r w:rsidR="005511B7">
        <w:rPr>
          <w:rFonts w:ascii="Arial" w:hAnsi="Arial" w:cs="Arial"/>
        </w:rPr>
        <w:t>s</w:t>
      </w:r>
      <w:r w:rsidRPr="008B1C56">
        <w:rPr>
          <w:rFonts w:ascii="Arial" w:hAnsi="Arial" w:cs="Arial"/>
        </w:rPr>
        <w:t xml:space="preserve"> para el mando y liderazgo, argumentando el </w:t>
      </w:r>
      <w:r w:rsidR="005511B7" w:rsidRPr="008B1C56">
        <w:rPr>
          <w:rFonts w:ascii="Arial" w:hAnsi="Arial" w:cs="Arial"/>
        </w:rPr>
        <w:t>porqué</w:t>
      </w:r>
      <w:r w:rsidRPr="008B1C56">
        <w:rPr>
          <w:rFonts w:ascii="Arial" w:hAnsi="Arial" w:cs="Arial"/>
        </w:rPr>
        <w:t xml:space="preserve"> de su decisión. (10 puntos)</w:t>
      </w:r>
    </w:p>
    <w:p w14:paraId="34D4DAF3" w14:textId="77777777" w:rsidR="008B1C56" w:rsidRPr="008B1C56" w:rsidRDefault="008B1C56" w:rsidP="008B1C56">
      <w:pPr>
        <w:jc w:val="both"/>
        <w:rPr>
          <w:rFonts w:ascii="Arial" w:hAnsi="Arial" w:cs="Arial"/>
        </w:rPr>
      </w:pPr>
    </w:p>
    <w:p w14:paraId="64E07EBB" w14:textId="77777777" w:rsidR="008B1C56" w:rsidRPr="005511B7" w:rsidRDefault="008B1C56" w:rsidP="005511B7">
      <w:pPr>
        <w:spacing w:line="360" w:lineRule="auto"/>
        <w:jc w:val="both"/>
        <w:rPr>
          <w:rFonts w:ascii="Arial" w:hAnsi="Arial" w:cs="Arial"/>
          <w:color w:val="215E99" w:themeColor="text2" w:themeTint="BF"/>
        </w:rPr>
      </w:pPr>
      <w:r w:rsidRPr="005511B7">
        <w:rPr>
          <w:rFonts w:ascii="Arial" w:hAnsi="Arial" w:cs="Arial"/>
          <w:color w:val="215E99" w:themeColor="text2" w:themeTint="BF"/>
        </w:rPr>
        <w:t>Se han definido como rasgos de personalidad el dominio, la flexibilidad, la sensibilidad, el empuje, la confianza en sí mismo, la resiliencia, el coraje y la inteligencia emocional. Se deben identificar dos de ellos (4 puntos) y argumentar porqué son los más importantes (6 puntos).</w:t>
      </w:r>
    </w:p>
    <w:p w14:paraId="1C04C91C" w14:textId="77777777" w:rsidR="00334C7D" w:rsidRDefault="00334C7D" w:rsidP="00334C7D">
      <w:pPr>
        <w:jc w:val="both"/>
        <w:rPr>
          <w:rFonts w:ascii="Arial" w:hAnsi="Arial" w:cs="Arial"/>
        </w:rPr>
      </w:pPr>
    </w:p>
    <w:p w14:paraId="2C1526BD" w14:textId="77777777" w:rsidR="00334C7D" w:rsidRPr="00334C7D" w:rsidRDefault="00334C7D" w:rsidP="00334C7D">
      <w:pPr>
        <w:jc w:val="both"/>
        <w:rPr>
          <w:rFonts w:ascii="Arial" w:hAnsi="Arial" w:cs="Arial"/>
        </w:rPr>
      </w:pPr>
    </w:p>
    <w:p w14:paraId="4CECCC97" w14:textId="77777777" w:rsidR="00962B51" w:rsidRPr="00782188" w:rsidRDefault="00962B51" w:rsidP="00962B51">
      <w:pPr>
        <w:jc w:val="both"/>
        <w:rPr>
          <w:rFonts w:ascii="Arial" w:hAnsi="Arial" w:cs="Arial"/>
        </w:rPr>
      </w:pPr>
    </w:p>
    <w:p w14:paraId="5BFD73BB" w14:textId="77777777" w:rsidR="00F5318F" w:rsidRDefault="00F5318F" w:rsidP="00F5318F">
      <w:pPr>
        <w:spacing w:line="360" w:lineRule="auto"/>
        <w:rPr>
          <w:rFonts w:ascii="Arial" w:hAnsi="Arial" w:cs="Arial"/>
          <w:b/>
        </w:rPr>
      </w:pPr>
      <w:r w:rsidRPr="00782188">
        <w:rPr>
          <w:rFonts w:ascii="Arial" w:hAnsi="Arial" w:cs="Arial"/>
          <w:b/>
        </w:rPr>
        <w:t xml:space="preserve">PREGUNTA </w:t>
      </w:r>
      <w:proofErr w:type="spellStart"/>
      <w:r w:rsidRPr="00782188">
        <w:rPr>
          <w:rFonts w:ascii="Arial" w:hAnsi="Arial" w:cs="Arial"/>
          <w:b/>
        </w:rPr>
        <w:t>Nº</w:t>
      </w:r>
      <w:proofErr w:type="spellEnd"/>
      <w:r w:rsidRPr="00782188">
        <w:rPr>
          <w:rFonts w:ascii="Arial" w:hAnsi="Arial" w:cs="Arial"/>
          <w:b/>
        </w:rPr>
        <w:t xml:space="preserve"> 5 (15 puntos)</w:t>
      </w:r>
    </w:p>
    <w:p w14:paraId="57849024" w14:textId="77777777" w:rsidR="00433AA6" w:rsidRPr="00782188" w:rsidRDefault="00433AA6" w:rsidP="00F5318F">
      <w:pPr>
        <w:spacing w:line="360" w:lineRule="auto"/>
        <w:rPr>
          <w:rFonts w:ascii="Arial" w:hAnsi="Arial" w:cs="Arial"/>
          <w:b/>
        </w:rPr>
      </w:pPr>
    </w:p>
    <w:p w14:paraId="301A4723" w14:textId="77777777" w:rsidR="00433AA6" w:rsidRPr="00433AA6" w:rsidRDefault="00433AA6" w:rsidP="00433AA6">
      <w:pPr>
        <w:spacing w:line="360" w:lineRule="auto"/>
        <w:rPr>
          <w:rFonts w:ascii="Arial" w:hAnsi="Arial" w:cs="Arial"/>
        </w:rPr>
      </w:pPr>
      <w:r w:rsidRPr="00433AA6">
        <w:rPr>
          <w:rFonts w:ascii="Arial" w:hAnsi="Arial" w:cs="Arial"/>
        </w:rPr>
        <w:t>¿Por qué es necesario el estilo naval en la Armada? (15 puntos)</w:t>
      </w:r>
    </w:p>
    <w:p w14:paraId="7B27D4DD" w14:textId="77777777" w:rsidR="00433AA6" w:rsidRPr="00433AA6" w:rsidRDefault="00433AA6" w:rsidP="00433AA6">
      <w:pPr>
        <w:spacing w:line="360" w:lineRule="auto"/>
        <w:rPr>
          <w:rFonts w:ascii="Arial" w:hAnsi="Arial" w:cs="Arial"/>
        </w:rPr>
      </w:pPr>
    </w:p>
    <w:p w14:paraId="1DF500B0" w14:textId="2B77DB71" w:rsidR="0047293B" w:rsidRDefault="00433AA6" w:rsidP="00433AA6">
      <w:pPr>
        <w:spacing w:line="360" w:lineRule="auto"/>
        <w:jc w:val="both"/>
        <w:rPr>
          <w:rFonts w:ascii="Arial" w:hAnsi="Arial" w:cs="Arial"/>
          <w:color w:val="215E99" w:themeColor="text2" w:themeTint="BF"/>
        </w:rPr>
      </w:pPr>
      <w:r w:rsidRPr="00433AA6">
        <w:rPr>
          <w:rFonts w:ascii="Arial" w:hAnsi="Arial" w:cs="Arial"/>
          <w:color w:val="215E99" w:themeColor="text2" w:themeTint="BF"/>
        </w:rPr>
        <w:t>El estilo naval entrega identidad permite a las personas sentirse parte de algo. A su vez la identidad entrega orgullo, acrecienta los valores y espíritu de cuerpo</w:t>
      </w:r>
      <w:r w:rsidR="0047293B">
        <w:rPr>
          <w:rFonts w:ascii="Arial" w:hAnsi="Arial" w:cs="Arial"/>
          <w:color w:val="215E99" w:themeColor="text2" w:themeTint="BF"/>
        </w:rPr>
        <w:t>.</w:t>
      </w:r>
      <w:r w:rsidRPr="00433AA6">
        <w:rPr>
          <w:rFonts w:ascii="Arial" w:hAnsi="Arial" w:cs="Arial"/>
          <w:color w:val="215E99" w:themeColor="text2" w:themeTint="BF"/>
        </w:rPr>
        <w:t xml:space="preserve"> </w:t>
      </w:r>
    </w:p>
    <w:p w14:paraId="421E299B" w14:textId="6CEB67AB" w:rsidR="00433AA6" w:rsidRPr="00433AA6" w:rsidRDefault="00433AA6" w:rsidP="00433AA6">
      <w:pPr>
        <w:spacing w:line="360" w:lineRule="auto"/>
        <w:jc w:val="both"/>
        <w:rPr>
          <w:rFonts w:ascii="Arial" w:hAnsi="Arial" w:cs="Arial"/>
          <w:color w:val="215E99" w:themeColor="text2" w:themeTint="BF"/>
        </w:rPr>
      </w:pPr>
      <w:r w:rsidRPr="00433AA6">
        <w:rPr>
          <w:rFonts w:ascii="Arial" w:hAnsi="Arial" w:cs="Arial"/>
          <w:color w:val="215E99" w:themeColor="text2" w:themeTint="BF"/>
        </w:rPr>
        <w:t xml:space="preserve"> (5 puntos).</w:t>
      </w:r>
    </w:p>
    <w:p w14:paraId="5EE5CC43" w14:textId="77777777" w:rsidR="0047293B" w:rsidRDefault="00433AA6" w:rsidP="00433AA6">
      <w:pPr>
        <w:spacing w:line="360" w:lineRule="auto"/>
        <w:jc w:val="both"/>
        <w:rPr>
          <w:rFonts w:ascii="Arial" w:hAnsi="Arial" w:cs="Arial"/>
          <w:color w:val="215E99" w:themeColor="text2" w:themeTint="BF"/>
        </w:rPr>
      </w:pPr>
      <w:r w:rsidRPr="00433AA6">
        <w:rPr>
          <w:rFonts w:ascii="Arial" w:hAnsi="Arial" w:cs="Arial"/>
          <w:color w:val="215E99" w:themeColor="text2" w:themeTint="BF"/>
        </w:rPr>
        <w:t>También entrega fidelidad en donde cada marino al sentirse identificado con su institución va, poco a poco, adquiriendo un apego a los suyos y hacia la Marina.</w:t>
      </w:r>
    </w:p>
    <w:p w14:paraId="1A2EFAF3" w14:textId="302A3952" w:rsidR="00433AA6" w:rsidRPr="00433AA6" w:rsidRDefault="00433AA6" w:rsidP="00433AA6">
      <w:pPr>
        <w:spacing w:line="360" w:lineRule="auto"/>
        <w:jc w:val="both"/>
        <w:rPr>
          <w:rFonts w:ascii="Arial" w:hAnsi="Arial" w:cs="Arial"/>
          <w:color w:val="215E99" w:themeColor="text2" w:themeTint="BF"/>
        </w:rPr>
      </w:pPr>
      <w:r w:rsidRPr="00433AA6">
        <w:rPr>
          <w:rFonts w:ascii="Arial" w:hAnsi="Arial" w:cs="Arial"/>
          <w:color w:val="215E99" w:themeColor="text2" w:themeTint="BF"/>
        </w:rPr>
        <w:t xml:space="preserve">   (5 puntos)</w:t>
      </w:r>
    </w:p>
    <w:p w14:paraId="63F119D9" w14:textId="175DF560" w:rsidR="00AE6215" w:rsidRPr="00782188" w:rsidRDefault="00433AA6" w:rsidP="00433AA6">
      <w:pPr>
        <w:spacing w:line="360" w:lineRule="auto"/>
        <w:jc w:val="both"/>
        <w:rPr>
          <w:rFonts w:ascii="Arial" w:hAnsi="Arial" w:cs="Arial"/>
          <w:b/>
        </w:rPr>
      </w:pPr>
      <w:r w:rsidRPr="00433AA6">
        <w:rPr>
          <w:rFonts w:ascii="Arial" w:hAnsi="Arial" w:cs="Arial"/>
          <w:color w:val="215E99" w:themeColor="text2" w:themeTint="BF"/>
        </w:rPr>
        <w:t>Finalmente, el estilo naval entrega en el cómo se hacen las cosas (5 puntos).</w:t>
      </w:r>
      <w:r w:rsidR="00681466">
        <w:rPr>
          <w:rFonts w:ascii="Arial" w:hAnsi="Arial" w:cs="Arial"/>
          <w:b/>
        </w:rPr>
        <w:br w:type="page"/>
      </w:r>
      <w:r w:rsidR="00C227B2" w:rsidRPr="00782188">
        <w:rPr>
          <w:rFonts w:ascii="Arial" w:hAnsi="Arial" w:cs="Arial"/>
          <w:b/>
        </w:rPr>
        <w:lastRenderedPageBreak/>
        <w:t xml:space="preserve">PREGUNTA </w:t>
      </w:r>
      <w:r w:rsidR="007357B7" w:rsidRPr="00782188">
        <w:rPr>
          <w:rFonts w:ascii="Arial" w:hAnsi="Arial" w:cs="Arial"/>
          <w:b/>
        </w:rPr>
        <w:t>N.º</w:t>
      </w:r>
      <w:r w:rsidR="00C227B2" w:rsidRPr="00782188">
        <w:rPr>
          <w:rFonts w:ascii="Arial" w:hAnsi="Arial" w:cs="Arial"/>
          <w:b/>
        </w:rPr>
        <w:t xml:space="preserve"> 6 (</w:t>
      </w:r>
      <w:r w:rsidR="007A79EE" w:rsidRPr="00782188">
        <w:rPr>
          <w:rFonts w:ascii="Arial" w:hAnsi="Arial" w:cs="Arial"/>
          <w:b/>
        </w:rPr>
        <w:t>15</w:t>
      </w:r>
      <w:r w:rsidR="003B47BD" w:rsidRPr="00782188">
        <w:rPr>
          <w:rFonts w:ascii="Arial" w:hAnsi="Arial" w:cs="Arial"/>
          <w:b/>
        </w:rPr>
        <w:t xml:space="preserve"> </w:t>
      </w:r>
      <w:r w:rsidR="00AE6215" w:rsidRPr="00782188">
        <w:rPr>
          <w:rFonts w:ascii="Arial" w:hAnsi="Arial" w:cs="Arial"/>
          <w:b/>
        </w:rPr>
        <w:t>puntos)</w:t>
      </w:r>
    </w:p>
    <w:p w14:paraId="33797B64" w14:textId="05D166B5" w:rsidR="00594727" w:rsidRDefault="00594727" w:rsidP="00594727">
      <w:pPr>
        <w:pStyle w:val="Prrafodelista"/>
        <w:numPr>
          <w:ilvl w:val="1"/>
          <w:numId w:val="19"/>
        </w:numPr>
        <w:jc w:val="both"/>
        <w:rPr>
          <w:rFonts w:ascii="Arial" w:hAnsi="Arial" w:cs="Arial"/>
        </w:rPr>
      </w:pPr>
      <w:r w:rsidRPr="00782188">
        <w:rPr>
          <w:rFonts w:ascii="Arial" w:hAnsi="Arial" w:cs="Arial"/>
        </w:rPr>
        <w:t>Explique diferencia</w:t>
      </w:r>
      <w:r w:rsidR="002F2608">
        <w:rPr>
          <w:rFonts w:ascii="Arial" w:hAnsi="Arial" w:cs="Arial"/>
        </w:rPr>
        <w:t>s</w:t>
      </w:r>
      <w:r w:rsidRPr="00782188">
        <w:rPr>
          <w:rFonts w:ascii="Arial" w:hAnsi="Arial" w:cs="Arial"/>
        </w:rPr>
        <w:t xml:space="preserve"> entre equipo</w:t>
      </w:r>
      <w:r w:rsidR="002F2608">
        <w:rPr>
          <w:rFonts w:ascii="Arial" w:hAnsi="Arial" w:cs="Arial"/>
        </w:rPr>
        <w:t>s</w:t>
      </w:r>
      <w:r w:rsidRPr="00782188">
        <w:rPr>
          <w:rFonts w:ascii="Arial" w:hAnsi="Arial" w:cs="Arial"/>
        </w:rPr>
        <w:t xml:space="preserve"> de trabajo y grupo</w:t>
      </w:r>
      <w:r w:rsidR="002F2608">
        <w:rPr>
          <w:rFonts w:ascii="Arial" w:hAnsi="Arial" w:cs="Arial"/>
        </w:rPr>
        <w:t>s</w:t>
      </w:r>
      <w:r w:rsidRPr="00782188">
        <w:rPr>
          <w:rFonts w:ascii="Arial" w:hAnsi="Arial" w:cs="Arial"/>
        </w:rPr>
        <w:t xml:space="preserve"> de trabajo. (5 puntos)</w:t>
      </w:r>
    </w:p>
    <w:p w14:paraId="567F71D6" w14:textId="77777777" w:rsidR="00594727" w:rsidRDefault="00594727" w:rsidP="00594727">
      <w:pPr>
        <w:pStyle w:val="Prrafodelista"/>
        <w:jc w:val="both"/>
        <w:rPr>
          <w:rFonts w:ascii="Arial" w:hAnsi="Arial" w:cs="Arial"/>
        </w:rPr>
      </w:pPr>
    </w:p>
    <w:p w14:paraId="28B21EE2" w14:textId="10622D7A" w:rsidR="002F2608" w:rsidRPr="00AD1B05" w:rsidRDefault="002F2608" w:rsidP="002F2608">
      <w:pPr>
        <w:pStyle w:val="Prrafodelista"/>
        <w:jc w:val="both"/>
        <w:rPr>
          <w:rFonts w:ascii="Arial" w:hAnsi="Arial" w:cs="Arial"/>
          <w:color w:val="215E99" w:themeColor="text2" w:themeTint="BF"/>
        </w:rPr>
      </w:pPr>
      <w:r w:rsidRPr="00AD1B05">
        <w:rPr>
          <w:rFonts w:ascii="Arial" w:hAnsi="Arial" w:cs="Arial"/>
          <w:color w:val="215E99" w:themeColor="text2" w:themeTint="BF"/>
        </w:rPr>
        <w:t xml:space="preserve">Un grupo es un conjunto de personas que trabajan juntas, con un desempeño individual, con metas individuales. </w:t>
      </w:r>
      <w:proofErr w:type="gramStart"/>
      <w:r w:rsidR="003B5FBD" w:rsidRPr="00AD1B05">
        <w:rPr>
          <w:rFonts w:ascii="Arial" w:hAnsi="Arial" w:cs="Arial"/>
          <w:color w:val="215E99" w:themeColor="text2" w:themeTint="BF"/>
        </w:rPr>
        <w:t>( 01</w:t>
      </w:r>
      <w:proofErr w:type="gramEnd"/>
      <w:r w:rsidR="003B5FBD" w:rsidRPr="00AD1B05">
        <w:rPr>
          <w:rFonts w:ascii="Arial" w:hAnsi="Arial" w:cs="Arial"/>
          <w:color w:val="215E99" w:themeColor="text2" w:themeTint="BF"/>
        </w:rPr>
        <w:t xml:space="preserve"> </w:t>
      </w:r>
      <w:proofErr w:type="spellStart"/>
      <w:r w:rsidR="003B5FBD" w:rsidRPr="00AD1B05">
        <w:rPr>
          <w:rFonts w:ascii="Arial" w:hAnsi="Arial" w:cs="Arial"/>
          <w:color w:val="215E99" w:themeColor="text2" w:themeTint="BF"/>
        </w:rPr>
        <w:t>pto</w:t>
      </w:r>
      <w:proofErr w:type="spellEnd"/>
      <w:r w:rsidR="003B5FBD" w:rsidRPr="00AD1B05">
        <w:rPr>
          <w:rFonts w:ascii="Arial" w:hAnsi="Arial" w:cs="Arial"/>
          <w:color w:val="215E99" w:themeColor="text2" w:themeTint="BF"/>
        </w:rPr>
        <w:t>.)</w:t>
      </w:r>
    </w:p>
    <w:p w14:paraId="7B4A58C7" w14:textId="77777777" w:rsidR="003B5FBD" w:rsidRPr="00AD1B05" w:rsidRDefault="003B5FBD" w:rsidP="002F2608">
      <w:pPr>
        <w:pStyle w:val="Prrafodelista"/>
        <w:jc w:val="both"/>
        <w:rPr>
          <w:rFonts w:ascii="Arial" w:hAnsi="Arial" w:cs="Arial"/>
          <w:color w:val="215E99" w:themeColor="text2" w:themeTint="BF"/>
        </w:rPr>
      </w:pPr>
    </w:p>
    <w:p w14:paraId="545789C9" w14:textId="3B168AC7" w:rsidR="002F2608" w:rsidRPr="00AD1B05" w:rsidRDefault="002F2608" w:rsidP="002F2608">
      <w:pPr>
        <w:pStyle w:val="Prrafodelista"/>
        <w:jc w:val="both"/>
        <w:rPr>
          <w:rFonts w:ascii="Arial" w:hAnsi="Arial" w:cs="Arial"/>
          <w:color w:val="215E99" w:themeColor="text2" w:themeTint="BF"/>
        </w:rPr>
      </w:pPr>
      <w:r w:rsidRPr="00AD1B05">
        <w:rPr>
          <w:rFonts w:ascii="Arial" w:hAnsi="Arial" w:cs="Arial"/>
          <w:color w:val="215E99" w:themeColor="text2" w:themeTint="BF"/>
        </w:rPr>
        <w:t>Como se puede apreciar, un grupo basa su funcionamiento en el logro de una tarea específica</w:t>
      </w:r>
      <w:r w:rsidR="003B5FBD" w:rsidRPr="00AD1B05">
        <w:rPr>
          <w:rFonts w:ascii="Arial" w:hAnsi="Arial" w:cs="Arial"/>
          <w:color w:val="215E99" w:themeColor="text2" w:themeTint="BF"/>
        </w:rPr>
        <w:t>.</w:t>
      </w:r>
      <w:r w:rsidRPr="00AD1B05">
        <w:rPr>
          <w:rFonts w:ascii="Arial" w:hAnsi="Arial" w:cs="Arial"/>
          <w:color w:val="215E99" w:themeColor="text2" w:themeTint="BF"/>
        </w:rPr>
        <w:t xml:space="preserve"> </w:t>
      </w:r>
      <w:r w:rsidR="003B5FBD" w:rsidRPr="00AD1B05">
        <w:rPr>
          <w:rFonts w:ascii="Arial" w:hAnsi="Arial" w:cs="Arial"/>
          <w:color w:val="215E99" w:themeColor="text2" w:themeTint="BF"/>
        </w:rPr>
        <w:t xml:space="preserve">(01 </w:t>
      </w:r>
      <w:proofErr w:type="spellStart"/>
      <w:r w:rsidR="003B5FBD" w:rsidRPr="00AD1B05">
        <w:rPr>
          <w:rFonts w:ascii="Arial" w:hAnsi="Arial" w:cs="Arial"/>
          <w:color w:val="215E99" w:themeColor="text2" w:themeTint="BF"/>
        </w:rPr>
        <w:t>pto</w:t>
      </w:r>
      <w:proofErr w:type="spellEnd"/>
      <w:r w:rsidR="003B5FBD" w:rsidRPr="00AD1B05">
        <w:rPr>
          <w:rFonts w:ascii="Arial" w:hAnsi="Arial" w:cs="Arial"/>
          <w:color w:val="215E99" w:themeColor="text2" w:themeTint="BF"/>
        </w:rPr>
        <w:t>.)</w:t>
      </w:r>
    </w:p>
    <w:p w14:paraId="4BB4D6C9" w14:textId="77777777" w:rsidR="003B5FBD" w:rsidRPr="00AD1B05" w:rsidRDefault="003B5FBD" w:rsidP="002F2608">
      <w:pPr>
        <w:pStyle w:val="Prrafodelista"/>
        <w:jc w:val="both"/>
        <w:rPr>
          <w:rFonts w:ascii="Arial" w:hAnsi="Arial" w:cs="Arial"/>
          <w:color w:val="215E99" w:themeColor="text2" w:themeTint="BF"/>
        </w:rPr>
      </w:pPr>
    </w:p>
    <w:p w14:paraId="6BC573B1" w14:textId="0CBCDFB8" w:rsidR="002F2608" w:rsidRPr="00AD1B05" w:rsidRDefault="002F2608" w:rsidP="003B5FBD">
      <w:pPr>
        <w:pStyle w:val="Prrafodelista"/>
        <w:jc w:val="both"/>
        <w:rPr>
          <w:rFonts w:ascii="Arial" w:hAnsi="Arial" w:cs="Arial"/>
          <w:color w:val="215E99" w:themeColor="text2" w:themeTint="BF"/>
        </w:rPr>
      </w:pPr>
      <w:r w:rsidRPr="00AD1B05">
        <w:rPr>
          <w:rFonts w:ascii="Arial" w:hAnsi="Arial" w:cs="Arial"/>
          <w:color w:val="215E99" w:themeColor="text2" w:themeTint="BF"/>
        </w:rPr>
        <w:t xml:space="preserve">Un equipo es una unidad formada por dos o más personas con habilidades complementarias, que se comprometen en un propósito común y fijan objetivos y expectativas de desempeño comunes, de los cuales se responsabilizan. </w:t>
      </w:r>
      <w:r w:rsidR="003B5FBD" w:rsidRPr="00AD1B05">
        <w:rPr>
          <w:rFonts w:ascii="Arial" w:hAnsi="Arial" w:cs="Arial"/>
          <w:color w:val="215E99" w:themeColor="text2" w:themeTint="BF"/>
        </w:rPr>
        <w:t xml:space="preserve">(02 </w:t>
      </w:r>
      <w:proofErr w:type="spellStart"/>
      <w:r w:rsidR="003B5FBD" w:rsidRPr="00AD1B05">
        <w:rPr>
          <w:rFonts w:ascii="Arial" w:hAnsi="Arial" w:cs="Arial"/>
          <w:color w:val="215E99" w:themeColor="text2" w:themeTint="BF"/>
        </w:rPr>
        <w:t>pto</w:t>
      </w:r>
      <w:proofErr w:type="spellEnd"/>
      <w:r w:rsidR="003B5FBD" w:rsidRPr="00AD1B05">
        <w:rPr>
          <w:rFonts w:ascii="Arial" w:hAnsi="Arial" w:cs="Arial"/>
          <w:color w:val="215E99" w:themeColor="text2" w:themeTint="BF"/>
        </w:rPr>
        <w:t>.)</w:t>
      </w:r>
    </w:p>
    <w:p w14:paraId="14F443F3" w14:textId="77777777" w:rsidR="003B5FBD" w:rsidRPr="00AD1B05" w:rsidRDefault="003B5FBD" w:rsidP="003B5FBD">
      <w:pPr>
        <w:pStyle w:val="Prrafodelista"/>
        <w:jc w:val="both"/>
        <w:rPr>
          <w:rFonts w:ascii="Arial" w:hAnsi="Arial" w:cs="Arial"/>
          <w:color w:val="215E99" w:themeColor="text2" w:themeTint="BF"/>
        </w:rPr>
      </w:pPr>
    </w:p>
    <w:p w14:paraId="10F440EB" w14:textId="09040076" w:rsidR="002F2608" w:rsidRPr="00AD1B05" w:rsidRDefault="002F2608" w:rsidP="002F2608">
      <w:pPr>
        <w:pStyle w:val="Prrafodelista"/>
        <w:jc w:val="both"/>
        <w:rPr>
          <w:rFonts w:ascii="Arial" w:hAnsi="Arial" w:cs="Arial"/>
          <w:color w:val="215E99" w:themeColor="text2" w:themeTint="BF"/>
        </w:rPr>
      </w:pPr>
      <w:r w:rsidRPr="00AD1B05">
        <w:rPr>
          <w:rFonts w:ascii="Arial" w:hAnsi="Arial" w:cs="Arial"/>
          <w:color w:val="215E99" w:themeColor="text2" w:themeTint="BF"/>
        </w:rPr>
        <w:t>Un equipo existe cuando cada persona se hace responsable de su trabajo, pero a su vez, recibe el apoyo de todos</w:t>
      </w:r>
      <w:r w:rsidR="00AD1B05" w:rsidRPr="00AD1B05">
        <w:rPr>
          <w:rFonts w:ascii="Arial" w:hAnsi="Arial" w:cs="Arial"/>
          <w:color w:val="215E99" w:themeColor="text2" w:themeTint="BF"/>
        </w:rPr>
        <w:t xml:space="preserve">. </w:t>
      </w:r>
      <w:proofErr w:type="gramStart"/>
      <w:r w:rsidR="00AD1B05" w:rsidRPr="00AD1B05">
        <w:rPr>
          <w:rFonts w:ascii="Arial" w:hAnsi="Arial" w:cs="Arial"/>
          <w:color w:val="215E99" w:themeColor="text2" w:themeTint="BF"/>
        </w:rPr>
        <w:t>( 01</w:t>
      </w:r>
      <w:proofErr w:type="gramEnd"/>
      <w:r w:rsidR="00AD1B05" w:rsidRPr="00AD1B05">
        <w:rPr>
          <w:rFonts w:ascii="Arial" w:hAnsi="Arial" w:cs="Arial"/>
          <w:color w:val="215E99" w:themeColor="text2" w:themeTint="BF"/>
        </w:rPr>
        <w:t xml:space="preserve"> </w:t>
      </w:r>
      <w:proofErr w:type="spellStart"/>
      <w:r w:rsidR="00AD1B05" w:rsidRPr="00AD1B05">
        <w:rPr>
          <w:rFonts w:ascii="Arial" w:hAnsi="Arial" w:cs="Arial"/>
          <w:color w:val="215E99" w:themeColor="text2" w:themeTint="BF"/>
        </w:rPr>
        <w:t>pto</w:t>
      </w:r>
      <w:proofErr w:type="spellEnd"/>
      <w:r w:rsidR="00AD1B05" w:rsidRPr="00AD1B05">
        <w:rPr>
          <w:rFonts w:ascii="Arial" w:hAnsi="Arial" w:cs="Arial"/>
          <w:color w:val="215E99" w:themeColor="text2" w:themeTint="BF"/>
        </w:rPr>
        <w:t>.)</w:t>
      </w:r>
    </w:p>
    <w:p w14:paraId="21CE268D" w14:textId="77777777" w:rsidR="00594727" w:rsidRPr="00AD1B05" w:rsidRDefault="00594727" w:rsidP="00594727">
      <w:pPr>
        <w:pStyle w:val="Prrafodelista"/>
        <w:jc w:val="both"/>
        <w:rPr>
          <w:rFonts w:ascii="Arial" w:hAnsi="Arial" w:cs="Arial"/>
          <w:color w:val="215E99" w:themeColor="text2" w:themeTint="BF"/>
        </w:rPr>
      </w:pPr>
    </w:p>
    <w:p w14:paraId="7CA9ADB6" w14:textId="77777777" w:rsidR="00594727" w:rsidRPr="00782188" w:rsidRDefault="00594727" w:rsidP="00594727">
      <w:pPr>
        <w:pStyle w:val="Prrafodelista"/>
        <w:jc w:val="both"/>
        <w:rPr>
          <w:rFonts w:ascii="Arial" w:hAnsi="Arial" w:cs="Arial"/>
        </w:rPr>
      </w:pPr>
    </w:p>
    <w:p w14:paraId="147A0BB1" w14:textId="7379F2C3" w:rsidR="00A21504" w:rsidRPr="00782188" w:rsidRDefault="00993B3A" w:rsidP="00A21504">
      <w:pPr>
        <w:pStyle w:val="Prrafodelista"/>
        <w:numPr>
          <w:ilvl w:val="1"/>
          <w:numId w:val="19"/>
        </w:numPr>
        <w:jc w:val="both"/>
        <w:rPr>
          <w:rFonts w:ascii="Arial" w:hAnsi="Arial" w:cs="Arial"/>
        </w:rPr>
      </w:pPr>
      <w:r>
        <w:rPr>
          <w:rFonts w:ascii="Arial" w:hAnsi="Arial" w:cs="Arial"/>
        </w:rPr>
        <w:t>E</w:t>
      </w:r>
      <w:r w:rsidR="00A21504" w:rsidRPr="00782188">
        <w:rPr>
          <w:rFonts w:ascii="Arial" w:hAnsi="Arial" w:cs="Arial"/>
        </w:rPr>
        <w:t xml:space="preserve">xplique, basándose en </w:t>
      </w:r>
      <w:r w:rsidR="00677BE0">
        <w:rPr>
          <w:rFonts w:ascii="Arial" w:hAnsi="Arial" w:cs="Arial"/>
        </w:rPr>
        <w:t>la Cartilla de Mando, cinco</w:t>
      </w:r>
      <w:r w:rsidR="00A21504" w:rsidRPr="00782188">
        <w:rPr>
          <w:rFonts w:ascii="Arial" w:hAnsi="Arial" w:cs="Arial"/>
        </w:rPr>
        <w:t xml:space="preserve"> acciones concretas</w:t>
      </w:r>
      <w:r w:rsidR="00677BE0">
        <w:rPr>
          <w:rFonts w:ascii="Arial" w:hAnsi="Arial" w:cs="Arial"/>
        </w:rPr>
        <w:t xml:space="preserve"> que</w:t>
      </w:r>
      <w:r w:rsidR="00A21504" w:rsidRPr="00782188">
        <w:rPr>
          <w:rFonts w:ascii="Arial" w:hAnsi="Arial" w:cs="Arial"/>
        </w:rPr>
        <w:t xml:space="preserve"> realizaría usted para lograr formar un equipo de trabajo. (10 puntos)</w:t>
      </w:r>
    </w:p>
    <w:p w14:paraId="291F406C" w14:textId="77777777" w:rsidR="00A21504" w:rsidRPr="00782188" w:rsidRDefault="00A21504" w:rsidP="00A21504">
      <w:pPr>
        <w:jc w:val="both"/>
        <w:rPr>
          <w:rFonts w:ascii="Arial" w:hAnsi="Arial" w:cs="Arial"/>
          <w:b/>
          <w:bCs/>
        </w:rPr>
      </w:pPr>
    </w:p>
    <w:p w14:paraId="4AEFA48F" w14:textId="331F708C" w:rsidR="00993B3A" w:rsidRPr="00E93AFD" w:rsidRDefault="00993B3A" w:rsidP="00993B3A">
      <w:pPr>
        <w:pStyle w:val="Prrafodelista"/>
        <w:ind w:left="708"/>
        <w:jc w:val="both"/>
        <w:rPr>
          <w:rFonts w:ascii="Arial" w:hAnsi="Arial" w:cs="Arial"/>
          <w:color w:val="215E99" w:themeColor="text2" w:themeTint="BF"/>
        </w:rPr>
      </w:pPr>
      <w:r w:rsidRPr="00E93AFD">
        <w:rPr>
          <w:rFonts w:ascii="Arial" w:hAnsi="Arial" w:cs="Arial"/>
          <w:color w:val="215E99" w:themeColor="text2" w:themeTint="BF"/>
        </w:rPr>
        <w:t xml:space="preserve">Un primer paso en la conformación de un equipo es que el conductor se conozca a sí mismo, con sus propios defectos y habilidades personales, sus fortalezas y debilidades. </w:t>
      </w:r>
      <w:proofErr w:type="gramStart"/>
      <w:r w:rsidR="00AD1B05" w:rsidRPr="00E93AFD">
        <w:rPr>
          <w:rFonts w:ascii="Arial" w:hAnsi="Arial" w:cs="Arial"/>
          <w:color w:val="215E99" w:themeColor="text2" w:themeTint="BF"/>
        </w:rPr>
        <w:t>( 0</w:t>
      </w:r>
      <w:r w:rsidR="00E93AFD" w:rsidRPr="00E93AFD">
        <w:rPr>
          <w:rFonts w:ascii="Arial" w:hAnsi="Arial" w:cs="Arial"/>
          <w:color w:val="215E99" w:themeColor="text2" w:themeTint="BF"/>
        </w:rPr>
        <w:t>2</w:t>
      </w:r>
      <w:proofErr w:type="gramEnd"/>
      <w:r w:rsidR="00AD1B05" w:rsidRPr="00E93AFD">
        <w:rPr>
          <w:rFonts w:ascii="Arial" w:hAnsi="Arial" w:cs="Arial"/>
          <w:color w:val="215E99" w:themeColor="text2" w:themeTint="BF"/>
        </w:rPr>
        <w:t xml:space="preserve"> </w:t>
      </w:r>
      <w:proofErr w:type="spellStart"/>
      <w:r w:rsidR="00AD1B05" w:rsidRPr="00E93AFD">
        <w:rPr>
          <w:rFonts w:ascii="Arial" w:hAnsi="Arial" w:cs="Arial"/>
          <w:color w:val="215E99" w:themeColor="text2" w:themeTint="BF"/>
        </w:rPr>
        <w:t>pto</w:t>
      </w:r>
      <w:r w:rsidR="00E93AFD" w:rsidRPr="00E93AFD">
        <w:rPr>
          <w:rFonts w:ascii="Arial" w:hAnsi="Arial" w:cs="Arial"/>
          <w:color w:val="215E99" w:themeColor="text2" w:themeTint="BF"/>
        </w:rPr>
        <w:t>s</w:t>
      </w:r>
      <w:proofErr w:type="spellEnd"/>
      <w:r w:rsidR="00E93AFD" w:rsidRPr="00E93AFD">
        <w:rPr>
          <w:rFonts w:ascii="Arial" w:hAnsi="Arial" w:cs="Arial"/>
          <w:color w:val="215E99" w:themeColor="text2" w:themeTint="BF"/>
        </w:rPr>
        <w:t>.</w:t>
      </w:r>
      <w:r w:rsidR="00AD1B05" w:rsidRPr="00E93AFD">
        <w:rPr>
          <w:rFonts w:ascii="Arial" w:hAnsi="Arial" w:cs="Arial"/>
          <w:color w:val="215E99" w:themeColor="text2" w:themeTint="BF"/>
        </w:rPr>
        <w:t>)</w:t>
      </w:r>
    </w:p>
    <w:p w14:paraId="6688E228" w14:textId="77777777" w:rsidR="00993B3A" w:rsidRPr="00E93AFD" w:rsidRDefault="00993B3A" w:rsidP="00993B3A">
      <w:pPr>
        <w:pStyle w:val="Prrafodelista"/>
        <w:ind w:left="708"/>
        <w:jc w:val="both"/>
        <w:rPr>
          <w:rFonts w:ascii="Arial" w:hAnsi="Arial" w:cs="Arial"/>
          <w:color w:val="215E99" w:themeColor="text2" w:themeTint="BF"/>
        </w:rPr>
      </w:pPr>
    </w:p>
    <w:p w14:paraId="2C58FB10" w14:textId="63FE0792" w:rsidR="00993B3A" w:rsidRPr="00E93AFD" w:rsidRDefault="00993B3A" w:rsidP="00993B3A">
      <w:pPr>
        <w:pStyle w:val="Prrafodelista"/>
        <w:ind w:left="708"/>
        <w:jc w:val="both"/>
        <w:rPr>
          <w:rFonts w:ascii="Arial" w:hAnsi="Arial" w:cs="Arial"/>
          <w:color w:val="215E99" w:themeColor="text2" w:themeTint="BF"/>
        </w:rPr>
      </w:pPr>
      <w:r w:rsidRPr="00E93AFD">
        <w:rPr>
          <w:rFonts w:ascii="Arial" w:hAnsi="Arial" w:cs="Arial"/>
          <w:color w:val="215E99" w:themeColor="text2" w:themeTint="BF"/>
        </w:rPr>
        <w:t xml:space="preserve">Pero también, en esta búsqueda de influencia sobre la gente que se tiene a cargo, el conductor también debe conocer a su gente. Este conocimiento debe ser en detalle, saber qué le está sucediendo a cada uno de los integrantes del grupo que debe liderar el conductor. Sus problemas, aspiraciones, frustraciones, habilidades   o destrezas. Tratar de lograr lo mejor de cada uno de los subordinados, por lo que es imperativo conocer a su </w:t>
      </w:r>
      <w:proofErr w:type="gramStart"/>
      <w:r w:rsidRPr="00E93AFD">
        <w:rPr>
          <w:rFonts w:ascii="Arial" w:hAnsi="Arial" w:cs="Arial"/>
          <w:color w:val="215E99" w:themeColor="text2" w:themeTint="BF"/>
        </w:rPr>
        <w:t>gente.</w:t>
      </w:r>
      <w:r w:rsidR="00427F03" w:rsidRPr="00E93AFD">
        <w:rPr>
          <w:rFonts w:ascii="Arial" w:hAnsi="Arial" w:cs="Arial"/>
          <w:color w:val="215E99" w:themeColor="text2" w:themeTint="BF"/>
        </w:rPr>
        <w:t>(</w:t>
      </w:r>
      <w:proofErr w:type="gramEnd"/>
      <w:r w:rsidR="00427F03" w:rsidRPr="00E93AFD">
        <w:rPr>
          <w:rFonts w:ascii="Arial" w:hAnsi="Arial" w:cs="Arial"/>
          <w:color w:val="215E99" w:themeColor="text2" w:themeTint="BF"/>
        </w:rPr>
        <w:t xml:space="preserve"> 0</w:t>
      </w:r>
      <w:r w:rsidR="00E93AFD" w:rsidRPr="00E93AFD">
        <w:rPr>
          <w:rFonts w:ascii="Arial" w:hAnsi="Arial" w:cs="Arial"/>
          <w:color w:val="215E99" w:themeColor="text2" w:themeTint="BF"/>
        </w:rPr>
        <w:t>2</w:t>
      </w:r>
      <w:r w:rsidR="00427F03" w:rsidRPr="00E93AFD">
        <w:rPr>
          <w:rFonts w:ascii="Arial" w:hAnsi="Arial" w:cs="Arial"/>
          <w:color w:val="215E99" w:themeColor="text2" w:themeTint="BF"/>
        </w:rPr>
        <w:t xml:space="preserve"> </w:t>
      </w:r>
      <w:proofErr w:type="spellStart"/>
      <w:r w:rsidR="00427F03" w:rsidRPr="00E93AFD">
        <w:rPr>
          <w:rFonts w:ascii="Arial" w:hAnsi="Arial" w:cs="Arial"/>
          <w:color w:val="215E99" w:themeColor="text2" w:themeTint="BF"/>
        </w:rPr>
        <w:t>pto</w:t>
      </w:r>
      <w:proofErr w:type="spellEnd"/>
      <w:r w:rsidR="00427F03" w:rsidRPr="00E93AFD">
        <w:rPr>
          <w:rFonts w:ascii="Arial" w:hAnsi="Arial" w:cs="Arial"/>
          <w:color w:val="215E99" w:themeColor="text2" w:themeTint="BF"/>
        </w:rPr>
        <w:t>.)</w:t>
      </w:r>
    </w:p>
    <w:p w14:paraId="02BADE02" w14:textId="65C35A28" w:rsidR="00993B3A" w:rsidRPr="00E93AFD" w:rsidRDefault="00993B3A" w:rsidP="00993B3A">
      <w:pPr>
        <w:pStyle w:val="Prrafodelista"/>
        <w:ind w:left="708"/>
        <w:jc w:val="both"/>
        <w:rPr>
          <w:rFonts w:ascii="Arial" w:hAnsi="Arial" w:cs="Arial"/>
          <w:color w:val="215E99" w:themeColor="text2" w:themeTint="BF"/>
        </w:rPr>
      </w:pPr>
    </w:p>
    <w:p w14:paraId="55E3B5DC" w14:textId="77777777" w:rsidR="00993B3A" w:rsidRPr="00E93AFD" w:rsidRDefault="00993B3A" w:rsidP="00993B3A">
      <w:pPr>
        <w:pStyle w:val="Prrafodelista"/>
        <w:ind w:left="708"/>
        <w:jc w:val="both"/>
        <w:rPr>
          <w:rFonts w:ascii="Arial" w:hAnsi="Arial" w:cs="Arial"/>
          <w:color w:val="215E99" w:themeColor="text2" w:themeTint="BF"/>
        </w:rPr>
      </w:pPr>
      <w:r w:rsidRPr="00E93AFD">
        <w:rPr>
          <w:rFonts w:ascii="Arial" w:hAnsi="Arial" w:cs="Arial"/>
          <w:color w:val="215E99" w:themeColor="text2" w:themeTint="BF"/>
        </w:rPr>
        <w:t>Otro elemento fundamental en la gestión de personal es una comunicación eficaz. Una organización es un conjunto de personas agrupadas de una manera específica y con un propósito común, los cuales deben trabajar en torno a la cooperación y motivación. Ambos elementos se logran esencialmente a través de una comunicación eficiente y eficaz, mediante la cual las personas puedan entenderse correctamente y con mínimo esfuerzo.</w:t>
      </w:r>
    </w:p>
    <w:p w14:paraId="20463E0F" w14:textId="66FDA3C7" w:rsidR="00427F03" w:rsidRPr="00E93AFD" w:rsidRDefault="00E93AFD" w:rsidP="00993B3A">
      <w:pPr>
        <w:pStyle w:val="Prrafodelista"/>
        <w:ind w:left="708"/>
        <w:jc w:val="both"/>
        <w:rPr>
          <w:rFonts w:ascii="Arial" w:hAnsi="Arial" w:cs="Arial"/>
          <w:color w:val="215E99" w:themeColor="text2" w:themeTint="BF"/>
        </w:rPr>
      </w:pPr>
      <w:r w:rsidRPr="00E93AFD">
        <w:rPr>
          <w:rFonts w:ascii="Arial" w:hAnsi="Arial" w:cs="Arial"/>
          <w:color w:val="215E99" w:themeColor="text2" w:themeTint="BF"/>
        </w:rPr>
        <w:t xml:space="preserve">(02 </w:t>
      </w:r>
      <w:proofErr w:type="spellStart"/>
      <w:r w:rsidRPr="00E93AFD">
        <w:rPr>
          <w:rFonts w:ascii="Arial" w:hAnsi="Arial" w:cs="Arial"/>
          <w:color w:val="215E99" w:themeColor="text2" w:themeTint="BF"/>
        </w:rPr>
        <w:t>pto</w:t>
      </w:r>
      <w:proofErr w:type="spellEnd"/>
      <w:r w:rsidRPr="00E93AFD">
        <w:rPr>
          <w:rFonts w:ascii="Arial" w:hAnsi="Arial" w:cs="Arial"/>
          <w:color w:val="215E99" w:themeColor="text2" w:themeTint="BF"/>
        </w:rPr>
        <w:t>.)</w:t>
      </w:r>
    </w:p>
    <w:p w14:paraId="36E2822F" w14:textId="77777777" w:rsidR="00E93AFD" w:rsidRPr="00E93AFD" w:rsidRDefault="00E93AFD" w:rsidP="00993B3A">
      <w:pPr>
        <w:pStyle w:val="Prrafodelista"/>
        <w:ind w:left="708"/>
        <w:jc w:val="both"/>
        <w:rPr>
          <w:rFonts w:ascii="Arial" w:hAnsi="Arial" w:cs="Arial"/>
          <w:color w:val="215E99" w:themeColor="text2" w:themeTint="BF"/>
        </w:rPr>
      </w:pPr>
    </w:p>
    <w:p w14:paraId="504871FC" w14:textId="77777777" w:rsidR="006D41FA" w:rsidRPr="00E93AFD" w:rsidRDefault="006D41FA" w:rsidP="00730535">
      <w:pPr>
        <w:pStyle w:val="Prrafodelista"/>
        <w:ind w:left="708"/>
        <w:jc w:val="both"/>
        <w:rPr>
          <w:rFonts w:ascii="Arial" w:hAnsi="Arial" w:cs="Arial"/>
          <w:color w:val="215E99" w:themeColor="text2" w:themeTint="BF"/>
        </w:rPr>
      </w:pPr>
    </w:p>
    <w:p w14:paraId="11547C7C" w14:textId="5B2BD3F1" w:rsidR="006D41FA" w:rsidRPr="00E93AFD" w:rsidRDefault="006D41FA" w:rsidP="006D41FA">
      <w:pPr>
        <w:pStyle w:val="Prrafodelista"/>
        <w:ind w:left="708"/>
        <w:jc w:val="both"/>
        <w:rPr>
          <w:rFonts w:ascii="Arial" w:hAnsi="Arial" w:cs="Arial"/>
          <w:color w:val="215E99" w:themeColor="text2" w:themeTint="BF"/>
        </w:rPr>
      </w:pPr>
      <w:r w:rsidRPr="00E93AFD">
        <w:rPr>
          <w:rFonts w:ascii="Arial" w:hAnsi="Arial" w:cs="Arial"/>
          <w:color w:val="215E99" w:themeColor="text2" w:themeTint="BF"/>
        </w:rPr>
        <w:t xml:space="preserve">La </w:t>
      </w:r>
      <w:r w:rsidR="00F2628A" w:rsidRPr="00E93AFD">
        <w:rPr>
          <w:rFonts w:ascii="Arial" w:hAnsi="Arial" w:cs="Arial"/>
          <w:color w:val="215E99" w:themeColor="text2" w:themeTint="BF"/>
        </w:rPr>
        <w:t>confianza hacia</w:t>
      </w:r>
      <w:r w:rsidRPr="00E93AFD">
        <w:rPr>
          <w:rFonts w:ascii="Arial" w:hAnsi="Arial" w:cs="Arial"/>
          <w:color w:val="215E99" w:themeColor="text2" w:themeTint="BF"/>
        </w:rPr>
        <w:t xml:space="preserve"> el superior puede definirse como la percepción de los subordinados, de que su superior ordena y actúa en forma </w:t>
      </w:r>
      <w:proofErr w:type="gramStart"/>
      <w:r w:rsidRPr="00E93AFD">
        <w:rPr>
          <w:rFonts w:ascii="Arial" w:hAnsi="Arial" w:cs="Arial"/>
          <w:color w:val="215E99" w:themeColor="text2" w:themeTint="BF"/>
        </w:rPr>
        <w:t>correcta  y</w:t>
      </w:r>
      <w:proofErr w:type="gramEnd"/>
      <w:r w:rsidRPr="00E93AFD">
        <w:rPr>
          <w:rFonts w:ascii="Arial" w:hAnsi="Arial" w:cs="Arial"/>
          <w:color w:val="215E99" w:themeColor="text2" w:themeTint="BF"/>
        </w:rPr>
        <w:t xml:space="preserve"> adecuada,  en una determinada circunstancia.</w:t>
      </w:r>
    </w:p>
    <w:p w14:paraId="56E03E2F" w14:textId="0BAD347B" w:rsidR="006D41FA" w:rsidRPr="00E93AFD" w:rsidRDefault="006D41FA" w:rsidP="006D41FA">
      <w:pPr>
        <w:pStyle w:val="Prrafodelista"/>
        <w:ind w:left="708"/>
        <w:jc w:val="both"/>
        <w:rPr>
          <w:rFonts w:ascii="Arial" w:hAnsi="Arial" w:cs="Arial"/>
          <w:color w:val="215E99" w:themeColor="text2" w:themeTint="BF"/>
        </w:rPr>
      </w:pPr>
      <w:r w:rsidRPr="00E93AFD">
        <w:rPr>
          <w:rFonts w:ascii="Arial" w:hAnsi="Arial" w:cs="Arial"/>
          <w:color w:val="215E99" w:themeColor="text2" w:themeTint="BF"/>
        </w:rPr>
        <w:lastRenderedPageBreak/>
        <w:t xml:space="preserve">Sin confianza no existirá un funcionamiento afiatado en los equipos, y por lo tanto no se lograrán los objetivos planteados, puesto que existirán recelos y dudas con respecto al desempeño del </w:t>
      </w:r>
      <w:proofErr w:type="gramStart"/>
      <w:r w:rsidRPr="00E93AFD">
        <w:rPr>
          <w:rFonts w:ascii="Arial" w:hAnsi="Arial" w:cs="Arial"/>
          <w:color w:val="215E99" w:themeColor="text2" w:themeTint="BF"/>
        </w:rPr>
        <w:t>líder.</w:t>
      </w:r>
      <w:r w:rsidR="00E93AFD" w:rsidRPr="00E93AFD">
        <w:rPr>
          <w:rFonts w:ascii="Arial" w:hAnsi="Arial" w:cs="Arial"/>
          <w:color w:val="215E99" w:themeColor="text2" w:themeTint="BF"/>
        </w:rPr>
        <w:t>(</w:t>
      </w:r>
      <w:proofErr w:type="gramEnd"/>
      <w:r w:rsidR="00E93AFD" w:rsidRPr="00E93AFD">
        <w:rPr>
          <w:rFonts w:ascii="Arial" w:hAnsi="Arial" w:cs="Arial"/>
          <w:color w:val="215E99" w:themeColor="text2" w:themeTint="BF"/>
        </w:rPr>
        <w:t xml:space="preserve">02 </w:t>
      </w:r>
      <w:proofErr w:type="spellStart"/>
      <w:r w:rsidR="00E93AFD" w:rsidRPr="00E93AFD">
        <w:rPr>
          <w:rFonts w:ascii="Arial" w:hAnsi="Arial" w:cs="Arial"/>
          <w:color w:val="215E99" w:themeColor="text2" w:themeTint="BF"/>
        </w:rPr>
        <w:t>pto</w:t>
      </w:r>
      <w:proofErr w:type="spellEnd"/>
      <w:r w:rsidR="00E93AFD" w:rsidRPr="00E93AFD">
        <w:rPr>
          <w:rFonts w:ascii="Arial" w:hAnsi="Arial" w:cs="Arial"/>
          <w:color w:val="215E99" w:themeColor="text2" w:themeTint="BF"/>
        </w:rPr>
        <w:t>.)</w:t>
      </w:r>
    </w:p>
    <w:p w14:paraId="57B1B58E" w14:textId="77777777" w:rsidR="006D41FA" w:rsidRPr="00E93AFD" w:rsidRDefault="006D41FA" w:rsidP="006D41FA">
      <w:pPr>
        <w:pStyle w:val="Prrafodelista"/>
        <w:ind w:left="708"/>
        <w:jc w:val="both"/>
        <w:rPr>
          <w:rFonts w:ascii="Arial" w:hAnsi="Arial" w:cs="Arial"/>
          <w:color w:val="215E99" w:themeColor="text2" w:themeTint="BF"/>
        </w:rPr>
      </w:pPr>
    </w:p>
    <w:p w14:paraId="7F16AC7D" w14:textId="67991FCC" w:rsidR="00730535" w:rsidRPr="00E93AFD" w:rsidRDefault="006D41FA" w:rsidP="00730535">
      <w:pPr>
        <w:pStyle w:val="Prrafodelista"/>
        <w:ind w:left="708"/>
        <w:jc w:val="both"/>
        <w:rPr>
          <w:rFonts w:ascii="Arial" w:hAnsi="Arial" w:cs="Arial"/>
          <w:color w:val="215E99" w:themeColor="text2" w:themeTint="BF"/>
        </w:rPr>
      </w:pPr>
      <w:r w:rsidRPr="00E93AFD">
        <w:rPr>
          <w:rFonts w:ascii="Arial" w:hAnsi="Arial" w:cs="Arial"/>
          <w:color w:val="215E99" w:themeColor="text2" w:themeTint="BF"/>
        </w:rPr>
        <w:t xml:space="preserve">Un tercer aspecto en este mismo sentido es la recompensa. Que afecta adecuadamente un trabajo, recibe de muy buena forma una felicitación de su mando. Reconocer lo bien hecho en forma clara y tal vez, si se estima adecuado, en forma pública, ayuda a lograr confianzas </w:t>
      </w:r>
      <w:r w:rsidR="00E93AFD" w:rsidRPr="00E93AFD">
        <w:rPr>
          <w:rFonts w:ascii="Arial" w:hAnsi="Arial" w:cs="Arial"/>
          <w:color w:val="215E99" w:themeColor="text2" w:themeTint="BF"/>
        </w:rPr>
        <w:t xml:space="preserve">mutuas. (01 </w:t>
      </w:r>
      <w:proofErr w:type="spellStart"/>
      <w:r w:rsidR="00E93AFD" w:rsidRPr="00E93AFD">
        <w:rPr>
          <w:rFonts w:ascii="Arial" w:hAnsi="Arial" w:cs="Arial"/>
          <w:color w:val="215E99" w:themeColor="text2" w:themeTint="BF"/>
        </w:rPr>
        <w:t>pto</w:t>
      </w:r>
      <w:proofErr w:type="spellEnd"/>
      <w:r w:rsidR="00E93AFD" w:rsidRPr="00E93AFD">
        <w:rPr>
          <w:rFonts w:ascii="Arial" w:hAnsi="Arial" w:cs="Arial"/>
          <w:color w:val="215E99" w:themeColor="text2" w:themeTint="BF"/>
        </w:rPr>
        <w:t>.)</w:t>
      </w:r>
    </w:p>
    <w:p w14:paraId="075A7B30" w14:textId="77777777" w:rsidR="006D41FA" w:rsidRPr="00E93AFD" w:rsidRDefault="006D41FA" w:rsidP="00730535">
      <w:pPr>
        <w:pStyle w:val="Prrafodelista"/>
        <w:ind w:left="708"/>
        <w:jc w:val="both"/>
        <w:rPr>
          <w:rFonts w:ascii="Arial" w:hAnsi="Arial" w:cs="Arial"/>
          <w:color w:val="215E99" w:themeColor="text2" w:themeTint="BF"/>
        </w:rPr>
      </w:pPr>
    </w:p>
    <w:p w14:paraId="3C99EF80" w14:textId="40148589" w:rsidR="006D41FA" w:rsidRPr="00E93AFD" w:rsidRDefault="006D41FA" w:rsidP="00730535">
      <w:pPr>
        <w:pStyle w:val="Prrafodelista"/>
        <w:ind w:left="708"/>
        <w:jc w:val="both"/>
        <w:rPr>
          <w:rFonts w:ascii="Arial" w:hAnsi="Arial" w:cs="Arial"/>
          <w:color w:val="215E99" w:themeColor="text2" w:themeTint="BF"/>
        </w:rPr>
      </w:pPr>
      <w:r w:rsidRPr="00E93AFD">
        <w:rPr>
          <w:rFonts w:ascii="Arial" w:hAnsi="Arial" w:cs="Arial"/>
          <w:color w:val="215E99" w:themeColor="text2" w:themeTint="BF"/>
        </w:rPr>
        <w:t xml:space="preserve">La motivación es el resultado de un conocimiento acabado de la gente, de una buena comunicación y de confianzas </w:t>
      </w:r>
      <w:r w:rsidR="00E93AFD" w:rsidRPr="00E93AFD">
        <w:rPr>
          <w:rFonts w:ascii="Arial" w:hAnsi="Arial" w:cs="Arial"/>
          <w:color w:val="215E99" w:themeColor="text2" w:themeTint="BF"/>
        </w:rPr>
        <w:t xml:space="preserve">mutuas. (01 </w:t>
      </w:r>
      <w:proofErr w:type="spellStart"/>
      <w:r w:rsidR="00E93AFD" w:rsidRPr="00E93AFD">
        <w:rPr>
          <w:rFonts w:ascii="Arial" w:hAnsi="Arial" w:cs="Arial"/>
          <w:color w:val="215E99" w:themeColor="text2" w:themeTint="BF"/>
        </w:rPr>
        <w:t>pto</w:t>
      </w:r>
      <w:proofErr w:type="spellEnd"/>
      <w:r w:rsidR="00E93AFD" w:rsidRPr="00E93AFD">
        <w:rPr>
          <w:rFonts w:ascii="Arial" w:hAnsi="Arial" w:cs="Arial"/>
          <w:color w:val="215E99" w:themeColor="text2" w:themeTint="BF"/>
        </w:rPr>
        <w:t>.)</w:t>
      </w:r>
    </w:p>
    <w:p w14:paraId="7F63DEF0" w14:textId="77777777" w:rsidR="006D41FA" w:rsidRDefault="006D41FA" w:rsidP="00730535">
      <w:pPr>
        <w:pStyle w:val="Prrafodelista"/>
        <w:ind w:left="708"/>
        <w:jc w:val="both"/>
        <w:rPr>
          <w:rFonts w:ascii="Arial" w:hAnsi="Arial" w:cs="Arial"/>
          <w:color w:val="FF0000"/>
        </w:rPr>
      </w:pPr>
    </w:p>
    <w:p w14:paraId="21498963" w14:textId="77777777" w:rsidR="006D41FA" w:rsidRPr="006D41FA" w:rsidRDefault="006D41FA" w:rsidP="00730535">
      <w:pPr>
        <w:pStyle w:val="Prrafodelista"/>
        <w:ind w:left="708"/>
        <w:jc w:val="both"/>
        <w:rPr>
          <w:rFonts w:ascii="Arial" w:hAnsi="Arial" w:cs="Arial"/>
          <w:color w:val="FF0000"/>
        </w:rPr>
      </w:pPr>
    </w:p>
    <w:p w14:paraId="0B1F89CE" w14:textId="7BBFEBD7" w:rsidR="00D97F6B" w:rsidRPr="00782188" w:rsidRDefault="007A79EE" w:rsidP="00D97F6B">
      <w:pPr>
        <w:spacing w:line="360" w:lineRule="auto"/>
        <w:rPr>
          <w:rFonts w:ascii="Arial" w:hAnsi="Arial" w:cs="Arial"/>
          <w:b/>
        </w:rPr>
      </w:pPr>
      <w:proofErr w:type="gramStart"/>
      <w:r w:rsidRPr="00782188">
        <w:rPr>
          <w:rFonts w:ascii="Arial" w:hAnsi="Arial" w:cs="Arial"/>
          <w:b/>
        </w:rPr>
        <w:t xml:space="preserve">PREGUNTA </w:t>
      </w:r>
      <w:r w:rsidR="00F2628A" w:rsidRPr="00782188">
        <w:rPr>
          <w:rFonts w:ascii="Arial" w:hAnsi="Arial" w:cs="Arial"/>
          <w:b/>
        </w:rPr>
        <w:t>N.º</w:t>
      </w:r>
      <w:proofErr w:type="gramEnd"/>
      <w:r w:rsidRPr="00782188">
        <w:rPr>
          <w:rFonts w:ascii="Arial" w:hAnsi="Arial" w:cs="Arial"/>
          <w:b/>
        </w:rPr>
        <w:t xml:space="preserve"> 7 (10</w:t>
      </w:r>
      <w:r w:rsidR="00D97F6B" w:rsidRPr="00782188">
        <w:rPr>
          <w:rFonts w:ascii="Arial" w:hAnsi="Arial" w:cs="Arial"/>
          <w:b/>
        </w:rPr>
        <w:t xml:space="preserve"> puntos)</w:t>
      </w:r>
    </w:p>
    <w:p w14:paraId="53F651C4" w14:textId="318D7F8A" w:rsidR="00A21504" w:rsidRDefault="00677BE0" w:rsidP="00A21504">
      <w:pPr>
        <w:pStyle w:val="Prrafodelista"/>
        <w:numPr>
          <w:ilvl w:val="1"/>
          <w:numId w:val="20"/>
        </w:numPr>
        <w:jc w:val="both"/>
        <w:rPr>
          <w:rFonts w:ascii="Arial" w:hAnsi="Arial" w:cs="Arial"/>
        </w:rPr>
      </w:pPr>
      <w:r>
        <w:rPr>
          <w:rFonts w:ascii="Arial" w:hAnsi="Arial" w:cs="Arial"/>
        </w:rPr>
        <w:t>¿</w:t>
      </w:r>
      <w:r w:rsidR="00A21504" w:rsidRPr="00782188">
        <w:rPr>
          <w:rFonts w:ascii="Arial" w:hAnsi="Arial" w:cs="Arial"/>
        </w:rPr>
        <w:t>Qué aspectos valóricos, del carácter</w:t>
      </w:r>
      <w:r>
        <w:rPr>
          <w:rFonts w:ascii="Arial" w:hAnsi="Arial" w:cs="Arial"/>
        </w:rPr>
        <w:t xml:space="preserve"> (rasgos de personalidad)</w:t>
      </w:r>
      <w:r w:rsidR="00A21504" w:rsidRPr="00782188">
        <w:rPr>
          <w:rFonts w:ascii="Arial" w:hAnsi="Arial" w:cs="Arial"/>
        </w:rPr>
        <w:t xml:space="preserve"> y </w:t>
      </w:r>
      <w:r>
        <w:rPr>
          <w:rFonts w:ascii="Arial" w:hAnsi="Arial" w:cs="Arial"/>
        </w:rPr>
        <w:t xml:space="preserve">del </w:t>
      </w:r>
      <w:r w:rsidR="00A21504" w:rsidRPr="00782188">
        <w:rPr>
          <w:rFonts w:ascii="Arial" w:hAnsi="Arial" w:cs="Arial"/>
        </w:rPr>
        <w:t xml:space="preserve">estilo naval están presentes en el comportamiento de oficiales y gente de mar en el caso histórico del ATF </w:t>
      </w:r>
      <w:r w:rsidR="006D41FA" w:rsidRPr="00782188">
        <w:rPr>
          <w:rFonts w:ascii="Arial" w:hAnsi="Arial" w:cs="Arial"/>
        </w:rPr>
        <w:t>Janequeo</w:t>
      </w:r>
      <w:r w:rsidR="006D41FA">
        <w:rPr>
          <w:rFonts w:ascii="Arial" w:hAnsi="Arial" w:cs="Arial"/>
        </w:rPr>
        <w:t>?</w:t>
      </w:r>
      <w:r w:rsidR="00A21504" w:rsidRPr="00782188">
        <w:rPr>
          <w:rFonts w:ascii="Arial" w:hAnsi="Arial" w:cs="Arial"/>
        </w:rPr>
        <w:t xml:space="preserve"> Debe seleccionar a lo menos uno de cada aspecto</w:t>
      </w:r>
      <w:r w:rsidR="00166B15" w:rsidRPr="00782188">
        <w:rPr>
          <w:rFonts w:ascii="Arial" w:hAnsi="Arial" w:cs="Arial"/>
        </w:rPr>
        <w:t xml:space="preserve"> y argumentar su elección</w:t>
      </w:r>
      <w:r w:rsidR="00A21504" w:rsidRPr="00782188">
        <w:rPr>
          <w:rFonts w:ascii="Arial" w:hAnsi="Arial" w:cs="Arial"/>
        </w:rPr>
        <w:t>.</w:t>
      </w:r>
      <w:r w:rsidR="00594727" w:rsidRPr="00594727">
        <w:rPr>
          <w:rFonts w:ascii="Arial" w:hAnsi="Arial" w:cs="Arial"/>
        </w:rPr>
        <w:t xml:space="preserve"> </w:t>
      </w:r>
      <w:r w:rsidR="00594727">
        <w:rPr>
          <w:rFonts w:ascii="Arial" w:hAnsi="Arial" w:cs="Arial"/>
        </w:rPr>
        <w:t>(5 puntos)</w:t>
      </w:r>
    </w:p>
    <w:p w14:paraId="216584BE" w14:textId="77777777" w:rsidR="00810BBB" w:rsidRDefault="00810BBB" w:rsidP="00810BBB">
      <w:pPr>
        <w:pStyle w:val="Prrafodelista"/>
        <w:jc w:val="both"/>
        <w:rPr>
          <w:rFonts w:ascii="Arial" w:hAnsi="Arial" w:cs="Arial"/>
        </w:rPr>
      </w:pPr>
    </w:p>
    <w:p w14:paraId="052422F6" w14:textId="77777777" w:rsidR="00810BBB" w:rsidRPr="002448ED" w:rsidRDefault="00810BBB" w:rsidP="00810BBB">
      <w:pPr>
        <w:pStyle w:val="Prrafodelista"/>
        <w:jc w:val="both"/>
        <w:rPr>
          <w:rFonts w:ascii="Arial" w:hAnsi="Arial" w:cs="Arial"/>
          <w:color w:val="215E99" w:themeColor="text2" w:themeTint="BF"/>
        </w:rPr>
      </w:pPr>
    </w:p>
    <w:p w14:paraId="671BED71" w14:textId="0477C685" w:rsidR="00810BBB" w:rsidRPr="002448ED" w:rsidRDefault="00810BBB" w:rsidP="00810BBB">
      <w:pPr>
        <w:pStyle w:val="Prrafodelista"/>
        <w:ind w:left="708"/>
        <w:jc w:val="both"/>
        <w:rPr>
          <w:rFonts w:ascii="Arial" w:hAnsi="Arial" w:cs="Arial"/>
          <w:color w:val="215E99" w:themeColor="text2" w:themeTint="BF"/>
        </w:rPr>
      </w:pPr>
      <w:r w:rsidRPr="002448ED">
        <w:rPr>
          <w:rFonts w:ascii="Arial" w:hAnsi="Arial" w:cs="Arial"/>
          <w:color w:val="215E99" w:themeColor="text2" w:themeTint="BF"/>
        </w:rPr>
        <w:t>Se hace necesario establecer un listado básico de valores específicos que debe poseer todo Marino. Esto no tiene otro propósito que resaltar las virtudes morales de todo conductor en el ejercicio de su mando, considerando el marco que se ha definido como la ética institucional.</w:t>
      </w:r>
      <w:r w:rsidR="002448ED" w:rsidRPr="002448ED">
        <w:rPr>
          <w:rFonts w:ascii="Arial" w:hAnsi="Arial" w:cs="Arial"/>
          <w:color w:val="215E99" w:themeColor="text2" w:themeTint="BF"/>
        </w:rPr>
        <w:t xml:space="preserve"> </w:t>
      </w:r>
      <w:proofErr w:type="gramStart"/>
      <w:r w:rsidR="002448ED" w:rsidRPr="002448ED">
        <w:rPr>
          <w:rFonts w:ascii="Arial" w:hAnsi="Arial" w:cs="Arial"/>
          <w:color w:val="215E99" w:themeColor="text2" w:themeTint="BF"/>
        </w:rPr>
        <w:t>( 03</w:t>
      </w:r>
      <w:proofErr w:type="gramEnd"/>
      <w:r w:rsidR="002448ED" w:rsidRPr="002448ED">
        <w:rPr>
          <w:rFonts w:ascii="Arial" w:hAnsi="Arial" w:cs="Arial"/>
          <w:color w:val="215E99" w:themeColor="text2" w:themeTint="BF"/>
        </w:rPr>
        <w:t xml:space="preserve"> </w:t>
      </w:r>
      <w:proofErr w:type="spellStart"/>
      <w:r w:rsidR="002448ED" w:rsidRPr="002448ED">
        <w:rPr>
          <w:rFonts w:ascii="Arial" w:hAnsi="Arial" w:cs="Arial"/>
          <w:color w:val="215E99" w:themeColor="text2" w:themeTint="BF"/>
        </w:rPr>
        <w:t>ptos</w:t>
      </w:r>
      <w:proofErr w:type="spellEnd"/>
      <w:r w:rsidR="002448ED" w:rsidRPr="002448ED">
        <w:rPr>
          <w:rFonts w:ascii="Arial" w:hAnsi="Arial" w:cs="Arial"/>
          <w:color w:val="215E99" w:themeColor="text2" w:themeTint="BF"/>
        </w:rPr>
        <w:t>.)</w:t>
      </w:r>
    </w:p>
    <w:p w14:paraId="5C9D8A8E" w14:textId="77777777" w:rsidR="00F2628A" w:rsidRPr="002448ED" w:rsidRDefault="00F2628A" w:rsidP="002448ED">
      <w:pPr>
        <w:jc w:val="both"/>
        <w:rPr>
          <w:rFonts w:ascii="Arial" w:hAnsi="Arial" w:cs="Arial"/>
          <w:color w:val="215E99" w:themeColor="text2" w:themeTint="BF"/>
        </w:rPr>
      </w:pPr>
    </w:p>
    <w:p w14:paraId="0712FAB5" w14:textId="77777777" w:rsidR="00F2628A" w:rsidRPr="00810BBB" w:rsidRDefault="00F2628A" w:rsidP="00810BBB">
      <w:pPr>
        <w:pStyle w:val="Prrafodelista"/>
        <w:jc w:val="both"/>
        <w:rPr>
          <w:rFonts w:ascii="Arial" w:hAnsi="Arial" w:cs="Arial"/>
        </w:rPr>
      </w:pPr>
    </w:p>
    <w:p w14:paraId="0B3A4E4B" w14:textId="77777777" w:rsidR="00810BBB" w:rsidRPr="0090144D" w:rsidRDefault="00810BBB" w:rsidP="00810BBB">
      <w:pPr>
        <w:pStyle w:val="Prrafodelista"/>
        <w:jc w:val="both"/>
        <w:rPr>
          <w:rFonts w:ascii="Arial" w:hAnsi="Arial" w:cs="Arial"/>
          <w:color w:val="215E99" w:themeColor="text2" w:themeTint="BF"/>
        </w:rPr>
      </w:pPr>
      <w:r w:rsidRPr="002448ED">
        <w:rPr>
          <w:rFonts w:ascii="Arial" w:hAnsi="Arial" w:cs="Arial"/>
          <w:color w:val="215E99" w:themeColor="text2" w:themeTint="BF"/>
          <w:u w:val="single"/>
        </w:rPr>
        <w:t>Honor:</w:t>
      </w:r>
      <w:r w:rsidRPr="002448ED">
        <w:rPr>
          <w:rFonts w:ascii="Arial" w:hAnsi="Arial" w:cs="Arial"/>
          <w:color w:val="215E99" w:themeColor="text2" w:themeTint="BF"/>
        </w:rPr>
        <w:t xml:space="preserve"> </w:t>
      </w:r>
      <w:r w:rsidRPr="00810BBB">
        <w:rPr>
          <w:rFonts w:ascii="Arial" w:hAnsi="Arial" w:cs="Arial"/>
        </w:rPr>
        <w:tab/>
      </w:r>
      <w:r w:rsidRPr="0090144D">
        <w:rPr>
          <w:rFonts w:ascii="Arial" w:hAnsi="Arial" w:cs="Arial"/>
          <w:color w:val="215E99" w:themeColor="text2" w:themeTint="BF"/>
        </w:rPr>
        <w:t>comportamiento tal, con que el hombre puede conversar su propia estimación y ser merecedor de la consideración, confianza y respeto de los demás. Se demuestra en la corrección de nuestros actos en el servicio y en la vida privada.</w:t>
      </w:r>
    </w:p>
    <w:p w14:paraId="56DA42AD" w14:textId="77777777" w:rsidR="00810BBB" w:rsidRPr="002448ED" w:rsidRDefault="00810BBB" w:rsidP="00810BBB">
      <w:pPr>
        <w:pStyle w:val="Prrafodelista"/>
        <w:jc w:val="both"/>
        <w:rPr>
          <w:rFonts w:ascii="Arial" w:hAnsi="Arial" w:cs="Arial"/>
          <w:color w:val="215E99" w:themeColor="text2" w:themeTint="BF"/>
        </w:rPr>
      </w:pPr>
    </w:p>
    <w:p w14:paraId="0E3CBFDE" w14:textId="77777777" w:rsidR="00810BBB" w:rsidRPr="0090144D" w:rsidRDefault="00810BBB" w:rsidP="00810BBB">
      <w:pPr>
        <w:pStyle w:val="Prrafodelista"/>
        <w:jc w:val="both"/>
        <w:rPr>
          <w:rFonts w:ascii="Arial" w:hAnsi="Arial" w:cs="Arial"/>
          <w:color w:val="215E99" w:themeColor="text2" w:themeTint="BF"/>
        </w:rPr>
      </w:pPr>
      <w:r w:rsidRPr="002448ED">
        <w:rPr>
          <w:rFonts w:ascii="Arial" w:hAnsi="Arial" w:cs="Arial"/>
          <w:color w:val="215E99" w:themeColor="text2" w:themeTint="BF"/>
          <w:u w:val="single"/>
        </w:rPr>
        <w:t>Deber:</w:t>
      </w:r>
      <w:r w:rsidRPr="002448ED">
        <w:rPr>
          <w:rFonts w:ascii="Arial" w:hAnsi="Arial" w:cs="Arial"/>
          <w:color w:val="215E99" w:themeColor="text2" w:themeTint="BF"/>
        </w:rPr>
        <w:t xml:space="preserve"> </w:t>
      </w:r>
      <w:r w:rsidRPr="00810BBB">
        <w:rPr>
          <w:rFonts w:ascii="Arial" w:hAnsi="Arial" w:cs="Arial"/>
        </w:rPr>
        <w:tab/>
      </w:r>
      <w:r w:rsidRPr="0090144D">
        <w:rPr>
          <w:rFonts w:ascii="Arial" w:hAnsi="Arial" w:cs="Arial"/>
          <w:color w:val="215E99" w:themeColor="text2" w:themeTint="BF"/>
        </w:rPr>
        <w:t>el cumplimiento del deber es poner la vocación, el entusiasmo y las energías necesarias en lo que se hace para alcanzar los objetivos trazados, obrando con consecuencia según las normas y principios morales.</w:t>
      </w:r>
    </w:p>
    <w:p w14:paraId="4B995308" w14:textId="77777777" w:rsidR="00810BBB" w:rsidRPr="00810BBB" w:rsidRDefault="00810BBB" w:rsidP="00810BBB">
      <w:pPr>
        <w:pStyle w:val="Prrafodelista"/>
        <w:jc w:val="both"/>
        <w:rPr>
          <w:rFonts w:ascii="Arial" w:hAnsi="Arial" w:cs="Arial"/>
        </w:rPr>
      </w:pPr>
    </w:p>
    <w:p w14:paraId="54133A43" w14:textId="77777777" w:rsidR="00810BBB" w:rsidRPr="0090144D" w:rsidRDefault="00810BBB" w:rsidP="00810BBB">
      <w:pPr>
        <w:pStyle w:val="Prrafodelista"/>
        <w:jc w:val="both"/>
        <w:rPr>
          <w:rFonts w:ascii="Arial" w:hAnsi="Arial" w:cs="Arial"/>
          <w:color w:val="215E99" w:themeColor="text2" w:themeTint="BF"/>
        </w:rPr>
      </w:pPr>
      <w:r w:rsidRPr="002448ED">
        <w:rPr>
          <w:rFonts w:ascii="Arial" w:hAnsi="Arial" w:cs="Arial"/>
          <w:color w:val="215E99" w:themeColor="text2" w:themeTint="BF"/>
          <w:u w:val="single"/>
        </w:rPr>
        <w:t>Integridad:</w:t>
      </w:r>
      <w:r w:rsidRPr="002448ED">
        <w:rPr>
          <w:rFonts w:ascii="Arial" w:hAnsi="Arial" w:cs="Arial"/>
          <w:color w:val="215E99" w:themeColor="text2" w:themeTint="BF"/>
        </w:rPr>
        <w:t xml:space="preserve"> </w:t>
      </w:r>
      <w:r w:rsidRPr="00810BBB">
        <w:rPr>
          <w:rFonts w:ascii="Arial" w:hAnsi="Arial" w:cs="Arial"/>
        </w:rPr>
        <w:tab/>
      </w:r>
      <w:r w:rsidRPr="0090144D">
        <w:rPr>
          <w:rFonts w:ascii="Arial" w:hAnsi="Arial" w:cs="Arial"/>
          <w:color w:val="215E99" w:themeColor="text2" w:themeTint="BF"/>
        </w:rPr>
        <w:t>se dice de una persona recta, proba e intachable. La integridad fortalece el espíritu para permanecer fiel a nuestros principios. Es un valor y una cualidad de quien tiene entereza moral, rectitud y honradez en la conducta y en el comportamiento. Una persona íntegra es alguien en quien se puede confiar.</w:t>
      </w:r>
    </w:p>
    <w:p w14:paraId="00AF0CD0" w14:textId="77777777" w:rsidR="00810BBB" w:rsidRPr="00810BBB" w:rsidRDefault="00810BBB" w:rsidP="00810BBB">
      <w:pPr>
        <w:pStyle w:val="Prrafodelista"/>
        <w:jc w:val="both"/>
        <w:rPr>
          <w:rFonts w:ascii="Arial" w:hAnsi="Arial" w:cs="Arial"/>
        </w:rPr>
      </w:pPr>
    </w:p>
    <w:p w14:paraId="568B2D53" w14:textId="77777777" w:rsidR="00810BBB" w:rsidRPr="0090144D" w:rsidRDefault="00810BBB" w:rsidP="00810BBB">
      <w:pPr>
        <w:pStyle w:val="Prrafodelista"/>
        <w:jc w:val="both"/>
        <w:rPr>
          <w:rFonts w:ascii="Arial" w:hAnsi="Arial" w:cs="Arial"/>
          <w:color w:val="215E99" w:themeColor="text2" w:themeTint="BF"/>
        </w:rPr>
      </w:pPr>
      <w:r w:rsidRPr="002448ED">
        <w:rPr>
          <w:rFonts w:ascii="Arial" w:hAnsi="Arial" w:cs="Arial"/>
          <w:color w:val="215E99" w:themeColor="text2" w:themeTint="BF"/>
          <w:u w:val="single"/>
        </w:rPr>
        <w:t>Lealtad:</w:t>
      </w:r>
      <w:r w:rsidRPr="002448ED">
        <w:rPr>
          <w:rFonts w:ascii="Arial" w:hAnsi="Arial" w:cs="Arial"/>
          <w:color w:val="215E99" w:themeColor="text2" w:themeTint="BF"/>
        </w:rPr>
        <w:t xml:space="preserve"> </w:t>
      </w:r>
      <w:r w:rsidRPr="00810BBB">
        <w:rPr>
          <w:rFonts w:ascii="Arial" w:hAnsi="Arial" w:cs="Arial"/>
        </w:rPr>
        <w:tab/>
      </w:r>
      <w:r w:rsidRPr="0090144D">
        <w:rPr>
          <w:rFonts w:ascii="Arial" w:hAnsi="Arial" w:cs="Arial"/>
          <w:color w:val="215E99" w:themeColor="text2" w:themeTint="BF"/>
        </w:rPr>
        <w:t xml:space="preserve">es la permanente devoción o fidelidad, voluntaria e infalible hacia una causa de lo que uno se siente honrado de pertenecer. Íntimamente relacionada con la confianza mutua. Lleva en sí misma la franqueza, </w:t>
      </w:r>
      <w:r w:rsidRPr="0090144D">
        <w:rPr>
          <w:rFonts w:ascii="Arial" w:hAnsi="Arial" w:cs="Arial"/>
          <w:color w:val="215E99" w:themeColor="text2" w:themeTint="BF"/>
        </w:rPr>
        <w:lastRenderedPageBreak/>
        <w:t>hidalguía y la nobleza. Es un valor de triple acción: hacia los superiores, hacia los subordinados y hacia los iguales.</w:t>
      </w:r>
    </w:p>
    <w:p w14:paraId="3456B7F9" w14:textId="77777777" w:rsidR="00810BBB" w:rsidRPr="0090144D" w:rsidRDefault="00810BBB" w:rsidP="00810BBB">
      <w:pPr>
        <w:pStyle w:val="Prrafodelista"/>
        <w:jc w:val="both"/>
        <w:rPr>
          <w:rFonts w:ascii="Arial" w:hAnsi="Arial" w:cs="Arial"/>
          <w:color w:val="215E99" w:themeColor="text2" w:themeTint="BF"/>
        </w:rPr>
      </w:pPr>
    </w:p>
    <w:p w14:paraId="7DDCA332" w14:textId="77777777" w:rsidR="00810BBB" w:rsidRPr="0090144D" w:rsidRDefault="00810BBB" w:rsidP="00810BBB">
      <w:pPr>
        <w:pStyle w:val="Prrafodelista"/>
        <w:jc w:val="both"/>
        <w:rPr>
          <w:rFonts w:ascii="Arial" w:hAnsi="Arial" w:cs="Arial"/>
          <w:color w:val="215E99" w:themeColor="text2" w:themeTint="BF"/>
        </w:rPr>
      </w:pPr>
      <w:r w:rsidRPr="002448ED">
        <w:rPr>
          <w:rFonts w:ascii="Arial" w:hAnsi="Arial" w:cs="Arial"/>
          <w:color w:val="215E99" w:themeColor="text2" w:themeTint="BF"/>
          <w:u w:val="single"/>
        </w:rPr>
        <w:t>Valentía:</w:t>
      </w:r>
      <w:r w:rsidRPr="00810BBB">
        <w:rPr>
          <w:rFonts w:ascii="Arial" w:hAnsi="Arial" w:cs="Arial"/>
        </w:rPr>
        <w:tab/>
      </w:r>
      <w:r w:rsidRPr="0090144D">
        <w:rPr>
          <w:rFonts w:ascii="Arial" w:hAnsi="Arial" w:cs="Arial"/>
          <w:color w:val="215E99" w:themeColor="text2" w:themeTint="BF"/>
        </w:rPr>
        <w:t>determinación para enfrentarse a circunstancias arriesgadas o difíciles venciendo el temor. Tiene expresión máxima cuando una persona pone en riesgo a sacrifica su propia vida para dar a otros o proteger la vida de quien ama.</w:t>
      </w:r>
    </w:p>
    <w:p w14:paraId="6CC209BB" w14:textId="77777777" w:rsidR="00810BBB" w:rsidRPr="0090144D" w:rsidRDefault="00810BBB" w:rsidP="00810BBB">
      <w:pPr>
        <w:pStyle w:val="Prrafodelista"/>
        <w:jc w:val="both"/>
        <w:rPr>
          <w:rFonts w:ascii="Arial" w:hAnsi="Arial" w:cs="Arial"/>
          <w:color w:val="215E99" w:themeColor="text2" w:themeTint="BF"/>
        </w:rPr>
      </w:pPr>
    </w:p>
    <w:p w14:paraId="2BABB34E" w14:textId="77777777" w:rsidR="00594727" w:rsidRDefault="00594727" w:rsidP="00810BBB">
      <w:pPr>
        <w:pStyle w:val="Prrafodelista"/>
        <w:ind w:left="0"/>
        <w:jc w:val="both"/>
        <w:rPr>
          <w:rFonts w:ascii="Arial" w:hAnsi="Arial" w:cs="Arial"/>
        </w:rPr>
      </w:pPr>
    </w:p>
    <w:p w14:paraId="4CC1E40B" w14:textId="77777777" w:rsidR="00810BBB" w:rsidRDefault="00810BBB" w:rsidP="00810BBB">
      <w:pPr>
        <w:pStyle w:val="Prrafodelista"/>
        <w:jc w:val="both"/>
        <w:rPr>
          <w:rFonts w:ascii="Arial" w:hAnsi="Arial" w:cs="Arial"/>
          <w:color w:val="215E99" w:themeColor="text2" w:themeTint="BF"/>
          <w:u w:val="single"/>
        </w:rPr>
      </w:pPr>
      <w:r w:rsidRPr="002448ED">
        <w:rPr>
          <w:rFonts w:ascii="Arial" w:hAnsi="Arial" w:cs="Arial"/>
          <w:color w:val="215E99" w:themeColor="text2" w:themeTint="BF"/>
          <w:u w:val="single"/>
        </w:rPr>
        <w:t>Rasgos de personalidad.</w:t>
      </w:r>
    </w:p>
    <w:p w14:paraId="599D2379" w14:textId="77777777" w:rsidR="00935576" w:rsidRPr="002448ED" w:rsidRDefault="00935576" w:rsidP="00810BBB">
      <w:pPr>
        <w:pStyle w:val="Prrafodelista"/>
        <w:jc w:val="both"/>
        <w:rPr>
          <w:rFonts w:ascii="Arial" w:hAnsi="Arial" w:cs="Arial"/>
          <w:color w:val="215E99" w:themeColor="text2" w:themeTint="BF"/>
          <w:u w:val="single"/>
        </w:rPr>
      </w:pPr>
    </w:p>
    <w:p w14:paraId="45565F26" w14:textId="0E7B8C8B"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Como fue indicado anteriormente, quien ejerce el mando debe poseer un carácter acorde a las exigencias de un Oficial de Marina, ya que este el que es modificado durante su período de formación. Por lo tanto, lo que se necesita son ciertas actitudes o sentimientos, asociados al carácter, pero que se pueden percibir fácilmente en los llamados rasgos. Algunos de estos son los siguientes:</w:t>
      </w:r>
      <w:r w:rsidR="00935576">
        <w:rPr>
          <w:rFonts w:ascii="Arial" w:hAnsi="Arial" w:cs="Arial"/>
          <w:color w:val="215E99" w:themeColor="text2" w:themeTint="BF"/>
        </w:rPr>
        <w:t xml:space="preserve"> </w:t>
      </w:r>
      <w:proofErr w:type="gramStart"/>
      <w:r w:rsidR="00935576">
        <w:rPr>
          <w:rFonts w:ascii="Arial" w:hAnsi="Arial" w:cs="Arial"/>
          <w:color w:val="215E99" w:themeColor="text2" w:themeTint="BF"/>
        </w:rPr>
        <w:t>( 02</w:t>
      </w:r>
      <w:proofErr w:type="gramEnd"/>
      <w:r w:rsidR="00935576">
        <w:rPr>
          <w:rFonts w:ascii="Arial" w:hAnsi="Arial" w:cs="Arial"/>
          <w:color w:val="215E99" w:themeColor="text2" w:themeTint="BF"/>
        </w:rPr>
        <w:t xml:space="preserve"> </w:t>
      </w:r>
      <w:proofErr w:type="spellStart"/>
      <w:r w:rsidR="00935576">
        <w:rPr>
          <w:rFonts w:ascii="Arial" w:hAnsi="Arial" w:cs="Arial"/>
          <w:color w:val="215E99" w:themeColor="text2" w:themeTint="BF"/>
        </w:rPr>
        <w:t>ptos</w:t>
      </w:r>
      <w:proofErr w:type="spellEnd"/>
      <w:r w:rsidR="00935576">
        <w:rPr>
          <w:rFonts w:ascii="Arial" w:hAnsi="Arial" w:cs="Arial"/>
          <w:color w:val="215E99" w:themeColor="text2" w:themeTint="BF"/>
        </w:rPr>
        <w:t>.)</w:t>
      </w:r>
    </w:p>
    <w:p w14:paraId="1D8D16E3" w14:textId="77777777" w:rsidR="00810BBB" w:rsidRPr="00810BBB" w:rsidRDefault="00810BBB" w:rsidP="00810BBB">
      <w:pPr>
        <w:pStyle w:val="Prrafodelista"/>
        <w:jc w:val="both"/>
        <w:rPr>
          <w:rFonts w:ascii="Arial" w:hAnsi="Arial" w:cs="Arial"/>
        </w:rPr>
      </w:pPr>
    </w:p>
    <w:p w14:paraId="48B3D363" w14:textId="77777777" w:rsidR="00810BBB" w:rsidRDefault="00810BBB" w:rsidP="00810BBB">
      <w:pPr>
        <w:pStyle w:val="Prrafodelista"/>
        <w:jc w:val="both"/>
        <w:rPr>
          <w:rFonts w:ascii="Arial" w:hAnsi="Arial" w:cs="Arial"/>
          <w:color w:val="215E99" w:themeColor="text2" w:themeTint="BF"/>
        </w:rPr>
      </w:pPr>
      <w:r w:rsidRPr="002448ED">
        <w:rPr>
          <w:rFonts w:ascii="Arial" w:hAnsi="Arial" w:cs="Arial"/>
          <w:color w:val="215E99" w:themeColor="text2" w:themeTint="BF"/>
          <w:u w:val="single"/>
        </w:rPr>
        <w:t>1.- Dominio.</w:t>
      </w:r>
      <w:r w:rsidRPr="002448ED">
        <w:rPr>
          <w:rFonts w:ascii="Arial" w:hAnsi="Arial" w:cs="Arial"/>
          <w:color w:val="215E99" w:themeColor="text2" w:themeTint="BF"/>
        </w:rPr>
        <w:t xml:space="preserve"> </w:t>
      </w:r>
      <w:r w:rsidRPr="0090144D">
        <w:rPr>
          <w:rFonts w:ascii="Arial" w:hAnsi="Arial" w:cs="Arial"/>
          <w:color w:val="215E99" w:themeColor="text2" w:themeTint="BF"/>
        </w:rPr>
        <w:t>El dominio de uno mismo es vital en el desarrollo constante del liderazgo. Se debe estar preparado para la dificultad, y este rasgo ayuda a sobrellevar la adversidad. El Oficial es constantemente observado por su personal, pero especialmente en los momentos de dificultad, por lo que es necesario dominarse y no perder el control. La virtud valórica de la templanza ayuda a lograr un gran domino personal.</w:t>
      </w:r>
    </w:p>
    <w:p w14:paraId="35C15D66" w14:textId="77777777" w:rsidR="00810BBB" w:rsidRPr="002448ED" w:rsidRDefault="00810BBB" w:rsidP="00E93AFD">
      <w:pPr>
        <w:jc w:val="both"/>
        <w:rPr>
          <w:rFonts w:ascii="Arial" w:hAnsi="Arial" w:cs="Arial"/>
          <w:color w:val="215E99" w:themeColor="text2" w:themeTint="BF"/>
          <w:u w:val="single"/>
        </w:rPr>
      </w:pPr>
    </w:p>
    <w:p w14:paraId="5628E320" w14:textId="77777777" w:rsidR="00810BBB" w:rsidRPr="002448ED" w:rsidRDefault="00810BBB" w:rsidP="00810BBB">
      <w:pPr>
        <w:pStyle w:val="Prrafodelista"/>
        <w:jc w:val="both"/>
        <w:rPr>
          <w:rFonts w:ascii="Arial" w:hAnsi="Arial" w:cs="Arial"/>
          <w:color w:val="215E99" w:themeColor="text2" w:themeTint="BF"/>
          <w:u w:val="single"/>
        </w:rPr>
      </w:pPr>
      <w:r w:rsidRPr="002448ED">
        <w:rPr>
          <w:rFonts w:ascii="Arial" w:hAnsi="Arial" w:cs="Arial"/>
          <w:color w:val="215E99" w:themeColor="text2" w:themeTint="BF"/>
          <w:u w:val="single"/>
        </w:rPr>
        <w:t xml:space="preserve">2.- Adaptación al cambio (Flexibilidad) </w:t>
      </w:r>
    </w:p>
    <w:p w14:paraId="799E30FE" w14:textId="77777777"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 xml:space="preserve">Si desea mejorar sus respuestas al cambio en el futuro, </w:t>
      </w:r>
      <w:proofErr w:type="spellStart"/>
      <w:r w:rsidRPr="0090144D">
        <w:rPr>
          <w:rFonts w:ascii="Arial" w:hAnsi="Arial" w:cs="Arial"/>
          <w:color w:val="215E99" w:themeColor="text2" w:themeTint="BF"/>
        </w:rPr>
        <w:t>Calarco</w:t>
      </w:r>
      <w:proofErr w:type="spellEnd"/>
      <w:r w:rsidRPr="0090144D">
        <w:rPr>
          <w:rFonts w:ascii="Arial" w:hAnsi="Arial" w:cs="Arial"/>
          <w:color w:val="215E99" w:themeColor="text2" w:themeTint="BF"/>
        </w:rPr>
        <w:t xml:space="preserve"> postula que necesita practicar los tres componentes de la adaptabilidad: la flexibilidad cognitiva, la flexibilidad emocional y la flexibilidad de disposición. </w:t>
      </w:r>
    </w:p>
    <w:p w14:paraId="44CA6F78" w14:textId="77777777" w:rsidR="00810BBB" w:rsidRPr="0090144D" w:rsidRDefault="00810BBB" w:rsidP="00810BBB">
      <w:pPr>
        <w:pStyle w:val="Prrafodelista"/>
        <w:jc w:val="both"/>
        <w:rPr>
          <w:rFonts w:ascii="Arial" w:hAnsi="Arial" w:cs="Arial"/>
          <w:color w:val="215E99" w:themeColor="text2" w:themeTint="BF"/>
        </w:rPr>
      </w:pPr>
    </w:p>
    <w:p w14:paraId="2523175A" w14:textId="60E8B969"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a) Flexibilidad cognitiva</w:t>
      </w:r>
    </w:p>
    <w:p w14:paraId="4E43997B" w14:textId="77777777"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 xml:space="preserve">Es la capacidad de utilizar diferentes estrategias de pensamiento y marcos mentales. Los líderes que tienen flexibilidad cognitiva pueden incorporar diferentes estrategias de pensamiento y marcos mentales en su planificación, toma de decisiones y gestión del trabajo diario. Al mismo tiempo, pueden tener en mente múltiples escenarios y pueden ver cuándo cambiar e inyectar un cambio. </w:t>
      </w:r>
    </w:p>
    <w:p w14:paraId="1263EFF5" w14:textId="77777777"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 xml:space="preserve">La flexibilidad cognitiva indica un pensamiento ágil y divergente, un interés en desarrollar nuevos enfoques, la capacidad de ver y aprovechar nuevas conexiones y la propensión a trabajar bien en toda la organización. Estos líderes aprenden fácilmente de la experiencia y reconocen cuándo los viejos enfoques no funcionan. </w:t>
      </w:r>
    </w:p>
    <w:p w14:paraId="1EF94F8A" w14:textId="77777777" w:rsidR="00810BBB" w:rsidRPr="0090144D" w:rsidRDefault="00810BBB" w:rsidP="00810BBB">
      <w:pPr>
        <w:pStyle w:val="Prrafodelista"/>
        <w:jc w:val="both"/>
        <w:rPr>
          <w:rFonts w:ascii="Arial" w:hAnsi="Arial" w:cs="Arial"/>
          <w:color w:val="215E99" w:themeColor="text2" w:themeTint="BF"/>
        </w:rPr>
      </w:pPr>
    </w:p>
    <w:p w14:paraId="5D6D2A30" w14:textId="77777777"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b)</w:t>
      </w:r>
      <w:r w:rsidRPr="0090144D">
        <w:rPr>
          <w:rFonts w:ascii="Arial" w:hAnsi="Arial" w:cs="Arial"/>
          <w:color w:val="215E99" w:themeColor="text2" w:themeTint="BF"/>
        </w:rPr>
        <w:tab/>
        <w:t>Flexibilidad emocional</w:t>
      </w:r>
    </w:p>
    <w:p w14:paraId="3FF85119" w14:textId="77777777"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 xml:space="preserve">Capacidad de variar el enfoque de uno para lidiar con las emociones y las de los demás. Los líderes con flexibilidad emocional varían su enfoque para </w:t>
      </w:r>
      <w:r w:rsidRPr="0090144D">
        <w:rPr>
          <w:rFonts w:ascii="Arial" w:hAnsi="Arial" w:cs="Arial"/>
          <w:color w:val="215E99" w:themeColor="text2" w:themeTint="BF"/>
        </w:rPr>
        <w:lastRenderedPageBreak/>
        <w:t xml:space="preserve">lidiar con las emociones propias y ajenas, un área que muchos líderes a menudo no tienen en cuenta. Un líder emocionalmente flexible se siente cómodo con el proceso de transición, que incluye el duelo, la queja y la resistencia. Adaptarse al cambio requiere dar y recibir entre el líder y aquellos que experimentan el cambio. Un líder sin flexibilidad emocional desprecia las preocupaciones y las emociones de los demás y cierra la discusión. Al mismo tiempo, un líder emocionalmente adaptativo mueve el cambio o la agenda hacia adelante. </w:t>
      </w:r>
    </w:p>
    <w:p w14:paraId="344C07DF" w14:textId="77777777" w:rsidR="00810BBB" w:rsidRPr="0090144D" w:rsidRDefault="00810BBB" w:rsidP="00810BBB">
      <w:pPr>
        <w:pStyle w:val="Prrafodelista"/>
        <w:jc w:val="both"/>
        <w:rPr>
          <w:rFonts w:ascii="Arial" w:hAnsi="Arial" w:cs="Arial"/>
          <w:color w:val="215E99" w:themeColor="text2" w:themeTint="BF"/>
        </w:rPr>
      </w:pPr>
    </w:p>
    <w:p w14:paraId="63D6BD0B" w14:textId="77777777"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c)</w:t>
      </w:r>
      <w:r w:rsidRPr="0090144D">
        <w:rPr>
          <w:rFonts w:ascii="Arial" w:hAnsi="Arial" w:cs="Arial"/>
          <w:color w:val="215E99" w:themeColor="text2" w:themeTint="BF"/>
        </w:rPr>
        <w:tab/>
        <w:t>Flexibilidad de disposición</w:t>
      </w:r>
    </w:p>
    <w:p w14:paraId="401F3054" w14:textId="77777777"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 xml:space="preserve">Corresponde a la capacidad de permanecer optimista y, al mismo tiempo, realista. Los líderes que muestran flexibilidad disposicional (o flexibilidad relacionada con la personalidad) operan desde un </w:t>
      </w:r>
      <w:proofErr w:type="spellStart"/>
      <w:r w:rsidRPr="0090144D">
        <w:rPr>
          <w:rFonts w:ascii="Arial" w:hAnsi="Arial" w:cs="Arial"/>
          <w:color w:val="215E99" w:themeColor="text2" w:themeTint="BF"/>
        </w:rPr>
        <w:t>lugarde</w:t>
      </w:r>
      <w:proofErr w:type="spellEnd"/>
      <w:r w:rsidRPr="0090144D">
        <w:rPr>
          <w:rFonts w:ascii="Arial" w:hAnsi="Arial" w:cs="Arial"/>
          <w:color w:val="215E99" w:themeColor="text2" w:themeTint="BF"/>
        </w:rPr>
        <w:t xml:space="preserve"> optimismo basado en el realismo y la apertura. Reconocerán una mala situación, pero simultáneamente visualizarán un futuro mejor. No son ciegamente positivos ni pesimistas y derrotistas. La ambigüedad es bien tolerada. Los líderes flexibles ven el cambio como una oportunidad más que como una amenaza o peligro. Al aprender y practicar comportamientos que aumentan su flexibilidad cognitiva, emocional y de disposición, puede volverse más adaptable y, a su vez, ayudar a otros a adaptarse. </w:t>
      </w:r>
    </w:p>
    <w:p w14:paraId="237ACAAB" w14:textId="77777777" w:rsidR="00810BBB" w:rsidRPr="0090144D" w:rsidRDefault="00810BBB" w:rsidP="00810BBB">
      <w:pPr>
        <w:pStyle w:val="Prrafodelista"/>
        <w:jc w:val="both"/>
        <w:rPr>
          <w:rFonts w:ascii="Arial" w:hAnsi="Arial" w:cs="Arial"/>
          <w:color w:val="215E99" w:themeColor="text2" w:themeTint="BF"/>
        </w:rPr>
      </w:pPr>
    </w:p>
    <w:p w14:paraId="75689E99" w14:textId="77777777" w:rsidR="00810BBB" w:rsidRPr="0090144D" w:rsidRDefault="00810BBB" w:rsidP="00810BBB">
      <w:pPr>
        <w:pStyle w:val="Prrafodelista"/>
        <w:jc w:val="both"/>
        <w:rPr>
          <w:rFonts w:ascii="Arial" w:hAnsi="Arial" w:cs="Arial"/>
          <w:color w:val="215E99" w:themeColor="text2" w:themeTint="BF"/>
        </w:rPr>
      </w:pPr>
      <w:r w:rsidRPr="002448ED">
        <w:rPr>
          <w:rFonts w:ascii="Arial" w:hAnsi="Arial" w:cs="Arial"/>
          <w:color w:val="215E99" w:themeColor="text2" w:themeTint="BF"/>
          <w:u w:val="single"/>
        </w:rPr>
        <w:t>3.- Sensibilidad</w:t>
      </w:r>
      <w:r w:rsidRPr="0090144D">
        <w:rPr>
          <w:rFonts w:ascii="Arial" w:hAnsi="Arial" w:cs="Arial"/>
          <w:color w:val="215E99" w:themeColor="text2" w:themeTint="BF"/>
        </w:rPr>
        <w:t>. La sensibilidad hacia los demás consiste en entender que todos son personas, con sus problemas y desafíos personales. Cuando se es sensible se logra fácilmente la confianza de un subordinado, debiendo ser empáticos para poder ponerse en la posición de él. No hay que</w:t>
      </w:r>
      <w:r w:rsidRPr="00810BBB">
        <w:rPr>
          <w:rFonts w:ascii="Arial" w:hAnsi="Arial" w:cs="Arial"/>
        </w:rPr>
        <w:t xml:space="preserve"> </w:t>
      </w:r>
      <w:r w:rsidRPr="0090144D">
        <w:rPr>
          <w:rFonts w:ascii="Arial" w:hAnsi="Arial" w:cs="Arial"/>
          <w:color w:val="215E99" w:themeColor="text2" w:themeTint="BF"/>
        </w:rPr>
        <w:t>confundir este rasgo con debilidad, por el contrario, un jefe que es sensible y entiende los problemas de la gente se prestigia y gana el ascendiente de todos. Cuando en la Armada se ejerce el mando, el Oficial está sujeto a conocer muchos problemas de su gente, por lo que es evidente que se hace necesario tener una gran sensibilidad para mejor resolver.</w:t>
      </w:r>
    </w:p>
    <w:p w14:paraId="4999416D" w14:textId="77777777" w:rsidR="00810BBB" w:rsidRPr="0090144D" w:rsidRDefault="00810BBB" w:rsidP="00810BBB">
      <w:pPr>
        <w:pStyle w:val="Prrafodelista"/>
        <w:jc w:val="both"/>
        <w:rPr>
          <w:rFonts w:ascii="Arial" w:hAnsi="Arial" w:cs="Arial"/>
          <w:color w:val="215E99" w:themeColor="text2" w:themeTint="BF"/>
        </w:rPr>
      </w:pPr>
    </w:p>
    <w:p w14:paraId="176FD787" w14:textId="77777777" w:rsidR="00810BBB" w:rsidRPr="0090144D" w:rsidRDefault="00810BBB" w:rsidP="00810BBB">
      <w:pPr>
        <w:pStyle w:val="Prrafodelista"/>
        <w:jc w:val="both"/>
        <w:rPr>
          <w:rFonts w:ascii="Arial" w:hAnsi="Arial" w:cs="Arial"/>
          <w:color w:val="215E99" w:themeColor="text2" w:themeTint="BF"/>
        </w:rPr>
      </w:pPr>
      <w:r w:rsidRPr="00A9676F">
        <w:rPr>
          <w:rFonts w:ascii="Arial" w:hAnsi="Arial" w:cs="Arial"/>
          <w:color w:val="215E99" w:themeColor="text2" w:themeTint="BF"/>
          <w:u w:val="single"/>
        </w:rPr>
        <w:t>4.- Empuje.</w:t>
      </w:r>
      <w:r w:rsidRPr="00A9676F">
        <w:rPr>
          <w:rFonts w:ascii="Arial" w:hAnsi="Arial" w:cs="Arial"/>
          <w:color w:val="215E99" w:themeColor="text2" w:themeTint="BF"/>
        </w:rPr>
        <w:t xml:space="preserve"> </w:t>
      </w:r>
      <w:r w:rsidRPr="0090144D">
        <w:rPr>
          <w:rFonts w:ascii="Arial" w:hAnsi="Arial" w:cs="Arial"/>
          <w:color w:val="215E99" w:themeColor="text2" w:themeTint="BF"/>
        </w:rPr>
        <w:t>Los líderes deben poseer empuje, energía y trabajar arduamente para lograr los objetivos propuestos. Se debe ser entusiasta, no ceder ante la presión y no claudicar con el primer problema que se presenta.</w:t>
      </w:r>
    </w:p>
    <w:p w14:paraId="38AC2338" w14:textId="77777777"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Cuando se tiene empuje, generalmente se asocia con aquella persona que tiene un cierto nivel de decisión y no se pregunta por todo lo que se tiene que hacer.  Para poder tener empuje es fundamental poseer un cierto carácter, muy necesario en el ejercicio del mando.</w:t>
      </w:r>
    </w:p>
    <w:p w14:paraId="6222F249" w14:textId="77777777" w:rsidR="00810BBB" w:rsidRPr="00810BBB" w:rsidRDefault="00810BBB" w:rsidP="00810BBB">
      <w:pPr>
        <w:pStyle w:val="Prrafodelista"/>
        <w:jc w:val="both"/>
        <w:rPr>
          <w:rFonts w:ascii="Arial" w:hAnsi="Arial" w:cs="Arial"/>
        </w:rPr>
      </w:pPr>
    </w:p>
    <w:p w14:paraId="3ECFF8A1" w14:textId="77777777" w:rsidR="00810BBB" w:rsidRPr="0090144D" w:rsidRDefault="00810BBB" w:rsidP="00810BBB">
      <w:pPr>
        <w:pStyle w:val="Prrafodelista"/>
        <w:jc w:val="both"/>
        <w:rPr>
          <w:rFonts w:ascii="Arial" w:hAnsi="Arial" w:cs="Arial"/>
          <w:color w:val="215E99" w:themeColor="text2" w:themeTint="BF"/>
        </w:rPr>
      </w:pPr>
      <w:r w:rsidRPr="00A9676F">
        <w:rPr>
          <w:rFonts w:ascii="Arial" w:hAnsi="Arial" w:cs="Arial"/>
          <w:color w:val="215E99" w:themeColor="text2" w:themeTint="BF"/>
          <w:u w:val="single"/>
        </w:rPr>
        <w:t>5.- Confianza en sí mismo</w:t>
      </w:r>
      <w:r w:rsidRPr="00810BBB">
        <w:rPr>
          <w:rFonts w:ascii="Arial" w:hAnsi="Arial" w:cs="Arial"/>
          <w:color w:val="FF0000"/>
        </w:rPr>
        <w:t>.</w:t>
      </w:r>
      <w:r w:rsidRPr="00810BBB">
        <w:rPr>
          <w:rFonts w:ascii="Arial" w:hAnsi="Arial" w:cs="Arial"/>
        </w:rPr>
        <w:t xml:space="preserve"> </w:t>
      </w:r>
      <w:r w:rsidRPr="0090144D">
        <w:rPr>
          <w:rFonts w:ascii="Arial" w:hAnsi="Arial" w:cs="Arial"/>
          <w:color w:val="215E99" w:themeColor="text2" w:themeTint="BF"/>
        </w:rPr>
        <w:t>Este rasgo de personalidad indica si uno confía en las propias decisiones, ideas y capacidades. Si un líder manifiesta seguridad en sí mismo, va generando poco a poco, confianza en sus subalternos. A su vez aquel que tiene confianza en sus actos tiene ganado la mitad del camino en el cumplimiento de las propias metas.</w:t>
      </w:r>
    </w:p>
    <w:p w14:paraId="4B8217CC" w14:textId="77777777"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 xml:space="preserve">Sin embargo, uno debe ser realista con las propias capacidades que se tienen ya que es muy fácil caer en la arrogancia y en no escuchar a los </w:t>
      </w:r>
      <w:r w:rsidRPr="0090144D">
        <w:rPr>
          <w:rFonts w:ascii="Arial" w:hAnsi="Arial" w:cs="Arial"/>
          <w:color w:val="215E99" w:themeColor="text2" w:themeTint="BF"/>
        </w:rPr>
        <w:lastRenderedPageBreak/>
        <w:t>demás. Quien es arrogante no logrará jamás la confianza y se alejará de su gente paulatinamente.</w:t>
      </w:r>
    </w:p>
    <w:p w14:paraId="58D7C8BF" w14:textId="77777777" w:rsidR="00810BBB" w:rsidRPr="00810BBB" w:rsidRDefault="00810BBB" w:rsidP="00810BBB">
      <w:pPr>
        <w:pStyle w:val="Prrafodelista"/>
        <w:jc w:val="both"/>
        <w:rPr>
          <w:rFonts w:ascii="Arial" w:hAnsi="Arial" w:cs="Arial"/>
        </w:rPr>
      </w:pPr>
      <w:r w:rsidRPr="00810BBB">
        <w:rPr>
          <w:rFonts w:ascii="Arial" w:hAnsi="Arial" w:cs="Arial"/>
        </w:rPr>
        <w:t xml:space="preserve"> </w:t>
      </w:r>
    </w:p>
    <w:p w14:paraId="693D26D8" w14:textId="77777777" w:rsidR="00810BBB" w:rsidRPr="0090144D" w:rsidRDefault="00810BBB" w:rsidP="00810BBB">
      <w:pPr>
        <w:pStyle w:val="Prrafodelista"/>
        <w:jc w:val="both"/>
        <w:rPr>
          <w:rFonts w:ascii="Arial" w:hAnsi="Arial" w:cs="Arial"/>
          <w:color w:val="215E99" w:themeColor="text2" w:themeTint="BF"/>
        </w:rPr>
      </w:pPr>
      <w:r w:rsidRPr="00810BBB">
        <w:rPr>
          <w:rFonts w:ascii="Arial" w:hAnsi="Arial" w:cs="Arial"/>
        </w:rPr>
        <w:t>6</w:t>
      </w:r>
      <w:r w:rsidRPr="00A9676F">
        <w:rPr>
          <w:rFonts w:ascii="Arial" w:hAnsi="Arial" w:cs="Arial"/>
          <w:color w:val="215E99" w:themeColor="text2" w:themeTint="BF"/>
          <w:u w:val="single"/>
        </w:rPr>
        <w:t>.- Resiliencia</w:t>
      </w:r>
      <w:r w:rsidRPr="00810BBB">
        <w:rPr>
          <w:rFonts w:ascii="Arial" w:hAnsi="Arial" w:cs="Arial"/>
          <w:color w:val="FF0000"/>
        </w:rPr>
        <w:t>.</w:t>
      </w:r>
      <w:r w:rsidRPr="00810BBB">
        <w:rPr>
          <w:rFonts w:ascii="Arial" w:hAnsi="Arial" w:cs="Arial"/>
        </w:rPr>
        <w:t xml:space="preserve"> </w:t>
      </w:r>
      <w:r w:rsidRPr="0090144D">
        <w:rPr>
          <w:rFonts w:ascii="Arial" w:hAnsi="Arial" w:cs="Arial"/>
          <w:color w:val="215E99" w:themeColor="text2" w:themeTint="BF"/>
        </w:rPr>
        <w:t>Es la capacidad que tienen algunas personas para asumir con flexibilidad situaciones límites y sobreponerse a ellas. Es un rasgo necesario para quien ejerce el mando, ya que en su carrera estará expuesto al fracaso y deberá levantarse y seguir, para conducir a su gente. Está también muy ligado a la tolerancia a la frustración.</w:t>
      </w:r>
    </w:p>
    <w:p w14:paraId="6A08160A" w14:textId="77777777" w:rsidR="00810BBB" w:rsidRPr="00810BBB" w:rsidRDefault="00810BBB" w:rsidP="00810BBB">
      <w:pPr>
        <w:pStyle w:val="Prrafodelista"/>
        <w:jc w:val="both"/>
        <w:rPr>
          <w:rFonts w:ascii="Arial" w:hAnsi="Arial" w:cs="Arial"/>
        </w:rPr>
      </w:pPr>
    </w:p>
    <w:p w14:paraId="53427B36" w14:textId="77777777" w:rsidR="00810BBB" w:rsidRPr="0090144D" w:rsidRDefault="00810BBB" w:rsidP="00810BBB">
      <w:pPr>
        <w:pStyle w:val="Prrafodelista"/>
        <w:jc w:val="both"/>
        <w:rPr>
          <w:rFonts w:ascii="Arial" w:hAnsi="Arial" w:cs="Arial"/>
          <w:color w:val="215E99" w:themeColor="text2" w:themeTint="BF"/>
        </w:rPr>
      </w:pPr>
      <w:r w:rsidRPr="00A9676F">
        <w:rPr>
          <w:rFonts w:ascii="Arial" w:hAnsi="Arial" w:cs="Arial"/>
          <w:color w:val="215E99" w:themeColor="text2" w:themeTint="BF"/>
          <w:u w:val="single"/>
        </w:rPr>
        <w:t>7.- Coraje.</w:t>
      </w:r>
      <w:r w:rsidRPr="00A9676F">
        <w:rPr>
          <w:rFonts w:ascii="Arial" w:hAnsi="Arial" w:cs="Arial"/>
          <w:color w:val="215E99" w:themeColor="text2" w:themeTint="BF"/>
        </w:rPr>
        <w:t xml:space="preserve"> </w:t>
      </w:r>
      <w:r w:rsidRPr="0090144D">
        <w:rPr>
          <w:rFonts w:ascii="Arial" w:hAnsi="Arial" w:cs="Arial"/>
          <w:color w:val="215E99" w:themeColor="text2" w:themeTint="BF"/>
        </w:rPr>
        <w:t>Valor para realizar las cosas, pese a que esta decisión pueda traer graves consecuencias. No desistir pese a la adversidad y elegir a veces la alternativa más difícil si es la mejor. El coraje se debe desarrollar constantemente.</w:t>
      </w:r>
    </w:p>
    <w:p w14:paraId="5877F358" w14:textId="77777777" w:rsidR="00810BBB" w:rsidRDefault="00810BBB" w:rsidP="00810BBB">
      <w:pPr>
        <w:pStyle w:val="Prrafodelista"/>
        <w:jc w:val="both"/>
        <w:rPr>
          <w:rFonts w:ascii="Arial" w:hAnsi="Arial" w:cs="Arial"/>
        </w:rPr>
      </w:pPr>
    </w:p>
    <w:p w14:paraId="252C889C" w14:textId="7BB3C1E5" w:rsidR="00810BBB" w:rsidRPr="00935576" w:rsidRDefault="00810BBB" w:rsidP="00810BBB">
      <w:pPr>
        <w:pStyle w:val="Prrafodelista"/>
        <w:jc w:val="both"/>
        <w:rPr>
          <w:rFonts w:ascii="Arial" w:hAnsi="Arial" w:cs="Arial"/>
          <w:color w:val="215E99" w:themeColor="text2" w:themeTint="BF"/>
          <w:u w:val="single"/>
        </w:rPr>
      </w:pPr>
      <w:r w:rsidRPr="00935576">
        <w:rPr>
          <w:rFonts w:ascii="Arial" w:hAnsi="Arial" w:cs="Arial"/>
          <w:color w:val="215E99" w:themeColor="text2" w:themeTint="BF"/>
          <w:u w:val="single"/>
        </w:rPr>
        <w:t xml:space="preserve">Estilo Naval: </w:t>
      </w:r>
    </w:p>
    <w:p w14:paraId="313315BF" w14:textId="77777777" w:rsidR="006D41FA" w:rsidRDefault="006D41FA" w:rsidP="00594727">
      <w:pPr>
        <w:pStyle w:val="Prrafodelista"/>
        <w:jc w:val="both"/>
        <w:rPr>
          <w:rFonts w:ascii="Arial" w:hAnsi="Arial" w:cs="Arial"/>
        </w:rPr>
      </w:pPr>
    </w:p>
    <w:p w14:paraId="7F48CD37" w14:textId="77777777" w:rsidR="00810BBB" w:rsidRPr="0090144D" w:rsidRDefault="00810BBB" w:rsidP="00810BBB">
      <w:pPr>
        <w:pStyle w:val="Prrafodelista"/>
        <w:jc w:val="both"/>
        <w:rPr>
          <w:rFonts w:ascii="Arial" w:hAnsi="Arial" w:cs="Arial"/>
          <w:color w:val="215E99" w:themeColor="text2" w:themeTint="BF"/>
        </w:rPr>
      </w:pPr>
      <w:r w:rsidRPr="00810BBB">
        <w:rPr>
          <w:rFonts w:ascii="Arial" w:hAnsi="Arial" w:cs="Arial"/>
        </w:rPr>
        <w:t xml:space="preserve">A.- </w:t>
      </w:r>
      <w:r w:rsidRPr="00935576">
        <w:rPr>
          <w:rFonts w:ascii="Arial" w:hAnsi="Arial" w:cs="Arial"/>
          <w:color w:val="215E99" w:themeColor="text2" w:themeTint="BF"/>
          <w:u w:val="single"/>
        </w:rPr>
        <w:t>La Identidad.</w:t>
      </w:r>
      <w:r w:rsidRPr="00935576">
        <w:rPr>
          <w:rFonts w:ascii="Arial" w:hAnsi="Arial" w:cs="Arial"/>
          <w:color w:val="215E99" w:themeColor="text2" w:themeTint="BF"/>
        </w:rPr>
        <w:t xml:space="preserve"> </w:t>
      </w:r>
      <w:r w:rsidRPr="0090144D">
        <w:rPr>
          <w:rFonts w:ascii="Arial" w:hAnsi="Arial" w:cs="Arial"/>
          <w:color w:val="215E99" w:themeColor="text2" w:themeTint="BF"/>
        </w:rPr>
        <w:t>La pregunta que alguien se puede hacer entonces es ¿para qué es necesario que una institución, como la Armada de Chile, adquiera una identidad específica?</w:t>
      </w:r>
    </w:p>
    <w:p w14:paraId="26F5A906" w14:textId="77777777" w:rsidR="00810BBB" w:rsidRPr="0090144D" w:rsidRDefault="00810BBB" w:rsidP="00810BBB">
      <w:pPr>
        <w:pStyle w:val="Prrafodelista"/>
        <w:jc w:val="both"/>
        <w:rPr>
          <w:rFonts w:ascii="Arial" w:hAnsi="Arial" w:cs="Arial"/>
          <w:color w:val="215E99" w:themeColor="text2" w:themeTint="BF"/>
        </w:rPr>
      </w:pPr>
      <w:r w:rsidRPr="0090144D">
        <w:rPr>
          <w:rFonts w:ascii="Arial" w:hAnsi="Arial" w:cs="Arial"/>
          <w:color w:val="215E99" w:themeColor="text2" w:themeTint="BF"/>
        </w:rPr>
        <w:t>Tal vez la respuesta más obvia y que nace de un primer análisis, es que, al crear identidad, permite a las personas sentirse parte de algo. A su vez la identidad entrega orgullo, acrecienta los valores y espíritu de cuerpo. La identidad une y ayuda al trabajo en equipo.</w:t>
      </w:r>
    </w:p>
    <w:p w14:paraId="39621057" w14:textId="77777777" w:rsidR="00810BBB" w:rsidRPr="0090144D" w:rsidRDefault="00810BBB" w:rsidP="00810BBB">
      <w:pPr>
        <w:pStyle w:val="Prrafodelista"/>
        <w:jc w:val="both"/>
        <w:rPr>
          <w:rFonts w:ascii="Arial" w:hAnsi="Arial" w:cs="Arial"/>
          <w:color w:val="215E99" w:themeColor="text2" w:themeTint="BF"/>
        </w:rPr>
      </w:pPr>
    </w:p>
    <w:p w14:paraId="0219A630" w14:textId="77777777" w:rsidR="00810BBB" w:rsidRPr="00935576" w:rsidRDefault="00810BBB" w:rsidP="00935576">
      <w:pPr>
        <w:pStyle w:val="Prrafodelista"/>
        <w:jc w:val="both"/>
        <w:rPr>
          <w:rFonts w:ascii="Arial" w:hAnsi="Arial" w:cs="Arial"/>
          <w:color w:val="215E99" w:themeColor="text2" w:themeTint="BF"/>
        </w:rPr>
      </w:pPr>
      <w:r w:rsidRPr="00935576">
        <w:rPr>
          <w:rFonts w:ascii="Arial" w:hAnsi="Arial" w:cs="Arial"/>
          <w:color w:val="215E99" w:themeColor="text2" w:themeTint="BF"/>
          <w:u w:val="single"/>
        </w:rPr>
        <w:t>B.- La Fidelidad.</w:t>
      </w:r>
      <w:r w:rsidRPr="00935576">
        <w:rPr>
          <w:rFonts w:ascii="Arial" w:hAnsi="Arial" w:cs="Arial"/>
          <w:color w:val="215E99" w:themeColor="text2" w:themeTint="BF"/>
        </w:rPr>
        <w:t xml:space="preserve"> También del estilo naval se deriva la fidelidad, en donde cada marino al sentirse identificado con su institución va, poco a poco, adquiriendo un apego a los suyos y hacia la Marina. Esto se debe a que las cosas se hacen bien, ya que hay doctrina común y relaciones sociales bajo un comportamiento similar. Las personas se sienten cómodas y con los suyos.</w:t>
      </w:r>
    </w:p>
    <w:p w14:paraId="2D0924FA" w14:textId="77777777" w:rsidR="00810BBB" w:rsidRPr="00810BBB" w:rsidRDefault="00810BBB" w:rsidP="00810BBB">
      <w:pPr>
        <w:pStyle w:val="Prrafodelista"/>
        <w:jc w:val="both"/>
        <w:rPr>
          <w:rFonts w:ascii="Arial" w:hAnsi="Arial" w:cs="Arial"/>
        </w:rPr>
      </w:pPr>
    </w:p>
    <w:p w14:paraId="52DC64BC" w14:textId="77777777" w:rsidR="00810BBB" w:rsidRPr="0090144D" w:rsidRDefault="00810BBB" w:rsidP="00810BBB">
      <w:pPr>
        <w:pStyle w:val="Prrafodelista"/>
        <w:jc w:val="both"/>
        <w:rPr>
          <w:rFonts w:ascii="Arial" w:hAnsi="Arial" w:cs="Arial"/>
          <w:color w:val="215E99" w:themeColor="text2" w:themeTint="BF"/>
        </w:rPr>
      </w:pPr>
      <w:r w:rsidRPr="00935576">
        <w:rPr>
          <w:rFonts w:ascii="Arial" w:hAnsi="Arial" w:cs="Arial"/>
          <w:color w:val="215E99" w:themeColor="text2" w:themeTint="BF"/>
          <w:u w:val="single"/>
        </w:rPr>
        <w:t>C.- Comportamiento.</w:t>
      </w:r>
      <w:r w:rsidRPr="00935576">
        <w:rPr>
          <w:rFonts w:ascii="Arial" w:hAnsi="Arial" w:cs="Arial"/>
          <w:color w:val="215E99" w:themeColor="text2" w:themeTint="BF"/>
        </w:rPr>
        <w:t xml:space="preserve"> </w:t>
      </w:r>
      <w:r w:rsidRPr="0090144D">
        <w:rPr>
          <w:rFonts w:ascii="Arial" w:hAnsi="Arial" w:cs="Arial"/>
          <w:color w:val="215E99" w:themeColor="text2" w:themeTint="BF"/>
        </w:rPr>
        <w:t>Finalmente, y, tal vez, lo que más se asocia al estilo naval, tiene relación con el cómo se hacen las cosas. Los marinos actúan bajo una doctrina común que se aprende no tanto por el hecho de estar escrito, si no que, por el comportamiento personal de las personas, con respecto, seriedad, acuciosidad, educación y cortesía. El estilo naval ayuda para que los marinos actúen bien y de una manera determinada.</w:t>
      </w:r>
    </w:p>
    <w:p w14:paraId="6C116FF0" w14:textId="77777777" w:rsidR="00810BBB" w:rsidRPr="0090144D" w:rsidRDefault="00810BBB" w:rsidP="00810BBB">
      <w:pPr>
        <w:pStyle w:val="Prrafodelista"/>
        <w:jc w:val="both"/>
        <w:rPr>
          <w:rFonts w:ascii="Arial" w:hAnsi="Arial" w:cs="Arial"/>
          <w:color w:val="215E99" w:themeColor="text2" w:themeTint="BF"/>
        </w:rPr>
      </w:pPr>
    </w:p>
    <w:p w14:paraId="711485DA" w14:textId="74003CC0" w:rsidR="00594727" w:rsidRDefault="00810BBB" w:rsidP="00810BBB">
      <w:pPr>
        <w:pStyle w:val="Prrafodelista"/>
        <w:jc w:val="both"/>
        <w:rPr>
          <w:rFonts w:ascii="Arial" w:hAnsi="Arial" w:cs="Arial"/>
        </w:rPr>
      </w:pPr>
      <w:r w:rsidRPr="00810BBB">
        <w:rPr>
          <w:rFonts w:ascii="Arial" w:hAnsi="Arial" w:cs="Arial"/>
        </w:rPr>
        <w:t>.</w:t>
      </w:r>
    </w:p>
    <w:p w14:paraId="3B5FF2BC" w14:textId="77777777" w:rsidR="00594727" w:rsidRDefault="00594727" w:rsidP="00594727">
      <w:pPr>
        <w:pStyle w:val="Prrafodelista"/>
        <w:jc w:val="both"/>
        <w:rPr>
          <w:rFonts w:ascii="Arial" w:hAnsi="Arial" w:cs="Arial"/>
        </w:rPr>
      </w:pPr>
    </w:p>
    <w:p w14:paraId="6AEFD78F" w14:textId="77777777" w:rsidR="00594727" w:rsidRPr="00782188" w:rsidRDefault="00594727" w:rsidP="00A21504">
      <w:pPr>
        <w:pStyle w:val="Prrafodelista"/>
        <w:numPr>
          <w:ilvl w:val="1"/>
          <w:numId w:val="20"/>
        </w:numPr>
        <w:jc w:val="both"/>
        <w:rPr>
          <w:rFonts w:ascii="Arial" w:hAnsi="Arial" w:cs="Arial"/>
        </w:rPr>
      </w:pPr>
      <w:r>
        <w:rPr>
          <w:rFonts w:ascii="Arial" w:hAnsi="Arial" w:cs="Arial"/>
        </w:rPr>
        <w:t>En el caso del accidente de la motonave Porvenir I, argumente el por qué se les otorgó la Medalla al Valor a los rescatistas involucrados. (5 puntos)</w:t>
      </w:r>
    </w:p>
    <w:p w14:paraId="0E2D6ACF" w14:textId="77777777" w:rsidR="00A21504" w:rsidRPr="0090144D" w:rsidRDefault="00A21504" w:rsidP="00A21504">
      <w:pPr>
        <w:jc w:val="both"/>
        <w:rPr>
          <w:rFonts w:ascii="Arial" w:hAnsi="Arial" w:cs="Arial"/>
          <w:color w:val="215E99" w:themeColor="text2" w:themeTint="BF"/>
        </w:rPr>
      </w:pPr>
    </w:p>
    <w:p w14:paraId="5BAC0A1E" w14:textId="77777777" w:rsidR="0090144D" w:rsidRPr="0090144D" w:rsidRDefault="0090144D" w:rsidP="0090144D">
      <w:pPr>
        <w:spacing w:line="480" w:lineRule="auto"/>
        <w:ind w:left="709"/>
        <w:jc w:val="both"/>
        <w:rPr>
          <w:rFonts w:ascii="Arial" w:hAnsi="Arial" w:cs="Arial"/>
          <w:bCs/>
          <w:iCs/>
          <w:color w:val="215E99" w:themeColor="text2" w:themeTint="BF"/>
        </w:rPr>
      </w:pPr>
      <w:r w:rsidRPr="0090144D">
        <w:rPr>
          <w:rFonts w:ascii="Arial" w:hAnsi="Arial" w:cs="Arial"/>
          <w:bCs/>
          <w:iCs/>
          <w:color w:val="215E99" w:themeColor="text2" w:themeTint="BF"/>
        </w:rPr>
        <w:t>1.</w:t>
      </w:r>
      <w:r w:rsidRPr="0090144D">
        <w:rPr>
          <w:rFonts w:ascii="Arial" w:hAnsi="Arial" w:cs="Arial"/>
          <w:bCs/>
          <w:iCs/>
          <w:color w:val="215E99" w:themeColor="text2" w:themeTint="BF"/>
        </w:rPr>
        <w:tab/>
        <w:t xml:space="preserve">Quedó establecido en el sumario que el primer piloto no verificó la correcta trinca de los contenedores y el Capitán confió en su oficial. Este error </w:t>
      </w:r>
      <w:r w:rsidRPr="0090144D">
        <w:rPr>
          <w:rFonts w:ascii="Arial" w:hAnsi="Arial" w:cs="Arial"/>
          <w:bCs/>
          <w:iCs/>
          <w:color w:val="215E99" w:themeColor="text2" w:themeTint="BF"/>
        </w:rPr>
        <w:lastRenderedPageBreak/>
        <w:t>fue el detonante del accidente al no estar el buque preparado para enfrentar un temporal. El primer oficial no cumplió con su deber y nadie verificó esta acción.</w:t>
      </w:r>
    </w:p>
    <w:p w14:paraId="720CF5CA" w14:textId="77777777" w:rsidR="0090144D" w:rsidRPr="0090144D" w:rsidRDefault="0090144D" w:rsidP="0090144D">
      <w:pPr>
        <w:spacing w:line="480" w:lineRule="auto"/>
        <w:ind w:left="709"/>
        <w:jc w:val="both"/>
        <w:rPr>
          <w:rFonts w:ascii="Arial" w:hAnsi="Arial" w:cs="Arial"/>
          <w:bCs/>
          <w:iCs/>
          <w:color w:val="215E99" w:themeColor="text2" w:themeTint="BF"/>
        </w:rPr>
      </w:pPr>
      <w:r w:rsidRPr="0090144D">
        <w:rPr>
          <w:rFonts w:ascii="Arial" w:hAnsi="Arial" w:cs="Arial"/>
          <w:bCs/>
          <w:iCs/>
          <w:color w:val="215E99" w:themeColor="text2" w:themeTint="BF"/>
        </w:rPr>
        <w:t>2.</w:t>
      </w:r>
      <w:r w:rsidRPr="0090144D">
        <w:rPr>
          <w:rFonts w:ascii="Arial" w:hAnsi="Arial" w:cs="Arial"/>
          <w:bCs/>
          <w:iCs/>
          <w:color w:val="215E99" w:themeColor="text2" w:themeTint="BF"/>
        </w:rPr>
        <w:tab/>
        <w:t>En pleno temporal, el primer y el tercero piloto le advierten al Capitán que es mejor no continuar con la navegación. El buque navegaba a un nudo de velocidad, con un viento que superaba los 65 nudos. El Capitán debió considerar la opinión de sus subalternos en una situación de riesgo. Esta es una lección de vida, no se debe ser tan autoritario, hay que saber escuchar y trabajar en equipo.</w:t>
      </w:r>
    </w:p>
    <w:p w14:paraId="34627402" w14:textId="2A46556E" w:rsidR="00F2628A" w:rsidRPr="00262DA0" w:rsidRDefault="0090144D" w:rsidP="0090144D">
      <w:pPr>
        <w:spacing w:line="480" w:lineRule="auto"/>
        <w:ind w:left="709"/>
        <w:jc w:val="both"/>
        <w:rPr>
          <w:rFonts w:ascii="Arial" w:hAnsi="Arial" w:cs="Arial"/>
          <w:bCs/>
          <w:iCs/>
          <w:color w:val="215E99" w:themeColor="text2" w:themeTint="BF"/>
          <w:u w:val="single"/>
        </w:rPr>
      </w:pPr>
      <w:r w:rsidRPr="0090144D">
        <w:rPr>
          <w:rFonts w:ascii="Arial" w:hAnsi="Arial" w:cs="Arial"/>
          <w:bCs/>
          <w:iCs/>
          <w:color w:val="215E99" w:themeColor="text2" w:themeTint="BF"/>
        </w:rPr>
        <w:t>3.</w:t>
      </w:r>
      <w:r w:rsidRPr="00262DA0">
        <w:rPr>
          <w:rFonts w:ascii="Arial" w:hAnsi="Arial" w:cs="Arial"/>
          <w:bCs/>
          <w:iCs/>
          <w:color w:val="215E99" w:themeColor="text2" w:themeTint="BF"/>
          <w:u w:val="single"/>
        </w:rPr>
        <w:tab/>
        <w:t xml:space="preserve">Tanto el helicóptero como los buzos fueron muy valientes. Se voló al límite de toda norma de seguridad establecida y los buzos quedaron mucho tiempo en el agua, mientras el helicóptero reaprovisionaba. </w:t>
      </w:r>
      <w:proofErr w:type="gramStart"/>
      <w:r w:rsidR="00262DA0">
        <w:rPr>
          <w:rFonts w:ascii="Arial" w:hAnsi="Arial" w:cs="Arial"/>
          <w:bCs/>
          <w:iCs/>
          <w:color w:val="215E99" w:themeColor="text2" w:themeTint="BF"/>
          <w:u w:val="single"/>
        </w:rPr>
        <w:t>( 03</w:t>
      </w:r>
      <w:proofErr w:type="gramEnd"/>
      <w:r w:rsidR="00262DA0">
        <w:rPr>
          <w:rFonts w:ascii="Arial" w:hAnsi="Arial" w:cs="Arial"/>
          <w:bCs/>
          <w:iCs/>
          <w:color w:val="215E99" w:themeColor="text2" w:themeTint="BF"/>
          <w:u w:val="single"/>
        </w:rPr>
        <w:t xml:space="preserve"> puntos)</w:t>
      </w:r>
    </w:p>
    <w:p w14:paraId="763E3EDD" w14:textId="71786FB5" w:rsidR="0090144D" w:rsidRPr="0090144D" w:rsidRDefault="0090144D" w:rsidP="0090144D">
      <w:pPr>
        <w:spacing w:line="480" w:lineRule="auto"/>
        <w:ind w:left="709"/>
        <w:jc w:val="both"/>
        <w:rPr>
          <w:rFonts w:ascii="Arial" w:hAnsi="Arial" w:cs="Arial"/>
          <w:bCs/>
          <w:iCs/>
          <w:color w:val="215E99" w:themeColor="text2" w:themeTint="BF"/>
        </w:rPr>
      </w:pPr>
      <w:r w:rsidRPr="0090144D">
        <w:rPr>
          <w:rFonts w:ascii="Arial" w:hAnsi="Arial" w:cs="Arial"/>
          <w:bCs/>
          <w:iCs/>
          <w:color w:val="215E99" w:themeColor="text2" w:themeTint="BF"/>
        </w:rPr>
        <w:t>Esto demuestra valor y disciplina, pero también un liderazgo efectivo de los oficiales en situaciones de crisis.</w:t>
      </w:r>
    </w:p>
    <w:p w14:paraId="4CFEA77C" w14:textId="3087D4C3" w:rsidR="0090144D" w:rsidRPr="00262DA0" w:rsidRDefault="0090144D" w:rsidP="0090144D">
      <w:pPr>
        <w:spacing w:line="480" w:lineRule="auto"/>
        <w:ind w:left="709"/>
        <w:jc w:val="both"/>
        <w:rPr>
          <w:rFonts w:ascii="Arial" w:hAnsi="Arial" w:cs="Arial"/>
          <w:bCs/>
          <w:iCs/>
          <w:color w:val="215E99" w:themeColor="text2" w:themeTint="BF"/>
          <w:u w:val="single"/>
        </w:rPr>
      </w:pPr>
      <w:r w:rsidRPr="0090144D">
        <w:rPr>
          <w:rFonts w:ascii="Arial" w:hAnsi="Arial" w:cs="Arial"/>
          <w:bCs/>
          <w:iCs/>
          <w:color w:val="215E99" w:themeColor="text2" w:themeTint="BF"/>
        </w:rPr>
        <w:t>4.</w:t>
      </w:r>
      <w:r w:rsidRPr="0090144D">
        <w:rPr>
          <w:rFonts w:ascii="Arial" w:hAnsi="Arial" w:cs="Arial"/>
          <w:bCs/>
          <w:iCs/>
          <w:color w:val="215E99" w:themeColor="text2" w:themeTint="BF"/>
        </w:rPr>
        <w:tab/>
      </w:r>
      <w:r w:rsidRPr="00262DA0">
        <w:rPr>
          <w:rFonts w:ascii="Arial" w:hAnsi="Arial" w:cs="Arial"/>
          <w:bCs/>
          <w:iCs/>
          <w:color w:val="215E99" w:themeColor="text2" w:themeTint="BF"/>
          <w:u w:val="single"/>
        </w:rPr>
        <w:t>El piloto tuvo que tomar una decisión de mucho valor. Lo más cómodo era quedarse en tierra y decir, las condiciones no lo permiten. Los buzos decidieron lanzarse al agua para rescatar a los náufragos. Aquí hay dos lecciones, el valor y la decisión correcta.</w:t>
      </w:r>
      <w:r w:rsidR="00262DA0">
        <w:rPr>
          <w:rFonts w:ascii="Arial" w:hAnsi="Arial" w:cs="Arial"/>
          <w:bCs/>
          <w:iCs/>
          <w:color w:val="215E99" w:themeColor="text2" w:themeTint="BF"/>
          <w:u w:val="single"/>
        </w:rPr>
        <w:t xml:space="preserve"> </w:t>
      </w:r>
      <w:proofErr w:type="gramStart"/>
      <w:r w:rsidR="00262DA0">
        <w:rPr>
          <w:rFonts w:ascii="Arial" w:hAnsi="Arial" w:cs="Arial"/>
          <w:bCs/>
          <w:iCs/>
          <w:color w:val="215E99" w:themeColor="text2" w:themeTint="BF"/>
          <w:u w:val="single"/>
        </w:rPr>
        <w:t>( 02</w:t>
      </w:r>
      <w:proofErr w:type="gramEnd"/>
      <w:r w:rsidR="00262DA0">
        <w:rPr>
          <w:rFonts w:ascii="Arial" w:hAnsi="Arial" w:cs="Arial"/>
          <w:bCs/>
          <w:iCs/>
          <w:color w:val="215E99" w:themeColor="text2" w:themeTint="BF"/>
          <w:u w:val="single"/>
        </w:rPr>
        <w:t xml:space="preserve"> </w:t>
      </w:r>
      <w:proofErr w:type="spellStart"/>
      <w:r w:rsidR="00262DA0">
        <w:rPr>
          <w:rFonts w:ascii="Arial" w:hAnsi="Arial" w:cs="Arial"/>
          <w:bCs/>
          <w:iCs/>
          <w:color w:val="215E99" w:themeColor="text2" w:themeTint="BF"/>
          <w:u w:val="single"/>
        </w:rPr>
        <w:t>ptos</w:t>
      </w:r>
      <w:proofErr w:type="spellEnd"/>
      <w:r w:rsidR="00262DA0">
        <w:rPr>
          <w:rFonts w:ascii="Arial" w:hAnsi="Arial" w:cs="Arial"/>
          <w:bCs/>
          <w:iCs/>
          <w:color w:val="215E99" w:themeColor="text2" w:themeTint="BF"/>
          <w:u w:val="single"/>
        </w:rPr>
        <w:t>.)</w:t>
      </w:r>
    </w:p>
    <w:p w14:paraId="606C1BFB" w14:textId="473EBE12" w:rsidR="0090144D" w:rsidRPr="0090144D" w:rsidRDefault="0090144D" w:rsidP="0090144D">
      <w:pPr>
        <w:spacing w:line="480" w:lineRule="auto"/>
        <w:ind w:left="709"/>
        <w:jc w:val="both"/>
        <w:rPr>
          <w:rFonts w:ascii="Arial" w:hAnsi="Arial" w:cs="Arial"/>
          <w:bCs/>
          <w:iCs/>
          <w:color w:val="215E99" w:themeColor="text2" w:themeTint="BF"/>
        </w:rPr>
      </w:pPr>
      <w:r w:rsidRPr="0090144D">
        <w:rPr>
          <w:rFonts w:ascii="Arial" w:hAnsi="Arial" w:cs="Arial"/>
          <w:bCs/>
          <w:iCs/>
          <w:color w:val="215E99" w:themeColor="text2" w:themeTint="BF"/>
        </w:rPr>
        <w:t>5.</w:t>
      </w:r>
      <w:r w:rsidRPr="0090144D">
        <w:rPr>
          <w:rFonts w:ascii="Arial" w:hAnsi="Arial" w:cs="Arial"/>
          <w:bCs/>
          <w:iCs/>
          <w:color w:val="215E99" w:themeColor="text2" w:themeTint="BF"/>
        </w:rPr>
        <w:tab/>
        <w:t>Los Oficiales deben dar el ejemplo, tomar decisiones difíciles y rápidas. Además, finalmente son ellos los cuestionados y responsables del accionar institucional. Así deb</w:t>
      </w:r>
      <w:r>
        <w:rPr>
          <w:rFonts w:ascii="Arial" w:hAnsi="Arial" w:cs="Arial"/>
          <w:bCs/>
          <w:iCs/>
          <w:color w:val="215E99" w:themeColor="text2" w:themeTint="BF"/>
        </w:rPr>
        <w:t xml:space="preserve">e </w:t>
      </w:r>
      <w:r w:rsidRPr="0090144D">
        <w:rPr>
          <w:rFonts w:ascii="Arial" w:hAnsi="Arial" w:cs="Arial"/>
          <w:bCs/>
          <w:iCs/>
          <w:color w:val="215E99" w:themeColor="text2" w:themeTint="BF"/>
        </w:rPr>
        <w:t>ser.</w:t>
      </w:r>
    </w:p>
    <w:p w14:paraId="2E7A6784" w14:textId="77777777" w:rsidR="0090144D" w:rsidRPr="0090144D" w:rsidRDefault="0090144D" w:rsidP="0090144D">
      <w:pPr>
        <w:spacing w:line="480" w:lineRule="auto"/>
        <w:ind w:left="709"/>
        <w:jc w:val="both"/>
        <w:rPr>
          <w:rFonts w:ascii="Arial" w:hAnsi="Arial" w:cs="Arial"/>
          <w:bCs/>
          <w:iCs/>
          <w:color w:val="215E99" w:themeColor="text2" w:themeTint="BF"/>
        </w:rPr>
      </w:pPr>
      <w:r w:rsidRPr="0090144D">
        <w:rPr>
          <w:rFonts w:ascii="Arial" w:hAnsi="Arial" w:cs="Arial"/>
          <w:bCs/>
          <w:iCs/>
          <w:color w:val="215E99" w:themeColor="text2" w:themeTint="BF"/>
        </w:rPr>
        <w:t>6.</w:t>
      </w:r>
      <w:r w:rsidRPr="0090144D">
        <w:rPr>
          <w:rFonts w:ascii="Arial" w:hAnsi="Arial" w:cs="Arial"/>
          <w:bCs/>
          <w:iCs/>
          <w:color w:val="215E99" w:themeColor="text2" w:themeTint="BF"/>
        </w:rPr>
        <w:tab/>
        <w:t>Para mandar hay que tener carácter y ser creíbles.</w:t>
      </w:r>
    </w:p>
    <w:p w14:paraId="28E20C0B" w14:textId="77777777" w:rsidR="0090144D" w:rsidRPr="0090144D" w:rsidRDefault="0090144D" w:rsidP="0090144D">
      <w:pPr>
        <w:spacing w:line="480" w:lineRule="auto"/>
        <w:jc w:val="both"/>
        <w:rPr>
          <w:rFonts w:ascii="Arial" w:hAnsi="Arial" w:cs="Arial"/>
          <w:bCs/>
          <w:iCs/>
          <w:color w:val="215E99" w:themeColor="text2" w:themeTint="BF"/>
        </w:rPr>
      </w:pPr>
    </w:p>
    <w:p w14:paraId="02F4DAB7" w14:textId="77777777" w:rsidR="0090144D" w:rsidRPr="0090144D" w:rsidRDefault="0090144D" w:rsidP="0090144D">
      <w:pPr>
        <w:spacing w:line="480" w:lineRule="auto"/>
        <w:jc w:val="both"/>
        <w:rPr>
          <w:rFonts w:ascii="Arial" w:hAnsi="Arial" w:cs="Arial"/>
          <w:bCs/>
          <w:iCs/>
          <w:color w:val="215E99" w:themeColor="text2" w:themeTint="BF"/>
        </w:rPr>
      </w:pPr>
    </w:p>
    <w:p w14:paraId="0677545C" w14:textId="77777777" w:rsidR="0090144D" w:rsidRPr="0090144D" w:rsidRDefault="0090144D" w:rsidP="0090144D">
      <w:pPr>
        <w:spacing w:line="480" w:lineRule="auto"/>
        <w:jc w:val="both"/>
        <w:rPr>
          <w:rFonts w:ascii="Arial" w:hAnsi="Arial" w:cs="Arial"/>
          <w:bCs/>
          <w:iCs/>
          <w:color w:val="215E99" w:themeColor="text2" w:themeTint="BF"/>
        </w:rPr>
      </w:pPr>
    </w:p>
    <w:p w14:paraId="2AEBF18B" w14:textId="77777777" w:rsidR="0090144D" w:rsidRPr="0090144D" w:rsidRDefault="0090144D" w:rsidP="0090144D">
      <w:pPr>
        <w:spacing w:line="480" w:lineRule="auto"/>
        <w:jc w:val="both"/>
        <w:rPr>
          <w:rFonts w:ascii="Arial" w:hAnsi="Arial" w:cs="Arial"/>
          <w:bCs/>
          <w:iCs/>
          <w:color w:val="215E99" w:themeColor="text2" w:themeTint="BF"/>
        </w:rPr>
      </w:pPr>
    </w:p>
    <w:p w14:paraId="342E532C" w14:textId="37C3EE11" w:rsidR="00960E97" w:rsidRPr="0090144D" w:rsidRDefault="00960E97" w:rsidP="00594727">
      <w:pPr>
        <w:spacing w:line="480" w:lineRule="auto"/>
        <w:jc w:val="both"/>
        <w:rPr>
          <w:rFonts w:ascii="Arial" w:hAnsi="Arial" w:cs="Arial"/>
          <w:bCs/>
          <w:iCs/>
          <w:color w:val="215E99" w:themeColor="text2" w:themeTint="BF"/>
        </w:rPr>
      </w:pPr>
    </w:p>
    <w:sectPr w:rsidR="00960E97" w:rsidRPr="0090144D" w:rsidSect="00B332DA">
      <w:headerReference w:type="even" r:id="rId8"/>
      <w:headerReference w:type="default" r:id="rId9"/>
      <w:footerReference w:type="default" r:id="rId10"/>
      <w:headerReference w:type="first" r:id="rId11"/>
      <w:pgSz w:w="12242" w:h="15842" w:code="1"/>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EA85B" w14:textId="77777777" w:rsidR="0010012E" w:rsidRDefault="0010012E" w:rsidP="00BB1CFC">
      <w:r>
        <w:separator/>
      </w:r>
    </w:p>
  </w:endnote>
  <w:endnote w:type="continuationSeparator" w:id="0">
    <w:p w14:paraId="5104EF67" w14:textId="77777777" w:rsidR="0010012E" w:rsidRDefault="0010012E" w:rsidP="00BB1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8725F" w14:textId="77777777" w:rsidR="00B332DA" w:rsidRDefault="00B332DA" w:rsidP="00B332DA">
    <w:pPr>
      <w:pStyle w:val="Piedepgina"/>
      <w:pBdr>
        <w:top w:val="thinThickSmallGap" w:sz="24" w:space="1" w:color="622423"/>
      </w:pBdr>
      <w:tabs>
        <w:tab w:val="clear" w:pos="4252"/>
        <w:tab w:val="clear" w:pos="8504"/>
        <w:tab w:val="right" w:pos="8840"/>
      </w:tabs>
      <w:rPr>
        <w:rFonts w:ascii="Cambria" w:hAnsi="Cambria"/>
      </w:rPr>
    </w:pPr>
    <w:r w:rsidRPr="00B332DA">
      <w:rPr>
        <w:rFonts w:ascii="Arial" w:hAnsi="Arial" w:cs="Arial"/>
        <w:sz w:val="18"/>
      </w:rPr>
      <w:t>MANDO Y LIDERAZGO</w:t>
    </w:r>
    <w:r>
      <w:rPr>
        <w:rFonts w:ascii="Cambria" w:hAnsi="Cambria"/>
      </w:rPr>
      <w:tab/>
      <w:t xml:space="preserve"> </w:t>
    </w:r>
    <w:r w:rsidRPr="00B332DA">
      <w:rPr>
        <w:rFonts w:ascii="Arial" w:hAnsi="Arial" w:cs="Arial"/>
        <w:sz w:val="18"/>
      </w:rPr>
      <w:fldChar w:fldCharType="begin"/>
    </w:r>
    <w:r w:rsidRPr="00B332DA">
      <w:rPr>
        <w:rFonts w:ascii="Arial" w:hAnsi="Arial" w:cs="Arial"/>
        <w:sz w:val="18"/>
      </w:rPr>
      <w:instrText xml:space="preserve"> PAGE   \* MERGEFORMAT </w:instrText>
    </w:r>
    <w:r w:rsidRPr="00B332DA">
      <w:rPr>
        <w:rFonts w:ascii="Arial" w:hAnsi="Arial" w:cs="Arial"/>
        <w:sz w:val="18"/>
      </w:rPr>
      <w:fldChar w:fldCharType="separate"/>
    </w:r>
    <w:r w:rsidR="00594727">
      <w:rPr>
        <w:rFonts w:ascii="Arial" w:hAnsi="Arial" w:cs="Arial"/>
        <w:noProof/>
        <w:sz w:val="18"/>
      </w:rPr>
      <w:t>4</w:t>
    </w:r>
    <w:r w:rsidRPr="00B332DA">
      <w:rPr>
        <w:rFonts w:ascii="Arial" w:hAnsi="Arial" w:cs="Arial"/>
        <w:sz w:val="18"/>
      </w:rPr>
      <w:fldChar w:fldCharType="end"/>
    </w:r>
  </w:p>
  <w:p w14:paraId="24086ED2" w14:textId="77777777" w:rsidR="00B332DA" w:rsidRDefault="00B332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ADF18" w14:textId="77777777" w:rsidR="0010012E" w:rsidRDefault="0010012E" w:rsidP="00BB1CFC">
      <w:r>
        <w:separator/>
      </w:r>
    </w:p>
  </w:footnote>
  <w:footnote w:type="continuationSeparator" w:id="0">
    <w:p w14:paraId="6BC12220" w14:textId="77777777" w:rsidR="0010012E" w:rsidRDefault="0010012E" w:rsidP="00BB1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7A75D" w14:textId="4ABD425F" w:rsidR="002000E9" w:rsidRDefault="00000000">
    <w:pPr>
      <w:pStyle w:val="Encabezado"/>
    </w:pPr>
    <w:r>
      <w:rPr>
        <w:noProof/>
      </w:rPr>
      <w:pict w14:anchorId="69D9271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3357547" o:spid="_x0000_s1028" type="#_x0000_t136" style="position:absolute;margin-left:0;margin-top:0;width:519.3pt;height:103.85pt;rotation:315;z-index:-251654656;mso-position-horizontal:center;mso-position-horizontal-relative:margin;mso-position-vertical:center;mso-position-vertical-relative:margin" o:allowincell="f" fillcolor="red" stroked="f">
          <v:fill opacity=".5"/>
          <v:textpath style="font-family:&quot;Times New Roman&quot;;font-size:1pt" string="P A U T A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FD8FA0" w14:textId="11BF1CEE" w:rsidR="00342C2E" w:rsidRPr="00342C2E" w:rsidRDefault="00000000">
    <w:pPr>
      <w:pStyle w:val="Encabezado"/>
      <w:rPr>
        <w:rFonts w:ascii="Arial" w:hAnsi="Arial" w:cs="Arial"/>
        <w:b/>
        <w:sz w:val="18"/>
      </w:rPr>
    </w:pPr>
    <w:r>
      <w:rPr>
        <w:noProof/>
      </w:rPr>
      <w:pict w14:anchorId="325213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3357548" o:spid="_x0000_s1029" type="#_x0000_t136" style="position:absolute;margin-left:0;margin-top:0;width:519.3pt;height:103.85pt;rotation:315;z-index:-251652608;mso-position-horizontal:center;mso-position-horizontal-relative:margin;mso-position-vertical:center;mso-position-vertical-relative:margin" o:allowincell="f" fillcolor="red" stroked="f">
          <v:fill opacity=".5"/>
          <v:textpath style="font-family:&quot;Times New Roman&quot;;font-size:1pt" string="P A U T A "/>
          <w10:wrap anchorx="margin" anchory="margin"/>
        </v:shape>
      </w:pict>
    </w:r>
    <w:r w:rsidR="00342C2E" w:rsidRPr="00342C2E">
      <w:rPr>
        <w:rFonts w:ascii="Arial" w:hAnsi="Arial" w:cs="Arial"/>
        <w:b/>
        <w:sz w:val="18"/>
      </w:rPr>
      <w:t>ESCUELA NAVAL “ARTURO PRAT”</w:t>
    </w:r>
  </w:p>
  <w:p w14:paraId="357BE131" w14:textId="77777777" w:rsidR="00342C2E" w:rsidRPr="00342C2E" w:rsidRDefault="00342C2E">
    <w:pPr>
      <w:pStyle w:val="Encabezado"/>
      <w:rPr>
        <w:rFonts w:ascii="Arial" w:hAnsi="Arial" w:cs="Arial"/>
        <w:b/>
        <w:sz w:val="18"/>
      </w:rPr>
    </w:pPr>
    <w:r w:rsidRPr="00342C2E">
      <w:rPr>
        <w:rFonts w:ascii="Arial" w:hAnsi="Arial" w:cs="Arial"/>
        <w:b/>
        <w:sz w:val="18"/>
      </w:rPr>
      <w:t>EXAMEN SELECCIÓN OFICIAL DE MAR</w:t>
    </w:r>
  </w:p>
  <w:p w14:paraId="6C7AD623" w14:textId="77777777" w:rsidR="00342C2E" w:rsidRPr="00342C2E" w:rsidRDefault="00342C2E">
    <w:pPr>
      <w:pStyle w:val="Encabezado"/>
      <w:rPr>
        <w:rFonts w:ascii="Arial" w:hAnsi="Arial" w:cs="Arial"/>
        <w:b/>
        <w:sz w:val="18"/>
      </w:rPr>
    </w:pPr>
    <w:r w:rsidRPr="00342C2E">
      <w:rPr>
        <w:rFonts w:ascii="Arial" w:hAnsi="Arial" w:cs="Arial"/>
        <w:b/>
        <w:sz w:val="18"/>
      </w:rPr>
      <w:t>MANDO Y LIDERAZGO</w:t>
    </w:r>
  </w:p>
  <w:p w14:paraId="3F75E58A" w14:textId="77777777" w:rsidR="00BB1CFC" w:rsidRDefault="00BB1CFC" w:rsidP="00B332D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CFB20" w14:textId="0959D179" w:rsidR="00342C2E" w:rsidRPr="00A02757" w:rsidRDefault="00000000" w:rsidP="00342C2E">
    <w:pPr>
      <w:pStyle w:val="Encabezado"/>
      <w:ind w:right="360"/>
      <w:rPr>
        <w:rFonts w:ascii="Arial" w:hAnsi="Arial" w:cs="Arial"/>
        <w:b/>
        <w:sz w:val="18"/>
        <w:szCs w:val="18"/>
      </w:rPr>
    </w:pPr>
    <w:r>
      <w:rPr>
        <w:noProof/>
      </w:rPr>
      <w:pict w14:anchorId="6F5F2F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3357546" o:spid="_x0000_s1027" type="#_x0000_t136" style="position:absolute;margin-left:0;margin-top:0;width:519.3pt;height:103.85pt;rotation:315;z-index:-251656704;mso-position-horizontal:center;mso-position-horizontal-relative:margin;mso-position-vertical:center;mso-position-vertical-relative:margin" o:allowincell="f" fillcolor="red" stroked="f">
          <v:fill opacity=".5"/>
          <v:textpath style="font-family:&quot;Times New Roman&quot;;font-size:1pt" string="P A U T A "/>
          <w10:wrap anchorx="margin" anchory="margin"/>
        </v:shape>
      </w:pict>
    </w:r>
    <w:r w:rsidR="00142A62" w:rsidRPr="00A02757">
      <w:rPr>
        <w:rFonts w:ascii="Arial" w:hAnsi="Arial" w:cs="Arial"/>
        <w:b/>
        <w:noProof/>
        <w:sz w:val="18"/>
        <w:szCs w:val="18"/>
      </w:rPr>
      <w:drawing>
        <wp:anchor distT="0" distB="0" distL="114300" distR="114300" simplePos="0" relativeHeight="251657728" behindDoc="0" locked="0" layoutInCell="1" allowOverlap="1" wp14:anchorId="4C75A33E" wp14:editId="76826A10">
          <wp:simplePos x="0" y="0"/>
          <wp:positionH relativeFrom="column">
            <wp:posOffset>2584450</wp:posOffset>
          </wp:positionH>
          <wp:positionV relativeFrom="paragraph">
            <wp:posOffset>-6985</wp:posOffset>
          </wp:positionV>
          <wp:extent cx="455930" cy="42164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clrChange>
                      <a:clrFrom>
                        <a:srgbClr val="FFFFFF"/>
                      </a:clrFrom>
                      <a:clrTo>
                        <a:srgbClr val="FFFFFF">
                          <a:alpha val="0"/>
                        </a:srgbClr>
                      </a:clrTo>
                    </a:clrChange>
                    <a:grayscl/>
                    <a:biLevel thresh="50000"/>
                    <a:extLst>
                      <a:ext uri="{28A0092B-C50C-407E-A947-70E740481C1C}">
                        <a14:useLocalDpi xmlns:a14="http://schemas.microsoft.com/office/drawing/2010/main" val="0"/>
                      </a:ext>
                    </a:extLst>
                  </a:blip>
                  <a:srcRect l="16730" t="16605" r="16730" b="16605"/>
                  <a:stretch>
                    <a:fillRect/>
                  </a:stretch>
                </pic:blipFill>
                <pic:spPr bwMode="auto">
                  <a:xfrm>
                    <a:off x="0" y="0"/>
                    <a:ext cx="455930" cy="421640"/>
                  </a:xfrm>
                  <a:prstGeom prst="rect">
                    <a:avLst/>
                  </a:prstGeom>
                  <a:noFill/>
                  <a:ln>
                    <a:noFill/>
                  </a:ln>
                </pic:spPr>
              </pic:pic>
            </a:graphicData>
          </a:graphic>
          <wp14:sizeRelH relativeFrom="page">
            <wp14:pctWidth>0</wp14:pctWidth>
          </wp14:sizeRelH>
          <wp14:sizeRelV relativeFrom="page">
            <wp14:pctHeight>0</wp14:pctHeight>
          </wp14:sizeRelV>
        </wp:anchor>
      </w:drawing>
    </w:r>
    <w:r w:rsidR="00342C2E" w:rsidRPr="00A02757">
      <w:rPr>
        <w:rFonts w:ascii="Arial" w:hAnsi="Arial" w:cs="Arial"/>
        <w:b/>
        <w:sz w:val="18"/>
        <w:szCs w:val="18"/>
      </w:rPr>
      <w:t>ESCUELA NAVAL “</w:t>
    </w:r>
    <w:r w:rsidR="00C72452" w:rsidRPr="00A02757">
      <w:rPr>
        <w:rFonts w:ascii="Arial" w:hAnsi="Arial" w:cs="Arial"/>
        <w:b/>
        <w:sz w:val="18"/>
        <w:szCs w:val="18"/>
      </w:rPr>
      <w:t>ARTURO PRAT</w:t>
    </w:r>
    <w:r w:rsidR="00342C2E" w:rsidRPr="00A02757">
      <w:rPr>
        <w:rFonts w:ascii="Arial" w:hAnsi="Arial" w:cs="Arial"/>
        <w:b/>
        <w:sz w:val="18"/>
        <w:szCs w:val="18"/>
      </w:rPr>
      <w:t xml:space="preserve">”                                                                                                                                                          </w:t>
    </w:r>
  </w:p>
  <w:p w14:paraId="2D0ABDFD" w14:textId="77777777" w:rsidR="00342C2E" w:rsidRPr="00A02757" w:rsidRDefault="00342C2E" w:rsidP="00342C2E">
    <w:pPr>
      <w:pStyle w:val="Encabezado"/>
      <w:rPr>
        <w:rFonts w:ascii="Arial" w:hAnsi="Arial" w:cs="Arial"/>
        <w:b/>
        <w:sz w:val="18"/>
        <w:szCs w:val="18"/>
      </w:rPr>
    </w:pPr>
    <w:r w:rsidRPr="00A02757">
      <w:rPr>
        <w:rFonts w:ascii="Arial" w:hAnsi="Arial" w:cs="Arial"/>
        <w:b/>
        <w:sz w:val="18"/>
        <w:szCs w:val="18"/>
      </w:rPr>
      <w:t xml:space="preserve">EXAMEN </w:t>
    </w:r>
    <w:r>
      <w:rPr>
        <w:rFonts w:ascii="Arial" w:hAnsi="Arial" w:cs="Arial"/>
        <w:b/>
        <w:sz w:val="18"/>
        <w:szCs w:val="18"/>
      </w:rPr>
      <w:t>SELECCIÓN OFICIAL DE MAR</w:t>
    </w:r>
    <w:r w:rsidRPr="00A02757">
      <w:rPr>
        <w:rFonts w:ascii="Arial" w:hAnsi="Arial" w:cs="Arial"/>
        <w:b/>
        <w:sz w:val="18"/>
        <w:szCs w:val="18"/>
      </w:rPr>
      <w:t xml:space="preserve">                                                           </w:t>
    </w:r>
  </w:p>
  <w:p w14:paraId="102751B4" w14:textId="77777777" w:rsidR="00342C2E" w:rsidRPr="00A02757" w:rsidRDefault="00342C2E" w:rsidP="00342C2E">
    <w:pPr>
      <w:pStyle w:val="Encabezado"/>
      <w:rPr>
        <w:rFonts w:ascii="Arial" w:hAnsi="Arial" w:cs="Arial"/>
        <w:b/>
        <w:sz w:val="18"/>
        <w:szCs w:val="18"/>
      </w:rPr>
    </w:pPr>
    <w:r>
      <w:rPr>
        <w:rFonts w:ascii="Arial" w:hAnsi="Arial" w:cs="Arial"/>
        <w:b/>
        <w:sz w:val="18"/>
        <w:szCs w:val="18"/>
      </w:rPr>
      <w:t>MANDO Y LIDERAZGO</w:t>
    </w:r>
  </w:p>
  <w:p w14:paraId="4F76221C" w14:textId="77777777" w:rsidR="00342C2E" w:rsidRDefault="00342C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3722D"/>
    <w:multiLevelType w:val="hybridMultilevel"/>
    <w:tmpl w:val="E4369C4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 w15:restartNumberingAfterBreak="0">
    <w:nsid w:val="08067629"/>
    <w:multiLevelType w:val="multilevel"/>
    <w:tmpl w:val="9DB25500"/>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B21259F"/>
    <w:multiLevelType w:val="multilevel"/>
    <w:tmpl w:val="79588FFA"/>
    <w:lvl w:ilvl="0">
      <w:start w:val="1"/>
      <w:numFmt w:val="decimal"/>
      <w:lvlText w:val="%1."/>
      <w:lvlJc w:val="left"/>
      <w:pPr>
        <w:tabs>
          <w:tab w:val="num" w:pos="1275"/>
        </w:tabs>
        <w:ind w:left="1275" w:hanging="57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B520068"/>
    <w:multiLevelType w:val="hybridMultilevel"/>
    <w:tmpl w:val="7E52808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1D53BF1"/>
    <w:multiLevelType w:val="hybridMultilevel"/>
    <w:tmpl w:val="872052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1ED67CE"/>
    <w:multiLevelType w:val="hybridMultilevel"/>
    <w:tmpl w:val="2B6ACD7C"/>
    <w:lvl w:ilvl="0" w:tplc="F9F6119E">
      <w:start w:val="6"/>
      <w:numFmt w:val="upp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3A54893"/>
    <w:multiLevelType w:val="hybridMultilevel"/>
    <w:tmpl w:val="D3C0175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7611883"/>
    <w:multiLevelType w:val="hybridMultilevel"/>
    <w:tmpl w:val="08E0F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81812D2"/>
    <w:multiLevelType w:val="multilevel"/>
    <w:tmpl w:val="5002CB0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AAC7614"/>
    <w:multiLevelType w:val="multilevel"/>
    <w:tmpl w:val="9DB25500"/>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3021211"/>
    <w:multiLevelType w:val="hybridMultilevel"/>
    <w:tmpl w:val="A2BCAE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0F6395"/>
    <w:multiLevelType w:val="hybridMultilevel"/>
    <w:tmpl w:val="9A52AD8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953C8A"/>
    <w:multiLevelType w:val="multilevel"/>
    <w:tmpl w:val="9DB2550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ABC7959"/>
    <w:multiLevelType w:val="multilevel"/>
    <w:tmpl w:val="9DB255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3071F7C"/>
    <w:multiLevelType w:val="multilevel"/>
    <w:tmpl w:val="9DB25500"/>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5FA39BA"/>
    <w:multiLevelType w:val="multilevel"/>
    <w:tmpl w:val="9DB2550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DC7C00"/>
    <w:multiLevelType w:val="hybridMultilevel"/>
    <w:tmpl w:val="26B2CC8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52BE7A0F"/>
    <w:multiLevelType w:val="multilevel"/>
    <w:tmpl w:val="DEFC0E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3B33DF8"/>
    <w:multiLevelType w:val="multilevel"/>
    <w:tmpl w:val="9DB255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4312ADE"/>
    <w:multiLevelType w:val="hybridMultilevel"/>
    <w:tmpl w:val="9F68E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57817B7"/>
    <w:multiLevelType w:val="hybridMultilevel"/>
    <w:tmpl w:val="01FA527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1" w15:restartNumberingAfterBreak="0">
    <w:nsid w:val="7F2576B0"/>
    <w:multiLevelType w:val="hybridMultilevel"/>
    <w:tmpl w:val="0F8AA36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11951615">
    <w:abstractNumId w:val="16"/>
  </w:num>
  <w:num w:numId="2" w16cid:durableId="711684793">
    <w:abstractNumId w:val="6"/>
  </w:num>
  <w:num w:numId="3" w16cid:durableId="1726415689">
    <w:abstractNumId w:val="21"/>
  </w:num>
  <w:num w:numId="4" w16cid:durableId="1170801179">
    <w:abstractNumId w:val="5"/>
  </w:num>
  <w:num w:numId="5" w16cid:durableId="1891383344">
    <w:abstractNumId w:val="3"/>
  </w:num>
  <w:num w:numId="6" w16cid:durableId="1095245427">
    <w:abstractNumId w:val="20"/>
  </w:num>
  <w:num w:numId="7" w16cid:durableId="1522865054">
    <w:abstractNumId w:val="7"/>
  </w:num>
  <w:num w:numId="8" w16cid:durableId="1075518866">
    <w:abstractNumId w:val="11"/>
  </w:num>
  <w:num w:numId="9" w16cid:durableId="572741100">
    <w:abstractNumId w:val="19"/>
  </w:num>
  <w:num w:numId="10" w16cid:durableId="372385588">
    <w:abstractNumId w:val="17"/>
  </w:num>
  <w:num w:numId="11" w16cid:durableId="1008823802">
    <w:abstractNumId w:val="9"/>
  </w:num>
  <w:num w:numId="12" w16cid:durableId="1727340863">
    <w:abstractNumId w:val="15"/>
  </w:num>
  <w:num w:numId="13" w16cid:durableId="581185969">
    <w:abstractNumId w:val="13"/>
  </w:num>
  <w:num w:numId="14" w16cid:durableId="406149645">
    <w:abstractNumId w:val="18"/>
  </w:num>
  <w:num w:numId="15" w16cid:durableId="1533031290">
    <w:abstractNumId w:val="0"/>
  </w:num>
  <w:num w:numId="16" w16cid:durableId="197352696">
    <w:abstractNumId w:val="4"/>
  </w:num>
  <w:num w:numId="17" w16cid:durableId="1452826118">
    <w:abstractNumId w:val="12"/>
  </w:num>
  <w:num w:numId="18" w16cid:durableId="1361125161">
    <w:abstractNumId w:val="10"/>
  </w:num>
  <w:num w:numId="19" w16cid:durableId="719940458">
    <w:abstractNumId w:val="1"/>
  </w:num>
  <w:num w:numId="20" w16cid:durableId="192235769">
    <w:abstractNumId w:val="14"/>
  </w:num>
  <w:num w:numId="21" w16cid:durableId="1106074919">
    <w:abstractNumId w:val="2"/>
  </w:num>
  <w:num w:numId="22" w16cid:durableId="422973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BAF"/>
    <w:rsid w:val="00001366"/>
    <w:rsid w:val="00007711"/>
    <w:rsid w:val="000221EA"/>
    <w:rsid w:val="0007287A"/>
    <w:rsid w:val="00072BAF"/>
    <w:rsid w:val="00084603"/>
    <w:rsid w:val="000861D7"/>
    <w:rsid w:val="000908C5"/>
    <w:rsid w:val="000A6D9A"/>
    <w:rsid w:val="000B4EEC"/>
    <w:rsid w:val="000D0E12"/>
    <w:rsid w:val="000D36B6"/>
    <w:rsid w:val="000D4EAD"/>
    <w:rsid w:val="0010012E"/>
    <w:rsid w:val="001064DF"/>
    <w:rsid w:val="00114316"/>
    <w:rsid w:val="001178FA"/>
    <w:rsid w:val="0012166D"/>
    <w:rsid w:val="00142A62"/>
    <w:rsid w:val="00155227"/>
    <w:rsid w:val="00161335"/>
    <w:rsid w:val="00166B15"/>
    <w:rsid w:val="00183ADC"/>
    <w:rsid w:val="00190366"/>
    <w:rsid w:val="001A5DAD"/>
    <w:rsid w:val="001B2C07"/>
    <w:rsid w:val="001B3536"/>
    <w:rsid w:val="001C49B9"/>
    <w:rsid w:val="001D1448"/>
    <w:rsid w:val="001D1796"/>
    <w:rsid w:val="001E7D7B"/>
    <w:rsid w:val="001F086A"/>
    <w:rsid w:val="001F5EBC"/>
    <w:rsid w:val="002000E9"/>
    <w:rsid w:val="00217738"/>
    <w:rsid w:val="00223EEB"/>
    <w:rsid w:val="00224E37"/>
    <w:rsid w:val="0022504B"/>
    <w:rsid w:val="0022552B"/>
    <w:rsid w:val="00230C40"/>
    <w:rsid w:val="00242A75"/>
    <w:rsid w:val="002448ED"/>
    <w:rsid w:val="00262DA0"/>
    <w:rsid w:val="00292FD9"/>
    <w:rsid w:val="002B1D7D"/>
    <w:rsid w:val="002C252D"/>
    <w:rsid w:val="002F2608"/>
    <w:rsid w:val="002F2642"/>
    <w:rsid w:val="002F3014"/>
    <w:rsid w:val="00300E0A"/>
    <w:rsid w:val="00312529"/>
    <w:rsid w:val="00312551"/>
    <w:rsid w:val="003307EF"/>
    <w:rsid w:val="00334C7D"/>
    <w:rsid w:val="0034263F"/>
    <w:rsid w:val="00342C2E"/>
    <w:rsid w:val="00357976"/>
    <w:rsid w:val="00357B67"/>
    <w:rsid w:val="003608DE"/>
    <w:rsid w:val="00361A5B"/>
    <w:rsid w:val="00381ABA"/>
    <w:rsid w:val="00392B76"/>
    <w:rsid w:val="00397C1A"/>
    <w:rsid w:val="003B47BD"/>
    <w:rsid w:val="003B5FBD"/>
    <w:rsid w:val="003C2714"/>
    <w:rsid w:val="003C43D8"/>
    <w:rsid w:val="003D58F7"/>
    <w:rsid w:val="003F0DEA"/>
    <w:rsid w:val="003F36B9"/>
    <w:rsid w:val="00403E00"/>
    <w:rsid w:val="0042536B"/>
    <w:rsid w:val="004260C3"/>
    <w:rsid w:val="00427F03"/>
    <w:rsid w:val="00433AA6"/>
    <w:rsid w:val="004349EB"/>
    <w:rsid w:val="004448F8"/>
    <w:rsid w:val="004458C7"/>
    <w:rsid w:val="00456E7E"/>
    <w:rsid w:val="00461A18"/>
    <w:rsid w:val="0047293B"/>
    <w:rsid w:val="00475EF1"/>
    <w:rsid w:val="004870C9"/>
    <w:rsid w:val="004B579F"/>
    <w:rsid w:val="004C67F1"/>
    <w:rsid w:val="004F56D9"/>
    <w:rsid w:val="005220CA"/>
    <w:rsid w:val="00532A64"/>
    <w:rsid w:val="00535979"/>
    <w:rsid w:val="00546A01"/>
    <w:rsid w:val="005511B7"/>
    <w:rsid w:val="00573388"/>
    <w:rsid w:val="00580BE5"/>
    <w:rsid w:val="00582E44"/>
    <w:rsid w:val="00583516"/>
    <w:rsid w:val="00592158"/>
    <w:rsid w:val="00594727"/>
    <w:rsid w:val="005B698B"/>
    <w:rsid w:val="005C00C2"/>
    <w:rsid w:val="005C5744"/>
    <w:rsid w:val="005F24D5"/>
    <w:rsid w:val="00606014"/>
    <w:rsid w:val="00624839"/>
    <w:rsid w:val="00630427"/>
    <w:rsid w:val="0064354C"/>
    <w:rsid w:val="00653193"/>
    <w:rsid w:val="00660546"/>
    <w:rsid w:val="0067348E"/>
    <w:rsid w:val="00677BE0"/>
    <w:rsid w:val="00681466"/>
    <w:rsid w:val="006906A1"/>
    <w:rsid w:val="006929AB"/>
    <w:rsid w:val="00694B93"/>
    <w:rsid w:val="00697F34"/>
    <w:rsid w:val="006B5AA7"/>
    <w:rsid w:val="006D152E"/>
    <w:rsid w:val="006D41FA"/>
    <w:rsid w:val="006E248D"/>
    <w:rsid w:val="007102EB"/>
    <w:rsid w:val="00713F7A"/>
    <w:rsid w:val="007204CF"/>
    <w:rsid w:val="00730535"/>
    <w:rsid w:val="00732A47"/>
    <w:rsid w:val="007357B7"/>
    <w:rsid w:val="0076419F"/>
    <w:rsid w:val="0077255E"/>
    <w:rsid w:val="00782188"/>
    <w:rsid w:val="007A040A"/>
    <w:rsid w:val="007A50E8"/>
    <w:rsid w:val="007A79EE"/>
    <w:rsid w:val="007A7D7C"/>
    <w:rsid w:val="007B16BF"/>
    <w:rsid w:val="007C248B"/>
    <w:rsid w:val="007C3881"/>
    <w:rsid w:val="007C6E66"/>
    <w:rsid w:val="007C7AFD"/>
    <w:rsid w:val="007D517E"/>
    <w:rsid w:val="007F22EC"/>
    <w:rsid w:val="007F49A0"/>
    <w:rsid w:val="00807FB4"/>
    <w:rsid w:val="00810BBB"/>
    <w:rsid w:val="00830822"/>
    <w:rsid w:val="008328DA"/>
    <w:rsid w:val="00840158"/>
    <w:rsid w:val="0084356C"/>
    <w:rsid w:val="0085504C"/>
    <w:rsid w:val="00860662"/>
    <w:rsid w:val="0086620F"/>
    <w:rsid w:val="008669AD"/>
    <w:rsid w:val="008B1C56"/>
    <w:rsid w:val="008B47A2"/>
    <w:rsid w:val="008E5A7C"/>
    <w:rsid w:val="008F0532"/>
    <w:rsid w:val="008F2E68"/>
    <w:rsid w:val="008F6BC0"/>
    <w:rsid w:val="0090144D"/>
    <w:rsid w:val="009040E2"/>
    <w:rsid w:val="00912E0A"/>
    <w:rsid w:val="00912E55"/>
    <w:rsid w:val="009178AF"/>
    <w:rsid w:val="00935576"/>
    <w:rsid w:val="00960E97"/>
    <w:rsid w:val="00962B51"/>
    <w:rsid w:val="00984DE1"/>
    <w:rsid w:val="009879AA"/>
    <w:rsid w:val="00993B3A"/>
    <w:rsid w:val="009B3F7A"/>
    <w:rsid w:val="009B6E39"/>
    <w:rsid w:val="009B6EE4"/>
    <w:rsid w:val="009C182F"/>
    <w:rsid w:val="009C1BA6"/>
    <w:rsid w:val="009E25D2"/>
    <w:rsid w:val="009E44AC"/>
    <w:rsid w:val="009F5AA4"/>
    <w:rsid w:val="00A1489B"/>
    <w:rsid w:val="00A21504"/>
    <w:rsid w:val="00A37E0E"/>
    <w:rsid w:val="00A61C4B"/>
    <w:rsid w:val="00A9676F"/>
    <w:rsid w:val="00A973DD"/>
    <w:rsid w:val="00AB5989"/>
    <w:rsid w:val="00AC56E8"/>
    <w:rsid w:val="00AD1B05"/>
    <w:rsid w:val="00AD631E"/>
    <w:rsid w:val="00AE2FEA"/>
    <w:rsid w:val="00AE6215"/>
    <w:rsid w:val="00B14506"/>
    <w:rsid w:val="00B22568"/>
    <w:rsid w:val="00B332DA"/>
    <w:rsid w:val="00B63CFD"/>
    <w:rsid w:val="00B748AE"/>
    <w:rsid w:val="00B869DD"/>
    <w:rsid w:val="00B90EB4"/>
    <w:rsid w:val="00B952F8"/>
    <w:rsid w:val="00B976DF"/>
    <w:rsid w:val="00BA3AF3"/>
    <w:rsid w:val="00BA581B"/>
    <w:rsid w:val="00BB0B3E"/>
    <w:rsid w:val="00BB1CFC"/>
    <w:rsid w:val="00BB570C"/>
    <w:rsid w:val="00BC161F"/>
    <w:rsid w:val="00BD5785"/>
    <w:rsid w:val="00BF3778"/>
    <w:rsid w:val="00BF3BB4"/>
    <w:rsid w:val="00C05703"/>
    <w:rsid w:val="00C13E4F"/>
    <w:rsid w:val="00C14B51"/>
    <w:rsid w:val="00C15B04"/>
    <w:rsid w:val="00C227B2"/>
    <w:rsid w:val="00C25603"/>
    <w:rsid w:val="00C50FA1"/>
    <w:rsid w:val="00C56437"/>
    <w:rsid w:val="00C7127A"/>
    <w:rsid w:val="00C72452"/>
    <w:rsid w:val="00C84447"/>
    <w:rsid w:val="00C876C2"/>
    <w:rsid w:val="00CA03FE"/>
    <w:rsid w:val="00CA377C"/>
    <w:rsid w:val="00CB3F3E"/>
    <w:rsid w:val="00CB4F0A"/>
    <w:rsid w:val="00CD266D"/>
    <w:rsid w:val="00D0289E"/>
    <w:rsid w:val="00D04D1A"/>
    <w:rsid w:val="00D5085F"/>
    <w:rsid w:val="00D613E3"/>
    <w:rsid w:val="00D65C18"/>
    <w:rsid w:val="00D74C75"/>
    <w:rsid w:val="00D75851"/>
    <w:rsid w:val="00D87251"/>
    <w:rsid w:val="00D9095E"/>
    <w:rsid w:val="00D97F6B"/>
    <w:rsid w:val="00DA06E7"/>
    <w:rsid w:val="00DC0906"/>
    <w:rsid w:val="00DD2FB6"/>
    <w:rsid w:val="00DD4147"/>
    <w:rsid w:val="00DE6551"/>
    <w:rsid w:val="00E01413"/>
    <w:rsid w:val="00E01E3D"/>
    <w:rsid w:val="00E111DF"/>
    <w:rsid w:val="00E114C5"/>
    <w:rsid w:val="00E1154C"/>
    <w:rsid w:val="00E15333"/>
    <w:rsid w:val="00E27558"/>
    <w:rsid w:val="00E32589"/>
    <w:rsid w:val="00E46840"/>
    <w:rsid w:val="00E70E85"/>
    <w:rsid w:val="00E84849"/>
    <w:rsid w:val="00E85967"/>
    <w:rsid w:val="00E93AFD"/>
    <w:rsid w:val="00EA3E03"/>
    <w:rsid w:val="00EC1220"/>
    <w:rsid w:val="00EF5A3A"/>
    <w:rsid w:val="00F016FB"/>
    <w:rsid w:val="00F106F4"/>
    <w:rsid w:val="00F209C1"/>
    <w:rsid w:val="00F2628A"/>
    <w:rsid w:val="00F44E7E"/>
    <w:rsid w:val="00F5318F"/>
    <w:rsid w:val="00F53846"/>
    <w:rsid w:val="00F624EE"/>
    <w:rsid w:val="00F94581"/>
    <w:rsid w:val="00FF4B14"/>
    <w:rsid w:val="00FF762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FB0768"/>
  <w15:chartTrackingRefBased/>
  <w15:docId w15:val="{D3CB7015-3E3E-464D-8916-87324813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6BF"/>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225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8F0532"/>
    <w:pPr>
      <w:ind w:left="720"/>
      <w:contextualSpacing/>
    </w:pPr>
  </w:style>
  <w:style w:type="paragraph" w:styleId="Encabezado">
    <w:name w:val="header"/>
    <w:basedOn w:val="Normal"/>
    <w:link w:val="EncabezadoCar"/>
    <w:rsid w:val="00BB1CFC"/>
    <w:pPr>
      <w:tabs>
        <w:tab w:val="center" w:pos="4252"/>
        <w:tab w:val="right" w:pos="8504"/>
      </w:tabs>
    </w:pPr>
  </w:style>
  <w:style w:type="character" w:customStyle="1" w:styleId="EncabezadoCar">
    <w:name w:val="Encabezado Car"/>
    <w:link w:val="Encabezado"/>
    <w:rsid w:val="00BB1CFC"/>
    <w:rPr>
      <w:sz w:val="24"/>
      <w:szCs w:val="24"/>
    </w:rPr>
  </w:style>
  <w:style w:type="paragraph" w:styleId="Piedepgina">
    <w:name w:val="footer"/>
    <w:basedOn w:val="Normal"/>
    <w:link w:val="PiedepginaCar"/>
    <w:uiPriority w:val="99"/>
    <w:rsid w:val="00BB1CFC"/>
    <w:pPr>
      <w:tabs>
        <w:tab w:val="center" w:pos="4252"/>
        <w:tab w:val="right" w:pos="8504"/>
      </w:tabs>
    </w:pPr>
  </w:style>
  <w:style w:type="character" w:customStyle="1" w:styleId="PiedepginaCar">
    <w:name w:val="Pie de página Car"/>
    <w:link w:val="Piedepgina"/>
    <w:uiPriority w:val="99"/>
    <w:rsid w:val="00BB1CFC"/>
    <w:rPr>
      <w:sz w:val="24"/>
      <w:szCs w:val="24"/>
    </w:rPr>
  </w:style>
  <w:style w:type="paragraph" w:styleId="Textodeglobo">
    <w:name w:val="Balloon Text"/>
    <w:basedOn w:val="Normal"/>
    <w:link w:val="TextodegloboCar"/>
    <w:rsid w:val="00BB1CFC"/>
    <w:rPr>
      <w:rFonts w:ascii="Tahoma" w:hAnsi="Tahoma" w:cs="Tahoma"/>
      <w:sz w:val="16"/>
      <w:szCs w:val="16"/>
    </w:rPr>
  </w:style>
  <w:style w:type="character" w:customStyle="1" w:styleId="TextodegloboCar">
    <w:name w:val="Texto de globo Car"/>
    <w:link w:val="Textodeglobo"/>
    <w:rsid w:val="00BB1CFC"/>
    <w:rPr>
      <w:rFonts w:ascii="Tahoma" w:hAnsi="Tahoma" w:cs="Tahoma"/>
      <w:sz w:val="16"/>
      <w:szCs w:val="16"/>
    </w:rPr>
  </w:style>
  <w:style w:type="paragraph" w:styleId="Sangradetextonormal">
    <w:name w:val="Body Text Indent"/>
    <w:basedOn w:val="Normal"/>
    <w:link w:val="SangradetextonormalCar"/>
    <w:rsid w:val="00BB1CFC"/>
    <w:pPr>
      <w:ind w:left="705"/>
      <w:jc w:val="both"/>
    </w:pPr>
    <w:rPr>
      <w:rFonts w:ascii="Arial" w:hAnsi="Arial"/>
      <w:szCs w:val="20"/>
      <w:lang w:eastAsia="es-MX"/>
    </w:rPr>
  </w:style>
  <w:style w:type="character" w:customStyle="1" w:styleId="SangradetextonormalCar">
    <w:name w:val="Sangría de texto normal Car"/>
    <w:link w:val="Sangradetextonormal"/>
    <w:rsid w:val="00BB1CFC"/>
    <w:rPr>
      <w:rFonts w:ascii="Arial" w:hAnsi="Arial"/>
      <w:sz w:val="24"/>
      <w:lang w:eastAsia="es-MX"/>
    </w:rPr>
  </w:style>
  <w:style w:type="character" w:styleId="Textoennegrita">
    <w:name w:val="Strong"/>
    <w:basedOn w:val="Fuentedeprrafopredeter"/>
    <w:qFormat/>
    <w:rsid w:val="00F44E7E"/>
    <w:rPr>
      <w:b/>
      <w:bCs/>
    </w:rPr>
  </w:style>
  <w:style w:type="paragraph" w:styleId="Subttulo">
    <w:name w:val="Subtitle"/>
    <w:basedOn w:val="Normal"/>
    <w:next w:val="Normal"/>
    <w:link w:val="SubttuloCar"/>
    <w:qFormat/>
    <w:rsid w:val="00F44E7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F44E7E"/>
    <w:rPr>
      <w:rFonts w:asciiTheme="minorHAnsi" w:eastAsiaTheme="minorEastAsia" w:hAnsiTheme="minorHAnsi" w:cstheme="minorBidi"/>
      <w:color w:val="5A5A5A" w:themeColor="text1" w:themeTint="A5"/>
      <w:spacing w:val="15"/>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222B8-ECAD-4151-B988-51C2A2BAA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2600</Words>
  <Characters>14301</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PRUEBA 1/2008</vt:lpstr>
    </vt:vector>
  </TitlesOfParts>
  <Company>Armada de Chile</Company>
  <LinksUpToDate>false</LinksUpToDate>
  <CharactersWithSpaces>16868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PRUEBA 1/2008</dc:title>
  <dc:subject/>
  <dc:creator>Enjefcatdmando</dc:creator>
  <cp:keywords/>
  <cp:lastModifiedBy>Eduardo</cp:lastModifiedBy>
  <cp:revision>2</cp:revision>
  <cp:lastPrinted>2023-06-22T14:46:00Z</cp:lastPrinted>
  <dcterms:created xsi:type="dcterms:W3CDTF">2024-08-12T15:04:00Z</dcterms:created>
  <dcterms:modified xsi:type="dcterms:W3CDTF">2024-08-12T15:04:00Z</dcterms:modified>
</cp:coreProperties>
</file>