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7BBF8" w14:textId="4987B890" w:rsidR="009C4AA5" w:rsidRDefault="00F947D7" w:rsidP="00F947D7">
      <w:pPr>
        <w:jc w:val="center"/>
        <w:rPr>
          <w:rFonts w:asciiTheme="majorHAnsi" w:hAnsiTheme="majorHAnsi" w:cstheme="majorHAnsi"/>
          <w:b/>
          <w:bCs/>
          <w:sz w:val="24"/>
          <w:szCs w:val="24"/>
          <w:u w:val="single"/>
        </w:rPr>
      </w:pPr>
      <w:r w:rsidRPr="00F947D7">
        <w:rPr>
          <w:rFonts w:asciiTheme="majorHAnsi" w:hAnsiTheme="majorHAnsi" w:cstheme="majorHAnsi"/>
          <w:b/>
          <w:bCs/>
          <w:sz w:val="24"/>
          <w:szCs w:val="24"/>
          <w:u w:val="single"/>
        </w:rPr>
        <w:t>OPTIMIZACIÓN USO DE COMBUSTIBLE: VENTAJAS, DESVENTAJAS Y SU POSIBLE APLICACIÓN A LA ARMADA DE CHILE</w:t>
      </w:r>
    </w:p>
    <w:p w14:paraId="76C058F5" w14:textId="03676A89" w:rsidR="00F947D7" w:rsidRDefault="00F947D7" w:rsidP="00F947D7">
      <w:pPr>
        <w:jc w:val="center"/>
        <w:rPr>
          <w:rFonts w:asciiTheme="majorHAnsi" w:hAnsiTheme="majorHAnsi" w:cstheme="majorHAnsi"/>
          <w:sz w:val="24"/>
          <w:szCs w:val="24"/>
        </w:rPr>
      </w:pPr>
      <w:r>
        <w:rPr>
          <w:rFonts w:asciiTheme="majorHAnsi" w:hAnsiTheme="majorHAnsi" w:cstheme="majorHAnsi"/>
          <w:sz w:val="24"/>
          <w:szCs w:val="24"/>
        </w:rPr>
        <w:t xml:space="preserve">Brigadier Renata Sotomayor Fuentes </w:t>
      </w:r>
    </w:p>
    <w:p w14:paraId="316ECEDB" w14:textId="6CBEA70C" w:rsidR="00F947D7" w:rsidRDefault="00F947D7" w:rsidP="00763CB6">
      <w:pPr>
        <w:jc w:val="both"/>
        <w:rPr>
          <w:rFonts w:asciiTheme="majorHAnsi" w:hAnsiTheme="majorHAnsi" w:cstheme="majorHAnsi"/>
          <w:sz w:val="24"/>
          <w:szCs w:val="24"/>
        </w:rPr>
      </w:pPr>
      <w:r>
        <w:rPr>
          <w:rFonts w:asciiTheme="majorHAnsi" w:hAnsiTheme="majorHAnsi" w:cstheme="majorHAnsi"/>
          <w:sz w:val="24"/>
          <w:szCs w:val="24"/>
        </w:rPr>
        <w:t>El programa para Optimizar el Uso del Combustible de la Flota para maximizar la Eficacia creado en 2006</w:t>
      </w:r>
      <w:r w:rsidR="0040545F">
        <w:rPr>
          <w:rFonts w:asciiTheme="majorHAnsi" w:hAnsiTheme="majorHAnsi" w:cstheme="majorHAnsi"/>
          <w:sz w:val="24"/>
          <w:szCs w:val="24"/>
        </w:rPr>
        <w:t xml:space="preserve"> aborda una serie de medidas de ahorro de combustible que serán evaluadas en este ensayo, analizando sus ventajas y desventajas, además de ser evaluadas en su posible aplicación a la Armada de Chile. </w:t>
      </w:r>
    </w:p>
    <w:p w14:paraId="691B7709" w14:textId="472282F5" w:rsidR="0040545F" w:rsidRDefault="0040545F" w:rsidP="00763CB6">
      <w:pPr>
        <w:jc w:val="both"/>
        <w:rPr>
          <w:rFonts w:asciiTheme="majorHAnsi" w:hAnsiTheme="majorHAnsi" w:cstheme="majorHAnsi"/>
          <w:sz w:val="24"/>
          <w:szCs w:val="24"/>
        </w:rPr>
      </w:pPr>
      <w:r>
        <w:rPr>
          <w:rFonts w:asciiTheme="majorHAnsi" w:hAnsiTheme="majorHAnsi" w:cstheme="majorHAnsi"/>
          <w:sz w:val="24"/>
          <w:szCs w:val="24"/>
        </w:rPr>
        <w:t xml:space="preserve">En base al cumplimiento de esta iniciativa y, en vista de un alza en el combustible en el año 2007, se consideró que el mejor ahorro de combustible podría obtenerse mejorando la eficiencia del casco reduciendo los efectos de la suciedad y contribuir a una mejora hidrodinámica en base a las siguientes aristas: </w:t>
      </w:r>
    </w:p>
    <w:p w14:paraId="1206C5D3" w14:textId="67904C11" w:rsidR="0040545F" w:rsidRDefault="0040545F" w:rsidP="00763CB6">
      <w:pPr>
        <w:pStyle w:val="Prrafodelista"/>
        <w:numPr>
          <w:ilvl w:val="0"/>
          <w:numId w:val="1"/>
        </w:numPr>
        <w:jc w:val="both"/>
        <w:rPr>
          <w:rFonts w:asciiTheme="majorHAnsi" w:hAnsiTheme="majorHAnsi" w:cstheme="majorHAnsi"/>
          <w:sz w:val="24"/>
          <w:szCs w:val="24"/>
        </w:rPr>
      </w:pPr>
      <w:r>
        <w:rPr>
          <w:rFonts w:asciiTheme="majorHAnsi" w:hAnsiTheme="majorHAnsi" w:cstheme="majorHAnsi"/>
          <w:sz w:val="24"/>
          <w:szCs w:val="24"/>
        </w:rPr>
        <w:t xml:space="preserve">Suciedad y limpieza del casco </w:t>
      </w:r>
    </w:p>
    <w:p w14:paraId="25C320BD" w14:textId="7ECCC98B" w:rsidR="0040545F" w:rsidRDefault="0040545F" w:rsidP="00763CB6">
      <w:pPr>
        <w:pStyle w:val="Prrafodelista"/>
        <w:numPr>
          <w:ilvl w:val="0"/>
          <w:numId w:val="1"/>
        </w:numPr>
        <w:jc w:val="both"/>
        <w:rPr>
          <w:rFonts w:asciiTheme="majorHAnsi" w:hAnsiTheme="majorHAnsi" w:cstheme="majorHAnsi"/>
          <w:sz w:val="24"/>
          <w:szCs w:val="24"/>
        </w:rPr>
      </w:pPr>
      <w:r>
        <w:rPr>
          <w:rFonts w:asciiTheme="majorHAnsi" w:hAnsiTheme="majorHAnsi" w:cstheme="majorHAnsi"/>
          <w:sz w:val="24"/>
          <w:szCs w:val="24"/>
        </w:rPr>
        <w:t>Pinturas antifouling</w:t>
      </w:r>
    </w:p>
    <w:p w14:paraId="115CD103" w14:textId="3C9C5E85" w:rsidR="0040545F" w:rsidRDefault="0040545F" w:rsidP="00763CB6">
      <w:pPr>
        <w:pStyle w:val="Prrafodelista"/>
        <w:numPr>
          <w:ilvl w:val="0"/>
          <w:numId w:val="1"/>
        </w:numPr>
        <w:jc w:val="both"/>
        <w:rPr>
          <w:rFonts w:asciiTheme="majorHAnsi" w:hAnsiTheme="majorHAnsi" w:cstheme="majorHAnsi"/>
          <w:sz w:val="24"/>
          <w:szCs w:val="24"/>
        </w:rPr>
      </w:pPr>
      <w:r>
        <w:rPr>
          <w:rFonts w:asciiTheme="majorHAnsi" w:hAnsiTheme="majorHAnsi" w:cstheme="majorHAnsi"/>
          <w:sz w:val="24"/>
          <w:szCs w:val="24"/>
        </w:rPr>
        <w:t>Pulido de hélices</w:t>
      </w:r>
    </w:p>
    <w:p w14:paraId="55E2EB75" w14:textId="062BB96C" w:rsidR="0040545F" w:rsidRDefault="0040545F" w:rsidP="00763CB6">
      <w:pPr>
        <w:pStyle w:val="Prrafodelista"/>
        <w:numPr>
          <w:ilvl w:val="0"/>
          <w:numId w:val="1"/>
        </w:numPr>
        <w:jc w:val="both"/>
        <w:rPr>
          <w:rFonts w:asciiTheme="majorHAnsi" w:hAnsiTheme="majorHAnsi" w:cstheme="majorHAnsi"/>
          <w:sz w:val="24"/>
          <w:szCs w:val="24"/>
        </w:rPr>
      </w:pPr>
      <w:r>
        <w:rPr>
          <w:rFonts w:asciiTheme="majorHAnsi" w:hAnsiTheme="majorHAnsi" w:cstheme="majorHAnsi"/>
          <w:sz w:val="24"/>
          <w:szCs w:val="24"/>
        </w:rPr>
        <w:t>Aletas de popa</w:t>
      </w:r>
    </w:p>
    <w:p w14:paraId="567505CD" w14:textId="4AA857C0" w:rsidR="0040545F" w:rsidRDefault="0040545F" w:rsidP="00763CB6">
      <w:pPr>
        <w:pStyle w:val="Prrafodelista"/>
        <w:numPr>
          <w:ilvl w:val="0"/>
          <w:numId w:val="1"/>
        </w:numPr>
        <w:jc w:val="both"/>
        <w:rPr>
          <w:rFonts w:asciiTheme="majorHAnsi" w:hAnsiTheme="majorHAnsi" w:cstheme="majorHAnsi"/>
          <w:sz w:val="24"/>
          <w:szCs w:val="24"/>
        </w:rPr>
      </w:pPr>
      <w:r>
        <w:rPr>
          <w:rFonts w:asciiTheme="majorHAnsi" w:hAnsiTheme="majorHAnsi" w:cstheme="majorHAnsi"/>
          <w:sz w:val="24"/>
          <w:szCs w:val="24"/>
        </w:rPr>
        <w:t>Desplazamiento y trimado</w:t>
      </w:r>
    </w:p>
    <w:p w14:paraId="4B3BAFC1" w14:textId="77777777" w:rsidR="00021951" w:rsidRDefault="00172F54" w:rsidP="00763CB6">
      <w:pPr>
        <w:jc w:val="both"/>
        <w:rPr>
          <w:rFonts w:asciiTheme="majorHAnsi" w:hAnsiTheme="majorHAnsi" w:cstheme="majorHAnsi"/>
          <w:sz w:val="24"/>
          <w:szCs w:val="24"/>
        </w:rPr>
      </w:pPr>
      <w:r>
        <w:rPr>
          <w:rFonts w:asciiTheme="majorHAnsi" w:hAnsiTheme="majorHAnsi" w:cstheme="majorHAnsi"/>
          <w:sz w:val="24"/>
          <w:szCs w:val="24"/>
        </w:rPr>
        <w:t xml:space="preserve">Cuando el buque alcanza su velocidad crucero, es decir, ni la más alta ni la más baja, la mayor parte del gasto de combustible se produce </w:t>
      </w:r>
      <w:r w:rsidR="00021951">
        <w:rPr>
          <w:rFonts w:asciiTheme="majorHAnsi" w:hAnsiTheme="majorHAnsi" w:cstheme="majorHAnsi"/>
          <w:sz w:val="24"/>
          <w:szCs w:val="24"/>
        </w:rPr>
        <w:t xml:space="preserve">debido </w:t>
      </w:r>
      <w:r>
        <w:rPr>
          <w:rFonts w:asciiTheme="majorHAnsi" w:hAnsiTheme="majorHAnsi" w:cstheme="majorHAnsi"/>
          <w:sz w:val="24"/>
          <w:szCs w:val="24"/>
        </w:rPr>
        <w:t>a la resistencia generada por fricción, en la que participa principalmente la carena u obra viva y la suciedad o contaminación del casco, ya sea por organismos vivos que se adhieren a este o por exceso de pintura, lo que genera una gran capa que espesa el casco y lo vuelve una superficie rugosa.</w:t>
      </w:r>
      <w:r w:rsidR="00021951">
        <w:rPr>
          <w:rFonts w:asciiTheme="majorHAnsi" w:hAnsiTheme="majorHAnsi" w:cstheme="majorHAnsi"/>
          <w:sz w:val="24"/>
          <w:szCs w:val="24"/>
        </w:rPr>
        <w:t xml:space="preserve"> En base a esta explicación, desglosaremos el primer y segundo punto: Suciedad y limpieza del casco y pinturas antifouling. </w:t>
      </w:r>
    </w:p>
    <w:p w14:paraId="373B4754" w14:textId="33A39D6E" w:rsidR="0040545F" w:rsidRDefault="00021951" w:rsidP="00763CB6">
      <w:pPr>
        <w:jc w:val="both"/>
        <w:rPr>
          <w:rFonts w:asciiTheme="majorHAnsi" w:hAnsiTheme="majorHAnsi" w:cstheme="majorHAnsi"/>
          <w:sz w:val="24"/>
          <w:szCs w:val="24"/>
        </w:rPr>
      </w:pPr>
      <w:r>
        <w:rPr>
          <w:rFonts w:asciiTheme="majorHAnsi" w:hAnsiTheme="majorHAnsi" w:cstheme="majorHAnsi"/>
          <w:sz w:val="24"/>
          <w:szCs w:val="24"/>
        </w:rPr>
        <w:t xml:space="preserve">La suciedad y limpieza del casco son un factor altamente influyente en el gasto extra de combustible, ya que si hablamos de resistencia friccional encontramos un factor detonante: la rugosidad del casco. En el caso de la suciedad del casco, el énfasis se hace en la rugosidad temporal. Esta es generada por la incrustación de organismos vivos como algas o animales (picorocos, </w:t>
      </w:r>
      <w:r w:rsidR="0073247F">
        <w:rPr>
          <w:rFonts w:asciiTheme="majorHAnsi" w:hAnsiTheme="majorHAnsi" w:cstheme="majorHAnsi"/>
          <w:sz w:val="24"/>
          <w:szCs w:val="24"/>
        </w:rPr>
        <w:t>etc.</w:t>
      </w:r>
      <w:r>
        <w:rPr>
          <w:rFonts w:asciiTheme="majorHAnsi" w:hAnsiTheme="majorHAnsi" w:cstheme="majorHAnsi"/>
          <w:sz w:val="24"/>
          <w:szCs w:val="24"/>
        </w:rPr>
        <w:t>), los que gener</w:t>
      </w:r>
      <w:r w:rsidR="0073247F">
        <w:rPr>
          <w:rFonts w:asciiTheme="majorHAnsi" w:hAnsiTheme="majorHAnsi" w:cstheme="majorHAnsi"/>
          <w:sz w:val="24"/>
          <w:szCs w:val="24"/>
        </w:rPr>
        <w:t xml:space="preserve">an en un periodo relativamente corto de tiempo un gran aumento en la rugosidad del casco -que supone ser una superficie lisa- provocando disminuciones de velocidad y aumentos de potencia para alcanzar la velocidad deseada y, en consecuencia, un aumento de consumo de combustible. </w:t>
      </w:r>
      <w:r w:rsidR="00172F54">
        <w:rPr>
          <w:rFonts w:asciiTheme="majorHAnsi" w:hAnsiTheme="majorHAnsi" w:cstheme="majorHAnsi"/>
          <w:sz w:val="24"/>
          <w:szCs w:val="24"/>
        </w:rPr>
        <w:t xml:space="preserve"> </w:t>
      </w:r>
    </w:p>
    <w:p w14:paraId="26DB4BEB" w14:textId="5D9000DF" w:rsidR="0073247F" w:rsidRDefault="0073247F" w:rsidP="00763CB6">
      <w:pPr>
        <w:jc w:val="both"/>
        <w:rPr>
          <w:rFonts w:asciiTheme="majorHAnsi" w:hAnsiTheme="majorHAnsi" w:cstheme="majorHAnsi"/>
          <w:sz w:val="24"/>
          <w:szCs w:val="24"/>
        </w:rPr>
      </w:pPr>
      <w:r>
        <w:rPr>
          <w:rFonts w:asciiTheme="majorHAnsi" w:hAnsiTheme="majorHAnsi" w:cstheme="majorHAnsi"/>
          <w:sz w:val="24"/>
          <w:szCs w:val="24"/>
        </w:rPr>
        <w:t>En el texto, Steve Marshall, plantea que como medida de mitigación del problema de la suciedad del casco</w:t>
      </w:r>
      <w:r w:rsidR="002D20A4">
        <w:rPr>
          <w:rFonts w:asciiTheme="majorHAnsi" w:hAnsiTheme="majorHAnsi" w:cstheme="majorHAnsi"/>
          <w:sz w:val="24"/>
          <w:szCs w:val="24"/>
        </w:rPr>
        <w:t>,</w:t>
      </w:r>
      <w:r>
        <w:rPr>
          <w:rFonts w:asciiTheme="majorHAnsi" w:hAnsiTheme="majorHAnsi" w:cstheme="majorHAnsi"/>
          <w:sz w:val="24"/>
          <w:szCs w:val="24"/>
        </w:rPr>
        <w:t xml:space="preserve"> se comparó la resistencia en servicio con los valores del casco limpio e inmediatamente se observaron aumentos en la resistencia y en el consumo de combustible y</w:t>
      </w:r>
      <w:r w:rsidR="002D20A4">
        <w:rPr>
          <w:rFonts w:asciiTheme="majorHAnsi" w:hAnsiTheme="majorHAnsi" w:cstheme="majorHAnsi"/>
          <w:sz w:val="24"/>
          <w:szCs w:val="24"/>
        </w:rPr>
        <w:t>,</w:t>
      </w:r>
      <w:r>
        <w:rPr>
          <w:rFonts w:asciiTheme="majorHAnsi" w:hAnsiTheme="majorHAnsi" w:cstheme="majorHAnsi"/>
          <w:sz w:val="24"/>
          <w:szCs w:val="24"/>
        </w:rPr>
        <w:t xml:space="preserve"> en base a esto</w:t>
      </w:r>
      <w:r w:rsidR="002D20A4">
        <w:rPr>
          <w:rFonts w:asciiTheme="majorHAnsi" w:hAnsiTheme="majorHAnsi" w:cstheme="majorHAnsi"/>
          <w:sz w:val="24"/>
          <w:szCs w:val="24"/>
        </w:rPr>
        <w:t>,</w:t>
      </w:r>
      <w:r>
        <w:rPr>
          <w:rFonts w:asciiTheme="majorHAnsi" w:hAnsiTheme="majorHAnsi" w:cstheme="majorHAnsi"/>
          <w:sz w:val="24"/>
          <w:szCs w:val="24"/>
        </w:rPr>
        <w:t xml:space="preserve"> se definió un control mensual de la potencia del eje, lo que les permitió decidir oportunamente sobre los tiempos de limpieza del casco, disminuyendo el consumo de combustible debido a una baja considerable en la resistencia de fricción</w:t>
      </w:r>
      <w:r w:rsidR="002D20A4">
        <w:rPr>
          <w:rFonts w:asciiTheme="majorHAnsi" w:hAnsiTheme="majorHAnsi" w:cstheme="majorHAnsi"/>
          <w:sz w:val="24"/>
          <w:szCs w:val="24"/>
        </w:rPr>
        <w:t>.</w:t>
      </w:r>
    </w:p>
    <w:p w14:paraId="787E624B" w14:textId="438301FF" w:rsidR="002D20A4" w:rsidRDefault="002D20A4" w:rsidP="00763CB6">
      <w:pPr>
        <w:jc w:val="both"/>
        <w:rPr>
          <w:rFonts w:asciiTheme="majorHAnsi" w:hAnsiTheme="majorHAnsi" w:cstheme="majorHAnsi"/>
          <w:sz w:val="24"/>
          <w:szCs w:val="24"/>
        </w:rPr>
      </w:pPr>
      <w:r>
        <w:rPr>
          <w:rFonts w:asciiTheme="majorHAnsi" w:hAnsiTheme="majorHAnsi" w:cstheme="majorHAnsi"/>
          <w:sz w:val="24"/>
          <w:szCs w:val="24"/>
        </w:rPr>
        <w:lastRenderedPageBreak/>
        <w:t xml:space="preserve">Si evaluamos ventajas y desventajas de esta medida, es posible observar que las ventajas superan con creses a las desventajas de la maniobra. El medir la potencia del eje de manera mensual, efectivamente permitiría un control estricto sobre la potencia del eje y en base a eso se determinarían los tiempos de limpieza adecuados para cada unidad de la Armada de Chile, lo que probablemente nos brindaría buques con menos gasto de combustible. Sin embargo, la desventaja de este sistema es que no es aplicable a todos los buques de la Armada debido a sus tiempos de funcionamiento en comisiones de largas navegación o, en su defecto, a los tiempos de inoperatividad de las unidades. Por ejemplo, el tiempo de mantenimiento y limpieza del casco del AO 52 “Almirante Montt”, representaría un gasto de material y personal innecesario para la Armada debido a la poca -y prácticamente nula- navegación de la unidad. No así para un patrullero de servicio general como el PMD-74 “Cirujano Videla”, unidad que realiza comisiones extensas y de mucha navegación. </w:t>
      </w:r>
    </w:p>
    <w:p w14:paraId="13F07C51" w14:textId="06C19C4D" w:rsidR="002D20A4" w:rsidRDefault="002D20A4" w:rsidP="00763CB6">
      <w:pPr>
        <w:jc w:val="both"/>
        <w:rPr>
          <w:rFonts w:asciiTheme="majorHAnsi" w:hAnsiTheme="majorHAnsi" w:cstheme="majorHAnsi"/>
          <w:sz w:val="24"/>
          <w:szCs w:val="24"/>
        </w:rPr>
      </w:pPr>
      <w:r>
        <w:rPr>
          <w:rFonts w:asciiTheme="majorHAnsi" w:hAnsiTheme="majorHAnsi" w:cstheme="majorHAnsi"/>
          <w:sz w:val="24"/>
          <w:szCs w:val="24"/>
        </w:rPr>
        <w:t>Si unimos este análisis a la segunda medida mencionada, es fácil crear una relación prácticamente inmediata entre las dos soluciones. En su escrito, Marshall menciona que se realizaron pruebas en dos buques de pintura anti incrustaciones a base de silicona, la que supone crear una superficie ultra lisa de ataque del casco al agua</w:t>
      </w:r>
      <w:r w:rsidR="00E408D3">
        <w:rPr>
          <w:rFonts w:asciiTheme="majorHAnsi" w:hAnsiTheme="majorHAnsi" w:cstheme="majorHAnsi"/>
          <w:sz w:val="24"/>
          <w:szCs w:val="24"/>
        </w:rPr>
        <w:t xml:space="preserve">. Si los buques permanecen inactivos en cuanto a navegación, las incrustaciones se adhieren a estos y cuando navegan y superan la barrera de los 10-12 nudos, las incrustaciones y organismos se eliminan. Esta pintura, a diferencia de otras, no libera toxinas contaminantes para el medio ambiente y es fácil de mantener. Si llevamos esto a la Armada de Chile, los buques de la Marina se verían altamente favorecidos, sin embargo, una de las desventajas de la pintura antifouling es que requiere mantención en periodos de aproximadamente 1 a 3 años y no todos los buques presentan periodos de reparaciones de forma continua. Una forma de mejorar esta medida y adaptarla para ser beneficiosa para la Armada de Chile sería, por ejemplo, establecer un cronograma institucional anual de mantención de cascos y superficies de ataque, en donde todas las unidades fueran evaluadas y recibieran la mantención correspondiente de ser necesaria en un periodo no mayor a los dos años. </w:t>
      </w:r>
    </w:p>
    <w:p w14:paraId="4C95DE35" w14:textId="539127B9" w:rsidR="00E408D3" w:rsidRDefault="00E408D3" w:rsidP="00763CB6">
      <w:pPr>
        <w:jc w:val="both"/>
        <w:rPr>
          <w:rFonts w:asciiTheme="majorHAnsi" w:hAnsiTheme="majorHAnsi" w:cstheme="majorHAnsi"/>
          <w:sz w:val="24"/>
          <w:szCs w:val="24"/>
        </w:rPr>
      </w:pPr>
      <w:r>
        <w:rPr>
          <w:rFonts w:asciiTheme="majorHAnsi" w:hAnsiTheme="majorHAnsi" w:cstheme="majorHAnsi"/>
          <w:sz w:val="24"/>
          <w:szCs w:val="24"/>
        </w:rPr>
        <w:t>Además, la Armada de Chile no tiene unidades nuevas, la mayoría de las unidades data de hace más de 30 años, lo que genera un desgaste enorme en cuanto a material y presentan irregularidades en los cascos debido a las pinturas anteriores, lo que dificulta gravemente la implementación de la medida de mantenimiento cíclico y activo de las unidades de combate.</w:t>
      </w:r>
    </w:p>
    <w:p w14:paraId="02ADBB0E" w14:textId="5AC13F3F" w:rsidR="00A701CA" w:rsidRPr="0040545F" w:rsidRDefault="00A701CA" w:rsidP="00763CB6">
      <w:pPr>
        <w:jc w:val="both"/>
        <w:rPr>
          <w:rFonts w:asciiTheme="majorHAnsi" w:hAnsiTheme="majorHAnsi" w:cstheme="majorHAnsi"/>
          <w:sz w:val="24"/>
          <w:szCs w:val="24"/>
        </w:rPr>
      </w:pPr>
      <w:r>
        <w:rPr>
          <w:rFonts w:asciiTheme="majorHAnsi" w:hAnsiTheme="majorHAnsi" w:cstheme="majorHAnsi"/>
          <w:sz w:val="24"/>
          <w:szCs w:val="24"/>
        </w:rPr>
        <w:t>A modo de conclusión</w:t>
      </w:r>
      <w:r w:rsidR="00413B03">
        <w:rPr>
          <w:rFonts w:asciiTheme="majorHAnsi" w:hAnsiTheme="majorHAnsi" w:cstheme="majorHAnsi"/>
          <w:sz w:val="24"/>
          <w:szCs w:val="24"/>
        </w:rPr>
        <w:t xml:space="preserve">, es posible observar </w:t>
      </w:r>
      <w:r w:rsidR="00770522">
        <w:rPr>
          <w:rFonts w:asciiTheme="majorHAnsi" w:hAnsiTheme="majorHAnsi" w:cstheme="majorHAnsi"/>
          <w:sz w:val="24"/>
          <w:szCs w:val="24"/>
        </w:rPr>
        <w:t xml:space="preserve">ventajas y desventajas </w:t>
      </w:r>
      <w:r w:rsidR="007110C8">
        <w:rPr>
          <w:rFonts w:asciiTheme="majorHAnsi" w:hAnsiTheme="majorHAnsi" w:cstheme="majorHAnsi"/>
          <w:sz w:val="24"/>
          <w:szCs w:val="24"/>
        </w:rPr>
        <w:t xml:space="preserve">de ambas medidas analizadas. Sin embargo, </w:t>
      </w:r>
      <w:r w:rsidR="00573429">
        <w:rPr>
          <w:rFonts w:asciiTheme="majorHAnsi" w:hAnsiTheme="majorHAnsi" w:cstheme="majorHAnsi"/>
          <w:sz w:val="24"/>
          <w:szCs w:val="24"/>
        </w:rPr>
        <w:t xml:space="preserve">en mi opinión personal, es necesario modificar el proceso </w:t>
      </w:r>
      <w:r w:rsidR="00F94104">
        <w:rPr>
          <w:rFonts w:asciiTheme="majorHAnsi" w:hAnsiTheme="majorHAnsi" w:cstheme="majorHAnsi"/>
          <w:sz w:val="24"/>
          <w:szCs w:val="24"/>
        </w:rPr>
        <w:t>de reparaciones</w:t>
      </w:r>
      <w:r w:rsidR="009B7F54">
        <w:rPr>
          <w:rFonts w:asciiTheme="majorHAnsi" w:hAnsiTheme="majorHAnsi" w:cstheme="majorHAnsi"/>
          <w:sz w:val="24"/>
          <w:szCs w:val="24"/>
        </w:rPr>
        <w:t xml:space="preserve"> de las unidades de combate de la Armada de Chile y volverlo periódico y ordenado por un cronograma a largo plazo</w:t>
      </w:r>
      <w:r w:rsidR="0083344E">
        <w:rPr>
          <w:rFonts w:asciiTheme="majorHAnsi" w:hAnsiTheme="majorHAnsi" w:cstheme="majorHAnsi"/>
          <w:sz w:val="24"/>
          <w:szCs w:val="24"/>
        </w:rPr>
        <w:t xml:space="preserve">. Lo anterior, con el fin de </w:t>
      </w:r>
      <w:r w:rsidR="001C28F3">
        <w:rPr>
          <w:rFonts w:asciiTheme="majorHAnsi" w:hAnsiTheme="majorHAnsi" w:cstheme="majorHAnsi"/>
          <w:sz w:val="24"/>
          <w:szCs w:val="24"/>
        </w:rPr>
        <w:t>regula</w:t>
      </w:r>
      <w:r w:rsidR="00CD4795">
        <w:rPr>
          <w:rFonts w:asciiTheme="majorHAnsi" w:hAnsiTheme="majorHAnsi" w:cstheme="majorHAnsi"/>
          <w:sz w:val="24"/>
          <w:szCs w:val="24"/>
        </w:rPr>
        <w:t xml:space="preserve">rizar el proceso de limpieza del casco y pintado con antifouling de silicona. </w:t>
      </w:r>
    </w:p>
    <w:sectPr w:rsidR="00A701CA" w:rsidRPr="0040545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049C6"/>
    <w:multiLevelType w:val="hybridMultilevel"/>
    <w:tmpl w:val="ED6CF8D0"/>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931816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7D7"/>
    <w:rsid w:val="00021951"/>
    <w:rsid w:val="00172F54"/>
    <w:rsid w:val="001C28F3"/>
    <w:rsid w:val="002D20A4"/>
    <w:rsid w:val="0040545F"/>
    <w:rsid w:val="00413B03"/>
    <w:rsid w:val="00573429"/>
    <w:rsid w:val="007110C8"/>
    <w:rsid w:val="0073247F"/>
    <w:rsid w:val="00763CB6"/>
    <w:rsid w:val="00770522"/>
    <w:rsid w:val="0083344E"/>
    <w:rsid w:val="009B7F54"/>
    <w:rsid w:val="009C4AA5"/>
    <w:rsid w:val="00A701CA"/>
    <w:rsid w:val="00CD4795"/>
    <w:rsid w:val="00D569DA"/>
    <w:rsid w:val="00E408D3"/>
    <w:rsid w:val="00F94104"/>
    <w:rsid w:val="00F947D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C6B38"/>
  <w15:chartTrackingRefBased/>
  <w15:docId w15:val="{89FF551F-1DE8-40AA-BD9C-424B91320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054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884</Words>
  <Characters>4867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Sotomayor</dc:creator>
  <cp:keywords/>
  <dc:description/>
  <cp:lastModifiedBy>Renata Sotomayor</cp:lastModifiedBy>
  <cp:revision>2</cp:revision>
  <dcterms:created xsi:type="dcterms:W3CDTF">2023-03-03T12:26:00Z</dcterms:created>
  <dcterms:modified xsi:type="dcterms:W3CDTF">2023-03-03T12:26:00Z</dcterms:modified>
</cp:coreProperties>
</file>