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283C4B" w:rsidRDefault="005F6B05" w:rsidP="00283C4B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3C4B">
        <w:rPr>
          <w:rFonts w:ascii="Arial" w:hAnsi="Arial" w:cs="Arial"/>
          <w:b/>
          <w:bCs/>
          <w:sz w:val="24"/>
          <w:szCs w:val="24"/>
        </w:rPr>
        <w:t>DORMITORIO</w:t>
      </w:r>
    </w:p>
    <w:p w:rsidR="005F6B05" w:rsidRPr="00283C4B" w:rsidRDefault="005F6B05" w:rsidP="00283C4B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CAMAS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1plaza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1,5 plaza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2 plazas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King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Super King</w:t>
      </w:r>
    </w:p>
    <w:p w:rsidR="005F6B05" w:rsidRPr="00283C4B" w:rsidRDefault="005F6B05" w:rsidP="00283C4B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3C4B">
        <w:rPr>
          <w:rFonts w:ascii="Arial" w:hAnsi="Arial" w:cs="Arial"/>
          <w:b/>
          <w:bCs/>
          <w:sz w:val="24"/>
          <w:szCs w:val="24"/>
        </w:rPr>
        <w:t>COLCHONES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1plaza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1,5 plaza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2 plazas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Colchones de espuma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King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Super King</w:t>
      </w:r>
    </w:p>
    <w:p w:rsidR="005F6B05" w:rsidRPr="00283C4B" w:rsidRDefault="005F6B05" w:rsidP="00283C4B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3C4B">
        <w:rPr>
          <w:rFonts w:ascii="Arial" w:hAnsi="Arial" w:cs="Arial"/>
          <w:b/>
          <w:bCs/>
          <w:sz w:val="24"/>
          <w:szCs w:val="24"/>
        </w:rPr>
        <w:t>ROPA DE CAMA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Almohadas y fundas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Cojines y pieceras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Cubrecamas y quilts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Cubrecolchón   y  toppers</w:t>
      </w:r>
    </w:p>
    <w:p w:rsidR="005F6B05" w:rsidRPr="00283C4B" w:rsidRDefault="005F6B05" w:rsidP="00283C4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C4B">
        <w:rPr>
          <w:rFonts w:ascii="Arial" w:hAnsi="Arial" w:cs="Arial"/>
          <w:sz w:val="24"/>
          <w:szCs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283C4B" w:rsidRDefault="00283C4B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283C4B" w:rsidRDefault="00283C4B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1931FC" w:rsidRPr="00283C4B" w:rsidRDefault="008B2D6C" w:rsidP="00283C4B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8"/>
          <w:szCs w:val="28"/>
          <w:lang w:eastAsia="es-C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1507944</wp:posOffset>
            </wp:positionH>
            <wp:positionV relativeFrom="paragraph">
              <wp:posOffset>473801</wp:posOffset>
            </wp:positionV>
            <wp:extent cx="2576104" cy="1785257"/>
            <wp:effectExtent l="19050" t="0" r="0" b="0"/>
            <wp:wrapTight wrapText="bothSides">
              <wp:wrapPolygon edited="0">
                <wp:start x="-160" y="0"/>
                <wp:lineTo x="-160" y="21435"/>
                <wp:lineTo x="21563" y="21435"/>
                <wp:lineTo x="21563" y="0"/>
                <wp:lineTo x="-160" y="0"/>
              </wp:wrapPolygon>
            </wp:wrapTight>
            <wp:docPr id="1" name="0 Imagen" descr="descar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carg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6104" cy="1785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31FC" w:rsidRPr="00283C4B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t>BAE suministrará equipos para el lanzador de misiles MK 41 de las fragatas Adelaide de la Armada de Chile</w:t>
      </w:r>
    </w:p>
    <w:p w:rsidR="00474F26" w:rsidRDefault="00474F26" w:rsidP="00283C4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8B2D6C" w:rsidRPr="005F6B05" w:rsidRDefault="008B2D6C" w:rsidP="00283C4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8B2D6C" w:rsidRPr="005F6B05" w:rsidSect="00B57472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8B2D6C" w:rsidRDefault="008B2D6C" w:rsidP="00283C4B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283C4B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283C4B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283C4B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283C4B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283C4B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283C4B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283C4B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1931FC" w:rsidRPr="00283C4B" w:rsidRDefault="001931F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 </w:t>
      </w:r>
      <w:r w:rsidRPr="00283C4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adjudicó a</w:t>
      </w:r>
      <w:r w:rsidRPr="00283C4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 BAE SystemsLand&amp;Armaments L.P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(VLS) 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) en servicio en las fragatas antiaéreas clase 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Adelaide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de la </w:t>
      </w:r>
      <w:r w:rsidRPr="00283C4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Armada de Chile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</w:t>
      </w:r>
    </w:p>
    <w:p w:rsidR="008B2D6C" w:rsidRDefault="001931F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</w:p>
    <w:p w:rsidR="008B2D6C" w:rsidRDefault="008B2D6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B2D6C" w:rsidRDefault="008B2D6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1931FC" w:rsidRPr="00283C4B" w:rsidRDefault="001931F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marco del programa de 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(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FMS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por su sigla en inglés).</w:t>
      </w:r>
    </w:p>
    <w:p w:rsidR="001931FC" w:rsidRPr="00283C4B" w:rsidRDefault="001931F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283C4B" w:rsidRDefault="001931F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283C4B" w:rsidSect="00283C4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organismo estadounidense contratante de este servicio es el </w:t>
      </w:r>
      <w:r w:rsidRPr="00283C4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Naval Sea SystemsCommand (Navsea)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283C4B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y se espera que esté terminado en el mes de febrero del año 2024.</w:t>
      </w:r>
    </w:p>
    <w:p w:rsidR="008B2D6C" w:rsidRPr="00283C4B" w:rsidRDefault="008B2D6C" w:rsidP="008B2D6C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sectPr w:rsidR="008B2D6C" w:rsidRPr="00283C4B" w:rsidSect="005F6B0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283C4B" w:rsidRDefault="001931F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1931FC" w:rsidRPr="00283C4B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283C4B" w:rsidRDefault="001931F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VLS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es un sistema de lanzamiento vertical de misiles desde unidades de superficie desarrollado por </w:t>
      </w:r>
      <w:r w:rsidRPr="00283C4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s-CL"/>
        </w:rPr>
        <w:t>Lockheed Martin 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que permite efectuar ataques y contrarrestar de manera rápida amenazas de todo tipo.</w:t>
      </w:r>
    </w:p>
    <w:p w:rsidR="001931FC" w:rsidRPr="00283C4B" w:rsidRDefault="001931FC" w:rsidP="008B2D6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Este sistema puede disparar misiles antiaéreos de las familias 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SM-2 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y 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SM-3 Standard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RIM-7 Sea Sparrow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y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RIM-162 ESSM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cohetes antisubmarinos 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RUM-139 VL-Asroc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y misiles de crucero</w:t>
      </w:r>
      <w:r w:rsidRPr="00283C4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RGM-109 Tomahawk</w:t>
      </w:r>
      <w:r w:rsidRPr="00283C4B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p w:rsidR="00E70428" w:rsidRPr="005F6B05" w:rsidRDefault="00E70428" w:rsidP="005F6B05">
      <w:pPr>
        <w:rPr>
          <w:rFonts w:ascii="Times New Roman" w:hAnsi="Times New Roman" w:cs="Times New Roman"/>
          <w:sz w:val="20"/>
          <w:szCs w:val="20"/>
        </w:rPr>
      </w:pP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A59" w:rsidRDefault="001C2A59" w:rsidP="00B57472">
      <w:pPr>
        <w:spacing w:after="0" w:line="240" w:lineRule="auto"/>
      </w:pPr>
      <w:r>
        <w:separator/>
      </w:r>
    </w:p>
  </w:endnote>
  <w:endnote w:type="continuationSeparator" w:id="1">
    <w:p w:rsidR="001C2A59" w:rsidRDefault="001C2A59" w:rsidP="00B57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5443"/>
      <w:docPartObj>
        <w:docPartGallery w:val="Page Numbers (Bottom of Page)"/>
        <w:docPartUnique/>
      </w:docPartObj>
    </w:sdtPr>
    <w:sdtContent>
      <w:p w:rsidR="00B57472" w:rsidRDefault="00B57472">
        <w:pPr>
          <w:pStyle w:val="Piedepgina"/>
          <w:jc w:val="center"/>
        </w:pPr>
        <w:fldSimple w:instr=" PAGE   \* MERGEFORMAT ">
          <w:r w:rsidR="00740955">
            <w:rPr>
              <w:noProof/>
            </w:rPr>
            <w:t>1</w:t>
          </w:r>
        </w:fldSimple>
      </w:p>
    </w:sdtContent>
  </w:sdt>
  <w:p w:rsidR="00B57472" w:rsidRDefault="00B5747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A59" w:rsidRDefault="001C2A59" w:rsidP="00B57472">
      <w:pPr>
        <w:spacing w:after="0" w:line="240" w:lineRule="auto"/>
      </w:pPr>
      <w:r>
        <w:separator/>
      </w:r>
    </w:p>
  </w:footnote>
  <w:footnote w:type="continuationSeparator" w:id="1">
    <w:p w:rsidR="001C2A59" w:rsidRDefault="001C2A59" w:rsidP="00B57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72" w:rsidRPr="008B2D6C" w:rsidRDefault="00B57472">
    <w:pPr>
      <w:pStyle w:val="Encabezado"/>
      <w:rPr>
        <w:rFonts w:ascii="Arial" w:hAnsi="Arial" w:cs="Arial"/>
        <w:b/>
        <w:sz w:val="18"/>
        <w:szCs w:val="18"/>
      </w:rPr>
    </w:pPr>
    <w:r w:rsidRPr="008B2D6C">
      <w:rPr>
        <w:rFonts w:ascii="Arial" w:hAnsi="Arial" w:cs="Arial"/>
        <w:b/>
        <w:sz w:val="18"/>
        <w:szCs w:val="18"/>
      </w:rPr>
      <w:t>Escuela Naval Arturo Prat</w:t>
    </w:r>
  </w:p>
  <w:p w:rsidR="00B57472" w:rsidRPr="008B2D6C" w:rsidRDefault="00B57472">
    <w:pPr>
      <w:pStyle w:val="Encabezado"/>
      <w:rPr>
        <w:rFonts w:ascii="Arial" w:hAnsi="Arial" w:cs="Arial"/>
        <w:b/>
        <w:sz w:val="18"/>
        <w:szCs w:val="18"/>
      </w:rPr>
    </w:pPr>
    <w:r w:rsidRPr="008B2D6C">
      <w:rPr>
        <w:rFonts w:ascii="Arial" w:hAnsi="Arial" w:cs="Arial"/>
        <w:b/>
        <w:sz w:val="18"/>
        <w:szCs w:val="18"/>
      </w:rPr>
      <w:t>Departamento de Educación</w:t>
    </w:r>
  </w:p>
  <w:p w:rsidR="00B57472" w:rsidRPr="008B2D6C" w:rsidRDefault="00B57472">
    <w:pPr>
      <w:pStyle w:val="Encabezado"/>
      <w:rPr>
        <w:rFonts w:ascii="Arial" w:hAnsi="Arial" w:cs="Arial"/>
        <w:b/>
        <w:sz w:val="18"/>
        <w:szCs w:val="18"/>
      </w:rPr>
    </w:pPr>
    <w:r w:rsidRPr="008B2D6C">
      <w:rPr>
        <w:rFonts w:ascii="Arial" w:hAnsi="Arial" w:cs="Arial"/>
        <w:b/>
        <w:sz w:val="18"/>
        <w:szCs w:val="18"/>
      </w:rPr>
      <w:t>Cátedra de Herramientas Tecnológicas</w:t>
    </w:r>
  </w:p>
  <w:p w:rsidR="00B57472" w:rsidRDefault="00B5747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7724E1"/>
    <w:multiLevelType w:val="multilevel"/>
    <w:tmpl w:val="A1F82DD4"/>
    <w:lvl w:ilvl="0">
      <w:start w:val="1"/>
      <w:numFmt w:val="upperRoman"/>
      <w:lvlText w:val="%1.-"/>
      <w:lvlJc w:val="left"/>
      <w:pPr>
        <w:tabs>
          <w:tab w:val="num" w:pos="426"/>
        </w:tabs>
        <w:ind w:left="766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1191" w:hanging="340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191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28"/>
        </w:tabs>
        <w:ind w:left="1985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C2A59"/>
    <w:rsid w:val="001E2352"/>
    <w:rsid w:val="00283C4B"/>
    <w:rsid w:val="00343D8E"/>
    <w:rsid w:val="0037325F"/>
    <w:rsid w:val="0042454C"/>
    <w:rsid w:val="00474F26"/>
    <w:rsid w:val="0055012B"/>
    <w:rsid w:val="005F6B05"/>
    <w:rsid w:val="00635508"/>
    <w:rsid w:val="00740955"/>
    <w:rsid w:val="007A0853"/>
    <w:rsid w:val="008B2D6C"/>
    <w:rsid w:val="00986B62"/>
    <w:rsid w:val="00B57472"/>
    <w:rsid w:val="00C53DDF"/>
    <w:rsid w:val="00DC73D7"/>
    <w:rsid w:val="00E70428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508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574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7472"/>
  </w:style>
  <w:style w:type="paragraph" w:styleId="Piedepgina">
    <w:name w:val="footer"/>
    <w:basedOn w:val="Normal"/>
    <w:link w:val="PiedepginaCar"/>
    <w:uiPriority w:val="99"/>
    <w:unhideWhenUsed/>
    <w:rsid w:val="00B574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7472"/>
  </w:style>
  <w:style w:type="paragraph" w:styleId="Textodeglobo">
    <w:name w:val="Balloon Text"/>
    <w:basedOn w:val="Normal"/>
    <w:link w:val="TextodegloboCar"/>
    <w:uiPriority w:val="99"/>
    <w:semiHidden/>
    <w:unhideWhenUsed/>
    <w:rsid w:val="00B5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74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37D46"/>
    <w:rsid w:val="001804D4"/>
    <w:rsid w:val="00C3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7DD34DEC80C4D2786C6DED0261C331C">
    <w:name w:val="A7DD34DEC80C4D2786C6DED0261C331C"/>
    <w:rsid w:val="00C37D4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0B07B-8492-405E-A9FB-08FF5C73B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Ingles</cp:lastModifiedBy>
  <cp:revision>2</cp:revision>
  <dcterms:created xsi:type="dcterms:W3CDTF">2022-04-22T13:07:00Z</dcterms:created>
  <dcterms:modified xsi:type="dcterms:W3CDTF">2022-04-22T13:07:00Z</dcterms:modified>
</cp:coreProperties>
</file>