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-856" w:type="dxa"/>
        <w:tblLook w:val="04A0" w:firstRow="1" w:lastRow="0" w:firstColumn="1" w:lastColumn="0" w:noHBand="0" w:noVBand="1"/>
      </w:tblPr>
      <w:tblGrid>
        <w:gridCol w:w="4679"/>
        <w:gridCol w:w="2835"/>
        <w:gridCol w:w="2170"/>
      </w:tblGrid>
      <w:tr w:rsidR="00F679DF" w:rsidTr="00D864B3">
        <w:tc>
          <w:tcPr>
            <w:tcW w:w="4679" w:type="dxa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Estado de Resultados</w:t>
            </w:r>
          </w:p>
        </w:tc>
        <w:tc>
          <w:tcPr>
            <w:tcW w:w="2835" w:type="dxa"/>
          </w:tcPr>
          <w:p w:rsidR="00F679DF" w:rsidRDefault="00F679DF"/>
        </w:tc>
        <w:tc>
          <w:tcPr>
            <w:tcW w:w="2170" w:type="dxa"/>
          </w:tcPr>
          <w:p w:rsidR="00F679DF" w:rsidRDefault="00F679DF"/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VENTAS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5.000.000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F679DF" w:rsidRPr="00F679DF"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COSTO DE VENTAS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3.000.000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771621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Pr="00F679DF">
              <w:rPr>
                <w:rFonts w:ascii="Arial" w:hAnsi="Arial" w:cs="Arial"/>
                <w:sz w:val="28"/>
                <w:szCs w:val="28"/>
              </w:rPr>
              <w:t>60%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D864B3">
              <w:rPr>
                <w:rFonts w:ascii="Arial" w:hAnsi="Arial" w:cs="Arial"/>
                <w:color w:val="FF0000"/>
                <w:sz w:val="28"/>
                <w:szCs w:val="28"/>
              </w:rPr>
              <w:t>MARGEN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2000.000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771621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Pr="00F679DF">
              <w:rPr>
                <w:rFonts w:ascii="Arial" w:hAnsi="Arial" w:cs="Arial"/>
                <w:sz w:val="28"/>
                <w:szCs w:val="28"/>
              </w:rPr>
              <w:t>40%</w:t>
            </w:r>
          </w:p>
        </w:tc>
      </w:tr>
      <w:tr w:rsidR="00F679DF" w:rsidTr="00D864B3">
        <w:tc>
          <w:tcPr>
            <w:tcW w:w="4679" w:type="dxa"/>
          </w:tcPr>
          <w:p w:rsidR="00F679DF" w:rsidRDefault="00F679DF"/>
        </w:tc>
        <w:tc>
          <w:tcPr>
            <w:tcW w:w="2835" w:type="dxa"/>
          </w:tcPr>
          <w:p w:rsidR="00F679DF" w:rsidRDefault="00F679DF"/>
        </w:tc>
        <w:tc>
          <w:tcPr>
            <w:tcW w:w="2170" w:type="dxa"/>
          </w:tcPr>
          <w:p w:rsidR="00F679DF" w:rsidRDefault="00F679DF"/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GASTOS GENERALES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t xml:space="preserve"> </w:t>
            </w:r>
            <w:r w:rsidR="00D864B3">
              <w:t>(</w:t>
            </w:r>
            <w:r>
              <w:t xml:space="preserve"> </w:t>
            </w:r>
            <w:r w:rsidRPr="00F679DF">
              <w:rPr>
                <w:rFonts w:ascii="Arial" w:hAnsi="Arial" w:cs="Arial"/>
                <w:sz w:val="28"/>
                <w:szCs w:val="28"/>
              </w:rPr>
              <w:t>800.000</w:t>
            </w:r>
            <w:r w:rsidR="00D864B3"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  <w:r w:rsidRPr="00F679DF">
              <w:rPr>
                <w:rFonts w:ascii="Arial" w:hAnsi="Arial" w:cs="Arial"/>
                <w:sz w:val="28"/>
                <w:szCs w:val="28"/>
              </w:rPr>
              <w:t xml:space="preserve"> 16%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>DEPRECIACIONES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864B3">
              <w:rPr>
                <w:rFonts w:ascii="Arial" w:hAnsi="Arial" w:cs="Arial"/>
                <w:sz w:val="28"/>
                <w:szCs w:val="28"/>
              </w:rPr>
              <w:t>(</w:t>
            </w:r>
            <w:r w:rsidRPr="00F679DF">
              <w:rPr>
                <w:rFonts w:ascii="Arial" w:hAnsi="Arial" w:cs="Arial"/>
                <w:sz w:val="28"/>
                <w:szCs w:val="28"/>
              </w:rPr>
              <w:t>150.000</w:t>
            </w:r>
            <w:r w:rsidR="00D864B3"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</w:t>
            </w:r>
            <w:r w:rsidR="00F679DF" w:rsidRPr="00F679DF">
              <w:rPr>
                <w:rFonts w:ascii="Arial" w:hAnsi="Arial" w:cs="Arial"/>
                <w:sz w:val="28"/>
                <w:szCs w:val="28"/>
              </w:rPr>
              <w:t xml:space="preserve"> 3%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 w:rsidRPr="00D864B3">
              <w:rPr>
                <w:rFonts w:ascii="Arial" w:hAnsi="Arial" w:cs="Arial"/>
                <w:sz w:val="28"/>
                <w:szCs w:val="28"/>
              </w:rPr>
              <w:t>CORRECCIÓN MONETARIA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Pr="00D864B3">
              <w:rPr>
                <w:rFonts w:ascii="Arial" w:hAnsi="Arial" w:cs="Arial"/>
                <w:sz w:val="28"/>
                <w:szCs w:val="28"/>
              </w:rPr>
              <w:t xml:space="preserve"> 50.000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</w:t>
            </w:r>
            <w:r w:rsidRPr="00D864B3">
              <w:rPr>
                <w:rFonts w:ascii="Arial" w:hAnsi="Arial" w:cs="Arial"/>
                <w:sz w:val="28"/>
                <w:szCs w:val="28"/>
              </w:rPr>
              <w:t>1%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 w:rsidRPr="00D864B3">
              <w:rPr>
                <w:rFonts w:ascii="Arial" w:hAnsi="Arial" w:cs="Arial"/>
                <w:color w:val="FF0000"/>
                <w:sz w:val="28"/>
                <w:szCs w:val="28"/>
              </w:rPr>
              <w:t>UTILIDAD NETA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1.100.000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22%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INTERESES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(70.000)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14%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 w:rsidRPr="00771621">
              <w:rPr>
                <w:rFonts w:ascii="Arial" w:hAnsi="Arial" w:cs="Arial"/>
                <w:color w:val="FF0000"/>
                <w:sz w:val="28"/>
                <w:szCs w:val="28"/>
              </w:rPr>
              <w:t>UTILIDAD ANTES DE IMPUESTO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1.030.000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20.6%</w:t>
            </w:r>
          </w:p>
        </w:tc>
      </w:tr>
      <w:tr w:rsidR="00771621" w:rsidTr="00D864B3">
        <w:tc>
          <w:tcPr>
            <w:tcW w:w="4679" w:type="dxa"/>
            <w:shd w:val="clear" w:color="auto" w:fill="FFD966" w:themeFill="accent4" w:themeFillTint="99"/>
          </w:tcPr>
          <w:p w:rsidR="00771621" w:rsidRPr="00771621" w:rsidRDefault="00771621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71621">
              <w:rPr>
                <w:rFonts w:ascii="Arial" w:hAnsi="Arial" w:cs="Arial"/>
                <w:sz w:val="28"/>
                <w:szCs w:val="28"/>
              </w:rPr>
              <w:t>IMPUESTO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771621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515.000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771621" w:rsidRDefault="00D3049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10.3%</w:t>
            </w:r>
          </w:p>
        </w:tc>
      </w:tr>
      <w:tr w:rsidR="00771621" w:rsidTr="00D864B3">
        <w:tc>
          <w:tcPr>
            <w:tcW w:w="4679" w:type="dxa"/>
            <w:shd w:val="clear" w:color="auto" w:fill="FFD966" w:themeFill="accent4" w:themeFillTint="99"/>
          </w:tcPr>
          <w:p w:rsidR="00771621" w:rsidRPr="00771621" w:rsidRDefault="00771621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UTILIDA LIQUIDA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771621" w:rsidRDefault="00D3049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515.000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771621" w:rsidRDefault="00D3049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10.3%</w:t>
            </w:r>
          </w:p>
        </w:tc>
      </w:tr>
    </w:tbl>
    <w:p w:rsidR="0031760F" w:rsidRDefault="0031760F"/>
    <w:sectPr w:rsidR="003176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DF"/>
    <w:rsid w:val="0031760F"/>
    <w:rsid w:val="00771621"/>
    <w:rsid w:val="00D30498"/>
    <w:rsid w:val="00D864B3"/>
    <w:rsid w:val="00F6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0119C-6071-42F7-99F7-0B75C63A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67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2020-05-26T17:19:00Z</dcterms:created>
  <dcterms:modified xsi:type="dcterms:W3CDTF">2020-05-26T17:40:00Z</dcterms:modified>
</cp:coreProperties>
</file>