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80D50" w14:textId="7C42D8F2" w:rsidR="00D6168D" w:rsidRDefault="00124672">
      <w:pPr>
        <w:rPr>
          <w:rFonts w:ascii="Arial" w:hAnsi="Arial" w:cs="Arial"/>
          <w:sz w:val="24"/>
          <w:szCs w:val="24"/>
        </w:rPr>
      </w:pPr>
      <w:r>
        <w:rPr>
          <w:rFonts w:ascii="Arial" w:hAnsi="Arial" w:cs="Arial"/>
          <w:sz w:val="24"/>
          <w:szCs w:val="24"/>
        </w:rPr>
        <w:t>En el video que está vinculado en la plataforma Moodle se puede ver el uso de dos latas de bebida, una normal y una dietética, dentro de una caja con agua, donde la lata de bebida normal se hunde mientras la dietética flota. Esto es debido a que la lata con bebida normal es más densa debido a que tiene más azúcar en comparación a la dietética, es por esto</w:t>
      </w:r>
      <w:r w:rsidR="00292F85">
        <w:rPr>
          <w:rFonts w:ascii="Arial" w:hAnsi="Arial" w:cs="Arial"/>
          <w:sz w:val="24"/>
          <w:szCs w:val="24"/>
        </w:rPr>
        <w:t xml:space="preserve"> que</w:t>
      </w:r>
      <w:r>
        <w:rPr>
          <w:rFonts w:ascii="Arial" w:hAnsi="Arial" w:cs="Arial"/>
          <w:sz w:val="24"/>
          <w:szCs w:val="24"/>
        </w:rPr>
        <w:t xml:space="preserve"> una flota y la otra no</w:t>
      </w:r>
      <w:r w:rsidR="00292F85">
        <w:rPr>
          <w:rFonts w:ascii="Arial" w:hAnsi="Arial" w:cs="Arial"/>
          <w:sz w:val="24"/>
          <w:szCs w:val="24"/>
        </w:rPr>
        <w:t>.</w:t>
      </w:r>
    </w:p>
    <w:p w14:paraId="5D9B214D" w14:textId="4984F23A" w:rsidR="00292F85" w:rsidRDefault="00292F85">
      <w:pPr>
        <w:rPr>
          <w:rFonts w:ascii="Arial" w:hAnsi="Arial" w:cs="Arial"/>
          <w:sz w:val="24"/>
          <w:szCs w:val="24"/>
        </w:rPr>
      </w:pPr>
      <w:r>
        <w:rPr>
          <w:rFonts w:ascii="Arial" w:hAnsi="Arial" w:cs="Arial"/>
          <w:sz w:val="24"/>
          <w:szCs w:val="24"/>
        </w:rPr>
        <w:t>En un video hecho por el Cadete Jorge Valenzuela del 3°A, donde repitió este mismo experimento pude ver como ambas latas flotaban, una más que la otra siendo este resultado muy distinto al vinculado en el Moodle, lo que yo creo que podría haber variado es la diferencia de densidades del agua en ambos casos, El agua viñamarina es menos densa que el agua estadounidense.</w:t>
      </w:r>
    </w:p>
    <w:p w14:paraId="10885778" w14:textId="009FA202" w:rsidR="00292F85" w:rsidRDefault="00292F85">
      <w:pPr>
        <w:rPr>
          <w:rFonts w:ascii="Arial" w:hAnsi="Arial" w:cs="Arial"/>
          <w:sz w:val="24"/>
          <w:szCs w:val="24"/>
        </w:rPr>
      </w:pPr>
      <w:r>
        <w:rPr>
          <w:rFonts w:ascii="Arial" w:hAnsi="Arial" w:cs="Arial"/>
          <w:sz w:val="24"/>
          <w:szCs w:val="24"/>
        </w:rPr>
        <w:t xml:space="preserve">Para que ambas latas se hundan en el agua habría que </w:t>
      </w:r>
      <w:r w:rsidR="00D6168D">
        <w:rPr>
          <w:rFonts w:ascii="Arial" w:hAnsi="Arial" w:cs="Arial"/>
          <w:sz w:val="24"/>
          <w:szCs w:val="24"/>
        </w:rPr>
        <w:t>purificar el agua y calentarla a un punto donde sea menos densa que las latas, para que estas se lleguen hasta el fondo</w:t>
      </w:r>
    </w:p>
    <w:p w14:paraId="4131DBA2" w14:textId="77777777" w:rsidR="00292F85" w:rsidRPr="00124672" w:rsidRDefault="00292F85">
      <w:pPr>
        <w:rPr>
          <w:rFonts w:ascii="Arial" w:hAnsi="Arial" w:cs="Arial"/>
          <w:sz w:val="24"/>
          <w:szCs w:val="24"/>
        </w:rPr>
      </w:pPr>
    </w:p>
    <w:sectPr w:rsidR="00292F85" w:rsidRPr="0012467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672"/>
    <w:rsid w:val="00124672"/>
    <w:rsid w:val="00292F85"/>
    <w:rsid w:val="005B67E4"/>
    <w:rsid w:val="0073608A"/>
    <w:rsid w:val="00750F57"/>
    <w:rsid w:val="00BE7373"/>
    <w:rsid w:val="00D6168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61688"/>
  <w15:chartTrackingRefBased/>
  <w15:docId w15:val="{3DBCE238-D702-4F5F-9012-B812D918E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143</Words>
  <Characters>788</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Baasch</dc:creator>
  <cp:keywords/>
  <dc:description/>
  <cp:lastModifiedBy>Robert Baasch</cp:lastModifiedBy>
  <cp:revision>1</cp:revision>
  <dcterms:created xsi:type="dcterms:W3CDTF">2024-03-11T10:15:00Z</dcterms:created>
  <dcterms:modified xsi:type="dcterms:W3CDTF">2024-03-11T10:40:00Z</dcterms:modified>
</cp:coreProperties>
</file>