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A8C" w:rsidRDefault="002E7A8C" w:rsidP="002E7A8C">
      <w:pPr>
        <w:pStyle w:val="NormalWeb"/>
        <w:shd w:val="clear" w:color="auto" w:fill="FFFFFF"/>
        <w:rPr>
          <w:rFonts w:asciiTheme="minorHAnsi" w:hAnsiTheme="minorHAnsi" w:cstheme="minorHAnsi"/>
          <w:sz w:val="32"/>
          <w:szCs w:val="32"/>
        </w:rPr>
      </w:pPr>
    </w:p>
    <w:p w:rsidR="005E6D8E" w:rsidRPr="00F81AE4" w:rsidRDefault="005E6D8E" w:rsidP="002E7A8C">
      <w:pPr>
        <w:pStyle w:val="NormalWeb"/>
        <w:shd w:val="clear" w:color="auto" w:fill="FFFFFF"/>
        <w:rPr>
          <w:rFonts w:asciiTheme="minorHAnsi" w:hAnsiTheme="minorHAnsi" w:cstheme="minorHAnsi"/>
          <w:sz w:val="32"/>
          <w:szCs w:val="32"/>
        </w:rPr>
      </w:pPr>
      <w:r w:rsidRPr="00F81AE4">
        <w:rPr>
          <w:rFonts w:asciiTheme="minorHAnsi" w:hAnsiTheme="minorHAnsi" w:cstheme="minorHAnsi"/>
          <w:sz w:val="32"/>
          <w:szCs w:val="32"/>
        </w:rPr>
        <w:t>“IZAMIENTO DE LA GRAN BANDERA” INICIO MES DEL MAR 2024</w:t>
      </w:r>
    </w:p>
    <w:p w:rsidR="00B250AA" w:rsidRPr="00F81AE4" w:rsidRDefault="00B250AA" w:rsidP="00B250AA">
      <w:pPr>
        <w:tabs>
          <w:tab w:val="left" w:pos="1140"/>
        </w:tabs>
        <w:jc w:val="both"/>
        <w:rPr>
          <w:rFonts w:ascii="Arial" w:hAnsi="Arial" w:cs="Arial"/>
          <w:sz w:val="24"/>
          <w:szCs w:val="24"/>
          <w:shd w:val="clear" w:color="auto" w:fill="FFFFFF"/>
        </w:rPr>
      </w:pPr>
    </w:p>
    <w:p w:rsidR="00F81AE4" w:rsidRPr="00F81AE4" w:rsidRDefault="00F81AE4" w:rsidP="00B250AA">
      <w:pPr>
        <w:tabs>
          <w:tab w:val="left" w:pos="1140"/>
        </w:tabs>
        <w:jc w:val="both"/>
        <w:rPr>
          <w:rFonts w:ascii="Arial" w:hAnsi="Arial" w:cs="Arial"/>
          <w:sz w:val="24"/>
          <w:szCs w:val="24"/>
          <w:shd w:val="clear" w:color="auto" w:fill="FFFFFF"/>
        </w:rPr>
        <w:sectPr w:rsidR="00F81AE4" w:rsidRPr="00F81AE4" w:rsidSect="00B250AA">
          <w:headerReference w:type="default" r:id="rId8"/>
          <w:pgSz w:w="11900" w:h="16840" w:code="9"/>
          <w:pgMar w:top="1701" w:right="1134" w:bottom="1134" w:left="1701" w:header="720" w:footer="720" w:gutter="567"/>
          <w:cols w:space="720"/>
          <w:docGrid w:linePitch="360"/>
        </w:sectPr>
      </w:pPr>
    </w:p>
    <w:p w:rsidR="005E6D8E" w:rsidRPr="00F81AE4" w:rsidRDefault="005E6D8E" w:rsidP="00F81AE4">
      <w:pPr>
        <w:pStyle w:val="NormalWeb"/>
        <w:spacing w:line="276" w:lineRule="auto"/>
        <w:jc w:val="both"/>
        <w:rPr>
          <w:rFonts w:asciiTheme="minorHAnsi" w:hAnsiTheme="minorHAnsi" w:cstheme="minorHAnsi"/>
        </w:rPr>
      </w:pPr>
      <w:r w:rsidRPr="00F81AE4">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F81AE4" w:rsidRDefault="002E7A8C" w:rsidP="00F81AE4">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0" locked="0" layoutInCell="1" allowOverlap="1">
            <wp:simplePos x="0" y="0"/>
            <wp:positionH relativeFrom="margin">
              <wp:posOffset>1306830</wp:posOffset>
            </wp:positionH>
            <wp:positionV relativeFrom="margin">
              <wp:posOffset>5234940</wp:posOffset>
            </wp:positionV>
            <wp:extent cx="2687320" cy="1411605"/>
            <wp:effectExtent l="19050" t="0" r="0" b="0"/>
            <wp:wrapSquare wrapText="bothSides"/>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87320" cy="1411605"/>
                    </a:xfrm>
                    <a:prstGeom prst="rect">
                      <a:avLst/>
                    </a:prstGeom>
                  </pic:spPr>
                </pic:pic>
              </a:graphicData>
            </a:graphic>
          </wp:anchor>
        </w:drawing>
      </w:r>
      <w:r w:rsidR="005E6D8E" w:rsidRPr="00F81AE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w:t>
      </w:r>
      <w:r w:rsidR="005E6D8E" w:rsidRPr="00F81AE4">
        <w:rPr>
          <w:rFonts w:asciiTheme="minorHAnsi" w:hAnsiTheme="minorHAnsi" w:cstheme="minorHAnsi"/>
        </w:rPr>
        <w:lastRenderedPageBreak/>
        <w:t>Oficiales de la Reserva Naval y un Escuadrón del Regimiento Escolta Presidencial N°1 “Granaderos”, rindió</w:t>
      </w:r>
      <w:r w:rsidR="00A76D7C" w:rsidRPr="00F81AE4">
        <w:rPr>
          <w:rFonts w:asciiTheme="minorHAnsi" w:hAnsiTheme="minorHAnsi" w:cstheme="minorHAnsi"/>
        </w:rPr>
        <w:t xml:space="preserve"> </w:t>
      </w:r>
      <w:r w:rsidR="005E6D8E" w:rsidRPr="00F81AE4">
        <w:rPr>
          <w:rFonts w:asciiTheme="minorHAnsi" w:hAnsiTheme="minorHAnsi" w:cstheme="minorHAnsi"/>
        </w:rPr>
        <w:t>honores a la Ministra de Defensa. Posteriormente, se entonóel Himno Nacional para concluir la ceremonia con el izamiento del Pabellón Nacional.</w:t>
      </w:r>
    </w:p>
    <w:p w:rsidR="005E6D8E" w:rsidRPr="00F81AE4" w:rsidRDefault="005E6D8E" w:rsidP="00F81AE4">
      <w:pPr>
        <w:pStyle w:val="NormalWeb"/>
        <w:spacing w:line="276" w:lineRule="auto"/>
        <w:jc w:val="both"/>
        <w:rPr>
          <w:rFonts w:asciiTheme="minorHAnsi" w:hAnsiTheme="minorHAnsi" w:cstheme="minorHAnsi"/>
        </w:rPr>
      </w:pPr>
      <w:r w:rsidRPr="00F81AE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F81AE4" w:rsidRDefault="00F81AE4" w:rsidP="00F81AE4">
      <w:pPr>
        <w:pStyle w:val="NormalWeb"/>
        <w:spacing w:line="276" w:lineRule="auto"/>
        <w:jc w:val="both"/>
        <w:rPr>
          <w:rFonts w:asciiTheme="minorHAnsi" w:hAnsiTheme="minorHAnsi" w:cstheme="minorHAnsi"/>
        </w:rPr>
        <w:sectPr w:rsidR="00F81AE4" w:rsidSect="00B250AA">
          <w:type w:val="continuous"/>
          <w:pgSz w:w="11900" w:h="16840" w:code="9"/>
          <w:pgMar w:top="1701" w:right="1134" w:bottom="1134" w:left="1701" w:header="720" w:footer="720" w:gutter="567"/>
          <w:cols w:num="2" w:space="720"/>
          <w:docGrid w:linePitch="360"/>
        </w:sectPr>
      </w:pPr>
    </w:p>
    <w:p w:rsidR="00F81AE4" w:rsidRDefault="00F81AE4" w:rsidP="00F81AE4">
      <w:pPr>
        <w:pStyle w:val="NormalWeb"/>
        <w:spacing w:line="276" w:lineRule="auto"/>
        <w:jc w:val="both"/>
        <w:rPr>
          <w:rFonts w:asciiTheme="minorHAnsi" w:hAnsiTheme="minorHAnsi" w:cstheme="minorHAnsi"/>
        </w:rPr>
      </w:pPr>
    </w:p>
    <w:p w:rsidR="00F81AE4" w:rsidRDefault="00F81AE4" w:rsidP="00F81AE4">
      <w:pPr>
        <w:pStyle w:val="NormalWeb"/>
        <w:spacing w:line="276" w:lineRule="auto"/>
        <w:jc w:val="both"/>
        <w:rPr>
          <w:rFonts w:asciiTheme="minorHAnsi" w:hAnsiTheme="minorHAnsi" w:cstheme="minorHAnsi"/>
        </w:rPr>
      </w:pPr>
    </w:p>
    <w:p w:rsidR="00F81AE4" w:rsidRDefault="00F81AE4" w:rsidP="00F81AE4">
      <w:pPr>
        <w:pStyle w:val="NormalWeb"/>
        <w:spacing w:line="276" w:lineRule="auto"/>
        <w:jc w:val="both"/>
        <w:rPr>
          <w:rFonts w:asciiTheme="minorHAnsi" w:hAnsiTheme="minorHAnsi" w:cstheme="minorHAnsi"/>
        </w:rPr>
      </w:pPr>
    </w:p>
    <w:p w:rsidR="00F81AE4" w:rsidRDefault="00F81AE4" w:rsidP="00F81AE4">
      <w:pPr>
        <w:pStyle w:val="NormalWeb"/>
        <w:spacing w:line="276" w:lineRule="auto"/>
        <w:jc w:val="both"/>
        <w:rPr>
          <w:rFonts w:asciiTheme="minorHAnsi" w:hAnsiTheme="minorHAnsi" w:cstheme="minorHAnsi"/>
        </w:rPr>
      </w:pPr>
    </w:p>
    <w:p w:rsidR="005E6D8E" w:rsidRPr="00B250AA" w:rsidRDefault="005E6D8E" w:rsidP="00F81AE4">
      <w:pPr>
        <w:pStyle w:val="NormalWeb"/>
        <w:spacing w:line="276" w:lineRule="auto"/>
        <w:jc w:val="both"/>
        <w:rPr>
          <w:rFonts w:asciiTheme="minorHAnsi" w:hAnsiTheme="minorHAnsi" w:cstheme="minorHAnsi"/>
        </w:rPr>
      </w:pPr>
      <w:r w:rsidRPr="00B250AA">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F81AE4">
        <w:rPr>
          <w:rStyle w:val="Refdenotaalpie"/>
          <w:rFonts w:asciiTheme="minorHAnsi" w:hAnsiTheme="minorHAnsi" w:cstheme="minorHAnsi"/>
        </w:rPr>
        <w:footnoteReference w:id="2"/>
      </w:r>
    </w:p>
    <w:p w:rsidR="00B250AA" w:rsidRDefault="00B250AA" w:rsidP="000A0622">
      <w:pPr>
        <w:jc w:val="both"/>
        <w:rPr>
          <w:rFonts w:ascii="Arial" w:hAnsi="Arial" w:cs="Arial"/>
          <w:sz w:val="24"/>
          <w:szCs w:val="24"/>
          <w:shd w:val="clear" w:color="auto" w:fill="FFFFFF"/>
        </w:rPr>
        <w:sectPr w:rsidR="00B250AA" w:rsidSect="00F81AE4">
          <w:type w:val="continuous"/>
          <w:pgSz w:w="11900" w:h="16840" w:code="9"/>
          <w:pgMar w:top="1701" w:right="1134" w:bottom="1134" w:left="1701" w:header="720" w:footer="720" w:gutter="567"/>
          <w:cols w:space="720"/>
          <w:docGrid w:linePitch="360"/>
        </w:sectPr>
      </w:pPr>
    </w:p>
    <w:p w:rsidR="00F81AE4" w:rsidRPr="002E7A8C" w:rsidRDefault="00F81AE4" w:rsidP="004104C2">
      <w:pPr>
        <w:rPr>
          <w:rFonts w:ascii="Arial" w:hAnsi="Arial" w:cs="Arial"/>
          <w:b/>
          <w:sz w:val="28"/>
          <w:szCs w:val="28"/>
          <w:shd w:val="clear" w:color="auto" w:fill="FFFFFF"/>
        </w:rPr>
      </w:pPr>
    </w:p>
    <w:p w:rsidR="005A222A" w:rsidRPr="002E7A8C" w:rsidRDefault="005A222A" w:rsidP="002E7A8C">
      <w:pPr>
        <w:jc w:val="center"/>
        <w:rPr>
          <w:rFonts w:ascii="Arial" w:hAnsi="Arial" w:cs="Arial"/>
          <w:b/>
          <w:sz w:val="28"/>
          <w:szCs w:val="28"/>
          <w:shd w:val="clear" w:color="auto" w:fill="FFFFFF"/>
        </w:rPr>
      </w:pPr>
      <w:r w:rsidRPr="002E7A8C">
        <w:rPr>
          <w:rFonts w:ascii="Arial" w:hAnsi="Arial" w:cs="Arial"/>
          <w:b/>
          <w:sz w:val="28"/>
          <w:szCs w:val="28"/>
          <w:shd w:val="clear" w:color="auto" w:fill="FFFFFF"/>
        </w:rPr>
        <w:t>Clasificación de las proteínas:</w:t>
      </w:r>
    </w:p>
    <w:p w:rsidR="002E7A8C" w:rsidRPr="002E7A8C" w:rsidRDefault="002E7A8C" w:rsidP="002E7A8C">
      <w:pPr>
        <w:pStyle w:val="Sinespaciado"/>
        <w:spacing w:line="360" w:lineRule="auto"/>
        <w:ind w:left="720"/>
        <w:rPr>
          <w:rFonts w:ascii="Arial" w:hAnsi="Arial" w:cs="Arial"/>
          <w:sz w:val="24"/>
          <w:szCs w:val="24"/>
          <w:shd w:val="clear" w:color="auto" w:fill="FFFFFF"/>
        </w:rPr>
      </w:pPr>
    </w:p>
    <w:p w:rsidR="005A222A" w:rsidRPr="002E7A8C" w:rsidRDefault="005A222A" w:rsidP="00A97737">
      <w:pPr>
        <w:pStyle w:val="Sinespaciado"/>
        <w:numPr>
          <w:ilvl w:val="3"/>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Holoproteínas:</w:t>
      </w:r>
    </w:p>
    <w:p w:rsidR="005A222A" w:rsidRPr="002E7A8C" w:rsidRDefault="005A222A" w:rsidP="00A97737">
      <w:pPr>
        <w:pStyle w:val="Sinespaciado"/>
        <w:numPr>
          <w:ilvl w:val="4"/>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Fibrosas: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colágeno</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queratina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elastina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fibroína</w:t>
      </w:r>
    </w:p>
    <w:p w:rsidR="005A222A" w:rsidRPr="002E7A8C" w:rsidRDefault="005A222A" w:rsidP="00A97737">
      <w:pPr>
        <w:pStyle w:val="Sinespaciado"/>
        <w:numPr>
          <w:ilvl w:val="4"/>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Globulosas: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albuminas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globulina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histonas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enzimas</w:t>
      </w:r>
    </w:p>
    <w:p w:rsidR="005A222A" w:rsidRPr="002E7A8C" w:rsidRDefault="005A222A" w:rsidP="00A97737">
      <w:pPr>
        <w:pStyle w:val="Sinespaciado"/>
        <w:numPr>
          <w:ilvl w:val="3"/>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Heteroproteínas:</w:t>
      </w:r>
    </w:p>
    <w:p w:rsidR="005A222A" w:rsidRPr="002E7A8C" w:rsidRDefault="005A222A" w:rsidP="00A97737">
      <w:pPr>
        <w:pStyle w:val="Sinespaciado"/>
        <w:numPr>
          <w:ilvl w:val="4"/>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Glucoproteína: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mucinas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proteína anticoagulante</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glucoproteína A y B</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Fosfoproteína: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caseína de la leche</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vitelina</w:t>
      </w:r>
    </w:p>
    <w:p w:rsidR="005A222A" w:rsidRPr="002E7A8C" w:rsidRDefault="005A222A" w:rsidP="00A97737">
      <w:pPr>
        <w:pStyle w:val="Sinespaciado"/>
        <w:numPr>
          <w:ilvl w:val="4"/>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Lipoproteína: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HDL</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LDL</w:t>
      </w:r>
    </w:p>
    <w:p w:rsidR="005A222A" w:rsidRPr="002E7A8C" w:rsidRDefault="005A222A" w:rsidP="00A97737">
      <w:pPr>
        <w:pStyle w:val="Sinespaciado"/>
        <w:numPr>
          <w:ilvl w:val="4"/>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Cromoproteínas:</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hemoglobina</w:t>
      </w:r>
    </w:p>
    <w:p w:rsidR="005A222A" w:rsidRPr="002E7A8C" w:rsidRDefault="005A222A" w:rsidP="00A97737">
      <w:pPr>
        <w:pStyle w:val="Sinespaciado"/>
        <w:numPr>
          <w:ilvl w:val="5"/>
          <w:numId w:val="4"/>
        </w:numPr>
        <w:spacing w:line="360" w:lineRule="auto"/>
        <w:rPr>
          <w:rFonts w:ascii="Arial" w:hAnsi="Arial" w:cs="Arial"/>
          <w:sz w:val="24"/>
          <w:szCs w:val="24"/>
          <w:shd w:val="clear" w:color="auto" w:fill="FFFFFF"/>
        </w:rPr>
      </w:pPr>
      <w:r w:rsidRPr="002E7A8C">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B250AA">
      <w:type w:val="continuous"/>
      <w:pgSz w:w="11900" w:h="16840" w:code="9"/>
      <w:pgMar w:top="1701" w:right="1134"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C38" w:rsidRDefault="00E97C38" w:rsidP="005D5414">
      <w:pPr>
        <w:spacing w:after="0" w:line="240" w:lineRule="auto"/>
      </w:pPr>
      <w:r>
        <w:separator/>
      </w:r>
    </w:p>
  </w:endnote>
  <w:endnote w:type="continuationSeparator" w:id="1">
    <w:p w:rsidR="00E97C38" w:rsidRDefault="00E97C3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C38" w:rsidRDefault="00E97C38" w:rsidP="005D5414">
      <w:pPr>
        <w:spacing w:after="0" w:line="240" w:lineRule="auto"/>
      </w:pPr>
      <w:r>
        <w:separator/>
      </w:r>
    </w:p>
  </w:footnote>
  <w:footnote w:type="continuationSeparator" w:id="1">
    <w:p w:rsidR="00E97C38" w:rsidRDefault="00E97C38" w:rsidP="005D5414">
      <w:pPr>
        <w:spacing w:after="0" w:line="240" w:lineRule="auto"/>
      </w:pPr>
      <w:r>
        <w:continuationSeparator/>
      </w:r>
    </w:p>
  </w:footnote>
  <w:footnote w:id="2">
    <w:p w:rsidR="00F81AE4" w:rsidRDefault="00F81AE4">
      <w:pPr>
        <w:pStyle w:val="Textonotapie"/>
      </w:pPr>
      <w:r>
        <w:rPr>
          <w:rStyle w:val="Refdenotaalpie"/>
        </w:rPr>
        <w:footnoteRef/>
      </w:r>
      <w:r>
        <w:t xml:space="preserve">  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AE4" w:rsidRDefault="002E7A8C">
    <w:pPr>
      <w:pStyle w:val="Encabezado"/>
      <w:rPr>
        <w:rFonts w:ascii="Arial" w:hAnsi="Arial" w:cs="Arial"/>
        <w:b/>
        <w:sz w:val="24"/>
        <w:szCs w:val="24"/>
      </w:rPr>
    </w:pPr>
    <w:r>
      <w:rPr>
        <w:rFonts w:ascii="Arial" w:hAnsi="Arial" w:cs="Arial"/>
        <w:b/>
        <w:sz w:val="24"/>
        <w:szCs w:val="24"/>
      </w:rPr>
      <w:t>ESCUELA NAVAL “ARTURO PRAT”</w:t>
    </w:r>
    <w:r w:rsidRPr="002E7A8C">
      <w:rPr>
        <w:noProof/>
        <w:lang w:eastAsia="es-CL"/>
      </w:rPr>
      <w:t xml:space="preserve"> </w:t>
    </w:r>
    <w:r w:rsidRPr="002E7A8C">
      <w:rPr>
        <w:rFonts w:ascii="Arial" w:hAnsi="Arial" w:cs="Arial"/>
        <w:b/>
        <w:sz w:val="24"/>
        <w:szCs w:val="24"/>
      </w:rPr>
      <w:drawing>
        <wp:inline distT="0" distB="0" distL="0" distR="0">
          <wp:extent cx="435836" cy="603197"/>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878" cy="635088"/>
                  </a:xfrm>
                  <a:prstGeom prst="rect">
                    <a:avLst/>
                  </a:prstGeom>
                  <a:noFill/>
                  <a:ln>
                    <a:noFill/>
                  </a:ln>
                </pic:spPr>
              </pic:pic>
            </a:graphicData>
          </a:graphic>
        </wp:inline>
      </w:drawing>
    </w:r>
  </w:p>
  <w:p w:rsidR="002E7A8C" w:rsidRPr="002E7A8C" w:rsidRDefault="002E7A8C">
    <w:pPr>
      <w:pStyle w:val="Encabezado"/>
      <w:pBdr>
        <w:bottom w:val="single" w:sz="6" w:space="1" w:color="auto"/>
      </w:pBdr>
      <w:rPr>
        <w:rFonts w:ascii="Arial" w:hAnsi="Arial" w:cs="Arial"/>
        <w:b/>
        <w:sz w:val="24"/>
        <w:szCs w:val="24"/>
      </w:rPr>
    </w:pPr>
    <w:r>
      <w:rPr>
        <w:rFonts w:ascii="Arial" w:hAnsi="Arial" w:cs="Arial"/>
        <w:b/>
        <w:sz w:val="24"/>
        <w:szCs w:val="24"/>
      </w:rPr>
      <w:t>HERRAMIENTAS TECNOLOGICAS</w:t>
    </w:r>
  </w:p>
  <w:p w:rsidR="002E7A8C" w:rsidRPr="00B250AA" w:rsidRDefault="002E7A8C" w:rsidP="00B250AA">
    <w:pPr>
      <w:pStyle w:val="Encabezado"/>
      <w:jc w:val="center"/>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4F43579"/>
    <w:multiLevelType w:val="multilevel"/>
    <w:tmpl w:val="D6EEE6A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tabs>
          <w:tab w:val="num" w:pos="567"/>
        </w:tabs>
        <w:ind w:left="851" w:hanging="284"/>
      </w:pPr>
      <w:rPr>
        <w:rFonts w:hint="default"/>
      </w:rPr>
    </w:lvl>
    <w:lvl w:ilvl="3">
      <w:start w:val="1"/>
      <w:numFmt w:val="upperRoman"/>
      <w:lvlText w:val="%4I.-"/>
      <w:lvlJc w:val="left"/>
      <w:pPr>
        <w:ind w:left="1134" w:hanging="283"/>
      </w:pPr>
      <w:rPr>
        <w:rFonts w:hint="default"/>
      </w:rPr>
    </w:lvl>
    <w:lvl w:ilvl="4">
      <w:start w:val="1"/>
      <w:numFmt w:val="none"/>
      <w:lvlText w:val="2.-"/>
      <w:lvlJc w:val="left"/>
      <w:pPr>
        <w:tabs>
          <w:tab w:val="num" w:pos="1134"/>
        </w:tabs>
        <w:ind w:left="1418" w:hanging="284"/>
      </w:pPr>
      <w:rPr>
        <w:rFonts w:hint="default"/>
      </w:rPr>
    </w:lvl>
    <w:lvl w:ilvl="5">
      <w:start w:val="1"/>
      <w:numFmt w:val="none"/>
      <w:lvlText w:val="b.-"/>
      <w:lvlJc w:val="left"/>
      <w:pPr>
        <w:ind w:left="1701" w:hanging="283"/>
      </w:pPr>
      <w:rPr>
        <w:rFonts w:hint="default"/>
      </w:rPr>
    </w:lvl>
    <w:lvl w:ilvl="6">
      <w:start w:val="1"/>
      <w:numFmt w:val="none"/>
      <w:lvlText w:val="%7b)"/>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61B6BE8"/>
    <w:multiLevelType w:val="multilevel"/>
    <w:tmpl w:val="2FC4FAD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tabs>
          <w:tab w:val="num" w:pos="567"/>
        </w:tabs>
        <w:ind w:left="284" w:hanging="284"/>
      </w:pPr>
      <w:rPr>
        <w:rFonts w:hint="default"/>
      </w:rPr>
    </w:lvl>
    <w:lvl w:ilvl="3">
      <w:start w:val="1"/>
      <w:numFmt w:val="upperRoman"/>
      <w:lvlText w:val="%4I.-"/>
      <w:lvlJc w:val="left"/>
      <w:pPr>
        <w:ind w:left="567" w:hanging="283"/>
      </w:pPr>
      <w:rPr>
        <w:rFonts w:hint="default"/>
      </w:rPr>
    </w:lvl>
    <w:lvl w:ilvl="4">
      <w:start w:val="1"/>
      <w:numFmt w:val="none"/>
      <w:lvlText w:val="2.-"/>
      <w:lvlJc w:val="left"/>
      <w:pPr>
        <w:tabs>
          <w:tab w:val="num" w:pos="1134"/>
        </w:tabs>
        <w:ind w:left="1418" w:hanging="284"/>
      </w:pPr>
      <w:rPr>
        <w:rFonts w:hint="default"/>
      </w:rPr>
    </w:lvl>
    <w:lvl w:ilvl="5">
      <w:start w:val="1"/>
      <w:numFmt w:val="none"/>
      <w:lvlText w:val="b.-"/>
      <w:lvlJc w:val="left"/>
      <w:pPr>
        <w:ind w:left="1701" w:hanging="283"/>
      </w:pPr>
      <w:rPr>
        <w:rFonts w:hint="default"/>
      </w:rPr>
    </w:lvl>
    <w:lvl w:ilvl="6">
      <w:start w:val="1"/>
      <w:numFmt w:val="none"/>
      <w:lvlText w:val="III.-"/>
      <w:lvlJc w:val="left"/>
      <w:pPr>
        <w:ind w:left="851" w:hanging="284"/>
      </w:pPr>
      <w:rPr>
        <w:rFonts w:hint="default"/>
      </w:rPr>
    </w:lvl>
    <w:lvl w:ilvl="7">
      <w:start w:val="1"/>
      <w:numFmt w:val="none"/>
      <w:lvlText w:val="3.-"/>
      <w:lvlJc w:val="left"/>
      <w:pPr>
        <w:ind w:left="2880" w:hanging="360"/>
      </w:pPr>
      <w:rPr>
        <w:rFonts w:hint="default"/>
      </w:rPr>
    </w:lvl>
    <w:lvl w:ilvl="8">
      <w:start w:val="1"/>
      <w:numFmt w:val="none"/>
      <w:lvlText w:val="c.-"/>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2E7A8C"/>
    <w:rsid w:val="00393D5E"/>
    <w:rsid w:val="003A3C74"/>
    <w:rsid w:val="004104C2"/>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A4FEF"/>
    <w:rsid w:val="009F224C"/>
    <w:rsid w:val="00A26421"/>
    <w:rsid w:val="00A76D7C"/>
    <w:rsid w:val="00A97737"/>
    <w:rsid w:val="00B250AA"/>
    <w:rsid w:val="00BD0309"/>
    <w:rsid w:val="00C458DF"/>
    <w:rsid w:val="00D60FA4"/>
    <w:rsid w:val="00D957AC"/>
    <w:rsid w:val="00DB2C05"/>
    <w:rsid w:val="00E36689"/>
    <w:rsid w:val="00E93EE2"/>
    <w:rsid w:val="00E97C38"/>
    <w:rsid w:val="00EF03BE"/>
    <w:rsid w:val="00F27F4C"/>
    <w:rsid w:val="00F816E4"/>
    <w:rsid w:val="00F81A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B250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0AA"/>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795E1-7748-4255-AB16-E5B5BC15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2025-02-24T14:13:00Z</dcterms:created>
  <dcterms:modified xsi:type="dcterms:W3CDTF">2025-02-24T14:13:00Z</dcterms:modified>
</cp:coreProperties>
</file>