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1526"/>
        <w:gridCol w:w="709"/>
        <w:gridCol w:w="2551"/>
        <w:gridCol w:w="2475"/>
        <w:gridCol w:w="2914"/>
        <w:gridCol w:w="2306"/>
      </w:tblGrid>
      <w:tr w:rsidR="001E545E" w:rsidRPr="001E545E" w14:paraId="645BBAC6" w14:textId="77777777" w:rsidTr="00B622EE">
        <w:trPr>
          <w:trHeight w:val="421"/>
        </w:trPr>
        <w:tc>
          <w:tcPr>
            <w:tcW w:w="1559" w:type="dxa"/>
          </w:tcPr>
          <w:p w14:paraId="6E1B6141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1526" w:type="dxa"/>
          </w:tcPr>
          <w:p w14:paraId="2B6EF32D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09" w:type="dxa"/>
          </w:tcPr>
          <w:p w14:paraId="5A73C2DD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551" w:type="dxa"/>
          </w:tcPr>
          <w:p w14:paraId="260776FF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5B6A29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475" w:type="dxa"/>
          </w:tcPr>
          <w:p w14:paraId="76AFAAE4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5B6A29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5B6A29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5B6A29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 w:rsidTr="00B622EE">
        <w:trPr>
          <w:trHeight w:val="1634"/>
        </w:trPr>
        <w:tc>
          <w:tcPr>
            <w:tcW w:w="1559" w:type="dxa"/>
          </w:tcPr>
          <w:p w14:paraId="2E193C1C" w14:textId="0D555651" w:rsidR="001E545E" w:rsidRPr="005B6A29" w:rsidRDefault="00CD3B2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Contenido</w:t>
            </w:r>
            <w:r w:rsidR="001E545E" w:rsidRPr="005B6A2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526" w:type="dxa"/>
          </w:tcPr>
          <w:p w14:paraId="1923D385" w14:textId="49BDE231" w:rsidR="001E545E" w:rsidRPr="005B6A29" w:rsidRDefault="001E545E" w:rsidP="006F751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Presenta  </w:t>
            </w:r>
            <w:r w:rsidR="006F7516" w:rsidRPr="005B6A29">
              <w:rPr>
                <w:rFonts w:ascii="Arial" w:hAnsi="Arial" w:cs="Arial"/>
                <w:sz w:val="18"/>
                <w:szCs w:val="18"/>
              </w:rPr>
              <w:t>contenido histórico solicitado.</w:t>
            </w:r>
          </w:p>
        </w:tc>
        <w:tc>
          <w:tcPr>
            <w:tcW w:w="709" w:type="dxa"/>
          </w:tcPr>
          <w:p w14:paraId="0E764486" w14:textId="6E3162B3" w:rsidR="001E545E" w:rsidRPr="005B6A29" w:rsidRDefault="00C63287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4.0 </w:t>
            </w:r>
            <w:r w:rsidR="00C7556A"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 w:rsidR="001E545E"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.0</w:t>
            </w:r>
          </w:p>
          <w:p w14:paraId="6B039D0B" w14:textId="7037E822" w:rsidR="00B96CE5" w:rsidRPr="005B6A29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  <w:p w14:paraId="6A2F8CCA" w14:textId="77777777" w:rsidR="000246F0" w:rsidRPr="005B6A29" w:rsidRDefault="000246F0" w:rsidP="00E06EB2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3D38FF7E" w14:textId="55242961" w:rsidR="002431D4" w:rsidRPr="005B6A29" w:rsidRDefault="006F7516" w:rsidP="00E06EB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El video presenta una óptima representación de los contenidos históricos solicitados, de manera ordenada, cronológica, estableciendo parámetros de causa, desarrollo y consecuencias.</w:t>
            </w:r>
            <w:r w:rsidR="007E32B8" w:rsidRPr="005B6A2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EAE6402" w14:textId="77777777" w:rsidR="007E32B8" w:rsidRPr="005B6A29" w:rsidRDefault="007E32B8" w:rsidP="00E06EB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</w:tcPr>
          <w:p w14:paraId="6B6616B4" w14:textId="54AE93CF" w:rsidR="006F7516" w:rsidRPr="005B6A29" w:rsidRDefault="006F7516" w:rsidP="006F751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</w:t>
            </w:r>
            <w:r w:rsidR="00B622EE" w:rsidRPr="005B6A29">
              <w:rPr>
                <w:rFonts w:ascii="Arial" w:hAnsi="Arial" w:cs="Arial"/>
                <w:sz w:val="18"/>
                <w:szCs w:val="18"/>
              </w:rPr>
              <w:t xml:space="preserve">clara 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representación de los </w:t>
            </w:r>
            <w:r w:rsidR="00B622EE" w:rsidRPr="005B6A29">
              <w:rPr>
                <w:rFonts w:ascii="Arial" w:hAnsi="Arial" w:cs="Arial"/>
                <w:sz w:val="18"/>
                <w:szCs w:val="18"/>
              </w:rPr>
              <w:t>c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ontenidos históricos solicitados, de manera ordenada, cronológica, estableciendo parámetros de causa, desarrollo y consecuencias. </w:t>
            </w:r>
          </w:p>
          <w:p w14:paraId="04878746" w14:textId="77777777" w:rsidR="001E545E" w:rsidRPr="005B6A29" w:rsidRDefault="001E545E" w:rsidP="00B622EE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14" w:type="dxa"/>
          </w:tcPr>
          <w:p w14:paraId="4681F2CC" w14:textId="685EFF20" w:rsidR="006F7516" w:rsidRPr="005B6A29" w:rsidRDefault="006F7516" w:rsidP="006F751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</w:t>
            </w:r>
            <w:r w:rsidR="00B622EE" w:rsidRPr="005B6A29">
              <w:rPr>
                <w:rFonts w:ascii="Arial" w:hAnsi="Arial" w:cs="Arial"/>
                <w:sz w:val="18"/>
                <w:szCs w:val="18"/>
              </w:rPr>
              <w:t>confusa re</w:t>
            </w:r>
            <w:r w:rsidRPr="005B6A29">
              <w:rPr>
                <w:rFonts w:ascii="Arial" w:hAnsi="Arial" w:cs="Arial"/>
                <w:sz w:val="18"/>
                <w:szCs w:val="18"/>
              </w:rPr>
              <w:t>presentación de los contenidos históricos solicitados</w:t>
            </w:r>
            <w:r w:rsidR="00B622EE" w:rsidRPr="005B6A29">
              <w:rPr>
                <w:rFonts w:ascii="Arial" w:hAnsi="Arial" w:cs="Arial"/>
                <w:sz w:val="18"/>
                <w:szCs w:val="18"/>
              </w:rPr>
              <w:t>. Existe cierto desorden cronológico y no hay mayor claridad de los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parámetros de causa, desarrollo y consecuencias.</w:t>
            </w:r>
          </w:p>
          <w:p w14:paraId="5E5D4B44" w14:textId="5CEAEE75" w:rsidR="00AF3118" w:rsidRPr="005B6A29" w:rsidRDefault="00AF3118" w:rsidP="00AF311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3C1D4A71" w14:textId="77777777" w:rsidR="005C07D1" w:rsidRPr="005B6A29" w:rsidRDefault="00A3562B" w:rsidP="00AF311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  <w:p w14:paraId="4ABDA99E" w14:textId="77777777" w:rsidR="001E545E" w:rsidRPr="005B6A29" w:rsidRDefault="001E545E" w:rsidP="00E06EB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06" w:type="dxa"/>
          </w:tcPr>
          <w:p w14:paraId="4B3E5E9B" w14:textId="480964AF" w:rsidR="001E545E" w:rsidRPr="005B6A29" w:rsidRDefault="00B622EE" w:rsidP="00B622EE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El video no presenta una representación de los contenidos históricos solicitados. No existe orden cronológico y no hay mayor claridad de los parámetros de causa, desarrollo y consecuencias.</w:t>
            </w:r>
          </w:p>
        </w:tc>
      </w:tr>
      <w:tr w:rsidR="00142060" w:rsidRPr="001E545E" w14:paraId="64A61ABE" w14:textId="77777777" w:rsidTr="00B622EE">
        <w:trPr>
          <w:trHeight w:val="1278"/>
        </w:trPr>
        <w:tc>
          <w:tcPr>
            <w:tcW w:w="1559" w:type="dxa"/>
          </w:tcPr>
          <w:p w14:paraId="14A028AD" w14:textId="59B082B9" w:rsidR="00142060" w:rsidRPr="005B6A29" w:rsidRDefault="00142060" w:rsidP="0014206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Originalidad</w:t>
            </w:r>
          </w:p>
        </w:tc>
        <w:tc>
          <w:tcPr>
            <w:tcW w:w="1526" w:type="dxa"/>
          </w:tcPr>
          <w:p w14:paraId="5F4535E2" w14:textId="7199C4AA" w:rsidR="00142060" w:rsidRPr="005B6A29" w:rsidRDefault="00142060" w:rsidP="00142060">
            <w:pPr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Presenta diseño y producción integral.</w:t>
            </w:r>
          </w:p>
        </w:tc>
        <w:tc>
          <w:tcPr>
            <w:tcW w:w="709" w:type="dxa"/>
          </w:tcPr>
          <w:p w14:paraId="4E7D304E" w14:textId="77777777" w:rsidR="00C63287" w:rsidRDefault="00C63287" w:rsidP="00142060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1.5</w:t>
            </w:r>
          </w:p>
          <w:p w14:paraId="7D31126A" w14:textId="68D50066" w:rsidR="00142060" w:rsidRPr="005B6A29" w:rsidRDefault="00142060" w:rsidP="00142060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2.0</w:t>
            </w:r>
          </w:p>
          <w:p w14:paraId="38096485" w14:textId="0E502CA0" w:rsidR="00142060" w:rsidRPr="005B6A29" w:rsidRDefault="00142060" w:rsidP="00142060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  <w:p w14:paraId="5E9C5B40" w14:textId="77777777" w:rsidR="00142060" w:rsidRPr="005B6A29" w:rsidRDefault="00142060" w:rsidP="00142060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5722FFF5" w14:textId="0B879B03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El video presenta gran calidad en el diseño y producción que produce sensibilidad histórica de manera integral, y permite reflexión histórica a partir de elementos innovadores.</w:t>
            </w:r>
          </w:p>
          <w:p w14:paraId="7FAAC78A" w14:textId="77777777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3E2E8C64" w14:textId="77777777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38635E3C" w14:textId="77777777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62435FB1" w14:textId="77777777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</w:tcPr>
          <w:p w14:paraId="15E50B09" w14:textId="5C604FB5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El video presenta un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 xml:space="preserve"> buen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diseño y producción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>, el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que produce sensibilidad histórica de manera integral, y permite reflexión histórica a partir de 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 xml:space="preserve">algunos </w:t>
            </w:r>
            <w:r w:rsidRPr="005B6A29">
              <w:rPr>
                <w:rFonts w:ascii="Arial" w:hAnsi="Arial" w:cs="Arial"/>
                <w:sz w:val="18"/>
                <w:szCs w:val="18"/>
              </w:rPr>
              <w:t>elementos innovadores.</w:t>
            </w:r>
          </w:p>
        </w:tc>
        <w:tc>
          <w:tcPr>
            <w:tcW w:w="2914" w:type="dxa"/>
          </w:tcPr>
          <w:p w14:paraId="28FCE5D7" w14:textId="625C7D03" w:rsidR="00142060" w:rsidRPr="005B6A29" w:rsidRDefault="00142060" w:rsidP="00A7296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 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 xml:space="preserve">escaso </w:t>
            </w:r>
            <w:r w:rsidRPr="005B6A29">
              <w:rPr>
                <w:rFonts w:ascii="Arial" w:hAnsi="Arial" w:cs="Arial"/>
                <w:sz w:val="18"/>
                <w:szCs w:val="18"/>
              </w:rPr>
              <w:t>diseño y producción que prod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>uce sensibilidad histórica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, y 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 xml:space="preserve">no 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permite 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>distinguir reflexión histórica</w:t>
            </w:r>
            <w:r w:rsidRPr="005B6A29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306" w:type="dxa"/>
          </w:tcPr>
          <w:p w14:paraId="66083A01" w14:textId="3B1BD84D" w:rsidR="00142060" w:rsidRPr="005B6A29" w:rsidRDefault="00142060" w:rsidP="00A7296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 xml:space="preserve">no </w:t>
            </w:r>
            <w:r w:rsidRPr="005B6A29">
              <w:rPr>
                <w:rFonts w:ascii="Arial" w:hAnsi="Arial" w:cs="Arial"/>
                <w:sz w:val="18"/>
                <w:szCs w:val="18"/>
              </w:rPr>
              <w:t>presenta u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>n diseño y producción que produzca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sensibilidad histórica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 xml:space="preserve"> ni </w:t>
            </w:r>
            <w:r w:rsidRPr="005B6A29">
              <w:rPr>
                <w:rFonts w:ascii="Arial" w:hAnsi="Arial" w:cs="Arial"/>
                <w:sz w:val="18"/>
                <w:szCs w:val="18"/>
              </w:rPr>
              <w:t>permite reflexión histórica a partir de elementos innovadores.</w:t>
            </w:r>
          </w:p>
        </w:tc>
      </w:tr>
      <w:tr w:rsidR="00CE5B83" w:rsidRPr="001E545E" w14:paraId="34FB5A86" w14:textId="77777777" w:rsidTr="00B622EE">
        <w:trPr>
          <w:trHeight w:val="1336"/>
        </w:trPr>
        <w:tc>
          <w:tcPr>
            <w:tcW w:w="1559" w:type="dxa"/>
          </w:tcPr>
          <w:p w14:paraId="535CD7D2" w14:textId="226A59F4" w:rsidR="00CE5B83" w:rsidRPr="005B6A29" w:rsidRDefault="00CE5B83" w:rsidP="00CE5B83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Expresión oral y escrita</w:t>
            </w:r>
          </w:p>
        </w:tc>
        <w:tc>
          <w:tcPr>
            <w:tcW w:w="1526" w:type="dxa"/>
          </w:tcPr>
          <w:p w14:paraId="747BEDBA" w14:textId="2F212887" w:rsidR="00CE5B83" w:rsidRPr="005B6A29" w:rsidRDefault="00CE5B83" w:rsidP="00CE5B83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Presentación adecuada en expresión oral y escrita.</w:t>
            </w:r>
          </w:p>
        </w:tc>
        <w:tc>
          <w:tcPr>
            <w:tcW w:w="709" w:type="dxa"/>
          </w:tcPr>
          <w:p w14:paraId="515BFF37" w14:textId="33B305B7" w:rsidR="00CE5B83" w:rsidRDefault="00CE5B83" w:rsidP="00CE5B83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2.0</w:t>
            </w:r>
          </w:p>
          <w:p w14:paraId="75EF0E1A" w14:textId="68FF1734" w:rsidR="00C63287" w:rsidRPr="005B6A29" w:rsidRDefault="00C63287" w:rsidP="00CE5B83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2.0</w:t>
            </w:r>
          </w:p>
          <w:p w14:paraId="650E1780" w14:textId="472F8361" w:rsidR="00CE5B83" w:rsidRPr="005B6A29" w:rsidRDefault="00CE5B83" w:rsidP="00CE5B83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  <w:p w14:paraId="515ACA8E" w14:textId="77777777" w:rsidR="00CE5B83" w:rsidRPr="005B6A29" w:rsidRDefault="00CE5B83" w:rsidP="00CE5B83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51" w:type="dxa"/>
          </w:tcPr>
          <w:p w14:paraId="7C4EDDA4" w14:textId="374D6011" w:rsidR="00CE5B83" w:rsidRPr="005B6A29" w:rsidRDefault="00CE5B83" w:rsidP="00CE5B83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óptima representación escénica en términos de expresión oral y escrita. Se infiere la existencia de un </w:t>
            </w:r>
            <w:proofErr w:type="spellStart"/>
            <w:r w:rsidRPr="005B6A29">
              <w:rPr>
                <w:rFonts w:ascii="Arial" w:hAnsi="Arial" w:cs="Arial"/>
                <w:sz w:val="18"/>
                <w:szCs w:val="18"/>
              </w:rPr>
              <w:t>guión</w:t>
            </w:r>
            <w:proofErr w:type="spellEnd"/>
            <w:r w:rsidRPr="005B6A29">
              <w:rPr>
                <w:rFonts w:ascii="Arial" w:hAnsi="Arial" w:cs="Arial"/>
                <w:sz w:val="18"/>
                <w:szCs w:val="18"/>
              </w:rPr>
              <w:t xml:space="preserve"> adecuado y pertinente, acorde al contexto histórico presentado.</w:t>
            </w:r>
          </w:p>
          <w:p w14:paraId="6FC1FDA1" w14:textId="77777777" w:rsidR="00CE5B83" w:rsidRPr="005B6A29" w:rsidRDefault="00CE5B83" w:rsidP="00CE5B83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</w:tcPr>
          <w:p w14:paraId="33998731" w14:textId="7D6EAEEA" w:rsidR="00CE5B83" w:rsidRPr="005B6A29" w:rsidRDefault="00CE5B83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representación escénica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>notable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en términos de expresión oral y escrita. Se infiere la existencia de un </w:t>
            </w:r>
            <w:proofErr w:type="spellStart"/>
            <w:r w:rsidRPr="005B6A29">
              <w:rPr>
                <w:rFonts w:ascii="Arial" w:hAnsi="Arial" w:cs="Arial"/>
                <w:sz w:val="18"/>
                <w:szCs w:val="18"/>
              </w:rPr>
              <w:t>guión</w:t>
            </w:r>
            <w:proofErr w:type="spellEnd"/>
            <w:r w:rsidRPr="005B6A2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>pertinente y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acorde al contexto histórico presentado.</w:t>
            </w:r>
          </w:p>
        </w:tc>
        <w:tc>
          <w:tcPr>
            <w:tcW w:w="2914" w:type="dxa"/>
          </w:tcPr>
          <w:p w14:paraId="1953E039" w14:textId="58476C58" w:rsidR="00CE5B83" w:rsidRPr="005B6A29" w:rsidRDefault="00CE5B83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>mediana r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epresentación escénica en términos de expresión oral y escrita.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 xml:space="preserve">No es posible reconocer la 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existencia de un </w:t>
            </w:r>
            <w:proofErr w:type="spellStart"/>
            <w:r w:rsidRPr="005B6A29">
              <w:rPr>
                <w:rFonts w:ascii="Arial" w:hAnsi="Arial" w:cs="Arial"/>
                <w:sz w:val="18"/>
                <w:szCs w:val="18"/>
              </w:rPr>
              <w:t>guión</w:t>
            </w:r>
            <w:proofErr w:type="spellEnd"/>
            <w:r w:rsidR="005B6A29" w:rsidRPr="005B6A29">
              <w:rPr>
                <w:rFonts w:ascii="Arial" w:hAnsi="Arial" w:cs="Arial"/>
                <w:sz w:val="18"/>
                <w:szCs w:val="18"/>
              </w:rPr>
              <w:t xml:space="preserve"> para el contexto </w:t>
            </w:r>
            <w:r w:rsidRPr="005B6A29">
              <w:rPr>
                <w:rFonts w:ascii="Arial" w:hAnsi="Arial" w:cs="Arial"/>
                <w:sz w:val="18"/>
                <w:szCs w:val="18"/>
              </w:rPr>
              <w:t>histórico presentado.</w:t>
            </w:r>
          </w:p>
        </w:tc>
        <w:tc>
          <w:tcPr>
            <w:tcW w:w="2306" w:type="dxa"/>
          </w:tcPr>
          <w:p w14:paraId="05EB7530" w14:textId="2D292FE5" w:rsidR="00CE5B83" w:rsidRPr="005B6A29" w:rsidRDefault="00CE5B83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>una defectuosa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representación escénica en términos de expresión oral y escrita.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 xml:space="preserve">No es posible reconocer la 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existencia de un </w:t>
            </w:r>
            <w:proofErr w:type="spellStart"/>
            <w:r w:rsidRPr="005B6A29">
              <w:rPr>
                <w:rFonts w:ascii="Arial" w:hAnsi="Arial" w:cs="Arial"/>
                <w:sz w:val="18"/>
                <w:szCs w:val="18"/>
              </w:rPr>
              <w:t>guión</w:t>
            </w:r>
            <w:proofErr w:type="spellEnd"/>
            <w:r w:rsidRPr="005B6A2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 xml:space="preserve">para el </w:t>
            </w:r>
            <w:r w:rsidRPr="005B6A29">
              <w:rPr>
                <w:rFonts w:ascii="Arial" w:hAnsi="Arial" w:cs="Arial"/>
                <w:sz w:val="18"/>
                <w:szCs w:val="18"/>
              </w:rPr>
              <w:t>contexto histórico presentado.</w:t>
            </w:r>
          </w:p>
        </w:tc>
      </w:tr>
      <w:tr w:rsidR="005B6A29" w:rsidRPr="001E545E" w14:paraId="6E088E31" w14:textId="77777777" w:rsidTr="005B6A29">
        <w:trPr>
          <w:trHeight w:val="1887"/>
        </w:trPr>
        <w:tc>
          <w:tcPr>
            <w:tcW w:w="1559" w:type="dxa"/>
          </w:tcPr>
          <w:p w14:paraId="29CCA757" w14:textId="3479D1E9" w:rsidR="005B6A29" w:rsidRPr="001E545E" w:rsidRDefault="005B6A29" w:rsidP="005B6A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Duración</w:t>
            </w:r>
          </w:p>
        </w:tc>
        <w:tc>
          <w:tcPr>
            <w:tcW w:w="1526" w:type="dxa"/>
          </w:tcPr>
          <w:p w14:paraId="2B3C7439" w14:textId="47C85638" w:rsidR="005B6A29" w:rsidRPr="005B6A29" w:rsidRDefault="005B6A29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Presentación acorde a máximo de tiempo estimado.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709" w:type="dxa"/>
          </w:tcPr>
          <w:p w14:paraId="49436A5A" w14:textId="7A8AFE03" w:rsidR="005B6A29" w:rsidRPr="005B6A29" w:rsidRDefault="00D30B0D" w:rsidP="005B6A29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0.7 </w:t>
            </w:r>
            <w:r w:rsidR="005B6A29"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1.0</w:t>
            </w:r>
          </w:p>
          <w:p w14:paraId="19772609" w14:textId="3AA55855" w:rsidR="005B6A29" w:rsidRPr="005B6A29" w:rsidRDefault="005B6A29" w:rsidP="005B6A29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  <w:p w14:paraId="3A53C8A6" w14:textId="77777777" w:rsidR="005B6A29" w:rsidRPr="005B6A29" w:rsidRDefault="005B6A29" w:rsidP="005B6A29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5C476935" w14:textId="4A926BC9" w:rsidR="005B6A29" w:rsidRPr="005B6A29" w:rsidRDefault="005B6A29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</w:t>
            </w:r>
            <w:r>
              <w:rPr>
                <w:rFonts w:ascii="Arial" w:hAnsi="Arial" w:cs="Arial"/>
                <w:sz w:val="18"/>
                <w:szCs w:val="18"/>
              </w:rPr>
              <w:t>posee una duración adecuada y exigida dentro de los tiempos solicitados (10 minutos).</w:t>
            </w:r>
          </w:p>
          <w:p w14:paraId="716E049E" w14:textId="77777777" w:rsidR="005B6A29" w:rsidRPr="005B6A29" w:rsidRDefault="005B6A29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</w:tcPr>
          <w:p w14:paraId="0F280406" w14:textId="73321C77" w:rsidR="005B6A29" w:rsidRPr="005B6A29" w:rsidRDefault="005B6A29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A036FA">
              <w:rPr>
                <w:rFonts w:ascii="Arial" w:hAnsi="Arial" w:cs="Arial"/>
                <w:sz w:val="18"/>
                <w:szCs w:val="18"/>
              </w:rPr>
              <w:t xml:space="preserve">El video posee una duración adecuada </w:t>
            </w:r>
            <w:r w:rsidR="00EC0D9C">
              <w:rPr>
                <w:rFonts w:ascii="Arial" w:hAnsi="Arial" w:cs="Arial"/>
                <w:sz w:val="18"/>
                <w:szCs w:val="18"/>
              </w:rPr>
              <w:t>d</w:t>
            </w:r>
            <w:r w:rsidRPr="00A036FA">
              <w:rPr>
                <w:rFonts w:ascii="Arial" w:hAnsi="Arial" w:cs="Arial"/>
                <w:sz w:val="18"/>
                <w:szCs w:val="18"/>
              </w:rPr>
              <w:t>entro de los tiempos solicitados</w:t>
            </w:r>
            <w:r>
              <w:rPr>
                <w:rFonts w:ascii="Arial" w:hAnsi="Arial" w:cs="Arial"/>
                <w:sz w:val="18"/>
                <w:szCs w:val="18"/>
              </w:rPr>
              <w:t>, excediendo en un máximo de dos minutos (12</w:t>
            </w:r>
            <w:r w:rsidRPr="00A036FA">
              <w:rPr>
                <w:rFonts w:ascii="Arial" w:hAnsi="Arial" w:cs="Arial"/>
                <w:sz w:val="18"/>
                <w:szCs w:val="18"/>
              </w:rPr>
              <w:t xml:space="preserve"> minutos).</w:t>
            </w:r>
          </w:p>
        </w:tc>
        <w:tc>
          <w:tcPr>
            <w:tcW w:w="2914" w:type="dxa"/>
          </w:tcPr>
          <w:p w14:paraId="2D893A43" w14:textId="76442B47" w:rsidR="005B6A29" w:rsidRPr="005B6A29" w:rsidRDefault="005B6A29" w:rsidP="00EC0D9C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A036FA">
              <w:rPr>
                <w:rFonts w:ascii="Arial" w:hAnsi="Arial" w:cs="Arial"/>
                <w:sz w:val="18"/>
                <w:szCs w:val="18"/>
              </w:rPr>
              <w:t xml:space="preserve">El video </w:t>
            </w:r>
            <w:r>
              <w:rPr>
                <w:rFonts w:ascii="Arial" w:hAnsi="Arial" w:cs="Arial"/>
                <w:sz w:val="18"/>
                <w:szCs w:val="18"/>
              </w:rPr>
              <w:t xml:space="preserve">excede </w:t>
            </w:r>
            <w:r w:rsidR="00EC0D9C">
              <w:rPr>
                <w:rFonts w:ascii="Arial" w:hAnsi="Arial" w:cs="Arial"/>
                <w:sz w:val="18"/>
                <w:szCs w:val="18"/>
              </w:rPr>
              <w:t xml:space="preserve">duración adecuada </w:t>
            </w:r>
            <w:r w:rsidRPr="00A036FA">
              <w:rPr>
                <w:rFonts w:ascii="Arial" w:hAnsi="Arial" w:cs="Arial"/>
                <w:sz w:val="18"/>
                <w:szCs w:val="18"/>
              </w:rPr>
              <w:t>y exigida de</w:t>
            </w:r>
            <w:r w:rsidR="00EC0D9C">
              <w:rPr>
                <w:rFonts w:ascii="Arial" w:hAnsi="Arial" w:cs="Arial"/>
                <w:sz w:val="18"/>
                <w:szCs w:val="18"/>
              </w:rPr>
              <w:t>ntro de los tiempos solicitados. (Sobrepasa los 12 minutos).</w:t>
            </w:r>
          </w:p>
        </w:tc>
        <w:tc>
          <w:tcPr>
            <w:tcW w:w="2306" w:type="dxa"/>
          </w:tcPr>
          <w:p w14:paraId="7B1BA151" w14:textId="0384E2B9" w:rsidR="005B6A29" w:rsidRPr="005B6A29" w:rsidRDefault="005B6A29" w:rsidP="00EC0D9C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A036FA">
              <w:rPr>
                <w:rFonts w:ascii="Arial" w:hAnsi="Arial" w:cs="Arial"/>
                <w:sz w:val="18"/>
                <w:szCs w:val="18"/>
              </w:rPr>
              <w:t xml:space="preserve">El video </w:t>
            </w:r>
            <w:r w:rsidR="00EC0D9C">
              <w:rPr>
                <w:rFonts w:ascii="Arial" w:hAnsi="Arial" w:cs="Arial"/>
                <w:sz w:val="18"/>
                <w:szCs w:val="18"/>
              </w:rPr>
              <w:t>excede la</w:t>
            </w:r>
            <w:r w:rsidRPr="00A036FA">
              <w:rPr>
                <w:rFonts w:ascii="Arial" w:hAnsi="Arial" w:cs="Arial"/>
                <w:sz w:val="18"/>
                <w:szCs w:val="18"/>
              </w:rPr>
              <w:t xml:space="preserve"> duración exigida dentro de los tiempos solicitados</w:t>
            </w:r>
            <w:r w:rsidR="00EC0D9C">
              <w:rPr>
                <w:rFonts w:ascii="Arial" w:hAnsi="Arial" w:cs="Arial"/>
                <w:sz w:val="18"/>
                <w:szCs w:val="18"/>
              </w:rPr>
              <w:t>.</w:t>
            </w:r>
            <w:r w:rsidRPr="00A036FA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EC0D9C">
              <w:rPr>
                <w:rFonts w:ascii="Arial" w:hAnsi="Arial" w:cs="Arial"/>
                <w:sz w:val="18"/>
                <w:szCs w:val="18"/>
              </w:rPr>
              <w:t>Sobre 15</w:t>
            </w:r>
            <w:r w:rsidRPr="00A036FA">
              <w:rPr>
                <w:rFonts w:ascii="Arial" w:hAnsi="Arial" w:cs="Arial"/>
                <w:sz w:val="18"/>
                <w:szCs w:val="18"/>
              </w:rPr>
              <w:t xml:space="preserve"> minutos).</w:t>
            </w:r>
          </w:p>
        </w:tc>
      </w:tr>
      <w:tr w:rsidR="00D30B0D" w:rsidRPr="001E545E" w14:paraId="346B2B5A" w14:textId="77777777" w:rsidTr="007048EA">
        <w:trPr>
          <w:trHeight w:val="551"/>
        </w:trPr>
        <w:tc>
          <w:tcPr>
            <w:tcW w:w="3085" w:type="dxa"/>
            <w:gridSpan w:val="2"/>
          </w:tcPr>
          <w:p w14:paraId="5943F20C" w14:textId="77777777" w:rsidR="00D30B0D" w:rsidRPr="001E545E" w:rsidRDefault="00D30B0D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09" w:type="dxa"/>
          </w:tcPr>
          <w:p w14:paraId="6F792950" w14:textId="3DF42DB8" w:rsidR="00D30B0D" w:rsidRDefault="00C63287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8.2</w:t>
            </w:r>
          </w:p>
          <w:p w14:paraId="1EA9A721" w14:textId="4F212B65" w:rsidR="00D30B0D" w:rsidRPr="001E545E" w:rsidRDefault="000E35F3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/10</w:t>
            </w:r>
            <w:r w:rsidR="00D30B0D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0246" w:type="dxa"/>
            <w:gridSpan w:val="4"/>
          </w:tcPr>
          <w:p w14:paraId="267AA98B" w14:textId="77777777" w:rsidR="00D30B0D" w:rsidRDefault="00D30B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EXCEDE EL TIEMPO ESTABLECIDO</w:t>
            </w:r>
          </w:p>
          <w:p w14:paraId="35EBDC32" w14:textId="5F58963A" w:rsidR="00D30B0D" w:rsidRPr="001E545E" w:rsidRDefault="00D30B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SIN TÍTULO O INTRODUCCIÓN</w:t>
            </w:r>
          </w:p>
        </w:tc>
      </w:tr>
    </w:tbl>
    <w:p w14:paraId="0E6AF696" w14:textId="1BB33E9E" w:rsidR="00593B46" w:rsidRPr="006F7516" w:rsidRDefault="00622D11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4678986" wp14:editId="53D489B1">
                <wp:simplePos x="0" y="0"/>
                <wp:positionH relativeFrom="column">
                  <wp:posOffset>7429500</wp:posOffset>
                </wp:positionH>
                <wp:positionV relativeFrom="paragraph">
                  <wp:posOffset>-457200</wp:posOffset>
                </wp:positionV>
                <wp:extent cx="1485900" cy="571500"/>
                <wp:effectExtent l="10795" t="12700" r="8255" b="635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5B7BCC" w14:textId="17B6C6BD" w:rsidR="006667B3" w:rsidRDefault="006667B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6667B3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NOTA</w:t>
                            </w:r>
                            <w:r w:rsidR="00220C40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E35F3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  </w:t>
                            </w:r>
                            <w:bookmarkStart w:id="0" w:name="_GoBack"/>
                            <w:r w:rsidR="000E35F3" w:rsidRPr="000E35F3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8.2</w:t>
                            </w:r>
                            <w:bookmarkEnd w:id="0"/>
                          </w:p>
                          <w:p w14:paraId="372DD2E6" w14:textId="3CC757B2" w:rsidR="00B96CE5" w:rsidRPr="00B96CE5" w:rsidRDefault="00B96CE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67898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85pt;margin-top:-36pt;width:117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">
                <v:textbox>
                  <w:txbxContent>
                    <w:p w14:paraId="245B7BCC" w14:textId="17B6C6BD" w:rsidR="006667B3" w:rsidRDefault="006667B3">
                      <w:pP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6667B3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NOTA</w:t>
                      </w:r>
                      <w:r w:rsidR="00220C40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0E35F3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   </w:t>
                      </w:r>
                      <w:bookmarkStart w:id="1" w:name="_GoBack"/>
                      <w:r w:rsidR="000E35F3" w:rsidRPr="000E35F3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8.2</w:t>
                      </w:r>
                      <w:bookmarkEnd w:id="1"/>
                    </w:p>
                    <w:p w14:paraId="372DD2E6" w14:textId="3CC757B2" w:rsidR="00B96CE5" w:rsidRPr="00B96CE5" w:rsidRDefault="00B96CE5">
                      <w:pPr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CD3B25">
        <w:rPr>
          <w:rFonts w:ascii="Arial" w:hAnsi="Arial" w:cs="Arial"/>
          <w:b/>
          <w:bCs/>
        </w:rPr>
        <w:t xml:space="preserve">: </w:t>
      </w:r>
      <w:r w:rsidR="00CD3B25">
        <w:rPr>
          <w:rFonts w:ascii="Arial" w:hAnsi="Arial" w:cs="Arial"/>
          <w:b/>
          <w:bCs/>
          <w:u w:val="single"/>
        </w:rPr>
        <w:t>VIDEO</w:t>
      </w:r>
      <w:r w:rsidR="006F7516">
        <w:rPr>
          <w:rFonts w:ascii="Arial" w:hAnsi="Arial" w:cs="Arial"/>
          <w:b/>
          <w:bCs/>
        </w:rPr>
        <w:t xml:space="preserve"> (Cortometraje, </w:t>
      </w:r>
      <w:r w:rsidR="006A2122">
        <w:rPr>
          <w:rFonts w:ascii="Arial" w:hAnsi="Arial" w:cs="Arial"/>
          <w:b/>
          <w:bCs/>
        </w:rPr>
        <w:t>documental, obra audiovisual o noticiero</w:t>
      </w:r>
      <w:r w:rsidR="006F7516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37F98B82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D67B4C">
        <w:rPr>
          <w:rFonts w:ascii="Arial" w:hAnsi="Arial" w:cs="Arial"/>
          <w:b/>
          <w:bCs/>
        </w:rPr>
        <w:t xml:space="preserve"> </w:t>
      </w:r>
      <w:r w:rsidR="000C568F">
        <w:rPr>
          <w:rFonts w:ascii="Arial" w:hAnsi="Arial" w:cs="Arial"/>
          <w:b/>
          <w:bCs/>
        </w:rPr>
        <w:t>4°</w:t>
      </w:r>
      <w:proofErr w:type="gramStart"/>
      <w:r w:rsidR="000C568F">
        <w:rPr>
          <w:rFonts w:ascii="Arial" w:hAnsi="Arial" w:cs="Arial"/>
          <w:b/>
          <w:bCs/>
        </w:rPr>
        <w:t>B</w:t>
      </w:r>
      <w:r w:rsidR="00B96CE5">
        <w:rPr>
          <w:rFonts w:ascii="Arial" w:hAnsi="Arial" w:cs="Arial"/>
          <w:b/>
          <w:bCs/>
        </w:rPr>
        <w:t xml:space="preserve">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Integrantes</w:t>
      </w:r>
      <w:proofErr w:type="gramEnd"/>
      <w:r>
        <w:rPr>
          <w:rFonts w:ascii="Arial" w:hAnsi="Arial" w:cs="Arial"/>
          <w:b/>
          <w:bCs/>
        </w:rPr>
        <w:t>:</w:t>
      </w:r>
      <w:r w:rsidR="00B96CE5">
        <w:rPr>
          <w:rFonts w:ascii="Arial" w:hAnsi="Arial" w:cs="Arial"/>
          <w:b/>
          <w:bCs/>
        </w:rPr>
        <w:t xml:space="preserve"> </w:t>
      </w:r>
      <w:r w:rsidR="000C568F">
        <w:rPr>
          <w:rFonts w:ascii="Arial" w:hAnsi="Arial" w:cs="Arial"/>
          <w:b/>
          <w:bCs/>
        </w:rPr>
        <w:t xml:space="preserve">FERNÁNDEZ LERDÓN   </w:t>
      </w:r>
      <w:r w:rsidR="00B96CE5">
        <w:rPr>
          <w:rFonts w:ascii="Arial" w:hAnsi="Arial" w:cs="Arial"/>
          <w:b/>
          <w:bCs/>
        </w:rPr>
        <w:t xml:space="preserve">    </w:t>
      </w:r>
      <w:r w:rsidR="00D67B4C">
        <w:rPr>
          <w:rFonts w:ascii="Arial" w:hAnsi="Arial" w:cs="Arial"/>
          <w:b/>
          <w:bCs/>
        </w:rPr>
        <w:t>Tema</w:t>
      </w:r>
      <w:r>
        <w:rPr>
          <w:rFonts w:ascii="Arial" w:hAnsi="Arial" w:cs="Arial"/>
          <w:b/>
          <w:bCs/>
        </w:rPr>
        <w:t xml:space="preserve">: </w:t>
      </w:r>
      <w:r w:rsidR="00F879D6">
        <w:rPr>
          <w:rFonts w:ascii="Arial" w:hAnsi="Arial" w:cs="Arial"/>
          <w:b/>
          <w:bCs/>
        </w:rPr>
        <w:t>LOS CHICAGO BOYS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413FB1BA" w:rsidR="00E06EB2" w:rsidRPr="00F50125" w:rsidRDefault="00E06EB2" w:rsidP="00BA6C77">
      <w:pPr>
        <w:rPr>
          <w:rFonts w:ascii="Arial" w:hAnsi="Arial" w:cs="Arial"/>
          <w:color w:val="FF0000"/>
        </w:rPr>
      </w:pPr>
    </w:p>
    <w:sectPr w:rsidR="00E06EB2" w:rsidRPr="00F50125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B07516" w14:textId="77777777" w:rsidR="00862C8A" w:rsidRDefault="00862C8A" w:rsidP="001E545E">
      <w:pPr>
        <w:pStyle w:val="Default"/>
      </w:pPr>
      <w:r>
        <w:separator/>
      </w:r>
    </w:p>
  </w:endnote>
  <w:endnote w:type="continuationSeparator" w:id="0">
    <w:p w14:paraId="45240C24" w14:textId="77777777" w:rsidR="00862C8A" w:rsidRDefault="00862C8A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E1C45E" w14:textId="77777777" w:rsidR="00862C8A" w:rsidRDefault="00862C8A" w:rsidP="001E545E">
      <w:pPr>
        <w:pStyle w:val="Default"/>
      </w:pPr>
      <w:r>
        <w:separator/>
      </w:r>
    </w:p>
  </w:footnote>
  <w:footnote w:type="continuationSeparator" w:id="0">
    <w:p w14:paraId="728C508F" w14:textId="77777777" w:rsidR="00862C8A" w:rsidRDefault="00862C8A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5337BB17" w:rsidR="006667B3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  <w:p w14:paraId="1C11508D" w14:textId="55D521AE" w:rsidR="00FC0154" w:rsidRPr="00E06EB2" w:rsidRDefault="00FC0154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CÁTEDRA DE HISTORIA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45E"/>
    <w:rsid w:val="00001B29"/>
    <w:rsid w:val="00012B30"/>
    <w:rsid w:val="000246F0"/>
    <w:rsid w:val="000547BF"/>
    <w:rsid w:val="00096BC8"/>
    <w:rsid w:val="000B70F9"/>
    <w:rsid w:val="000C3B1E"/>
    <w:rsid w:val="000C568F"/>
    <w:rsid w:val="000D051F"/>
    <w:rsid w:val="000D2FE7"/>
    <w:rsid w:val="000D61F7"/>
    <w:rsid w:val="000E35F3"/>
    <w:rsid w:val="000F4514"/>
    <w:rsid w:val="00111F80"/>
    <w:rsid w:val="00127801"/>
    <w:rsid w:val="00136DD2"/>
    <w:rsid w:val="00142060"/>
    <w:rsid w:val="00147A8A"/>
    <w:rsid w:val="00155AB9"/>
    <w:rsid w:val="001871BD"/>
    <w:rsid w:val="0019291F"/>
    <w:rsid w:val="00193D6D"/>
    <w:rsid w:val="00194F8D"/>
    <w:rsid w:val="00195F9F"/>
    <w:rsid w:val="00197D64"/>
    <w:rsid w:val="001A3A80"/>
    <w:rsid w:val="001C4D3C"/>
    <w:rsid w:val="001E545E"/>
    <w:rsid w:val="001F3179"/>
    <w:rsid w:val="001F3417"/>
    <w:rsid w:val="0020109F"/>
    <w:rsid w:val="00202E30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D0AF3"/>
    <w:rsid w:val="002D2027"/>
    <w:rsid w:val="002E174F"/>
    <w:rsid w:val="002E41A7"/>
    <w:rsid w:val="002E51B7"/>
    <w:rsid w:val="00314F5E"/>
    <w:rsid w:val="003218FA"/>
    <w:rsid w:val="00322AEE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3770"/>
    <w:rsid w:val="00524703"/>
    <w:rsid w:val="00533413"/>
    <w:rsid w:val="00546BA2"/>
    <w:rsid w:val="00553016"/>
    <w:rsid w:val="00553E4B"/>
    <w:rsid w:val="0056204F"/>
    <w:rsid w:val="00564237"/>
    <w:rsid w:val="00585C32"/>
    <w:rsid w:val="00593B46"/>
    <w:rsid w:val="005B6A29"/>
    <w:rsid w:val="005B6DC6"/>
    <w:rsid w:val="005C07D1"/>
    <w:rsid w:val="005C70E9"/>
    <w:rsid w:val="005D0C38"/>
    <w:rsid w:val="005E5AA0"/>
    <w:rsid w:val="005E6C7E"/>
    <w:rsid w:val="005F3938"/>
    <w:rsid w:val="005F52CB"/>
    <w:rsid w:val="00613C22"/>
    <w:rsid w:val="00622D11"/>
    <w:rsid w:val="006469BE"/>
    <w:rsid w:val="00647C28"/>
    <w:rsid w:val="00652009"/>
    <w:rsid w:val="00652747"/>
    <w:rsid w:val="006667B3"/>
    <w:rsid w:val="00694BA0"/>
    <w:rsid w:val="006A2122"/>
    <w:rsid w:val="006A36B3"/>
    <w:rsid w:val="006C3D39"/>
    <w:rsid w:val="006D7A2A"/>
    <w:rsid w:val="006E5407"/>
    <w:rsid w:val="006E5984"/>
    <w:rsid w:val="006E5C89"/>
    <w:rsid w:val="006F15D5"/>
    <w:rsid w:val="006F1ADF"/>
    <w:rsid w:val="006F5D67"/>
    <w:rsid w:val="006F7516"/>
    <w:rsid w:val="007029FA"/>
    <w:rsid w:val="00716BE0"/>
    <w:rsid w:val="00741150"/>
    <w:rsid w:val="007413C3"/>
    <w:rsid w:val="00750066"/>
    <w:rsid w:val="00782293"/>
    <w:rsid w:val="00782B80"/>
    <w:rsid w:val="0079331B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62C8A"/>
    <w:rsid w:val="00875429"/>
    <w:rsid w:val="00881DB2"/>
    <w:rsid w:val="00885368"/>
    <w:rsid w:val="008B2ED5"/>
    <w:rsid w:val="008B7F59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03B5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72968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2EE"/>
    <w:rsid w:val="00B62C1B"/>
    <w:rsid w:val="00B63C22"/>
    <w:rsid w:val="00B72487"/>
    <w:rsid w:val="00B82A23"/>
    <w:rsid w:val="00B8590B"/>
    <w:rsid w:val="00B92D9A"/>
    <w:rsid w:val="00B96CE5"/>
    <w:rsid w:val="00BA6C77"/>
    <w:rsid w:val="00BC789F"/>
    <w:rsid w:val="00BE1078"/>
    <w:rsid w:val="00C04236"/>
    <w:rsid w:val="00C37462"/>
    <w:rsid w:val="00C43A7C"/>
    <w:rsid w:val="00C50E19"/>
    <w:rsid w:val="00C51569"/>
    <w:rsid w:val="00C520C4"/>
    <w:rsid w:val="00C63287"/>
    <w:rsid w:val="00C7556A"/>
    <w:rsid w:val="00CA32B5"/>
    <w:rsid w:val="00CC141A"/>
    <w:rsid w:val="00CC670A"/>
    <w:rsid w:val="00CD3B25"/>
    <w:rsid w:val="00CE5B83"/>
    <w:rsid w:val="00CF38C3"/>
    <w:rsid w:val="00CF4019"/>
    <w:rsid w:val="00D00ABE"/>
    <w:rsid w:val="00D06ACD"/>
    <w:rsid w:val="00D07718"/>
    <w:rsid w:val="00D21075"/>
    <w:rsid w:val="00D2312B"/>
    <w:rsid w:val="00D30973"/>
    <w:rsid w:val="00D30B0D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E4626"/>
    <w:rsid w:val="00DF079B"/>
    <w:rsid w:val="00DF36A5"/>
    <w:rsid w:val="00E01100"/>
    <w:rsid w:val="00E06EB2"/>
    <w:rsid w:val="00E30868"/>
    <w:rsid w:val="00E411E5"/>
    <w:rsid w:val="00E44325"/>
    <w:rsid w:val="00E5353C"/>
    <w:rsid w:val="00E56198"/>
    <w:rsid w:val="00E606AF"/>
    <w:rsid w:val="00E756B6"/>
    <w:rsid w:val="00E90D9D"/>
    <w:rsid w:val="00E921F0"/>
    <w:rsid w:val="00E9361E"/>
    <w:rsid w:val="00E95752"/>
    <w:rsid w:val="00EA1194"/>
    <w:rsid w:val="00EB1067"/>
    <w:rsid w:val="00EB1952"/>
    <w:rsid w:val="00EC0D9C"/>
    <w:rsid w:val="00EC4230"/>
    <w:rsid w:val="00EF6FA9"/>
    <w:rsid w:val="00F011D9"/>
    <w:rsid w:val="00F172FC"/>
    <w:rsid w:val="00F17EC5"/>
    <w:rsid w:val="00F442AE"/>
    <w:rsid w:val="00F50125"/>
    <w:rsid w:val="00F54D72"/>
    <w:rsid w:val="00F56965"/>
    <w:rsid w:val="00F76F77"/>
    <w:rsid w:val="00F8532F"/>
    <w:rsid w:val="00F879D6"/>
    <w:rsid w:val="00FB1406"/>
    <w:rsid w:val="00FC0154"/>
    <w:rsid w:val="00FC0CBE"/>
    <w:rsid w:val="00FC7829"/>
    <w:rsid w:val="00FD1446"/>
    <w:rsid w:val="00FD5D63"/>
    <w:rsid w:val="00FE3861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8</cp:revision>
  <cp:lastPrinted>2018-05-21T13:00:00Z</cp:lastPrinted>
  <dcterms:created xsi:type="dcterms:W3CDTF">2020-06-15T08:50:00Z</dcterms:created>
  <dcterms:modified xsi:type="dcterms:W3CDTF">2020-06-15T12:11:00Z</dcterms:modified>
</cp:coreProperties>
</file>