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65" w:rsidRPr="00F85E65" w:rsidRDefault="00F85E65" w:rsidP="00F85E65"/>
    <w:p w:rsidR="00F85E65" w:rsidRPr="007330B8" w:rsidRDefault="00F85E65" w:rsidP="00B021D9">
      <w:pPr>
        <w:pStyle w:val="Prrafodelista"/>
        <w:numPr>
          <w:ilvl w:val="0"/>
          <w:numId w:val="1"/>
        </w:numPr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7330B8">
        <w:rPr>
          <w:rFonts w:cs="Arial"/>
          <w:b/>
          <w:sz w:val="28"/>
          <w:szCs w:val="28"/>
          <w:lang w:val="es-MX"/>
        </w:rPr>
        <w:t>Objetivos de la Unidad Temática.</w:t>
      </w:r>
    </w:p>
    <w:p w:rsidR="00F85E65" w:rsidRPr="007330B8" w:rsidRDefault="00F85E65" w:rsidP="00B021D9">
      <w:pPr>
        <w:pStyle w:val="Prrafodelista"/>
        <w:numPr>
          <w:ilvl w:val="1"/>
          <w:numId w:val="1"/>
        </w:numPr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7330B8">
        <w:rPr>
          <w:rFonts w:cs="Arial"/>
          <w:b/>
          <w:sz w:val="28"/>
          <w:szCs w:val="28"/>
          <w:lang w:val="es-MX"/>
        </w:rPr>
        <w:t>Objetivos referidos al  Razonamiento Lógico.</w:t>
      </w:r>
    </w:p>
    <w:p w:rsidR="00F85E65" w:rsidRPr="007330B8" w:rsidRDefault="00F85E65" w:rsidP="00B021D9">
      <w:pPr>
        <w:pStyle w:val="Prrafodelista"/>
        <w:numPr>
          <w:ilvl w:val="2"/>
          <w:numId w:val="1"/>
        </w:numPr>
        <w:tabs>
          <w:tab w:val="clear" w:pos="567"/>
          <w:tab w:val="left" w:pos="578"/>
          <w:tab w:val="num" w:pos="2835"/>
        </w:tabs>
        <w:spacing w:line="360" w:lineRule="auto"/>
        <w:jc w:val="both"/>
        <w:rPr>
          <w:rFonts w:cs="Arial"/>
          <w:sz w:val="28"/>
          <w:szCs w:val="28"/>
        </w:rPr>
      </w:pPr>
      <w:r w:rsidRPr="007330B8">
        <w:rPr>
          <w:rFonts w:cs="Arial"/>
          <w:b/>
          <w:sz w:val="28"/>
          <w:szCs w:val="28"/>
        </w:rPr>
        <w:t>Analizar</w:t>
      </w:r>
      <w:r w:rsidRPr="007330B8">
        <w:rPr>
          <w:rFonts w:cs="Arial"/>
          <w:sz w:val="28"/>
          <w:szCs w:val="28"/>
        </w:rPr>
        <w:t xml:space="preserve"> funciones reales de variable real y calcular recorrido.</w:t>
      </w:r>
    </w:p>
    <w:p w:rsidR="00F85E65" w:rsidRPr="001F6E11" w:rsidRDefault="00F85E65" w:rsidP="00B021D9">
      <w:pPr>
        <w:pStyle w:val="Encabezado"/>
        <w:numPr>
          <w:ilvl w:val="2"/>
          <w:numId w:val="1"/>
        </w:numPr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1F6E11">
        <w:rPr>
          <w:rFonts w:cs="Arial"/>
          <w:b/>
          <w:sz w:val="28"/>
          <w:szCs w:val="28"/>
          <w:lang w:val="es-MX"/>
        </w:rPr>
        <w:t xml:space="preserve">Resolver problemas </w:t>
      </w:r>
      <w:r w:rsidRPr="001F6E11">
        <w:rPr>
          <w:rFonts w:cs="Arial"/>
          <w:sz w:val="28"/>
          <w:szCs w:val="28"/>
          <w:lang w:val="es-MX"/>
        </w:rPr>
        <w:t xml:space="preserve"> relativos a funciones.</w:t>
      </w:r>
    </w:p>
    <w:p w:rsidR="00F85E65" w:rsidRPr="001F6E11" w:rsidRDefault="00F85E65" w:rsidP="00B021D9">
      <w:pPr>
        <w:pStyle w:val="Encabezado"/>
        <w:numPr>
          <w:ilvl w:val="2"/>
          <w:numId w:val="1"/>
        </w:numPr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1F6E11">
        <w:rPr>
          <w:rFonts w:cs="Arial"/>
          <w:b/>
          <w:sz w:val="28"/>
          <w:szCs w:val="28"/>
          <w:lang w:val="es-MX"/>
        </w:rPr>
        <w:t xml:space="preserve">Resolver problemas </w:t>
      </w:r>
      <w:r w:rsidRPr="001F6E11">
        <w:rPr>
          <w:rFonts w:cs="Arial"/>
          <w:sz w:val="28"/>
          <w:szCs w:val="28"/>
          <w:lang w:val="es-MX"/>
        </w:rPr>
        <w:t xml:space="preserve"> relativos a rectas y cónicas.</w:t>
      </w:r>
    </w:p>
    <w:p w:rsidR="00F85E65" w:rsidRPr="001F6E11" w:rsidRDefault="00F85E65" w:rsidP="00B021D9">
      <w:pPr>
        <w:pStyle w:val="Encabezado"/>
        <w:numPr>
          <w:ilvl w:val="2"/>
          <w:numId w:val="1"/>
        </w:numPr>
        <w:spacing w:line="360" w:lineRule="auto"/>
        <w:jc w:val="both"/>
        <w:rPr>
          <w:rFonts w:cs="Arial"/>
          <w:b/>
          <w:sz w:val="28"/>
          <w:szCs w:val="28"/>
        </w:rPr>
      </w:pPr>
      <w:r w:rsidRPr="001F6E11">
        <w:rPr>
          <w:rFonts w:cs="Arial"/>
          <w:b/>
          <w:sz w:val="28"/>
          <w:szCs w:val="28"/>
        </w:rPr>
        <w:t xml:space="preserve">Objetivos referidos a Resolver Problemas. </w:t>
      </w:r>
    </w:p>
    <w:p w:rsidR="00F85E65" w:rsidRPr="007330B8" w:rsidRDefault="00F85E65" w:rsidP="00B021D9">
      <w:pPr>
        <w:pStyle w:val="Prrafodelista"/>
        <w:numPr>
          <w:ilvl w:val="2"/>
          <w:numId w:val="1"/>
        </w:numPr>
        <w:tabs>
          <w:tab w:val="clear" w:pos="567"/>
          <w:tab w:val="left" w:pos="578"/>
        </w:tabs>
        <w:spacing w:line="360" w:lineRule="auto"/>
        <w:jc w:val="both"/>
        <w:rPr>
          <w:rFonts w:cs="Arial"/>
          <w:sz w:val="28"/>
          <w:szCs w:val="28"/>
        </w:rPr>
      </w:pPr>
      <w:r w:rsidRPr="007330B8">
        <w:rPr>
          <w:rFonts w:cs="Arial"/>
          <w:b/>
          <w:sz w:val="28"/>
          <w:szCs w:val="28"/>
        </w:rPr>
        <w:t xml:space="preserve">Formular un plan de trabajo </w:t>
      </w:r>
      <w:r w:rsidRPr="007330B8">
        <w:rPr>
          <w:rFonts w:cs="Arial"/>
          <w:sz w:val="28"/>
          <w:szCs w:val="28"/>
        </w:rPr>
        <w:t>al resolver problemas que involucren funciones, rectas y cónicas, triángulos rectángulos y oblicuángulos.</w:t>
      </w:r>
    </w:p>
    <w:p w:rsidR="00F85E65" w:rsidRPr="007330B8" w:rsidRDefault="00F85E65" w:rsidP="00B021D9">
      <w:pPr>
        <w:pStyle w:val="Prrafodelista"/>
        <w:numPr>
          <w:ilvl w:val="2"/>
          <w:numId w:val="1"/>
        </w:numPr>
        <w:tabs>
          <w:tab w:val="clear" w:pos="567"/>
          <w:tab w:val="left" w:pos="578"/>
        </w:tabs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7330B8">
        <w:rPr>
          <w:rFonts w:cs="Arial"/>
          <w:b/>
          <w:sz w:val="28"/>
          <w:szCs w:val="28"/>
        </w:rPr>
        <w:t xml:space="preserve">Traducir </w:t>
      </w:r>
      <w:r w:rsidRPr="007330B8">
        <w:rPr>
          <w:rFonts w:cs="Arial"/>
          <w:sz w:val="28"/>
          <w:szCs w:val="28"/>
        </w:rPr>
        <w:t>enunciados de problemas de funciones, rectas y cónicas, triángulos rectángulos y oblicuángulos.</w:t>
      </w:r>
    </w:p>
    <w:p w:rsidR="00F85E65" w:rsidRPr="007330B8" w:rsidRDefault="00F85E65" w:rsidP="00B021D9">
      <w:pPr>
        <w:pStyle w:val="Prrafodelista"/>
        <w:numPr>
          <w:ilvl w:val="1"/>
          <w:numId w:val="1"/>
        </w:numPr>
        <w:spacing w:line="360" w:lineRule="auto"/>
        <w:jc w:val="both"/>
        <w:rPr>
          <w:rFonts w:cs="Arial"/>
          <w:b/>
          <w:sz w:val="28"/>
          <w:szCs w:val="28"/>
          <w:lang w:val="es-MX"/>
        </w:rPr>
      </w:pPr>
      <w:r w:rsidRPr="007330B8">
        <w:rPr>
          <w:rFonts w:cs="Arial"/>
          <w:b/>
          <w:sz w:val="28"/>
          <w:szCs w:val="28"/>
          <w:lang w:val="es-MX"/>
        </w:rPr>
        <w:t>Contenidos.</w:t>
      </w:r>
    </w:p>
    <w:p w:rsidR="00F85E65" w:rsidRPr="007330B8" w:rsidRDefault="00F85E65" w:rsidP="00B021D9">
      <w:pPr>
        <w:pStyle w:val="Prrafodelista"/>
        <w:numPr>
          <w:ilvl w:val="2"/>
          <w:numId w:val="1"/>
        </w:numPr>
        <w:tabs>
          <w:tab w:val="clear" w:pos="567"/>
          <w:tab w:val="left" w:pos="578"/>
          <w:tab w:val="num" w:pos="2268"/>
        </w:tabs>
        <w:spacing w:line="360" w:lineRule="auto"/>
        <w:jc w:val="both"/>
        <w:rPr>
          <w:rFonts w:cs="Arial"/>
          <w:b/>
          <w:sz w:val="28"/>
          <w:szCs w:val="28"/>
        </w:rPr>
      </w:pPr>
      <w:r w:rsidRPr="007330B8">
        <w:rPr>
          <w:rFonts w:cs="Arial"/>
          <w:b/>
          <w:sz w:val="28"/>
          <w:szCs w:val="28"/>
        </w:rPr>
        <w:t>Recorrido de una función</w:t>
      </w:r>
    </w:p>
    <w:p w:rsidR="00F85E65" w:rsidRPr="007330B8" w:rsidRDefault="00F85E65" w:rsidP="00B021D9">
      <w:pPr>
        <w:pStyle w:val="Prrafodelista"/>
        <w:numPr>
          <w:ilvl w:val="2"/>
          <w:numId w:val="1"/>
        </w:numPr>
        <w:tabs>
          <w:tab w:val="clear" w:pos="567"/>
          <w:tab w:val="left" w:pos="578"/>
          <w:tab w:val="num" w:pos="2268"/>
        </w:tabs>
        <w:spacing w:line="360" w:lineRule="auto"/>
        <w:jc w:val="both"/>
        <w:rPr>
          <w:rFonts w:cs="Arial"/>
          <w:b/>
          <w:sz w:val="28"/>
          <w:szCs w:val="28"/>
        </w:rPr>
      </w:pPr>
      <w:r w:rsidRPr="007330B8">
        <w:rPr>
          <w:rFonts w:cs="Arial"/>
          <w:b/>
          <w:sz w:val="28"/>
          <w:szCs w:val="28"/>
        </w:rPr>
        <w:t>Funciones diversas.</w:t>
      </w:r>
    </w:p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ook w:val="04A0"/>
      </w:tblPr>
      <w:tblGrid>
        <w:gridCol w:w="2528"/>
        <w:gridCol w:w="2528"/>
        <w:gridCol w:w="2528"/>
        <w:gridCol w:w="2528"/>
      </w:tblGrid>
      <w:tr w:rsidR="00A24985" w:rsidTr="0069552B">
        <w:trPr>
          <w:trHeight w:hRule="exact" w:val="794"/>
          <w:jc w:val="center"/>
        </w:trPr>
        <w:tc>
          <w:tcPr>
            <w:tcW w:w="10112" w:type="dxa"/>
            <w:gridSpan w:val="4"/>
            <w:shd w:val="clear" w:color="auto" w:fill="D9D9D9" w:themeFill="background1" w:themeFillShade="D9"/>
            <w:vAlign w:val="center"/>
          </w:tcPr>
          <w:p w:rsidR="00A24985" w:rsidRPr="00A24985" w:rsidRDefault="00A24985" w:rsidP="00A24985">
            <w:pPr>
              <w:jc w:val="center"/>
              <w:rPr>
                <w:rFonts w:ascii="Arial" w:hAnsi="Arial" w:cs="Arial"/>
                <w:b/>
              </w:rPr>
            </w:pPr>
            <w:r w:rsidRPr="00A24985">
              <w:rPr>
                <w:rFonts w:ascii="Arial" w:hAnsi="Arial" w:cs="Arial"/>
                <w:b/>
                <w:sz w:val="32"/>
              </w:rPr>
              <w:t>Datos personales</w:t>
            </w:r>
          </w:p>
        </w:tc>
      </w:tr>
      <w:tr w:rsidR="00B533DB" w:rsidTr="0069552B">
        <w:trPr>
          <w:trHeight w:hRule="exact" w:val="794"/>
          <w:jc w:val="center"/>
        </w:trPr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B533DB" w:rsidRPr="00A24985" w:rsidRDefault="00A24985" w:rsidP="00A24985">
            <w:pPr>
              <w:jc w:val="center"/>
              <w:rPr>
                <w:rFonts w:ascii="Arial" w:hAnsi="Arial" w:cs="Arial"/>
                <w:sz w:val="24"/>
              </w:rPr>
            </w:pPr>
            <w:r w:rsidRPr="00A24985">
              <w:rPr>
                <w:rFonts w:ascii="Arial" w:hAnsi="Arial" w:cs="Arial"/>
                <w:sz w:val="24"/>
              </w:rPr>
              <w:t>nombre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B533DB" w:rsidRPr="00A24985" w:rsidRDefault="00A24985" w:rsidP="00A24985">
            <w:pPr>
              <w:jc w:val="center"/>
              <w:rPr>
                <w:rFonts w:ascii="Arial" w:hAnsi="Arial" w:cs="Arial"/>
                <w:sz w:val="24"/>
              </w:rPr>
            </w:pPr>
            <w:r w:rsidRPr="00A24985">
              <w:rPr>
                <w:rFonts w:ascii="Arial" w:hAnsi="Arial" w:cs="Arial"/>
                <w:sz w:val="24"/>
              </w:rPr>
              <w:t>apellido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B533DB" w:rsidRPr="00A24985" w:rsidRDefault="00A24985" w:rsidP="00A24985">
            <w:pPr>
              <w:jc w:val="center"/>
              <w:rPr>
                <w:rFonts w:ascii="Arial" w:hAnsi="Arial" w:cs="Arial"/>
                <w:sz w:val="24"/>
              </w:rPr>
            </w:pPr>
            <w:r w:rsidRPr="00A24985">
              <w:rPr>
                <w:rFonts w:ascii="Arial" w:hAnsi="Arial" w:cs="Arial"/>
                <w:sz w:val="24"/>
              </w:rPr>
              <w:t>dirección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B533DB" w:rsidRPr="00A24985" w:rsidRDefault="00A24985" w:rsidP="00A24985">
            <w:pPr>
              <w:jc w:val="center"/>
              <w:rPr>
                <w:rFonts w:ascii="Arial" w:hAnsi="Arial" w:cs="Arial"/>
                <w:sz w:val="24"/>
              </w:rPr>
            </w:pPr>
            <w:r w:rsidRPr="00A24985">
              <w:rPr>
                <w:rFonts w:ascii="Arial" w:hAnsi="Arial" w:cs="Arial"/>
                <w:sz w:val="24"/>
              </w:rPr>
              <w:t>teléfono</w:t>
            </w:r>
          </w:p>
        </w:tc>
      </w:tr>
      <w:tr w:rsidR="00B533DB" w:rsidTr="00B533DB">
        <w:trPr>
          <w:trHeight w:hRule="exact" w:val="794"/>
          <w:jc w:val="center"/>
        </w:trPr>
        <w:tc>
          <w:tcPr>
            <w:tcW w:w="2528" w:type="dxa"/>
            <w:shd w:val="clear" w:color="auto" w:fill="FFFFFF" w:themeFill="background1"/>
          </w:tcPr>
          <w:p w:rsidR="00B533DB" w:rsidRDefault="00B533DB" w:rsidP="00F85E65"/>
        </w:tc>
        <w:tc>
          <w:tcPr>
            <w:tcW w:w="2528" w:type="dxa"/>
            <w:shd w:val="clear" w:color="auto" w:fill="FFFFFF" w:themeFill="background1"/>
          </w:tcPr>
          <w:p w:rsidR="00B533DB" w:rsidRDefault="00B533DB" w:rsidP="00F85E65"/>
        </w:tc>
        <w:tc>
          <w:tcPr>
            <w:tcW w:w="2528" w:type="dxa"/>
            <w:shd w:val="clear" w:color="auto" w:fill="FFFFFF" w:themeFill="background1"/>
          </w:tcPr>
          <w:p w:rsidR="00B533DB" w:rsidRDefault="00B533DB" w:rsidP="00F85E65"/>
        </w:tc>
        <w:tc>
          <w:tcPr>
            <w:tcW w:w="2528" w:type="dxa"/>
            <w:shd w:val="clear" w:color="auto" w:fill="FFFFFF" w:themeFill="background1"/>
          </w:tcPr>
          <w:p w:rsidR="00B533DB" w:rsidRDefault="00B533DB" w:rsidP="00F85E65"/>
        </w:tc>
      </w:tr>
      <w:tr w:rsidR="00A24985" w:rsidTr="0069552B">
        <w:trPr>
          <w:trHeight w:hRule="exact" w:val="794"/>
          <w:jc w:val="center"/>
        </w:trPr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A24985" w:rsidRPr="00A24985" w:rsidRDefault="00A24985" w:rsidP="00F85E65">
            <w:pPr>
              <w:rPr>
                <w:rFonts w:ascii="Arial" w:hAnsi="Arial" w:cs="Arial"/>
              </w:rPr>
            </w:pPr>
            <w:r w:rsidRPr="00A24985">
              <w:rPr>
                <w:rFonts w:ascii="Arial" w:hAnsi="Arial" w:cs="Arial"/>
                <w:sz w:val="24"/>
              </w:rPr>
              <w:t>Apoderado:</w:t>
            </w:r>
          </w:p>
        </w:tc>
        <w:tc>
          <w:tcPr>
            <w:tcW w:w="7584" w:type="dxa"/>
            <w:gridSpan w:val="3"/>
            <w:shd w:val="clear" w:color="auto" w:fill="FFFFFF" w:themeFill="background1"/>
          </w:tcPr>
          <w:p w:rsidR="00A24985" w:rsidRDefault="00A24985" w:rsidP="00F85E65"/>
        </w:tc>
      </w:tr>
      <w:tr w:rsidR="00A24985" w:rsidTr="0069552B">
        <w:trPr>
          <w:trHeight w:hRule="exact" w:val="794"/>
          <w:jc w:val="center"/>
        </w:trPr>
        <w:tc>
          <w:tcPr>
            <w:tcW w:w="2528" w:type="dxa"/>
            <w:shd w:val="clear" w:color="auto" w:fill="D9D9D9" w:themeFill="background1" w:themeFillShade="D9"/>
            <w:vAlign w:val="center"/>
          </w:tcPr>
          <w:p w:rsidR="00A24985" w:rsidRPr="00A24985" w:rsidRDefault="00A24985" w:rsidP="00F85E65">
            <w:pPr>
              <w:rPr>
                <w:rFonts w:ascii="Arial" w:hAnsi="Arial" w:cs="Arial"/>
              </w:rPr>
            </w:pPr>
            <w:r w:rsidRPr="00A24985">
              <w:rPr>
                <w:rFonts w:ascii="Arial" w:hAnsi="Arial" w:cs="Arial"/>
                <w:sz w:val="24"/>
              </w:rPr>
              <w:t>Dirección apoderado:</w:t>
            </w:r>
          </w:p>
        </w:tc>
        <w:tc>
          <w:tcPr>
            <w:tcW w:w="7584" w:type="dxa"/>
            <w:gridSpan w:val="3"/>
            <w:shd w:val="clear" w:color="auto" w:fill="FFFFFF" w:themeFill="background1"/>
          </w:tcPr>
          <w:p w:rsidR="00A24985" w:rsidRDefault="00A24985" w:rsidP="00F85E65"/>
        </w:tc>
      </w:tr>
    </w:tbl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F85E65" w:rsidRPr="00F85E65" w:rsidRDefault="00F85E65" w:rsidP="00F85E65"/>
    <w:p w:rsidR="00342E8D" w:rsidRDefault="00F85E65" w:rsidP="00F85E65">
      <w:pPr>
        <w:tabs>
          <w:tab w:val="left" w:pos="8188"/>
        </w:tabs>
      </w:pPr>
      <w:r>
        <w:tab/>
      </w:r>
    </w:p>
    <w:p w:rsidR="00F85E65" w:rsidRDefault="00F85E65" w:rsidP="00F85E65">
      <w:pPr>
        <w:tabs>
          <w:tab w:val="left" w:pos="8188"/>
        </w:tabs>
      </w:pPr>
    </w:p>
    <w:p w:rsidR="00F85E65" w:rsidRPr="00F85E65" w:rsidRDefault="00F85E65" w:rsidP="00F85E65">
      <w:pPr>
        <w:tabs>
          <w:tab w:val="left" w:pos="8188"/>
        </w:tabs>
      </w:pPr>
    </w:p>
    <w:sectPr w:rsidR="00F85E65" w:rsidRPr="00F85E65" w:rsidSect="00A24985">
      <w:headerReference w:type="default" r:id="rId7"/>
      <w:footerReference w:type="default" r:id="rId8"/>
      <w:pgSz w:w="12240" w:h="15840"/>
      <w:pgMar w:top="1701" w:right="1134" w:bottom="1701" w:left="1134" w:header="709" w:footer="709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822" w:rsidRDefault="00FB4822" w:rsidP="00F85E65">
      <w:pPr>
        <w:spacing w:after="0" w:line="240" w:lineRule="auto"/>
      </w:pPr>
      <w:r>
        <w:separator/>
      </w:r>
    </w:p>
  </w:endnote>
  <w:endnote w:type="continuationSeparator" w:id="1">
    <w:p w:rsidR="00FB4822" w:rsidRDefault="00FB4822" w:rsidP="00F8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0592"/>
      <w:docPartObj>
        <w:docPartGallery w:val="Page Numbers (Bottom of Page)"/>
        <w:docPartUnique/>
      </w:docPartObj>
    </w:sdtPr>
    <w:sdtContent>
      <w:p w:rsidR="00F85E65" w:rsidRDefault="00D82292">
        <w:pPr>
          <w:pStyle w:val="Piedepgina"/>
          <w:jc w:val="right"/>
        </w:pPr>
        <w:fldSimple w:instr=" PAGE   \* MERGEFORMAT ">
          <w:r w:rsidR="0023272C">
            <w:rPr>
              <w:noProof/>
            </w:rPr>
            <w:t>1</w:t>
          </w:r>
        </w:fldSimple>
      </w:p>
    </w:sdtContent>
  </w:sdt>
  <w:p w:rsidR="00F85E65" w:rsidRDefault="00F85E6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822" w:rsidRDefault="00FB4822" w:rsidP="00F85E65">
      <w:pPr>
        <w:spacing w:after="0" w:line="240" w:lineRule="auto"/>
      </w:pPr>
      <w:r>
        <w:separator/>
      </w:r>
    </w:p>
  </w:footnote>
  <w:footnote w:type="continuationSeparator" w:id="1">
    <w:p w:rsidR="00FB4822" w:rsidRDefault="00FB4822" w:rsidP="00F8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E65" w:rsidRDefault="0023272C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5880100</wp:posOffset>
          </wp:positionH>
          <wp:positionV relativeFrom="paragraph">
            <wp:posOffset>144780</wp:posOffset>
          </wp:positionV>
          <wp:extent cx="459105" cy="457200"/>
          <wp:effectExtent l="19050" t="0" r="0" b="0"/>
          <wp:wrapSquare wrapText="bothSides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10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85E65" w:rsidRPr="00BF7360" w:rsidRDefault="00F85E65" w:rsidP="00F85E65">
    <w:pPr>
      <w:pStyle w:val="Sangradetextonormal"/>
      <w:ind w:left="0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>ESCUELA NAVAL “ARTURO PRAT”</w:t>
    </w:r>
  </w:p>
  <w:p w:rsidR="00F85E65" w:rsidRPr="00BF7360" w:rsidRDefault="00F85E65" w:rsidP="00F85E65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DEPARTAMENTO DE EDUCACIÓN            </w:t>
    </w:r>
  </w:p>
  <w:p w:rsidR="00F85E65" w:rsidRDefault="00F85E65" w:rsidP="00F85E65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CÁTEDRA DE </w:t>
    </w:r>
    <w:r>
      <w:rPr>
        <w:rFonts w:ascii="Arial" w:hAnsi="Arial" w:cs="Arial"/>
        <w:sz w:val="16"/>
        <w:szCs w:val="16"/>
      </w:rPr>
      <w:t>HERRAMIENTAS TECNOLÓGICAS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F85E65" w:rsidRPr="00BF7360" w:rsidRDefault="00F85E65" w:rsidP="00F85E65">
    <w:pPr>
      <w:pStyle w:val="Sangradetextonormal"/>
      <w:ind w:hanging="1065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SERIE A</w:t>
    </w:r>
  </w:p>
  <w:p w:rsidR="00F85E65" w:rsidRDefault="00F85E65" w:rsidP="00F85E65">
    <w:pPr>
      <w:spacing w:line="360" w:lineRule="auto"/>
      <w:ind w:firstLine="708"/>
      <w:jc w:val="both"/>
      <w:rPr>
        <w:rFonts w:ascii="Arial" w:hAnsi="Arial" w:cs="Arial"/>
        <w:b/>
        <w:sz w:val="24"/>
        <w:szCs w:val="24"/>
        <w:lang w:val="es-MX"/>
      </w:rPr>
    </w:pPr>
  </w:p>
  <w:p w:rsidR="00F85E65" w:rsidRDefault="00F85E6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1570"/>
    <w:multiLevelType w:val="multilevel"/>
    <w:tmpl w:val="185A9308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F85E65"/>
    <w:rsid w:val="0023272C"/>
    <w:rsid w:val="00342E8D"/>
    <w:rsid w:val="00581A94"/>
    <w:rsid w:val="0069552B"/>
    <w:rsid w:val="007330B8"/>
    <w:rsid w:val="00A24985"/>
    <w:rsid w:val="00B021D9"/>
    <w:rsid w:val="00B533DB"/>
    <w:rsid w:val="00B81B38"/>
    <w:rsid w:val="00D82292"/>
    <w:rsid w:val="00F85E65"/>
    <w:rsid w:val="00FB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E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5E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5E65"/>
  </w:style>
  <w:style w:type="paragraph" w:styleId="Piedepgina">
    <w:name w:val="footer"/>
    <w:basedOn w:val="Normal"/>
    <w:link w:val="PiedepginaCar"/>
    <w:uiPriority w:val="99"/>
    <w:unhideWhenUsed/>
    <w:rsid w:val="00F85E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5E65"/>
  </w:style>
  <w:style w:type="paragraph" w:styleId="Textodeglobo">
    <w:name w:val="Balloon Text"/>
    <w:basedOn w:val="Normal"/>
    <w:link w:val="TextodegloboCar"/>
    <w:uiPriority w:val="99"/>
    <w:semiHidden/>
    <w:unhideWhenUsed/>
    <w:rsid w:val="00F85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5E65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F85E65"/>
    <w:pPr>
      <w:spacing w:after="0" w:line="240" w:lineRule="auto"/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85E65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330B8"/>
    <w:pPr>
      <w:ind w:left="720"/>
      <w:contextualSpacing/>
    </w:pPr>
  </w:style>
  <w:style w:type="table" w:styleId="Tablaconcuadrcula">
    <w:name w:val="Table Grid"/>
    <w:basedOn w:val="Tablanormal"/>
    <w:uiPriority w:val="59"/>
    <w:rsid w:val="00B533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2021-06-30T12:43:00Z</dcterms:created>
  <dcterms:modified xsi:type="dcterms:W3CDTF">2021-06-30T13:34:00Z</dcterms:modified>
</cp:coreProperties>
</file>