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95E15" w14:textId="77777777" w:rsidR="003C6962" w:rsidRPr="003C6962" w:rsidRDefault="000224D6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1BD7AD5C" wp14:editId="3C2254B3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57200" cy="457200"/>
            <wp:effectExtent l="1905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6962" w:rsidRPr="003C6962">
        <w:rPr>
          <w:rFonts w:ascii="Arial" w:hAnsi="Arial" w:cs="Arial"/>
          <w:sz w:val="20"/>
          <w:szCs w:val="20"/>
        </w:rPr>
        <w:t>ESCUELA NAVAL “ARTURO PRAT”</w:t>
      </w:r>
    </w:p>
    <w:p w14:paraId="29BB2B2A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  <w:r w:rsidR="008604BF">
        <w:rPr>
          <w:rFonts w:ascii="Arial" w:hAnsi="Arial" w:cs="Arial"/>
          <w:sz w:val="20"/>
          <w:szCs w:val="20"/>
        </w:rPr>
        <w:t xml:space="preserve">            </w:t>
      </w:r>
    </w:p>
    <w:p w14:paraId="0C73B471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 xml:space="preserve">CÁTEDRA </w:t>
      </w:r>
      <w:proofErr w:type="gramStart"/>
      <w:r w:rsidRPr="003C6962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 </w:t>
      </w:r>
      <w:r w:rsidR="00306E18">
        <w:rPr>
          <w:rFonts w:ascii="Arial" w:hAnsi="Arial" w:cs="Arial"/>
          <w:sz w:val="20"/>
          <w:szCs w:val="20"/>
        </w:rPr>
        <w:t>ABASTECIMIENTO</w:t>
      </w:r>
      <w:proofErr w:type="gramEnd"/>
    </w:p>
    <w:p w14:paraId="4DDDFFC8" w14:textId="77777777" w:rsidR="003C6962" w:rsidRPr="003C6962" w:rsidRDefault="003C6962" w:rsidP="004D48D9">
      <w:pPr>
        <w:pStyle w:val="Sangradetextonormal"/>
        <w:jc w:val="center"/>
        <w:rPr>
          <w:rFonts w:ascii="Arial" w:hAnsi="Arial" w:cs="Arial"/>
        </w:rPr>
      </w:pPr>
    </w:p>
    <w:p w14:paraId="58AA865A" w14:textId="77777777" w:rsidR="004D48D9" w:rsidRPr="002F0764" w:rsidRDefault="004D48D9" w:rsidP="004D48D9">
      <w:pPr>
        <w:pStyle w:val="Sangradetextonormal"/>
        <w:jc w:val="center"/>
        <w:rPr>
          <w:rFonts w:ascii="Arial" w:hAnsi="Arial" w:cs="Arial"/>
          <w:b/>
        </w:rPr>
      </w:pPr>
      <w:r w:rsidRPr="002F0764">
        <w:rPr>
          <w:rFonts w:ascii="Arial" w:hAnsi="Arial" w:cs="Arial"/>
          <w:b/>
        </w:rPr>
        <w:t>PAUTA DE CORRECCIÓN</w:t>
      </w:r>
    </w:p>
    <w:p w14:paraId="20F11DB6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5D0DA1FD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 w:rsidR="00306E18">
        <w:rPr>
          <w:rFonts w:ascii="Arial" w:hAnsi="Arial" w:cs="Arial"/>
        </w:rPr>
        <w:t xml:space="preserve"> Investigación de Operaciones</w:t>
      </w:r>
    </w:p>
    <w:p w14:paraId="6F0C3CB3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43819E68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 w:rsidR="00306E18">
        <w:rPr>
          <w:rFonts w:ascii="Arial" w:hAnsi="Arial" w:cs="Arial"/>
        </w:rPr>
        <w:t xml:space="preserve"> 4° J</w:t>
      </w:r>
    </w:p>
    <w:p w14:paraId="5EA6CD87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40279467" w14:textId="77777777" w:rsidR="004D48D9" w:rsidRPr="003C6962" w:rsidRDefault="004D48D9" w:rsidP="004D48D9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 (S):</w:t>
      </w:r>
      <w:r w:rsidR="00306E18">
        <w:rPr>
          <w:rFonts w:ascii="Arial" w:hAnsi="Arial" w:cs="Arial"/>
        </w:rPr>
        <w:t xml:space="preserve"> CC Raúl Bastidas Hernández</w:t>
      </w:r>
    </w:p>
    <w:p w14:paraId="4974FD86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282EC9CF" w14:textId="77777777" w:rsidR="004D48D9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PRIMERA PREGUNTA: (</w:t>
      </w:r>
      <w:r w:rsidR="00306E18"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6D8B1433" w14:textId="77777777" w:rsidR="00E36887" w:rsidRDefault="00E36887" w:rsidP="004D48D9">
      <w:pPr>
        <w:pStyle w:val="Sangradetextonormal"/>
        <w:ind w:left="0"/>
        <w:rPr>
          <w:rFonts w:ascii="Arial" w:hAnsi="Arial" w:cs="Arial"/>
        </w:rPr>
      </w:pPr>
    </w:p>
    <w:p w14:paraId="2304C240" w14:textId="77777777" w:rsidR="00E36887" w:rsidRPr="00E36887" w:rsidRDefault="00E36887" w:rsidP="00E36887">
      <w:pPr>
        <w:spacing w:after="200" w:line="276" w:lineRule="auto"/>
        <w:contextualSpacing/>
        <w:jc w:val="both"/>
        <w:rPr>
          <w:rFonts w:ascii="Arial" w:hAnsi="Arial" w:cs="Arial"/>
          <w:lang w:val="es-CL"/>
        </w:rPr>
      </w:pPr>
      <w:r w:rsidRPr="00E36887">
        <w:rPr>
          <w:rFonts w:ascii="Arial" w:hAnsi="Arial" w:cs="Arial"/>
          <w:lang w:val="es-CL"/>
        </w:rPr>
        <w:t xml:space="preserve">Una empresa desea determinar los proveedores que atenderán su requerimiento de un insumo dado que se necesita en las </w:t>
      </w:r>
      <w:r w:rsidRPr="00E36887">
        <w:rPr>
          <w:rFonts w:ascii="Arial" w:hAnsi="Arial" w:cs="Arial"/>
          <w:i/>
          <w:lang w:val="es-CL"/>
        </w:rPr>
        <w:t>n</w:t>
      </w:r>
      <w:r w:rsidRPr="00E36887">
        <w:rPr>
          <w:rFonts w:ascii="Arial" w:hAnsi="Arial" w:cs="Arial"/>
          <w:lang w:val="es-CL"/>
        </w:rPr>
        <w:t xml:space="preserve"> bodegas a su cargo a lo largo del país. Asuma que se cuenta con un total de </w:t>
      </w:r>
      <w:r w:rsidRPr="00E36887">
        <w:rPr>
          <w:rFonts w:ascii="Arial" w:hAnsi="Arial" w:cs="Arial"/>
          <w:i/>
          <w:lang w:val="es-CL"/>
        </w:rPr>
        <w:t>m</w:t>
      </w:r>
      <w:r w:rsidRPr="00E36887">
        <w:rPr>
          <w:rFonts w:ascii="Arial" w:hAnsi="Arial" w:cs="Arial"/>
          <w:lang w:val="es-CL"/>
        </w:rPr>
        <w:t xml:space="preserve"> proveedores, cada uno de los cuales está en condiciones de ofrecer </w:t>
      </w:r>
      <w:proofErr w:type="spellStart"/>
      <w:r w:rsidRPr="00E36887">
        <w:rPr>
          <w:rFonts w:ascii="Arial" w:hAnsi="Arial" w:cs="Arial"/>
          <w:i/>
          <w:lang w:val="es-CL"/>
        </w:rPr>
        <w:t>a</w:t>
      </w:r>
      <w:r w:rsidRPr="00E36887">
        <w:rPr>
          <w:rFonts w:ascii="Arial" w:hAnsi="Arial" w:cs="Arial"/>
          <w:i/>
          <w:vertAlign w:val="subscript"/>
          <w:lang w:val="es-CL"/>
        </w:rPr>
        <w:t>i</w:t>
      </w:r>
      <w:proofErr w:type="spellEnd"/>
      <w:r w:rsidRPr="00E36887">
        <w:rPr>
          <w:rFonts w:ascii="Arial" w:hAnsi="Arial" w:cs="Arial"/>
          <w:lang w:val="es-CL"/>
        </w:rPr>
        <w:t xml:space="preserve"> unidades de dicho insumo. La demanda requerida en la </w:t>
      </w:r>
      <w:r w:rsidRPr="00E36887">
        <w:rPr>
          <w:rFonts w:ascii="Arial" w:hAnsi="Arial" w:cs="Arial"/>
          <w:i/>
          <w:lang w:val="es-CL"/>
        </w:rPr>
        <w:t>j</w:t>
      </w:r>
      <w:r w:rsidRPr="00E36887">
        <w:rPr>
          <w:rFonts w:ascii="Arial" w:hAnsi="Arial" w:cs="Arial"/>
          <w:lang w:val="es-CL"/>
        </w:rPr>
        <w:t>-</w:t>
      </w:r>
      <w:proofErr w:type="spellStart"/>
      <w:r w:rsidRPr="00E36887">
        <w:rPr>
          <w:rFonts w:ascii="Arial" w:hAnsi="Arial" w:cs="Arial"/>
          <w:lang w:val="es-CL"/>
        </w:rPr>
        <w:t>ésima</w:t>
      </w:r>
      <w:proofErr w:type="spellEnd"/>
      <w:r w:rsidRPr="00E36887">
        <w:rPr>
          <w:rFonts w:ascii="Arial" w:hAnsi="Arial" w:cs="Arial"/>
          <w:lang w:val="es-CL"/>
        </w:rPr>
        <w:t xml:space="preserve"> bodega es de </w:t>
      </w:r>
      <w:proofErr w:type="spellStart"/>
      <w:r w:rsidRPr="00E36887">
        <w:rPr>
          <w:rFonts w:ascii="Arial" w:hAnsi="Arial" w:cs="Arial"/>
          <w:i/>
          <w:lang w:val="es-CL"/>
        </w:rPr>
        <w:t>b</w:t>
      </w:r>
      <w:r w:rsidRPr="00E36887">
        <w:rPr>
          <w:rFonts w:ascii="Arial" w:hAnsi="Arial" w:cs="Arial"/>
          <w:i/>
          <w:vertAlign w:val="subscript"/>
          <w:lang w:val="es-CL"/>
        </w:rPr>
        <w:t>j</w:t>
      </w:r>
      <w:proofErr w:type="spellEnd"/>
      <w:r w:rsidRPr="00E36887">
        <w:rPr>
          <w:rFonts w:ascii="Arial" w:hAnsi="Arial" w:cs="Arial"/>
          <w:lang w:val="es-CL"/>
        </w:rPr>
        <w:t xml:space="preserve"> unidades. Se denota por </w:t>
      </w:r>
      <w:proofErr w:type="spellStart"/>
      <w:r w:rsidRPr="00E36887">
        <w:rPr>
          <w:rFonts w:ascii="Arial" w:hAnsi="Arial" w:cs="Arial"/>
          <w:i/>
          <w:lang w:val="es-CL"/>
        </w:rPr>
        <w:t>c</w:t>
      </w:r>
      <w:r w:rsidRPr="00E36887">
        <w:rPr>
          <w:rFonts w:ascii="Arial" w:hAnsi="Arial" w:cs="Arial"/>
          <w:i/>
          <w:vertAlign w:val="subscript"/>
          <w:lang w:val="es-CL"/>
        </w:rPr>
        <w:t>ij</w:t>
      </w:r>
      <w:proofErr w:type="spellEnd"/>
      <w:r w:rsidRPr="00E36887">
        <w:rPr>
          <w:rFonts w:ascii="Arial" w:hAnsi="Arial" w:cs="Arial"/>
          <w:lang w:val="es-CL"/>
        </w:rPr>
        <w:t xml:space="preserve"> el costo que ofrece el proveedor </w:t>
      </w:r>
      <w:r w:rsidRPr="00E36887">
        <w:rPr>
          <w:rFonts w:ascii="Arial" w:hAnsi="Arial" w:cs="Arial"/>
          <w:i/>
          <w:lang w:val="es-CL"/>
        </w:rPr>
        <w:t xml:space="preserve">i </w:t>
      </w:r>
      <w:r w:rsidRPr="00E36887">
        <w:rPr>
          <w:rFonts w:ascii="Arial" w:hAnsi="Arial" w:cs="Arial"/>
          <w:lang w:val="es-CL"/>
        </w:rPr>
        <w:t xml:space="preserve">para despachar una unidad del producto hasta la bodega </w:t>
      </w:r>
      <w:r w:rsidRPr="00E36887">
        <w:rPr>
          <w:rFonts w:ascii="Arial" w:hAnsi="Arial" w:cs="Arial"/>
          <w:i/>
          <w:lang w:val="es-CL"/>
        </w:rPr>
        <w:t>j</w:t>
      </w:r>
      <w:r w:rsidRPr="00E36887">
        <w:rPr>
          <w:rFonts w:ascii="Arial" w:hAnsi="Arial" w:cs="Arial"/>
          <w:lang w:val="es-CL"/>
        </w:rPr>
        <w:t>.</w:t>
      </w:r>
    </w:p>
    <w:p w14:paraId="089CE4A6" w14:textId="77777777" w:rsidR="00E36887" w:rsidRPr="00E36887" w:rsidRDefault="00E36887" w:rsidP="00E36887">
      <w:pPr>
        <w:jc w:val="both"/>
        <w:rPr>
          <w:rFonts w:ascii="Arial" w:hAnsi="Arial" w:cs="Arial"/>
          <w:lang w:val="es-CL"/>
        </w:rPr>
      </w:pPr>
      <w:r w:rsidRPr="00E36887">
        <w:rPr>
          <w:rFonts w:ascii="Arial" w:hAnsi="Arial" w:cs="Arial"/>
        </w:rPr>
        <w:t>Formule un modelo de Programación Lineal que minimice los costos de compra para atender los requerimientos dados.</w:t>
      </w:r>
    </w:p>
    <w:p w14:paraId="05FC6E27" w14:textId="77777777" w:rsidR="00E36887" w:rsidRPr="006B371D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06D59D1" w14:textId="43F6236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Conjuntos: (10 puntos)</w:t>
      </w:r>
    </w:p>
    <w:p w14:paraId="2ABFE376" w14:textId="2A769960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i= proveedor [</w:t>
      </w:r>
      <w:proofErr w:type="gramStart"/>
      <w:r>
        <w:rPr>
          <w:rFonts w:ascii="Arial" w:hAnsi="Arial" w:cs="Arial"/>
          <w:sz w:val="22"/>
          <w:szCs w:val="22"/>
        </w:rPr>
        <w:t>1,..</w:t>
      </w:r>
      <w:proofErr w:type="gramEnd"/>
      <w:r>
        <w:rPr>
          <w:rFonts w:ascii="Arial" w:hAnsi="Arial" w:cs="Arial"/>
          <w:sz w:val="22"/>
          <w:szCs w:val="22"/>
        </w:rPr>
        <w:t>,m]</w:t>
      </w:r>
    </w:p>
    <w:p w14:paraId="65D15565" w14:textId="7875DF0A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j= bodegas [</w:t>
      </w:r>
      <w:proofErr w:type="gramStart"/>
      <w:r>
        <w:rPr>
          <w:rFonts w:ascii="Arial" w:hAnsi="Arial" w:cs="Arial"/>
          <w:sz w:val="22"/>
          <w:szCs w:val="22"/>
        </w:rPr>
        <w:t>1,..</w:t>
      </w:r>
      <w:proofErr w:type="gramEnd"/>
      <w:r>
        <w:rPr>
          <w:rFonts w:ascii="Arial" w:hAnsi="Arial" w:cs="Arial"/>
          <w:sz w:val="22"/>
          <w:szCs w:val="22"/>
        </w:rPr>
        <w:t>,n]</w:t>
      </w:r>
    </w:p>
    <w:p w14:paraId="202AE6DB" w14:textId="7777777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866DD2D" w14:textId="421E6812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E36887">
        <w:rPr>
          <w:rFonts w:ascii="Arial" w:hAnsi="Arial" w:cs="Arial"/>
          <w:sz w:val="22"/>
          <w:szCs w:val="22"/>
          <w:u w:val="single"/>
        </w:rPr>
        <w:t>Parámetros: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(10 puntos)</w:t>
      </w:r>
    </w:p>
    <w:p w14:paraId="60386FFE" w14:textId="59FEF178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ai</w:t>
      </w:r>
      <w:proofErr w:type="spellEnd"/>
      <w:r>
        <w:rPr>
          <w:rFonts w:ascii="Arial" w:hAnsi="Arial" w:cs="Arial"/>
          <w:sz w:val="22"/>
          <w:szCs w:val="22"/>
        </w:rPr>
        <w:t>= Oferta de insumos por parte del proveedor i</w:t>
      </w:r>
    </w:p>
    <w:p w14:paraId="65013830" w14:textId="375FD7C5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bj</w:t>
      </w:r>
      <w:proofErr w:type="spellEnd"/>
      <w:r>
        <w:rPr>
          <w:rFonts w:ascii="Arial" w:hAnsi="Arial" w:cs="Arial"/>
          <w:sz w:val="22"/>
          <w:szCs w:val="22"/>
        </w:rPr>
        <w:t>= demanda de insumos en la bodega j</w:t>
      </w:r>
    </w:p>
    <w:p w14:paraId="3C31A987" w14:textId="66F301F6" w:rsidR="00E36887" w:rsidRP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cij</w:t>
      </w:r>
      <w:proofErr w:type="spellEnd"/>
      <w:r>
        <w:rPr>
          <w:rFonts w:ascii="Arial" w:hAnsi="Arial" w:cs="Arial"/>
          <w:sz w:val="22"/>
          <w:szCs w:val="22"/>
        </w:rPr>
        <w:t>= costo de despachas una unidad del insumo desde el proveedor i a la bodega j.</w:t>
      </w:r>
    </w:p>
    <w:p w14:paraId="14F79CB5" w14:textId="7777777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</w:p>
    <w:p w14:paraId="401A8A56" w14:textId="238B51C2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411B">
        <w:rPr>
          <w:rFonts w:ascii="Arial" w:hAnsi="Arial" w:cs="Arial"/>
          <w:sz w:val="22"/>
          <w:szCs w:val="22"/>
          <w:u w:val="single"/>
        </w:rPr>
        <w:t>Variables de Decisión:</w:t>
      </w:r>
      <w:r w:rsidRPr="00D45DD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(10 puntos)</w:t>
      </w:r>
      <w:r w:rsidRPr="00D45DDB">
        <w:rPr>
          <w:rFonts w:ascii="Arial" w:hAnsi="Arial" w:cs="Arial"/>
          <w:sz w:val="22"/>
          <w:szCs w:val="22"/>
        </w:rPr>
        <w:t xml:space="preserve">      </w:t>
      </w:r>
    </w:p>
    <w:p w14:paraId="5539D99C" w14:textId="77777777" w:rsidR="00E36887" w:rsidRDefault="00E36887" w:rsidP="00E36887">
      <w:pPr>
        <w:pStyle w:val="Default"/>
        <w:jc w:val="both"/>
        <w:rPr>
          <w:sz w:val="22"/>
          <w:szCs w:val="22"/>
          <w:lang w:val="es-CL"/>
        </w:rPr>
      </w:pPr>
      <w:r w:rsidRPr="00D45DDB"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  <w:lang w:val="es-CL"/>
        </w:rPr>
        <w:t>x</w:t>
      </w:r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>ij</w:t>
      </w:r>
      <w:proofErr w:type="spellEnd"/>
      <w:r w:rsidRPr="00D45DD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= unidades atendidas en la bodega j por el proveedor i </w:t>
      </w:r>
      <w:r w:rsidRPr="00D45DDB">
        <w:rPr>
          <w:rFonts w:ascii="Arial" w:hAnsi="Arial" w:cs="Arial"/>
          <w:sz w:val="22"/>
          <w:szCs w:val="22"/>
        </w:rPr>
        <w:t xml:space="preserve">       </w:t>
      </w:r>
    </w:p>
    <w:p w14:paraId="275E23BE" w14:textId="77777777" w:rsidR="00E36887" w:rsidRDefault="00E36887" w:rsidP="00E36887">
      <w:pPr>
        <w:pStyle w:val="Default"/>
        <w:jc w:val="both"/>
        <w:rPr>
          <w:sz w:val="22"/>
          <w:szCs w:val="22"/>
          <w:lang w:val="es-CL"/>
        </w:rPr>
      </w:pPr>
    </w:p>
    <w:p w14:paraId="6143EFDC" w14:textId="0655B267" w:rsidR="00E36887" w:rsidRDefault="00E36887" w:rsidP="00E36887">
      <w:pPr>
        <w:pStyle w:val="Default"/>
        <w:rPr>
          <w:rFonts w:ascii="Arial" w:hAnsi="Arial" w:cs="Arial"/>
          <w:sz w:val="22"/>
          <w:szCs w:val="22"/>
          <w:lang w:val="es-CL"/>
        </w:rPr>
      </w:pPr>
      <w:r w:rsidRPr="00F922FC">
        <w:rPr>
          <w:rFonts w:ascii="Arial" w:hAnsi="Arial" w:cs="Arial"/>
          <w:sz w:val="22"/>
          <w:szCs w:val="22"/>
          <w:u w:val="single"/>
          <w:lang w:val="es-CL"/>
        </w:rPr>
        <w:t>Función Objetivo.</w:t>
      </w:r>
      <w:r>
        <w:rPr>
          <w:rFonts w:ascii="Arial" w:hAnsi="Arial" w:cs="Arial"/>
          <w:sz w:val="22"/>
          <w:szCs w:val="22"/>
          <w:lang w:val="es-CL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(10 puntos)</w:t>
      </w:r>
    </w:p>
    <w:p w14:paraId="618E0358" w14:textId="32CC4370" w:rsidR="00E36887" w:rsidRPr="00113270" w:rsidRDefault="00E36887" w:rsidP="00E3688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CL"/>
        </w:rPr>
        <w:t xml:space="preserve"> </w:t>
      </w:r>
      <w:r w:rsidRPr="00AE058B"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>
        <w:rPr>
          <w:rFonts w:ascii="Arial" w:hAnsi="Arial" w:cs="Arial"/>
          <w:position w:val="-8"/>
          <w:sz w:val="22"/>
          <w:szCs w:val="22"/>
          <w:vertAlign w:val="subscript"/>
        </w:rPr>
        <w:t xml:space="preserve">  </w:t>
      </w:r>
      <w:proofErr w:type="gramStart"/>
      <w:r>
        <w:rPr>
          <w:rFonts w:ascii="Arial" w:hAnsi="Arial" w:cs="Arial"/>
          <w:position w:val="-8"/>
          <w:sz w:val="22"/>
          <w:szCs w:val="22"/>
        </w:rPr>
        <w:t xml:space="preserve">Min </w:t>
      </w:r>
      <w:r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 w:rsidRPr="00113270">
        <w:rPr>
          <w:rFonts w:ascii="Times New Roman" w:hAnsi="Times New Roman" w:cs="Times New Roman"/>
          <w:position w:val="-8"/>
          <w:sz w:val="22"/>
          <w:szCs w:val="22"/>
        </w:rPr>
        <w:t>∑</w:t>
      </w:r>
      <w:proofErr w:type="gramEnd"/>
      <w:r w:rsidRPr="00113270">
        <w:rPr>
          <w:rFonts w:ascii="Times New Roman" w:hAnsi="Times New Roman" w:cs="Times New Roman"/>
          <w:position w:val="-8"/>
          <w:sz w:val="22"/>
          <w:szCs w:val="22"/>
          <w:vertAlign w:val="subscript"/>
        </w:rPr>
        <w:t>i=1,…,m</w:t>
      </w:r>
      <w:r w:rsidRPr="00113270">
        <w:rPr>
          <w:rFonts w:ascii="Times New Roman" w:hAnsi="Times New Roman" w:cs="Times New Roman"/>
          <w:position w:val="-8"/>
          <w:sz w:val="22"/>
          <w:szCs w:val="22"/>
        </w:rPr>
        <w:t xml:space="preserve"> ∑</w:t>
      </w:r>
      <w:r w:rsidRPr="00113270">
        <w:rPr>
          <w:rFonts w:ascii="Times New Roman" w:hAnsi="Times New Roman" w:cs="Times New Roman"/>
          <w:position w:val="-8"/>
          <w:sz w:val="22"/>
          <w:szCs w:val="22"/>
          <w:vertAlign w:val="subscript"/>
        </w:rPr>
        <w:t>j=1,…,n</w:t>
      </w:r>
      <w:r w:rsidRPr="00113270">
        <w:rPr>
          <w:rFonts w:ascii="Arial" w:hAnsi="Arial" w:cs="Arial"/>
          <w:position w:val="-8"/>
          <w:sz w:val="22"/>
          <w:szCs w:val="22"/>
          <w:vertAlign w:val="subscript"/>
        </w:rPr>
        <w:t xml:space="preserve">     </w:t>
      </w:r>
      <w:proofErr w:type="spellStart"/>
      <w:r w:rsidRPr="00113270">
        <w:rPr>
          <w:rFonts w:ascii="Arial" w:hAnsi="Arial" w:cs="Arial"/>
          <w:i/>
          <w:sz w:val="22"/>
          <w:szCs w:val="22"/>
        </w:rPr>
        <w:t>c</w:t>
      </w:r>
      <w:r w:rsidRPr="00113270">
        <w:rPr>
          <w:rFonts w:ascii="Arial" w:hAnsi="Arial" w:cs="Arial"/>
          <w:sz w:val="22"/>
          <w:szCs w:val="22"/>
          <w:vertAlign w:val="subscript"/>
        </w:rPr>
        <w:t>ij</w:t>
      </w:r>
      <w:proofErr w:type="spellEnd"/>
      <w:r w:rsidRPr="00113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13270">
        <w:rPr>
          <w:rFonts w:ascii="Arial" w:hAnsi="Arial" w:cs="Arial"/>
          <w:sz w:val="22"/>
          <w:szCs w:val="22"/>
        </w:rPr>
        <w:t>x</w:t>
      </w:r>
      <w:r w:rsidRPr="00113270">
        <w:rPr>
          <w:rFonts w:ascii="Arial" w:hAnsi="Arial" w:cs="Arial"/>
          <w:sz w:val="22"/>
          <w:szCs w:val="22"/>
          <w:vertAlign w:val="subscript"/>
        </w:rPr>
        <w:t>ij</w:t>
      </w:r>
      <w:proofErr w:type="spellEnd"/>
      <w:r w:rsidRPr="00113270"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>
        <w:rPr>
          <w:rFonts w:ascii="Arial" w:hAnsi="Arial" w:cs="Arial"/>
          <w:position w:val="-8"/>
          <w:sz w:val="22"/>
          <w:szCs w:val="22"/>
          <w:vertAlign w:val="subscript"/>
        </w:rPr>
        <w:t xml:space="preserve">        </w:t>
      </w:r>
    </w:p>
    <w:p w14:paraId="20232036" w14:textId="77777777" w:rsidR="00E36887" w:rsidRPr="00113270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E9777E7" w14:textId="20A9C6FA" w:rsidR="00E36887" w:rsidRDefault="00E36887" w:rsidP="00E36887">
      <w:pPr>
        <w:pStyle w:val="Default"/>
        <w:rPr>
          <w:rFonts w:ascii="Arial" w:hAnsi="Arial" w:cs="Arial"/>
          <w:sz w:val="22"/>
          <w:szCs w:val="22"/>
          <w:lang w:val="es-CL"/>
        </w:rPr>
      </w:pPr>
      <w:r w:rsidRPr="00F922FC">
        <w:rPr>
          <w:rFonts w:ascii="Arial" w:hAnsi="Arial" w:cs="Arial"/>
          <w:sz w:val="22"/>
          <w:szCs w:val="22"/>
          <w:u w:val="single"/>
          <w:lang w:val="es-CL"/>
        </w:rPr>
        <w:t>Restricciones.</w:t>
      </w:r>
      <w:r>
        <w:rPr>
          <w:rFonts w:ascii="Arial" w:hAnsi="Arial" w:cs="Arial"/>
          <w:sz w:val="22"/>
          <w:szCs w:val="22"/>
          <w:u w:val="single"/>
          <w:lang w:val="es-CL"/>
        </w:rPr>
        <w:t xml:space="preserve"> </w:t>
      </w:r>
      <w:r w:rsidRPr="006B371D">
        <w:rPr>
          <w:rFonts w:ascii="Arial" w:hAnsi="Arial" w:cs="Arial"/>
          <w:sz w:val="22"/>
          <w:szCs w:val="22"/>
          <w:lang w:val="es-CL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(10 puntos)</w:t>
      </w:r>
    </w:p>
    <w:p w14:paraId="13DFD347" w14:textId="77777777" w:rsidR="00E36887" w:rsidRDefault="00E36887" w:rsidP="00E36887">
      <w:pPr>
        <w:pStyle w:val="Default"/>
        <w:rPr>
          <w:rFonts w:ascii="Arial" w:hAnsi="Arial" w:cs="Arial"/>
          <w:sz w:val="22"/>
          <w:szCs w:val="22"/>
          <w:lang w:val="es-CL"/>
        </w:rPr>
      </w:pPr>
      <w:r>
        <w:rPr>
          <w:rFonts w:ascii="Arial" w:hAnsi="Arial" w:cs="Arial"/>
          <w:sz w:val="22"/>
          <w:szCs w:val="22"/>
          <w:lang w:val="es-CL"/>
        </w:rPr>
        <w:t>- restricciones de oferta: para cada i=</w:t>
      </w:r>
      <w:proofErr w:type="gramStart"/>
      <w:r>
        <w:rPr>
          <w:rFonts w:ascii="Arial" w:hAnsi="Arial" w:cs="Arial"/>
          <w:sz w:val="22"/>
          <w:szCs w:val="22"/>
          <w:lang w:val="es-CL"/>
        </w:rPr>
        <w:t>1,…</w:t>
      </w:r>
      <w:proofErr w:type="gramEnd"/>
      <w:r>
        <w:rPr>
          <w:rFonts w:ascii="Arial" w:hAnsi="Arial" w:cs="Arial"/>
          <w:sz w:val="22"/>
          <w:szCs w:val="22"/>
          <w:lang w:val="es-CL"/>
        </w:rPr>
        <w:t xml:space="preserve">m:   </w:t>
      </w:r>
      <w:r w:rsidRPr="008876E4">
        <w:rPr>
          <w:rFonts w:ascii="Times New Roman" w:hAnsi="Times New Roman" w:cs="Times New Roman"/>
          <w:position w:val="-8"/>
          <w:sz w:val="22"/>
          <w:szCs w:val="22"/>
          <w:lang w:val="es-CL"/>
        </w:rPr>
        <w:t xml:space="preserve"> ∑</w:t>
      </w:r>
      <w:r w:rsidRPr="008876E4">
        <w:rPr>
          <w:rFonts w:ascii="Times New Roman" w:hAnsi="Times New Roman" w:cs="Times New Roman"/>
          <w:position w:val="-8"/>
          <w:sz w:val="22"/>
          <w:szCs w:val="22"/>
          <w:vertAlign w:val="subscript"/>
          <w:lang w:val="es-CL"/>
        </w:rPr>
        <w:t>j=1,…,n</w:t>
      </w:r>
      <w:r w:rsidRPr="008876E4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     </w:t>
      </w:r>
      <w:r w:rsidRPr="008876E4">
        <w:rPr>
          <w:rFonts w:ascii="Arial" w:hAnsi="Arial" w:cs="Arial"/>
          <w:sz w:val="22"/>
          <w:szCs w:val="22"/>
          <w:lang w:val="es-CL"/>
        </w:rPr>
        <w:t xml:space="preserve"> </w:t>
      </w:r>
      <w:proofErr w:type="spellStart"/>
      <w:r w:rsidRPr="008876E4">
        <w:rPr>
          <w:rFonts w:ascii="Arial" w:hAnsi="Arial" w:cs="Arial"/>
          <w:sz w:val="22"/>
          <w:szCs w:val="22"/>
          <w:lang w:val="es-CL"/>
        </w:rPr>
        <w:t>x</w:t>
      </w:r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>ij</w:t>
      </w:r>
      <w:proofErr w:type="spellEnd"/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 xml:space="preserve"> </w:t>
      </w:r>
      <w:r w:rsidRPr="008876E4">
        <w:rPr>
          <w:rFonts w:ascii="Times New Roman" w:hAnsi="Times New Roman" w:cs="Times New Roman"/>
          <w:sz w:val="22"/>
          <w:szCs w:val="22"/>
          <w:lang w:val="es-CL"/>
        </w:rPr>
        <w:t>≤</w:t>
      </w:r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 xml:space="preserve"> </w:t>
      </w:r>
      <w:proofErr w:type="spellStart"/>
      <w:r w:rsidRPr="008876E4">
        <w:rPr>
          <w:rFonts w:ascii="Arial" w:hAnsi="Arial" w:cs="Arial"/>
          <w:sz w:val="22"/>
          <w:szCs w:val="22"/>
          <w:lang w:val="es-CL"/>
        </w:rPr>
        <w:t>a</w:t>
      </w:r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>i</w:t>
      </w:r>
      <w:proofErr w:type="spellEnd"/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 xml:space="preserve">     </w:t>
      </w:r>
    </w:p>
    <w:p w14:paraId="0CB91619" w14:textId="77777777" w:rsidR="00E36887" w:rsidRDefault="00E36887" w:rsidP="00E36887">
      <w:pPr>
        <w:pStyle w:val="Default"/>
        <w:rPr>
          <w:rFonts w:ascii="Arial" w:hAnsi="Arial" w:cs="Arial"/>
          <w:sz w:val="22"/>
          <w:szCs w:val="22"/>
          <w:lang w:val="es-CL"/>
        </w:rPr>
      </w:pPr>
      <w:r>
        <w:rPr>
          <w:rFonts w:ascii="Arial" w:hAnsi="Arial" w:cs="Arial"/>
          <w:sz w:val="22"/>
          <w:szCs w:val="22"/>
          <w:lang w:val="es-CL"/>
        </w:rPr>
        <w:t xml:space="preserve">- restricciones de demanda: para </w:t>
      </w:r>
      <w:proofErr w:type="gramStart"/>
      <w:r>
        <w:rPr>
          <w:rFonts w:ascii="Arial" w:hAnsi="Arial" w:cs="Arial"/>
          <w:sz w:val="22"/>
          <w:szCs w:val="22"/>
          <w:lang w:val="es-CL"/>
        </w:rPr>
        <w:t>cada  j</w:t>
      </w:r>
      <w:proofErr w:type="gramEnd"/>
      <w:r>
        <w:rPr>
          <w:rFonts w:ascii="Arial" w:hAnsi="Arial" w:cs="Arial"/>
          <w:sz w:val="22"/>
          <w:szCs w:val="22"/>
          <w:lang w:val="es-CL"/>
        </w:rPr>
        <w:t xml:space="preserve">=1,…,n:   </w:t>
      </w:r>
      <w:r w:rsidRPr="008876E4">
        <w:rPr>
          <w:rFonts w:ascii="Times New Roman" w:hAnsi="Times New Roman" w:cs="Times New Roman"/>
          <w:position w:val="-8"/>
          <w:sz w:val="22"/>
          <w:szCs w:val="22"/>
          <w:lang w:val="es-CL"/>
        </w:rPr>
        <w:t>∑</w:t>
      </w:r>
      <w:r w:rsidRPr="008876E4">
        <w:rPr>
          <w:rFonts w:ascii="Times New Roman" w:hAnsi="Times New Roman" w:cs="Times New Roman"/>
          <w:position w:val="-8"/>
          <w:sz w:val="22"/>
          <w:szCs w:val="22"/>
          <w:vertAlign w:val="subscript"/>
          <w:lang w:val="es-CL"/>
        </w:rPr>
        <w:t>i=1,…,m</w:t>
      </w:r>
      <w:r w:rsidRPr="008876E4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  </w:t>
      </w:r>
      <w:r w:rsidRPr="008876E4">
        <w:rPr>
          <w:rFonts w:ascii="Arial" w:hAnsi="Arial" w:cs="Arial"/>
          <w:sz w:val="22"/>
          <w:szCs w:val="22"/>
          <w:lang w:val="es-CL"/>
        </w:rPr>
        <w:t xml:space="preserve"> </w:t>
      </w:r>
      <w:proofErr w:type="spellStart"/>
      <w:r w:rsidRPr="008876E4">
        <w:rPr>
          <w:rFonts w:ascii="Arial" w:hAnsi="Arial" w:cs="Arial"/>
          <w:sz w:val="22"/>
          <w:szCs w:val="22"/>
          <w:lang w:val="es-CL"/>
        </w:rPr>
        <w:t>x</w:t>
      </w:r>
      <w:r w:rsidRPr="008876E4">
        <w:rPr>
          <w:rFonts w:ascii="Arial" w:hAnsi="Arial" w:cs="Arial"/>
          <w:sz w:val="22"/>
          <w:szCs w:val="22"/>
          <w:vertAlign w:val="subscript"/>
          <w:lang w:val="es-CL"/>
        </w:rPr>
        <w:t>ij</w:t>
      </w:r>
      <w:proofErr w:type="spellEnd"/>
      <w:r w:rsidRPr="008876E4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=</w:t>
      </w:r>
      <w:r w:rsidRPr="008876E4">
        <w:rPr>
          <w:rFonts w:ascii="Times New Roman" w:hAnsi="Times New Roman" w:cs="Times New Roman"/>
          <w:sz w:val="22"/>
          <w:szCs w:val="22"/>
        </w:rPr>
        <w:t xml:space="preserve"> b</w:t>
      </w:r>
      <w:r w:rsidRPr="008876E4"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>j</w:t>
      </w:r>
      <w:r>
        <w:rPr>
          <w:rFonts w:ascii="Arial" w:hAnsi="Arial" w:cs="Arial"/>
          <w:position w:val="-8"/>
          <w:sz w:val="22"/>
          <w:szCs w:val="22"/>
          <w:vertAlign w:val="subscript"/>
          <w:lang w:val="es-CL"/>
        </w:rPr>
        <w:t xml:space="preserve"> </w:t>
      </w:r>
    </w:p>
    <w:p w14:paraId="3391859D" w14:textId="77777777" w:rsidR="00E36887" w:rsidRDefault="00E36887" w:rsidP="00E36887">
      <w:pPr>
        <w:pStyle w:val="Default"/>
        <w:rPr>
          <w:rFonts w:ascii="Arial" w:hAnsi="Arial" w:cs="Arial"/>
          <w:sz w:val="22"/>
          <w:szCs w:val="22"/>
          <w:lang w:val="es-CL"/>
        </w:rPr>
      </w:pPr>
      <w:r>
        <w:rPr>
          <w:rFonts w:ascii="Arial" w:hAnsi="Arial" w:cs="Arial"/>
          <w:sz w:val="22"/>
          <w:szCs w:val="22"/>
          <w:lang w:val="es-CL"/>
        </w:rPr>
        <w:t xml:space="preserve">- restricciones de no-negatividad:  </w:t>
      </w:r>
      <w:proofErr w:type="spellStart"/>
      <w:r w:rsidRPr="008876E4">
        <w:rPr>
          <w:rFonts w:ascii="Arial" w:hAnsi="Arial" w:cs="Arial"/>
          <w:sz w:val="22"/>
          <w:szCs w:val="22"/>
        </w:rPr>
        <w:t>x</w:t>
      </w:r>
      <w:r w:rsidRPr="008876E4">
        <w:rPr>
          <w:rFonts w:ascii="Arial" w:hAnsi="Arial" w:cs="Arial"/>
          <w:sz w:val="22"/>
          <w:szCs w:val="22"/>
          <w:vertAlign w:val="subscript"/>
        </w:rPr>
        <w:t>ij</w:t>
      </w:r>
      <w:proofErr w:type="spellEnd"/>
      <w:r w:rsidRPr="008876E4">
        <w:rPr>
          <w:rFonts w:ascii="Arial" w:hAnsi="Arial" w:cs="Arial"/>
          <w:position w:val="-8"/>
          <w:sz w:val="22"/>
          <w:szCs w:val="22"/>
          <w:vertAlign w:val="subscript"/>
        </w:rPr>
        <w:t xml:space="preserve"> </w:t>
      </w:r>
      <w:r w:rsidRPr="008876E4">
        <w:rPr>
          <w:rFonts w:ascii="Times New Roman" w:hAnsi="Times New Roman" w:cs="Times New Roman"/>
          <w:sz w:val="22"/>
          <w:szCs w:val="22"/>
        </w:rPr>
        <w:t>≥</w:t>
      </w:r>
      <w:r>
        <w:rPr>
          <w:sz w:val="22"/>
          <w:szCs w:val="22"/>
        </w:rPr>
        <w:t xml:space="preserve"> 0  </w:t>
      </w:r>
      <w:r>
        <w:rPr>
          <w:rFonts w:ascii="Arial" w:hAnsi="Arial" w:cs="Arial"/>
          <w:sz w:val="22"/>
          <w:szCs w:val="22"/>
          <w:lang w:val="es-CL"/>
        </w:rPr>
        <w:t xml:space="preserve">  </w:t>
      </w:r>
    </w:p>
    <w:p w14:paraId="1BF1B6F6" w14:textId="77777777" w:rsidR="00E36887" w:rsidRPr="003C6962" w:rsidRDefault="00E36887" w:rsidP="004D48D9">
      <w:pPr>
        <w:pStyle w:val="Sangradetextonormal"/>
        <w:ind w:left="0"/>
        <w:rPr>
          <w:rFonts w:ascii="Arial" w:hAnsi="Arial" w:cs="Arial"/>
        </w:rPr>
      </w:pPr>
    </w:p>
    <w:p w14:paraId="2600D2A8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6C53F8A6" w14:textId="4F3367C8" w:rsidR="00E36887" w:rsidRPr="003C6962" w:rsidRDefault="00E36887" w:rsidP="00E36887">
      <w:pPr>
        <w:pStyle w:val="Sangradetextonormal"/>
        <w:ind w:left="0"/>
        <w:rPr>
          <w:rFonts w:ascii="Arial" w:hAnsi="Arial" w:cs="Arial"/>
        </w:rPr>
      </w:pPr>
      <w:r>
        <w:rPr>
          <w:rFonts w:ascii="Arial" w:hAnsi="Arial" w:cs="Arial"/>
        </w:rPr>
        <w:t>SEGUNDA</w:t>
      </w:r>
      <w:r w:rsidRPr="003C6962">
        <w:rPr>
          <w:rFonts w:ascii="Arial" w:hAnsi="Arial" w:cs="Arial"/>
        </w:rPr>
        <w:t xml:space="preserve">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53F5E825" w14:textId="3E4EDEB6" w:rsidR="00FD235F" w:rsidRDefault="00FD235F" w:rsidP="004F59FF">
      <w:pPr>
        <w:pStyle w:val="Default"/>
        <w:jc w:val="both"/>
        <w:rPr>
          <w:rFonts w:ascii="Arial" w:hAnsi="Arial" w:cs="Arial"/>
          <w:b/>
        </w:rPr>
      </w:pPr>
    </w:p>
    <w:p w14:paraId="5F6CCC82" w14:textId="77777777" w:rsidR="00E36887" w:rsidRPr="00DD2B42" w:rsidRDefault="00E36887" w:rsidP="00E36887">
      <w:pPr>
        <w:pStyle w:val="Prrafodelista"/>
        <w:numPr>
          <w:ilvl w:val="0"/>
          <w:numId w:val="21"/>
        </w:numPr>
        <w:tabs>
          <w:tab w:val="left" w:pos="426"/>
        </w:tabs>
        <w:spacing w:after="200" w:line="276" w:lineRule="auto"/>
        <w:ind w:left="426" w:hanging="426"/>
        <w:contextualSpacing/>
        <w:jc w:val="both"/>
        <w:rPr>
          <w:rFonts w:ascii="Arial" w:hAnsi="Arial" w:cs="Arial"/>
          <w:lang w:val="es-CL"/>
        </w:rPr>
      </w:pPr>
      <w:r w:rsidRPr="00DD2B42">
        <w:rPr>
          <w:rFonts w:ascii="Arial" w:hAnsi="Arial" w:cs="Arial"/>
        </w:rPr>
        <w:t>Supongamos que un banco dispone de $250 millones para destinar a 4 tipo de créditos ofrecidos, los cuales tienen las siguientes, tasas de crédito:</w:t>
      </w:r>
    </w:p>
    <w:p w14:paraId="6BEE879E" w14:textId="77777777" w:rsidR="00E36887" w:rsidRPr="00DD2B42" w:rsidRDefault="00E36887" w:rsidP="00E36887">
      <w:pPr>
        <w:numPr>
          <w:ilvl w:val="0"/>
          <w:numId w:val="22"/>
        </w:numPr>
        <w:spacing w:after="160" w:line="259" w:lineRule="auto"/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Primer crédito corriente: 12%</w:t>
      </w:r>
    </w:p>
    <w:p w14:paraId="38D5A3EC" w14:textId="77777777" w:rsidR="00E36887" w:rsidRPr="00DD2B42" w:rsidRDefault="00E36887" w:rsidP="00E36887">
      <w:pPr>
        <w:numPr>
          <w:ilvl w:val="0"/>
          <w:numId w:val="22"/>
        </w:numPr>
        <w:spacing w:after="160" w:line="259" w:lineRule="auto"/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Segundo crédito corriente: 16%</w:t>
      </w:r>
    </w:p>
    <w:p w14:paraId="76FE6162" w14:textId="77777777" w:rsidR="00E36887" w:rsidRPr="00DD2B42" w:rsidRDefault="00E36887" w:rsidP="00E36887">
      <w:pPr>
        <w:numPr>
          <w:ilvl w:val="0"/>
          <w:numId w:val="22"/>
        </w:numPr>
        <w:spacing w:after="160" w:line="259" w:lineRule="auto"/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Crédito para el hogar: 16%</w:t>
      </w:r>
    </w:p>
    <w:p w14:paraId="17EAE5D7" w14:textId="77777777" w:rsidR="00E36887" w:rsidRPr="00DD2B42" w:rsidRDefault="00E36887" w:rsidP="00E36887">
      <w:pPr>
        <w:numPr>
          <w:ilvl w:val="0"/>
          <w:numId w:val="22"/>
        </w:numPr>
        <w:spacing w:after="160" w:line="259" w:lineRule="auto"/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Crédito personal: 10%</w:t>
      </w:r>
    </w:p>
    <w:p w14:paraId="298018B0" w14:textId="77777777" w:rsidR="00E36887" w:rsidRPr="00DD2B42" w:rsidRDefault="00E36887" w:rsidP="00E36887">
      <w:pPr>
        <w:jc w:val="both"/>
        <w:rPr>
          <w:rFonts w:ascii="Arial" w:hAnsi="Arial" w:cs="Arial"/>
        </w:rPr>
      </w:pPr>
    </w:p>
    <w:p w14:paraId="323FD887" w14:textId="77777777" w:rsidR="00E36887" w:rsidRPr="00DD2B42" w:rsidRDefault="00E36887" w:rsidP="00E36887">
      <w:pPr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La asignación de estos créditos debe satisfacer la siguiente política utilizada por la institución:</w:t>
      </w:r>
    </w:p>
    <w:p w14:paraId="56627C8C" w14:textId="77777777" w:rsidR="00E36887" w:rsidRPr="00DD2B42" w:rsidRDefault="00E36887" w:rsidP="00E36887">
      <w:pPr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El monto asignado a los PCC debe ser al menos, el 55% del monto asignado a los créditos corrientes, y al menos un 25% del total del dinero prestado.</w:t>
      </w:r>
    </w:p>
    <w:p w14:paraId="1B50E7F8" w14:textId="77777777" w:rsidR="00E36887" w:rsidRPr="00DD2B42" w:rsidRDefault="00E36887" w:rsidP="00E36887">
      <w:pPr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El SCC, no puede exceder el 30% del total del dinero prestado, por políticas tributarias el interés recibido por el banco no debe exceder a un retorno del 14% sobre el capital prestado.</w:t>
      </w:r>
    </w:p>
    <w:p w14:paraId="09DFD829" w14:textId="77777777" w:rsidR="00E36887" w:rsidRPr="00DD2B42" w:rsidRDefault="00E36887" w:rsidP="00E36887">
      <w:pPr>
        <w:jc w:val="both"/>
        <w:rPr>
          <w:rFonts w:ascii="Arial" w:hAnsi="Arial" w:cs="Arial"/>
        </w:rPr>
      </w:pPr>
      <w:r w:rsidRPr="00DD2B42">
        <w:rPr>
          <w:rFonts w:ascii="Arial" w:hAnsi="Arial" w:cs="Arial"/>
        </w:rPr>
        <w:t>¿Cuánto asignar a cada tipo de crédito, de la manera más eficiente, respetando la política del banco?</w:t>
      </w:r>
    </w:p>
    <w:p w14:paraId="6B743FCF" w14:textId="77777777" w:rsidR="00E36887" w:rsidRDefault="00E36887" w:rsidP="00E36887">
      <w:pPr>
        <w:jc w:val="both"/>
        <w:rPr>
          <w:rFonts w:ascii="Arial" w:hAnsi="Arial" w:cs="Arial"/>
        </w:rPr>
      </w:pPr>
    </w:p>
    <w:p w14:paraId="70A7D5AE" w14:textId="7777777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Conjuntos: (10 puntos)</w:t>
      </w:r>
    </w:p>
    <w:p w14:paraId="71BD5D08" w14:textId="3376B178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i= </w:t>
      </w:r>
      <w:r>
        <w:rPr>
          <w:rFonts w:ascii="Arial" w:hAnsi="Arial" w:cs="Arial"/>
          <w:sz w:val="22"/>
          <w:szCs w:val="22"/>
        </w:rPr>
        <w:t xml:space="preserve">tipo de </w:t>
      </w:r>
      <w:proofErr w:type="spellStart"/>
      <w:r>
        <w:rPr>
          <w:rFonts w:ascii="Arial" w:hAnsi="Arial" w:cs="Arial"/>
          <w:sz w:val="22"/>
          <w:szCs w:val="22"/>
        </w:rPr>
        <w:t>credito</w:t>
      </w:r>
      <w:proofErr w:type="spellEnd"/>
      <w:r>
        <w:rPr>
          <w:rFonts w:ascii="Arial" w:hAnsi="Arial" w:cs="Arial"/>
          <w:sz w:val="22"/>
          <w:szCs w:val="22"/>
        </w:rPr>
        <w:t xml:space="preserve"> [1,</w:t>
      </w:r>
      <w:r>
        <w:rPr>
          <w:rFonts w:ascii="Arial" w:hAnsi="Arial" w:cs="Arial"/>
          <w:sz w:val="22"/>
          <w:szCs w:val="22"/>
        </w:rPr>
        <w:t>2,3,4</w:t>
      </w:r>
      <w:r>
        <w:rPr>
          <w:rFonts w:ascii="Arial" w:hAnsi="Arial" w:cs="Arial"/>
          <w:sz w:val="22"/>
          <w:szCs w:val="22"/>
        </w:rPr>
        <w:t>]</w:t>
      </w:r>
    </w:p>
    <w:p w14:paraId="09CF082A" w14:textId="7777777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678DC2B" w14:textId="77777777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  <w:u w:val="single"/>
        </w:rPr>
      </w:pPr>
      <w:r w:rsidRPr="00E36887">
        <w:rPr>
          <w:rFonts w:ascii="Arial" w:hAnsi="Arial" w:cs="Arial"/>
          <w:sz w:val="22"/>
          <w:szCs w:val="22"/>
          <w:u w:val="single"/>
        </w:rPr>
        <w:t>Parámetros:</w:t>
      </w:r>
      <w:r>
        <w:rPr>
          <w:rFonts w:ascii="Arial" w:hAnsi="Arial" w:cs="Arial"/>
          <w:sz w:val="22"/>
          <w:szCs w:val="22"/>
          <w:u w:val="single"/>
        </w:rPr>
        <w:t xml:space="preserve"> (10 puntos)</w:t>
      </w:r>
    </w:p>
    <w:p w14:paraId="45A33E34" w14:textId="7662535E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i= </w:t>
      </w:r>
      <w:r>
        <w:rPr>
          <w:rFonts w:ascii="Arial" w:hAnsi="Arial" w:cs="Arial"/>
          <w:sz w:val="22"/>
          <w:szCs w:val="22"/>
        </w:rPr>
        <w:t>tasas del crédito i</w:t>
      </w:r>
    </w:p>
    <w:p w14:paraId="22962FE7" w14:textId="3E5562E4" w:rsidR="00E36887" w:rsidRDefault="00E36887" w:rsidP="00E3688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= </w:t>
      </w:r>
      <w:r>
        <w:rPr>
          <w:rFonts w:ascii="Arial" w:hAnsi="Arial" w:cs="Arial"/>
          <w:sz w:val="22"/>
          <w:szCs w:val="22"/>
        </w:rPr>
        <w:t>presupuesto para créditos</w:t>
      </w:r>
    </w:p>
    <w:p w14:paraId="278BD050" w14:textId="77777777" w:rsidR="00E36887" w:rsidRDefault="00E36887" w:rsidP="00E36887">
      <w:pPr>
        <w:rPr>
          <w:rFonts w:ascii="Arial" w:hAnsi="Arial" w:cs="Arial"/>
          <w:u w:val="thick"/>
        </w:rPr>
      </w:pPr>
    </w:p>
    <w:p w14:paraId="65C0DAC3" w14:textId="4E5E3A91" w:rsidR="00E36887" w:rsidRPr="00E36887" w:rsidRDefault="00E36887" w:rsidP="00E36887">
      <w:pPr>
        <w:rPr>
          <w:rFonts w:ascii="Arial" w:hAnsi="Arial" w:cs="Arial"/>
          <w:color w:val="000000"/>
          <w:sz w:val="22"/>
          <w:szCs w:val="22"/>
          <w:u w:val="single"/>
        </w:rPr>
      </w:pPr>
      <w:r w:rsidRPr="00E36887">
        <w:rPr>
          <w:rFonts w:ascii="Arial" w:hAnsi="Arial" w:cs="Arial"/>
          <w:color w:val="000000"/>
          <w:sz w:val="22"/>
          <w:szCs w:val="22"/>
          <w:u w:val="single"/>
        </w:rPr>
        <w:t>Variables</w:t>
      </w:r>
      <w:r w:rsidRPr="00657C69">
        <w:rPr>
          <w:rFonts w:ascii="Arial" w:hAnsi="Arial" w:cs="Arial"/>
          <w:u w:val="thick"/>
        </w:rPr>
        <w:t xml:space="preserve"> </w:t>
      </w:r>
      <w:r w:rsidRPr="00E36887">
        <w:rPr>
          <w:rFonts w:ascii="Arial" w:hAnsi="Arial" w:cs="Arial"/>
          <w:color w:val="000000"/>
          <w:sz w:val="22"/>
          <w:szCs w:val="22"/>
          <w:u w:val="single"/>
        </w:rPr>
        <w:t>de decisión: (10 puntos)</w:t>
      </w:r>
    </w:p>
    <w:p w14:paraId="329560B4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1</w:t>
      </w:r>
      <w:r w:rsidRPr="00657C69">
        <w:rPr>
          <w:rFonts w:ascii="Arial" w:hAnsi="Arial" w:cs="Arial"/>
          <w:b/>
          <w:bCs/>
          <w:vertAlign w:val="subscript"/>
        </w:rPr>
        <w:tab/>
      </w:r>
      <w:r w:rsidRPr="00657C69">
        <w:rPr>
          <w:rFonts w:ascii="Arial" w:hAnsi="Arial" w:cs="Arial"/>
        </w:rPr>
        <w:t>: Monto asignado al PCC.</w:t>
      </w:r>
    </w:p>
    <w:p w14:paraId="27ABA884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2</w:t>
      </w:r>
      <w:r w:rsidRPr="00657C69">
        <w:rPr>
          <w:rFonts w:ascii="Arial" w:hAnsi="Arial" w:cs="Arial"/>
          <w:b/>
          <w:bCs/>
          <w:vertAlign w:val="subscript"/>
        </w:rPr>
        <w:tab/>
      </w:r>
      <w:r w:rsidRPr="00657C69">
        <w:rPr>
          <w:rFonts w:ascii="Arial" w:hAnsi="Arial" w:cs="Arial"/>
        </w:rPr>
        <w:t>: Monto asignado SCC.</w:t>
      </w:r>
    </w:p>
    <w:p w14:paraId="7F6CA298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3</w:t>
      </w:r>
      <w:r w:rsidRPr="00657C69">
        <w:rPr>
          <w:rFonts w:ascii="Arial" w:hAnsi="Arial" w:cs="Arial"/>
          <w:b/>
          <w:bCs/>
          <w:vertAlign w:val="subscript"/>
        </w:rPr>
        <w:tab/>
      </w:r>
      <w:r w:rsidRPr="00657C69">
        <w:rPr>
          <w:rFonts w:ascii="Arial" w:hAnsi="Arial" w:cs="Arial"/>
        </w:rPr>
        <w:t>: Monto asignado al crédito para el hogar.</w:t>
      </w:r>
    </w:p>
    <w:p w14:paraId="05A6AED6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4</w:t>
      </w:r>
      <w:r w:rsidRPr="00657C69">
        <w:rPr>
          <w:rFonts w:ascii="Arial" w:hAnsi="Arial" w:cs="Arial"/>
          <w:b/>
          <w:bCs/>
          <w:vertAlign w:val="subscript"/>
        </w:rPr>
        <w:tab/>
        <w:t>:</w:t>
      </w:r>
      <w:r w:rsidRPr="00657C69">
        <w:rPr>
          <w:rFonts w:ascii="Arial" w:hAnsi="Arial" w:cs="Arial"/>
        </w:rPr>
        <w:t xml:space="preserve"> Monto asignado al crédito personal.</w:t>
      </w:r>
    </w:p>
    <w:p w14:paraId="668E06E8" w14:textId="77777777" w:rsidR="00E36887" w:rsidRPr="00657C69" w:rsidRDefault="00E36887" w:rsidP="00E36887">
      <w:pPr>
        <w:rPr>
          <w:rFonts w:ascii="Arial" w:hAnsi="Arial" w:cs="Arial"/>
        </w:rPr>
      </w:pPr>
    </w:p>
    <w:p w14:paraId="352D6F36" w14:textId="3B8BA0C8" w:rsidR="00E36887" w:rsidRDefault="00E36887" w:rsidP="00E36887">
      <w:pPr>
        <w:rPr>
          <w:rFonts w:ascii="Arial" w:hAnsi="Arial" w:cs="Arial"/>
        </w:rPr>
      </w:pPr>
      <w:r w:rsidRPr="00E36887">
        <w:rPr>
          <w:rFonts w:ascii="Arial" w:hAnsi="Arial" w:cs="Arial"/>
          <w:color w:val="000000"/>
          <w:sz w:val="22"/>
          <w:szCs w:val="22"/>
          <w:u w:val="single"/>
        </w:rPr>
        <w:t>FO</w:t>
      </w:r>
      <w:proofErr w:type="gramStart"/>
      <w:r w:rsidRPr="00E36887">
        <w:rPr>
          <w:rFonts w:ascii="Arial" w:hAnsi="Arial" w:cs="Arial"/>
          <w:color w:val="000000"/>
          <w:sz w:val="22"/>
          <w:szCs w:val="22"/>
          <w:u w:val="single"/>
        </w:rPr>
        <w:t>:</w:t>
      </w:r>
      <w:r w:rsidRPr="00E36887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E36887">
        <w:rPr>
          <w:rFonts w:ascii="Arial" w:hAnsi="Arial" w:cs="Arial"/>
          <w:color w:val="000000"/>
          <w:sz w:val="22"/>
          <w:szCs w:val="22"/>
          <w:u w:val="single"/>
        </w:rPr>
        <w:t>:</w:t>
      </w:r>
      <w:proofErr w:type="gramEnd"/>
      <w:r w:rsidRPr="00E36887">
        <w:rPr>
          <w:rFonts w:ascii="Arial" w:hAnsi="Arial" w:cs="Arial"/>
          <w:color w:val="000000"/>
          <w:sz w:val="22"/>
          <w:szCs w:val="22"/>
          <w:u w:val="single"/>
        </w:rPr>
        <w:t xml:space="preserve"> (10 puntos)</w:t>
      </w:r>
    </w:p>
    <w:p w14:paraId="71ABD0D7" w14:textId="2A80C9C8" w:rsidR="00E36887" w:rsidRPr="00657C69" w:rsidRDefault="00E36887" w:rsidP="00E36887">
      <w:pPr>
        <w:rPr>
          <w:rFonts w:ascii="Arial" w:hAnsi="Arial" w:cs="Arial"/>
          <w:b/>
          <w:bCs/>
          <w:vertAlign w:val="subscript"/>
        </w:rPr>
      </w:pPr>
      <w:r w:rsidRPr="00657C69">
        <w:rPr>
          <w:rFonts w:ascii="Arial" w:hAnsi="Arial" w:cs="Arial"/>
        </w:rPr>
        <w:t xml:space="preserve">Max </w:t>
      </w:r>
      <w:r w:rsidRPr="00657C69">
        <w:rPr>
          <w:rFonts w:ascii="Arial" w:hAnsi="Arial" w:cs="Arial"/>
          <w:b/>
          <w:bCs/>
        </w:rPr>
        <w:t>0.12 x</w:t>
      </w:r>
      <w:r w:rsidRPr="00657C69">
        <w:rPr>
          <w:rFonts w:ascii="Arial" w:hAnsi="Arial" w:cs="Arial"/>
          <w:b/>
          <w:bCs/>
          <w:vertAlign w:val="subscript"/>
        </w:rPr>
        <w:t xml:space="preserve">1 </w:t>
      </w:r>
      <w:r w:rsidRPr="00657C69">
        <w:rPr>
          <w:rFonts w:ascii="Arial" w:hAnsi="Arial" w:cs="Arial"/>
          <w:b/>
          <w:bCs/>
        </w:rPr>
        <w:t>+0.16 x</w:t>
      </w:r>
      <w:r w:rsidRPr="00657C69">
        <w:rPr>
          <w:rFonts w:ascii="Arial" w:hAnsi="Arial" w:cs="Arial"/>
          <w:b/>
          <w:bCs/>
          <w:vertAlign w:val="subscript"/>
        </w:rPr>
        <w:t xml:space="preserve">2 </w:t>
      </w:r>
      <w:r w:rsidRPr="00657C69">
        <w:rPr>
          <w:rFonts w:ascii="Arial" w:hAnsi="Arial" w:cs="Arial"/>
          <w:b/>
          <w:bCs/>
        </w:rPr>
        <w:t>+ 0.16 x</w:t>
      </w:r>
      <w:r w:rsidRPr="00657C69">
        <w:rPr>
          <w:rFonts w:ascii="Arial" w:hAnsi="Arial" w:cs="Arial"/>
          <w:b/>
          <w:bCs/>
          <w:vertAlign w:val="subscript"/>
        </w:rPr>
        <w:t>3</w:t>
      </w:r>
      <w:r w:rsidRPr="00657C69">
        <w:rPr>
          <w:rFonts w:ascii="Arial" w:hAnsi="Arial" w:cs="Arial"/>
          <w:b/>
          <w:bCs/>
        </w:rPr>
        <w:t>+ 0.10 x</w:t>
      </w:r>
      <w:r w:rsidRPr="00657C69">
        <w:rPr>
          <w:rFonts w:ascii="Arial" w:hAnsi="Arial" w:cs="Arial"/>
          <w:b/>
          <w:bCs/>
          <w:vertAlign w:val="subscript"/>
        </w:rPr>
        <w:t>4</w:t>
      </w:r>
    </w:p>
    <w:p w14:paraId="07CC2425" w14:textId="77777777" w:rsidR="00E36887" w:rsidRDefault="00E36887" w:rsidP="00E36887">
      <w:pPr>
        <w:rPr>
          <w:rFonts w:ascii="Arial" w:hAnsi="Arial" w:cs="Arial"/>
          <w:b/>
          <w:bCs/>
          <w:vertAlign w:val="subscript"/>
        </w:rPr>
      </w:pPr>
    </w:p>
    <w:p w14:paraId="6777AAC9" w14:textId="76AD61F7" w:rsidR="00E36887" w:rsidRPr="00E36887" w:rsidRDefault="00E36887" w:rsidP="00E36887">
      <w:pPr>
        <w:rPr>
          <w:rFonts w:ascii="Arial" w:hAnsi="Arial" w:cs="Arial"/>
          <w:color w:val="000000"/>
          <w:sz w:val="22"/>
          <w:szCs w:val="22"/>
          <w:u w:val="single"/>
        </w:rPr>
      </w:pPr>
      <w:proofErr w:type="gramStart"/>
      <w:r w:rsidRPr="00E36887">
        <w:rPr>
          <w:rFonts w:ascii="Arial" w:hAnsi="Arial" w:cs="Arial"/>
          <w:color w:val="000000"/>
          <w:sz w:val="22"/>
          <w:szCs w:val="22"/>
          <w:u w:val="single"/>
        </w:rPr>
        <w:t>Restricciones</w:t>
      </w:r>
      <w:r w:rsidRPr="00E36887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E36887">
        <w:rPr>
          <w:rFonts w:ascii="Arial" w:hAnsi="Arial" w:cs="Arial"/>
          <w:color w:val="000000"/>
          <w:sz w:val="22"/>
          <w:szCs w:val="22"/>
          <w:u w:val="single"/>
        </w:rPr>
        <w:t>:</w:t>
      </w:r>
      <w:proofErr w:type="gramEnd"/>
      <w:r w:rsidRPr="00E36887">
        <w:rPr>
          <w:rFonts w:ascii="Arial" w:hAnsi="Arial" w:cs="Arial"/>
          <w:color w:val="000000"/>
          <w:sz w:val="22"/>
          <w:szCs w:val="22"/>
          <w:u w:val="single"/>
        </w:rPr>
        <w:t xml:space="preserve"> (10 puntos)</w:t>
      </w:r>
    </w:p>
    <w:p w14:paraId="74DFC366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 xml:space="preserve">1&gt;= </w:t>
      </w:r>
      <w:r w:rsidRPr="00657C69">
        <w:rPr>
          <w:rFonts w:ascii="Arial" w:hAnsi="Arial" w:cs="Arial"/>
          <w:b/>
          <w:bCs/>
        </w:rPr>
        <w:t>0.55 (x</w:t>
      </w:r>
      <w:r w:rsidRPr="00657C69">
        <w:rPr>
          <w:rFonts w:ascii="Arial" w:hAnsi="Arial" w:cs="Arial"/>
          <w:b/>
          <w:bCs/>
          <w:vertAlign w:val="subscript"/>
        </w:rPr>
        <w:t xml:space="preserve">1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>2</w:t>
      </w:r>
      <w:r w:rsidRPr="00657C69">
        <w:rPr>
          <w:rFonts w:ascii="Arial" w:hAnsi="Arial" w:cs="Arial"/>
          <w:b/>
          <w:bCs/>
        </w:rPr>
        <w:t>)</w:t>
      </w:r>
    </w:p>
    <w:p w14:paraId="47580CDA" w14:textId="77777777" w:rsidR="00E36887" w:rsidRPr="00657C69" w:rsidRDefault="00E36887" w:rsidP="00E36887">
      <w:pPr>
        <w:rPr>
          <w:rFonts w:ascii="Arial" w:hAnsi="Arial" w:cs="Arial"/>
          <w:b/>
          <w:bCs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1&gt;=</w:t>
      </w:r>
      <w:r w:rsidRPr="00657C69">
        <w:rPr>
          <w:rFonts w:ascii="Arial" w:hAnsi="Arial" w:cs="Arial"/>
          <w:b/>
          <w:bCs/>
        </w:rPr>
        <w:t>0.25 (x</w:t>
      </w:r>
      <w:r w:rsidRPr="00657C69">
        <w:rPr>
          <w:rFonts w:ascii="Arial" w:hAnsi="Arial" w:cs="Arial"/>
          <w:b/>
          <w:bCs/>
          <w:vertAlign w:val="subscript"/>
        </w:rPr>
        <w:t xml:space="preserve">1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 xml:space="preserve">2 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 xml:space="preserve">3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>4</w:t>
      </w:r>
      <w:r w:rsidRPr="00657C69">
        <w:rPr>
          <w:rFonts w:ascii="Arial" w:hAnsi="Arial" w:cs="Arial"/>
          <w:b/>
          <w:bCs/>
        </w:rPr>
        <w:t xml:space="preserve">)  </w:t>
      </w:r>
    </w:p>
    <w:p w14:paraId="17F1D726" w14:textId="77777777" w:rsidR="00E36887" w:rsidRPr="00657C69" w:rsidRDefault="00E36887" w:rsidP="00E36887">
      <w:pPr>
        <w:rPr>
          <w:rFonts w:ascii="Arial" w:hAnsi="Arial" w:cs="Arial"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>2&lt;=</w:t>
      </w:r>
      <w:r w:rsidRPr="00657C69">
        <w:rPr>
          <w:rFonts w:ascii="Arial" w:hAnsi="Arial" w:cs="Arial"/>
          <w:b/>
          <w:bCs/>
        </w:rPr>
        <w:t>0.30 (x</w:t>
      </w:r>
      <w:r w:rsidRPr="00657C69">
        <w:rPr>
          <w:rFonts w:ascii="Arial" w:hAnsi="Arial" w:cs="Arial"/>
          <w:b/>
          <w:bCs/>
          <w:vertAlign w:val="subscript"/>
        </w:rPr>
        <w:t xml:space="preserve">1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 xml:space="preserve">2 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 xml:space="preserve">3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>4</w:t>
      </w:r>
      <w:r w:rsidRPr="00657C69">
        <w:rPr>
          <w:rFonts w:ascii="Arial" w:hAnsi="Arial" w:cs="Arial"/>
          <w:b/>
          <w:bCs/>
        </w:rPr>
        <w:t>)</w:t>
      </w:r>
    </w:p>
    <w:p w14:paraId="33D77903" w14:textId="77777777" w:rsidR="00E36887" w:rsidRPr="00657C69" w:rsidRDefault="00E36887" w:rsidP="00E36887">
      <w:pPr>
        <w:rPr>
          <w:rFonts w:ascii="Arial" w:hAnsi="Arial" w:cs="Arial"/>
          <w:b/>
          <w:bCs/>
        </w:rPr>
      </w:pPr>
      <w:r w:rsidRPr="00657C69">
        <w:rPr>
          <w:rFonts w:ascii="Arial" w:hAnsi="Arial" w:cs="Arial"/>
          <w:b/>
          <w:bCs/>
        </w:rPr>
        <w:t>(0.12x</w:t>
      </w:r>
      <w:r w:rsidRPr="00657C69">
        <w:rPr>
          <w:rFonts w:ascii="Arial" w:hAnsi="Arial" w:cs="Arial"/>
          <w:b/>
          <w:bCs/>
          <w:vertAlign w:val="subscript"/>
        </w:rPr>
        <w:t>1</w:t>
      </w:r>
      <w:r w:rsidRPr="00657C69">
        <w:rPr>
          <w:rFonts w:ascii="Arial" w:hAnsi="Arial" w:cs="Arial"/>
          <w:b/>
          <w:bCs/>
        </w:rPr>
        <w:t>+0.16x</w:t>
      </w:r>
      <w:r w:rsidRPr="00657C69">
        <w:rPr>
          <w:rFonts w:ascii="Arial" w:hAnsi="Arial" w:cs="Arial"/>
          <w:b/>
          <w:bCs/>
          <w:vertAlign w:val="subscript"/>
        </w:rPr>
        <w:t>2</w:t>
      </w:r>
      <w:r w:rsidRPr="00657C69">
        <w:rPr>
          <w:rFonts w:ascii="Arial" w:hAnsi="Arial" w:cs="Arial"/>
          <w:b/>
          <w:bCs/>
        </w:rPr>
        <w:t>+0.16x</w:t>
      </w:r>
      <w:r w:rsidRPr="00657C69">
        <w:rPr>
          <w:rFonts w:ascii="Arial" w:hAnsi="Arial" w:cs="Arial"/>
          <w:b/>
          <w:bCs/>
          <w:vertAlign w:val="subscript"/>
        </w:rPr>
        <w:t>3</w:t>
      </w:r>
      <w:r w:rsidRPr="00657C69">
        <w:rPr>
          <w:rFonts w:ascii="Arial" w:hAnsi="Arial" w:cs="Arial"/>
          <w:b/>
          <w:bCs/>
        </w:rPr>
        <w:t>+0.10x</w:t>
      </w:r>
      <w:r w:rsidRPr="00657C69">
        <w:rPr>
          <w:rFonts w:ascii="Arial" w:hAnsi="Arial" w:cs="Arial"/>
          <w:b/>
          <w:bCs/>
          <w:vertAlign w:val="subscript"/>
        </w:rPr>
        <w:t>4</w:t>
      </w:r>
      <w:r w:rsidRPr="00657C69">
        <w:rPr>
          <w:rFonts w:ascii="Arial" w:hAnsi="Arial" w:cs="Arial"/>
          <w:b/>
          <w:bCs/>
        </w:rPr>
        <w:t>) &lt;=</w:t>
      </w:r>
      <w:r w:rsidRPr="00657C69">
        <w:rPr>
          <w:rFonts w:ascii="Arial" w:hAnsi="Arial" w:cs="Arial"/>
        </w:rPr>
        <w:t xml:space="preserve"> </w:t>
      </w:r>
      <w:r w:rsidRPr="00657C69">
        <w:rPr>
          <w:rFonts w:ascii="Arial" w:hAnsi="Arial" w:cs="Arial"/>
          <w:b/>
          <w:bCs/>
        </w:rPr>
        <w:t>0.14 (x</w:t>
      </w:r>
      <w:r w:rsidRPr="00657C69">
        <w:rPr>
          <w:rFonts w:ascii="Arial" w:hAnsi="Arial" w:cs="Arial"/>
          <w:b/>
          <w:bCs/>
          <w:vertAlign w:val="subscript"/>
        </w:rPr>
        <w:t>1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 xml:space="preserve">2 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 xml:space="preserve">3 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>4</w:t>
      </w:r>
      <w:r w:rsidRPr="00657C69">
        <w:rPr>
          <w:rFonts w:ascii="Arial" w:hAnsi="Arial" w:cs="Arial"/>
          <w:b/>
          <w:bCs/>
        </w:rPr>
        <w:t>)</w:t>
      </w:r>
    </w:p>
    <w:p w14:paraId="6C4A485F" w14:textId="77777777" w:rsidR="00E36887" w:rsidRPr="00657C69" w:rsidRDefault="00E36887" w:rsidP="00E36887">
      <w:pPr>
        <w:rPr>
          <w:rFonts w:ascii="Arial" w:hAnsi="Arial" w:cs="Arial"/>
          <w:b/>
          <w:bCs/>
        </w:rPr>
      </w:pPr>
      <w:r w:rsidRPr="00657C69">
        <w:rPr>
          <w:rFonts w:ascii="Arial" w:hAnsi="Arial" w:cs="Arial"/>
          <w:b/>
          <w:bCs/>
        </w:rPr>
        <w:t>x</w:t>
      </w:r>
      <w:r w:rsidRPr="00657C69">
        <w:rPr>
          <w:rFonts w:ascii="Arial" w:hAnsi="Arial" w:cs="Arial"/>
          <w:b/>
          <w:bCs/>
          <w:vertAlign w:val="subscript"/>
        </w:rPr>
        <w:t xml:space="preserve">1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 xml:space="preserve">2 </w:t>
      </w:r>
      <w:r w:rsidRPr="00657C69">
        <w:rPr>
          <w:rFonts w:ascii="Arial" w:hAnsi="Arial" w:cs="Arial"/>
          <w:b/>
          <w:bCs/>
        </w:rPr>
        <w:t>+x</w:t>
      </w:r>
      <w:r w:rsidRPr="00657C69">
        <w:rPr>
          <w:rFonts w:ascii="Arial" w:hAnsi="Arial" w:cs="Arial"/>
          <w:b/>
          <w:bCs/>
          <w:vertAlign w:val="subscript"/>
        </w:rPr>
        <w:t xml:space="preserve">3 </w:t>
      </w:r>
      <w:r w:rsidRPr="00657C69">
        <w:rPr>
          <w:rFonts w:ascii="Arial" w:hAnsi="Arial" w:cs="Arial"/>
          <w:b/>
          <w:bCs/>
        </w:rPr>
        <w:t>+ x</w:t>
      </w:r>
      <w:r w:rsidRPr="00657C69">
        <w:rPr>
          <w:rFonts w:ascii="Arial" w:hAnsi="Arial" w:cs="Arial"/>
          <w:b/>
          <w:bCs/>
          <w:vertAlign w:val="subscript"/>
        </w:rPr>
        <w:t>4&lt;=</w:t>
      </w:r>
      <w:r w:rsidRPr="00657C69">
        <w:rPr>
          <w:rFonts w:ascii="Arial" w:hAnsi="Arial" w:cs="Arial"/>
        </w:rPr>
        <w:t xml:space="preserve"> </w:t>
      </w:r>
      <w:r w:rsidRPr="00657C69">
        <w:rPr>
          <w:rFonts w:ascii="Arial" w:hAnsi="Arial" w:cs="Arial"/>
          <w:b/>
          <w:bCs/>
        </w:rPr>
        <w:t>250.000.000</w:t>
      </w:r>
    </w:p>
    <w:p w14:paraId="4EC7BB64" w14:textId="77777777" w:rsidR="00E36887" w:rsidRPr="00FD235F" w:rsidRDefault="00E36887" w:rsidP="004F59FF">
      <w:pPr>
        <w:pStyle w:val="Default"/>
        <w:jc w:val="both"/>
        <w:rPr>
          <w:rFonts w:ascii="Arial" w:hAnsi="Arial" w:cs="Arial"/>
          <w:b/>
        </w:rPr>
      </w:pPr>
    </w:p>
    <w:sectPr w:rsidR="00E36887" w:rsidRPr="00FD235F" w:rsidSect="00D31A21">
      <w:headerReference w:type="even" r:id="rId8"/>
      <w:headerReference w:type="default" r:id="rId9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59523" w14:textId="77777777" w:rsidR="008C2BED" w:rsidRDefault="008C2BED">
      <w:r>
        <w:separator/>
      </w:r>
    </w:p>
  </w:endnote>
  <w:endnote w:type="continuationSeparator" w:id="0">
    <w:p w14:paraId="00BF68D0" w14:textId="77777777" w:rsidR="008C2BED" w:rsidRDefault="008C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598EE" w14:textId="77777777" w:rsidR="008C2BED" w:rsidRDefault="008C2BED">
      <w:r>
        <w:separator/>
      </w:r>
    </w:p>
  </w:footnote>
  <w:footnote w:type="continuationSeparator" w:id="0">
    <w:p w14:paraId="5CC30F46" w14:textId="77777777" w:rsidR="008C2BED" w:rsidRDefault="008C2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B9DB" w14:textId="77777777" w:rsidR="004E1CF8" w:rsidRDefault="00F62BBE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EEBAF0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50A2" w14:textId="77777777" w:rsidR="004E1CF8" w:rsidRDefault="004E1CF8">
    <w:pPr>
      <w:pStyle w:val="Encabezado"/>
      <w:framePr w:wrap="around" w:vAnchor="text" w:hAnchor="margin" w:xAlign="center" w:y="1"/>
      <w:rPr>
        <w:rStyle w:val="Nmerodepgina"/>
      </w:rPr>
    </w:pPr>
  </w:p>
  <w:p w14:paraId="599F2081" w14:textId="77777777" w:rsidR="004E1CF8" w:rsidRPr="003C6962" w:rsidRDefault="004E1CF8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4B358F6"/>
    <w:multiLevelType w:val="hybridMultilevel"/>
    <w:tmpl w:val="2E549A90"/>
    <w:lvl w:ilvl="0" w:tplc="3372F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FFC84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D7C64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7B1AF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B95A6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FD266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5096E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470C2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3CEA2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4" w15:restartNumberingAfterBreak="0">
    <w:nsid w:val="1D33746B"/>
    <w:multiLevelType w:val="hybridMultilevel"/>
    <w:tmpl w:val="6EE6E692"/>
    <w:lvl w:ilvl="0" w:tplc="3B160B5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A43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18C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25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8D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20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103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E5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A8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8D77245"/>
    <w:multiLevelType w:val="hybridMultilevel"/>
    <w:tmpl w:val="68A615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524AF"/>
    <w:multiLevelType w:val="hybridMultilevel"/>
    <w:tmpl w:val="43B6F224"/>
    <w:lvl w:ilvl="0" w:tplc="7B8878F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F7B0DA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0669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025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C832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1A0C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21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296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E6D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9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5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6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7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780816F6"/>
    <w:multiLevelType w:val="hybridMultilevel"/>
    <w:tmpl w:val="7DF00522"/>
    <w:lvl w:ilvl="0" w:tplc="FBCE9CB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96218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94883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22AFE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1AD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052AC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3AE3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6E1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4806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4532448">
    <w:abstractNumId w:val="7"/>
  </w:num>
  <w:num w:numId="2" w16cid:durableId="471752173">
    <w:abstractNumId w:val="10"/>
  </w:num>
  <w:num w:numId="3" w16cid:durableId="263923133">
    <w:abstractNumId w:val="12"/>
  </w:num>
  <w:num w:numId="4" w16cid:durableId="1725909610">
    <w:abstractNumId w:val="1"/>
  </w:num>
  <w:num w:numId="5" w16cid:durableId="1454784219">
    <w:abstractNumId w:val="19"/>
  </w:num>
  <w:num w:numId="6" w16cid:durableId="203637361">
    <w:abstractNumId w:val="21"/>
  </w:num>
  <w:num w:numId="7" w16cid:durableId="590771902">
    <w:abstractNumId w:val="11"/>
  </w:num>
  <w:num w:numId="8" w16cid:durableId="898052718">
    <w:abstractNumId w:val="2"/>
  </w:num>
  <w:num w:numId="9" w16cid:durableId="1665814090">
    <w:abstractNumId w:val="5"/>
  </w:num>
  <w:num w:numId="10" w16cid:durableId="462042931">
    <w:abstractNumId w:val="20"/>
  </w:num>
  <w:num w:numId="11" w16cid:durableId="2008366535">
    <w:abstractNumId w:val="13"/>
  </w:num>
  <w:num w:numId="12" w16cid:durableId="1190950076">
    <w:abstractNumId w:val="4"/>
  </w:num>
  <w:num w:numId="13" w16cid:durableId="453333000">
    <w:abstractNumId w:val="18"/>
  </w:num>
  <w:num w:numId="14" w16cid:durableId="1257667973">
    <w:abstractNumId w:val="16"/>
  </w:num>
  <w:num w:numId="15" w16cid:durableId="464549320">
    <w:abstractNumId w:val="8"/>
  </w:num>
  <w:num w:numId="16" w16cid:durableId="1421289265">
    <w:abstractNumId w:val="15"/>
  </w:num>
  <w:num w:numId="17" w16cid:durableId="789477477">
    <w:abstractNumId w:val="0"/>
  </w:num>
  <w:num w:numId="18" w16cid:durableId="1012419447">
    <w:abstractNumId w:val="14"/>
  </w:num>
  <w:num w:numId="19" w16cid:durableId="939992348">
    <w:abstractNumId w:val="17"/>
  </w:num>
  <w:num w:numId="20" w16cid:durableId="1160269191">
    <w:abstractNumId w:val="9"/>
  </w:num>
  <w:num w:numId="21" w16cid:durableId="47610905">
    <w:abstractNumId w:val="6"/>
  </w:num>
  <w:num w:numId="22" w16cid:durableId="20972457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295C"/>
    <w:rsid w:val="00002AEB"/>
    <w:rsid w:val="000224D6"/>
    <w:rsid w:val="00033217"/>
    <w:rsid w:val="00045E9B"/>
    <w:rsid w:val="0006380E"/>
    <w:rsid w:val="00076E6C"/>
    <w:rsid w:val="000E16F5"/>
    <w:rsid w:val="000F5ABC"/>
    <w:rsid w:val="00141D36"/>
    <w:rsid w:val="001603D6"/>
    <w:rsid w:val="001761E4"/>
    <w:rsid w:val="001800DF"/>
    <w:rsid w:val="001B5624"/>
    <w:rsid w:val="00223D1B"/>
    <w:rsid w:val="00262192"/>
    <w:rsid w:val="002C3D64"/>
    <w:rsid w:val="002F0764"/>
    <w:rsid w:val="00306E18"/>
    <w:rsid w:val="0031766A"/>
    <w:rsid w:val="003C6962"/>
    <w:rsid w:val="003D6C40"/>
    <w:rsid w:val="003F126E"/>
    <w:rsid w:val="00412766"/>
    <w:rsid w:val="00441AE1"/>
    <w:rsid w:val="00471410"/>
    <w:rsid w:val="00476206"/>
    <w:rsid w:val="004C33EF"/>
    <w:rsid w:val="004D48D9"/>
    <w:rsid w:val="004E1CF8"/>
    <w:rsid w:val="004E2AF6"/>
    <w:rsid w:val="004F59FF"/>
    <w:rsid w:val="005003F4"/>
    <w:rsid w:val="005024AE"/>
    <w:rsid w:val="00517146"/>
    <w:rsid w:val="00537C9A"/>
    <w:rsid w:val="00582138"/>
    <w:rsid w:val="00593C8F"/>
    <w:rsid w:val="005C0597"/>
    <w:rsid w:val="005F5FAE"/>
    <w:rsid w:val="006000D0"/>
    <w:rsid w:val="006129F2"/>
    <w:rsid w:val="00644472"/>
    <w:rsid w:val="006605CD"/>
    <w:rsid w:val="006A4CA2"/>
    <w:rsid w:val="006C35B7"/>
    <w:rsid w:val="006C585C"/>
    <w:rsid w:val="006D4A2B"/>
    <w:rsid w:val="006E3B6B"/>
    <w:rsid w:val="00707BBF"/>
    <w:rsid w:val="007113BE"/>
    <w:rsid w:val="007D295C"/>
    <w:rsid w:val="008604BF"/>
    <w:rsid w:val="008670F5"/>
    <w:rsid w:val="00885BD2"/>
    <w:rsid w:val="008A43A3"/>
    <w:rsid w:val="008C2BED"/>
    <w:rsid w:val="008E2D34"/>
    <w:rsid w:val="0097172C"/>
    <w:rsid w:val="009B3DB4"/>
    <w:rsid w:val="009B76AE"/>
    <w:rsid w:val="00A3187F"/>
    <w:rsid w:val="00A87A56"/>
    <w:rsid w:val="00AB4A71"/>
    <w:rsid w:val="00AB56F4"/>
    <w:rsid w:val="00AC02A5"/>
    <w:rsid w:val="00BE17F7"/>
    <w:rsid w:val="00C13372"/>
    <w:rsid w:val="00C20CE2"/>
    <w:rsid w:val="00C32A5B"/>
    <w:rsid w:val="00C52FB5"/>
    <w:rsid w:val="00CA5C82"/>
    <w:rsid w:val="00CB697E"/>
    <w:rsid w:val="00CB6B5B"/>
    <w:rsid w:val="00CE40B0"/>
    <w:rsid w:val="00D31A21"/>
    <w:rsid w:val="00D706A1"/>
    <w:rsid w:val="00D732CC"/>
    <w:rsid w:val="00E2546C"/>
    <w:rsid w:val="00E36887"/>
    <w:rsid w:val="00E42699"/>
    <w:rsid w:val="00F13B2E"/>
    <w:rsid w:val="00F35D24"/>
    <w:rsid w:val="00F50D32"/>
    <w:rsid w:val="00F62BBE"/>
    <w:rsid w:val="00F74DB2"/>
    <w:rsid w:val="00F87FA8"/>
    <w:rsid w:val="00FD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C8E80"/>
  <w15:docId w15:val="{4CEB66BB-343C-4D37-AEA0-60515010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3DB4"/>
    <w:rPr>
      <w:sz w:val="24"/>
      <w:szCs w:val="24"/>
    </w:rPr>
  </w:style>
  <w:style w:type="paragraph" w:styleId="Ttulo1">
    <w:name w:val="heading 1"/>
    <w:basedOn w:val="Normal"/>
    <w:next w:val="Normal"/>
    <w:qFormat/>
    <w:rsid w:val="009B3DB4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B3DB4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B3DB4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B3DB4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B3DB4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B3DB4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B3DB4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B3DB4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B3DB4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B3DB4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B3DB4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B3DB4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B3DB4"/>
  </w:style>
  <w:style w:type="paragraph" w:styleId="Sangra3detindependiente">
    <w:name w:val="Body Text Indent 3"/>
    <w:basedOn w:val="Normal"/>
    <w:rsid w:val="009B3DB4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B3DB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E2D34"/>
    <w:pPr>
      <w:ind w:left="708"/>
    </w:pPr>
  </w:style>
  <w:style w:type="paragraph" w:customStyle="1" w:styleId="Default">
    <w:name w:val="Default"/>
    <w:rsid w:val="00306E1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317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17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2</Pages>
  <Words>443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Lucía Riquelme</cp:lastModifiedBy>
  <cp:revision>12</cp:revision>
  <cp:lastPrinted>2022-03-30T19:41:00Z</cp:lastPrinted>
  <dcterms:created xsi:type="dcterms:W3CDTF">2022-09-03T23:34:00Z</dcterms:created>
  <dcterms:modified xsi:type="dcterms:W3CDTF">2023-09-18T21:35:00Z</dcterms:modified>
</cp:coreProperties>
</file>