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8E473" w14:textId="77777777" w:rsidR="00026183" w:rsidRDefault="00026183"/>
    <w:p w14:paraId="056E422F" w14:textId="6D917AE4" w:rsidR="00026183" w:rsidRDefault="00026183" w:rsidP="00026183">
      <w:pPr>
        <w:jc w:val="center"/>
        <w:rPr>
          <w:rFonts w:ascii="Arial" w:hAnsi="Arial" w:cs="Arial"/>
          <w:b/>
          <w:bCs/>
          <w:sz w:val="28"/>
          <w:szCs w:val="28"/>
        </w:rPr>
      </w:pPr>
      <w:r>
        <w:rPr>
          <w:rFonts w:ascii="Arial" w:hAnsi="Arial" w:cs="Arial"/>
          <w:b/>
          <w:bCs/>
          <w:sz w:val="28"/>
          <w:szCs w:val="28"/>
        </w:rPr>
        <w:t>SAGE DEA 2025</w:t>
      </w:r>
    </w:p>
    <w:p w14:paraId="1CD5C827" w14:textId="552EF4B2" w:rsidR="00026183" w:rsidRPr="00026183" w:rsidRDefault="00026183" w:rsidP="00026183">
      <w:pPr>
        <w:jc w:val="center"/>
        <w:rPr>
          <w:rFonts w:ascii="Arial" w:hAnsi="Arial" w:cs="Arial"/>
          <w:b/>
          <w:bCs/>
        </w:rPr>
      </w:pPr>
      <w:r w:rsidRPr="00026183">
        <w:rPr>
          <w:rFonts w:ascii="Arial" w:hAnsi="Arial" w:cs="Arial"/>
          <w:b/>
          <w:bCs/>
        </w:rPr>
        <w:t>DEPARTAMENTO DE ADMISION Y RR.PP. DE LA ESCUELA NAVAL “ARTURO PRAT”</w:t>
      </w:r>
    </w:p>
    <w:tbl>
      <w:tblPr>
        <w:tblStyle w:val="Tablaconcuadrcula"/>
        <w:tblpPr w:leftFromText="141" w:rightFromText="141" w:vertAnchor="text" w:horzAnchor="margin" w:tblpY="2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6990"/>
      </w:tblGrid>
      <w:tr w:rsidR="00EB2D85" w:rsidRPr="00EB2D85" w14:paraId="5BD540E6" w14:textId="77777777" w:rsidTr="00026183">
        <w:tc>
          <w:tcPr>
            <w:tcW w:w="1838" w:type="dxa"/>
          </w:tcPr>
          <w:p w14:paraId="713B149F" w14:textId="01245E64" w:rsidR="00EB2D85" w:rsidRPr="00EB2D85" w:rsidRDefault="00EB2D85" w:rsidP="00026183">
            <w:pPr>
              <w:jc w:val="both"/>
              <w:rPr>
                <w:rFonts w:ascii="Arial" w:hAnsi="Arial" w:cs="Arial"/>
                <w:b/>
                <w:sz w:val="20"/>
                <w:szCs w:val="20"/>
              </w:rPr>
            </w:pPr>
            <w:r w:rsidRPr="00EB2D85">
              <w:rPr>
                <w:rFonts w:ascii="Arial" w:hAnsi="Arial" w:cs="Arial"/>
                <w:b/>
                <w:sz w:val="20"/>
                <w:szCs w:val="20"/>
              </w:rPr>
              <w:t>TAREA</w:t>
            </w:r>
            <w:r w:rsidR="00026183">
              <w:rPr>
                <w:rFonts w:ascii="Arial" w:hAnsi="Arial" w:cs="Arial"/>
                <w:b/>
                <w:sz w:val="20"/>
                <w:szCs w:val="20"/>
              </w:rPr>
              <w:t xml:space="preserve"> </w:t>
            </w:r>
          </w:p>
        </w:tc>
        <w:tc>
          <w:tcPr>
            <w:tcW w:w="6990" w:type="dxa"/>
          </w:tcPr>
          <w:p w14:paraId="0292FBDF" w14:textId="77777777" w:rsidR="00EB2D85" w:rsidRPr="00EB2D85" w:rsidRDefault="00EB2D85" w:rsidP="00026183">
            <w:pPr>
              <w:jc w:val="both"/>
              <w:rPr>
                <w:rFonts w:ascii="Arial" w:hAnsi="Arial" w:cs="Arial"/>
                <w:sz w:val="20"/>
                <w:szCs w:val="20"/>
              </w:rPr>
            </w:pPr>
            <w:r w:rsidRPr="00EC6499">
              <w:rPr>
                <w:rFonts w:ascii="Arial" w:eastAsia="Times New Roman" w:hAnsi="Arial" w:cs="Arial"/>
                <w:sz w:val="20"/>
                <w:szCs w:val="20"/>
                <w:lang w:eastAsia="es-CL"/>
              </w:rPr>
              <w:t xml:space="preserve">Revisar las etapas del </w:t>
            </w:r>
            <w:r w:rsidR="00992454">
              <w:rPr>
                <w:rFonts w:ascii="Arial" w:eastAsia="Times New Roman" w:hAnsi="Arial" w:cs="Arial"/>
                <w:sz w:val="20"/>
                <w:szCs w:val="20"/>
                <w:lang w:eastAsia="es-CL"/>
              </w:rPr>
              <w:t>concurso</w:t>
            </w:r>
            <w:r w:rsidRPr="00EC6499">
              <w:rPr>
                <w:rFonts w:ascii="Arial" w:eastAsia="Times New Roman" w:hAnsi="Arial" w:cs="Arial"/>
                <w:sz w:val="20"/>
                <w:szCs w:val="20"/>
                <w:lang w:eastAsia="es-CL"/>
              </w:rPr>
              <w:t xml:space="preserve"> de admisión a la escuela naval, haciendo una propuesta de nuevas ponderaciones a las etapas vigentes. Aquellas instancias de la postulac</w:t>
            </w:r>
            <w:r w:rsidRPr="00EB2D85">
              <w:rPr>
                <w:rFonts w:ascii="Arial" w:eastAsia="Times New Roman" w:hAnsi="Arial" w:cs="Arial"/>
                <w:sz w:val="20"/>
                <w:szCs w:val="20"/>
                <w:lang w:eastAsia="es-CL"/>
              </w:rPr>
              <w:t>ión que obedecen a criterios “GO/NO GO</w:t>
            </w:r>
            <w:r w:rsidRPr="00EC6499">
              <w:rPr>
                <w:rFonts w:ascii="Arial" w:eastAsia="Times New Roman" w:hAnsi="Arial" w:cs="Arial"/>
                <w:sz w:val="20"/>
                <w:szCs w:val="20"/>
                <w:lang w:eastAsia="es-CL"/>
              </w:rPr>
              <w:t>” no deben ser ponderadas dentro de la matriz de evaluación. </w:t>
            </w:r>
          </w:p>
        </w:tc>
      </w:tr>
      <w:tr w:rsidR="00EB2D85" w:rsidRPr="00EB2D85" w14:paraId="59463D46" w14:textId="77777777" w:rsidTr="00026183">
        <w:tc>
          <w:tcPr>
            <w:tcW w:w="1838" w:type="dxa"/>
          </w:tcPr>
          <w:p w14:paraId="5A8264FA" w14:textId="77777777" w:rsidR="00026183" w:rsidRDefault="00026183" w:rsidP="00026183">
            <w:pPr>
              <w:jc w:val="both"/>
              <w:rPr>
                <w:rFonts w:ascii="Arial" w:hAnsi="Arial" w:cs="Arial"/>
                <w:b/>
                <w:sz w:val="20"/>
                <w:szCs w:val="20"/>
              </w:rPr>
            </w:pPr>
          </w:p>
          <w:p w14:paraId="1F279BD0" w14:textId="01093D54" w:rsidR="00EB2D85" w:rsidRPr="00EB2D85" w:rsidRDefault="00EB2D85" w:rsidP="00026183">
            <w:pPr>
              <w:jc w:val="both"/>
              <w:rPr>
                <w:rFonts w:ascii="Arial" w:hAnsi="Arial" w:cs="Arial"/>
                <w:b/>
                <w:sz w:val="20"/>
                <w:szCs w:val="20"/>
              </w:rPr>
            </w:pPr>
            <w:r w:rsidRPr="00EB2D85">
              <w:rPr>
                <w:rFonts w:ascii="Arial" w:hAnsi="Arial" w:cs="Arial"/>
                <w:b/>
                <w:sz w:val="20"/>
                <w:szCs w:val="20"/>
              </w:rPr>
              <w:t>FECHA</w:t>
            </w:r>
          </w:p>
        </w:tc>
        <w:tc>
          <w:tcPr>
            <w:tcW w:w="6990" w:type="dxa"/>
          </w:tcPr>
          <w:p w14:paraId="4D914664" w14:textId="69A1D8DB" w:rsidR="00EB2D85" w:rsidRPr="00EB2D85" w:rsidRDefault="00026183" w:rsidP="00026183">
            <w:pPr>
              <w:jc w:val="both"/>
              <w:rPr>
                <w:rFonts w:ascii="Arial" w:hAnsi="Arial" w:cs="Arial"/>
                <w:sz w:val="20"/>
                <w:szCs w:val="20"/>
              </w:rPr>
            </w:pPr>
            <w:r>
              <w:rPr>
                <w:rFonts w:ascii="Arial" w:hAnsi="Arial" w:cs="Arial"/>
                <w:sz w:val="20"/>
                <w:szCs w:val="20"/>
              </w:rPr>
              <w:t>Abril 2025.</w:t>
            </w:r>
          </w:p>
        </w:tc>
      </w:tr>
      <w:tr w:rsidR="00EB2D85" w:rsidRPr="00EB2D85" w14:paraId="06942BBA" w14:textId="77777777" w:rsidTr="00026183">
        <w:tc>
          <w:tcPr>
            <w:tcW w:w="1838" w:type="dxa"/>
          </w:tcPr>
          <w:p w14:paraId="69390E36" w14:textId="77777777" w:rsidR="00026183" w:rsidRDefault="00026183" w:rsidP="00026183">
            <w:pPr>
              <w:jc w:val="both"/>
              <w:rPr>
                <w:rFonts w:ascii="Arial" w:hAnsi="Arial" w:cs="Arial"/>
                <w:b/>
                <w:sz w:val="20"/>
                <w:szCs w:val="20"/>
              </w:rPr>
            </w:pPr>
          </w:p>
          <w:p w14:paraId="76A98330" w14:textId="5768C421" w:rsidR="00EB2D85" w:rsidRPr="00EB2D85" w:rsidRDefault="00EB2D85" w:rsidP="00026183">
            <w:pPr>
              <w:jc w:val="both"/>
              <w:rPr>
                <w:rFonts w:ascii="Arial" w:hAnsi="Arial" w:cs="Arial"/>
                <w:b/>
                <w:sz w:val="20"/>
                <w:szCs w:val="20"/>
              </w:rPr>
            </w:pPr>
            <w:r w:rsidRPr="00EB2D85">
              <w:rPr>
                <w:rFonts w:ascii="Arial" w:hAnsi="Arial" w:cs="Arial"/>
                <w:b/>
                <w:sz w:val="20"/>
                <w:szCs w:val="20"/>
              </w:rPr>
              <w:t>REFERENCIAS</w:t>
            </w:r>
          </w:p>
        </w:tc>
        <w:tc>
          <w:tcPr>
            <w:tcW w:w="6990" w:type="dxa"/>
          </w:tcPr>
          <w:p w14:paraId="40705956" w14:textId="77777777" w:rsidR="00026183" w:rsidRDefault="00026183" w:rsidP="00026183">
            <w:pPr>
              <w:pStyle w:val="Sinespaciado"/>
              <w:tabs>
                <w:tab w:val="left" w:pos="564"/>
              </w:tabs>
              <w:ind w:left="321"/>
              <w:rPr>
                <w:rFonts w:ascii="Arial" w:hAnsi="Arial" w:cs="Arial"/>
                <w:sz w:val="20"/>
                <w:szCs w:val="20"/>
              </w:rPr>
            </w:pPr>
          </w:p>
          <w:p w14:paraId="601AC3B1" w14:textId="4CE320DB"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Reglamento interno de la Escuela Naval.</w:t>
            </w:r>
          </w:p>
          <w:p w14:paraId="7DD255DB"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Reglamento de requisitos psicofísicos de ingreso y permanencia en la armada 7-34/4 de 2019.</w:t>
            </w:r>
          </w:p>
          <w:p w14:paraId="0934BCBB"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Acta consejo de Admisión, de fecha 23 de marzo de 2023.</w:t>
            </w:r>
          </w:p>
          <w:p w14:paraId="47390350"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Directiva de seguridad personal para ingreso a la institución DDI 410001.</w:t>
            </w:r>
          </w:p>
          <w:p w14:paraId="7140E26F"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D.G.P.A. Ord. N° 1035/0510/19162 VRS., Establece requisitos de postulación e ingreso a la Armada de Chile, escuelas matrices y centros de instrucción.</w:t>
            </w:r>
          </w:p>
          <w:p w14:paraId="613BBC60"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Normas complementarias al Reglamento 7-34/4 de 2019, respecto a causales de rechazo psicofísicas en proceso de postulación a la Armada de Chile.</w:t>
            </w:r>
          </w:p>
          <w:p w14:paraId="4BB6990C" w14:textId="77777777" w:rsidR="00EB2D85" w:rsidRPr="00EB2D85" w:rsidRDefault="00EB2D85" w:rsidP="00026183">
            <w:pPr>
              <w:pStyle w:val="Sinespaciado"/>
              <w:numPr>
                <w:ilvl w:val="0"/>
                <w:numId w:val="3"/>
              </w:numPr>
              <w:tabs>
                <w:tab w:val="left" w:pos="564"/>
              </w:tabs>
              <w:ind w:left="321" w:hanging="283"/>
              <w:rPr>
                <w:rFonts w:ascii="Arial" w:hAnsi="Arial" w:cs="Arial"/>
                <w:sz w:val="20"/>
                <w:szCs w:val="20"/>
              </w:rPr>
            </w:pPr>
            <w:r w:rsidRPr="00EB2D85">
              <w:rPr>
                <w:rFonts w:ascii="Arial" w:hAnsi="Arial" w:cs="Arial"/>
                <w:sz w:val="20"/>
                <w:szCs w:val="20"/>
              </w:rPr>
              <w:t>Directiva D.E.A. Ordinario N° A-028.</w:t>
            </w:r>
          </w:p>
          <w:p w14:paraId="371A49F6" w14:textId="77777777" w:rsidR="00EB2D85" w:rsidRPr="00EB2D85" w:rsidRDefault="00EB2D85" w:rsidP="00026183">
            <w:pPr>
              <w:jc w:val="both"/>
              <w:rPr>
                <w:rFonts w:ascii="Arial" w:hAnsi="Arial" w:cs="Arial"/>
                <w:sz w:val="20"/>
                <w:szCs w:val="20"/>
              </w:rPr>
            </w:pPr>
          </w:p>
        </w:tc>
      </w:tr>
    </w:tbl>
    <w:p w14:paraId="7D5E2B60" w14:textId="77777777" w:rsidR="00EC6499" w:rsidRPr="00EC6499" w:rsidRDefault="00EC6499" w:rsidP="00EC6499">
      <w:pPr>
        <w:spacing w:after="0" w:line="240" w:lineRule="auto"/>
        <w:ind w:firstLine="708"/>
        <w:jc w:val="both"/>
        <w:rPr>
          <w:rFonts w:ascii="Arial" w:eastAsia="Times New Roman" w:hAnsi="Arial" w:cs="Arial"/>
          <w:sz w:val="24"/>
          <w:szCs w:val="24"/>
          <w:lang w:eastAsia="es-CL"/>
        </w:rPr>
      </w:pPr>
    </w:p>
    <w:p w14:paraId="20B2F38B" w14:textId="77777777" w:rsidR="000B69B4" w:rsidRPr="00EB2D85" w:rsidRDefault="00EB2D85" w:rsidP="00EB2D85">
      <w:pPr>
        <w:pStyle w:val="Prrafodelista"/>
        <w:numPr>
          <w:ilvl w:val="0"/>
          <w:numId w:val="1"/>
        </w:numPr>
        <w:jc w:val="both"/>
        <w:rPr>
          <w:rFonts w:ascii="Arial" w:hAnsi="Arial" w:cs="Arial"/>
          <w:b/>
          <w:szCs w:val="24"/>
        </w:rPr>
      </w:pPr>
      <w:r w:rsidRPr="00EB2D85">
        <w:rPr>
          <w:rFonts w:ascii="Arial" w:hAnsi="Arial" w:cs="Arial"/>
          <w:b/>
          <w:szCs w:val="24"/>
        </w:rPr>
        <w:t>INSTRODUCCIÓN.</w:t>
      </w:r>
    </w:p>
    <w:p w14:paraId="5E0D78D2" w14:textId="3A58F699" w:rsidR="00F465FF" w:rsidRPr="005372BC" w:rsidRDefault="00F465FF" w:rsidP="005372BC">
      <w:pPr>
        <w:numPr>
          <w:ilvl w:val="1"/>
          <w:numId w:val="1"/>
        </w:numPr>
        <w:tabs>
          <w:tab w:val="left" w:pos="1094"/>
        </w:tabs>
        <w:spacing w:after="0" w:line="257" w:lineRule="auto"/>
        <w:jc w:val="both"/>
        <w:rPr>
          <w:rFonts w:ascii="Arial" w:eastAsia="Times New Roman" w:hAnsi="Arial" w:cs="Arial"/>
          <w:sz w:val="20"/>
          <w:szCs w:val="20"/>
          <w:lang w:eastAsia="es-CL"/>
        </w:rPr>
      </w:pPr>
      <w:r w:rsidRPr="005372BC">
        <w:rPr>
          <w:rFonts w:ascii="Arial" w:eastAsia="Times New Roman" w:hAnsi="Arial" w:cs="Arial"/>
          <w:sz w:val="20"/>
          <w:szCs w:val="20"/>
          <w:lang w:eastAsia="es-CL"/>
        </w:rPr>
        <w:t>La Escuela Naval, representada por su Director, tiene autonomía para desarrollar el Proceso de Admisión y seleccionar a los postulantes para ingresar a primer año.</w:t>
      </w:r>
    </w:p>
    <w:p w14:paraId="45E0F3DE" w14:textId="41E9F889" w:rsidR="00F465FF" w:rsidRPr="005372BC" w:rsidRDefault="00F465FF" w:rsidP="005372BC">
      <w:pPr>
        <w:numPr>
          <w:ilvl w:val="1"/>
          <w:numId w:val="1"/>
        </w:numPr>
        <w:tabs>
          <w:tab w:val="left" w:pos="1094"/>
        </w:tabs>
        <w:spacing w:after="0" w:line="257" w:lineRule="auto"/>
        <w:jc w:val="both"/>
        <w:rPr>
          <w:rFonts w:ascii="Arial" w:eastAsia="Times New Roman" w:hAnsi="Arial" w:cs="Arial"/>
          <w:sz w:val="20"/>
          <w:szCs w:val="20"/>
          <w:lang w:eastAsia="es-CL"/>
        </w:rPr>
      </w:pPr>
      <w:r w:rsidRPr="005372BC">
        <w:rPr>
          <w:rFonts w:ascii="Arial" w:eastAsia="Times New Roman" w:hAnsi="Arial" w:cs="Arial"/>
          <w:sz w:val="20"/>
          <w:szCs w:val="20"/>
          <w:lang w:eastAsia="es-CL"/>
        </w:rPr>
        <w:t>El Sr. Director de la Escuela convoca anualmente a un concurso para cubrir las vacantes determinadas por la Dirección General del Personal de la Armada.</w:t>
      </w:r>
    </w:p>
    <w:p w14:paraId="61F874D9" w14:textId="68E7CEA1" w:rsidR="00F465FF" w:rsidRPr="005372BC" w:rsidRDefault="00F465FF" w:rsidP="005372BC">
      <w:pPr>
        <w:numPr>
          <w:ilvl w:val="1"/>
          <w:numId w:val="1"/>
        </w:numPr>
        <w:tabs>
          <w:tab w:val="left" w:pos="1094"/>
        </w:tabs>
        <w:spacing w:after="0" w:line="257" w:lineRule="auto"/>
        <w:jc w:val="both"/>
        <w:rPr>
          <w:rFonts w:ascii="Arial" w:eastAsia="Times New Roman" w:hAnsi="Arial" w:cs="Arial"/>
          <w:sz w:val="20"/>
          <w:szCs w:val="20"/>
          <w:lang w:eastAsia="es-CL"/>
        </w:rPr>
      </w:pPr>
      <w:r w:rsidRPr="005372BC">
        <w:rPr>
          <w:rFonts w:ascii="Arial" w:eastAsia="Times New Roman" w:hAnsi="Arial" w:cs="Arial"/>
          <w:sz w:val="20"/>
          <w:szCs w:val="20"/>
          <w:lang w:eastAsia="es-CL"/>
        </w:rPr>
        <w:t>Los exámenes del Concurso de Admisión se realizan en las fechas y sedes definidas por la Dirección de la Escuela Naval, conforme al Programa Anual de Actividades.</w:t>
      </w:r>
    </w:p>
    <w:p w14:paraId="13A78393" w14:textId="184E7461" w:rsidR="00F465FF" w:rsidRDefault="00F465FF" w:rsidP="005372BC">
      <w:pPr>
        <w:numPr>
          <w:ilvl w:val="1"/>
          <w:numId w:val="1"/>
        </w:numPr>
        <w:tabs>
          <w:tab w:val="left" w:pos="1094"/>
        </w:tabs>
        <w:spacing w:after="0" w:line="257" w:lineRule="auto"/>
        <w:jc w:val="both"/>
        <w:rPr>
          <w:rFonts w:ascii="Arial" w:eastAsia="Times New Roman" w:hAnsi="Arial" w:cs="Arial"/>
          <w:sz w:val="20"/>
          <w:szCs w:val="20"/>
          <w:lang w:eastAsia="es-CL"/>
        </w:rPr>
      </w:pPr>
      <w:r w:rsidRPr="005372BC">
        <w:rPr>
          <w:rFonts w:ascii="Arial" w:eastAsia="Times New Roman" w:hAnsi="Arial" w:cs="Arial"/>
          <w:sz w:val="20"/>
          <w:szCs w:val="20"/>
          <w:lang w:eastAsia="es-CL"/>
        </w:rPr>
        <w:t>El Concurso de Admisión y los objetivos de sus distintas etapas están alineados con el Proyecto Educativo de la Escuela Naval.</w:t>
      </w:r>
    </w:p>
    <w:p w14:paraId="7A6E64AB" w14:textId="77777777" w:rsidR="005372BC" w:rsidRPr="005372BC" w:rsidRDefault="005372BC" w:rsidP="005372BC">
      <w:pPr>
        <w:tabs>
          <w:tab w:val="left" w:pos="1094"/>
        </w:tabs>
        <w:spacing w:after="0" w:line="257" w:lineRule="auto"/>
        <w:ind w:left="1440"/>
        <w:jc w:val="both"/>
        <w:rPr>
          <w:rFonts w:ascii="Arial" w:eastAsia="Times New Roman" w:hAnsi="Arial" w:cs="Arial"/>
          <w:sz w:val="20"/>
          <w:szCs w:val="20"/>
          <w:lang w:eastAsia="es-CL"/>
        </w:rPr>
      </w:pPr>
    </w:p>
    <w:p w14:paraId="560F2124" w14:textId="77777777" w:rsidR="00992454" w:rsidRPr="00992454" w:rsidRDefault="00992454" w:rsidP="00992454">
      <w:pPr>
        <w:pStyle w:val="Prrafodelista"/>
        <w:numPr>
          <w:ilvl w:val="0"/>
          <w:numId w:val="1"/>
        </w:numPr>
        <w:jc w:val="both"/>
        <w:rPr>
          <w:rFonts w:ascii="Arial" w:eastAsia="Arial" w:hAnsi="Arial"/>
          <w:b/>
          <w:sz w:val="20"/>
          <w:szCs w:val="20"/>
        </w:rPr>
      </w:pPr>
      <w:r w:rsidRPr="00992454">
        <w:rPr>
          <w:rFonts w:ascii="Arial" w:eastAsia="Arial" w:hAnsi="Arial"/>
          <w:b/>
          <w:sz w:val="20"/>
          <w:szCs w:val="20"/>
        </w:rPr>
        <w:t>DESCRIPCIÓN GENERAL DEL CONCURSO.</w:t>
      </w:r>
    </w:p>
    <w:p w14:paraId="72D77F55" w14:textId="77777777" w:rsidR="00877432" w:rsidRPr="00877432" w:rsidRDefault="00877432" w:rsidP="00B34DCE">
      <w:pPr>
        <w:spacing w:line="275" w:lineRule="exact"/>
        <w:ind w:firstLine="708"/>
        <w:rPr>
          <w:rFonts w:ascii="Arial" w:eastAsia="Times New Roman" w:hAnsi="Arial" w:cs="Arial"/>
          <w:sz w:val="20"/>
          <w:szCs w:val="20"/>
        </w:rPr>
      </w:pPr>
      <w:r w:rsidRPr="00877432">
        <w:rPr>
          <w:rFonts w:ascii="Arial" w:eastAsia="Times New Roman" w:hAnsi="Arial" w:cs="Arial"/>
          <w:sz w:val="20"/>
          <w:szCs w:val="20"/>
        </w:rPr>
        <w:t>El Concurso de Admisión se compone de las siguientes etapas:</w:t>
      </w:r>
    </w:p>
    <w:p w14:paraId="503CCC86" w14:textId="41E00CF2" w:rsidR="00877432" w:rsidRPr="00877432" w:rsidRDefault="00877432" w:rsidP="00B34DCE">
      <w:pPr>
        <w:numPr>
          <w:ilvl w:val="1"/>
          <w:numId w:val="1"/>
        </w:numPr>
        <w:tabs>
          <w:tab w:val="left" w:pos="1094"/>
        </w:tabs>
        <w:spacing w:after="0" w:line="257" w:lineRule="auto"/>
        <w:rPr>
          <w:rFonts w:ascii="Arial" w:eastAsia="Times New Roman" w:hAnsi="Arial" w:cs="Arial"/>
          <w:sz w:val="20"/>
          <w:szCs w:val="20"/>
        </w:rPr>
      </w:pPr>
      <w:r w:rsidRPr="00877432">
        <w:rPr>
          <w:rFonts w:ascii="Arial" w:eastAsia="Times New Roman" w:hAnsi="Arial" w:cs="Arial"/>
          <w:b/>
          <w:bCs/>
          <w:sz w:val="20"/>
          <w:szCs w:val="20"/>
          <w:lang w:eastAsia="es-CL"/>
        </w:rPr>
        <w:t>Primera</w:t>
      </w:r>
      <w:r w:rsidRPr="00877432">
        <w:rPr>
          <w:rFonts w:ascii="Arial" w:eastAsia="Times New Roman" w:hAnsi="Arial" w:cs="Arial"/>
          <w:b/>
          <w:bCs/>
          <w:sz w:val="20"/>
          <w:szCs w:val="20"/>
        </w:rPr>
        <w:t xml:space="preserve"> Etapa:</w:t>
      </w:r>
      <w:r w:rsidRPr="00877432">
        <w:rPr>
          <w:rFonts w:ascii="Arial" w:eastAsia="Times New Roman" w:hAnsi="Arial" w:cs="Arial"/>
          <w:sz w:val="20"/>
          <w:szCs w:val="20"/>
        </w:rPr>
        <w:br/>
        <w:t>Inscripción en línea a través del sitio web oficial, completando antecedentes personales y realizando entrevistas individuales.</w:t>
      </w:r>
    </w:p>
    <w:p w14:paraId="477F1934" w14:textId="63ABEFA1" w:rsidR="00877432" w:rsidRPr="00877432" w:rsidRDefault="00877432" w:rsidP="00B34DCE">
      <w:pPr>
        <w:numPr>
          <w:ilvl w:val="1"/>
          <w:numId w:val="1"/>
        </w:numPr>
        <w:tabs>
          <w:tab w:val="left" w:pos="1094"/>
        </w:tabs>
        <w:spacing w:after="0" w:line="257" w:lineRule="auto"/>
        <w:rPr>
          <w:rFonts w:ascii="Arial" w:eastAsia="Times New Roman" w:hAnsi="Arial" w:cs="Arial"/>
          <w:sz w:val="20"/>
          <w:szCs w:val="20"/>
        </w:rPr>
      </w:pPr>
      <w:r w:rsidRPr="00877432">
        <w:rPr>
          <w:rFonts w:ascii="Arial" w:eastAsia="Times New Roman" w:hAnsi="Arial" w:cs="Arial"/>
          <w:b/>
          <w:bCs/>
          <w:sz w:val="20"/>
          <w:szCs w:val="20"/>
        </w:rPr>
        <w:t>Segunda Etapa:</w:t>
      </w:r>
    </w:p>
    <w:p w14:paraId="71F6C8A3"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Exámenes de conocimientos (Matemáticas, Lenguaje, Historia de Chile e Inglés).</w:t>
      </w:r>
    </w:p>
    <w:p w14:paraId="237C12DF"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Entrevista personal (su evaluación forma parte de esta etapa, aunque haya sido realizada con anterioridad).</w:t>
      </w:r>
    </w:p>
    <w:p w14:paraId="69ECC003"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Encuesta de promoción en línea.</w:t>
      </w:r>
    </w:p>
    <w:p w14:paraId="3A8F2C79" w14:textId="5E669912" w:rsidR="00877432" w:rsidRPr="00877432" w:rsidRDefault="00877432" w:rsidP="00A37776">
      <w:pPr>
        <w:numPr>
          <w:ilvl w:val="1"/>
          <w:numId w:val="1"/>
        </w:numPr>
        <w:tabs>
          <w:tab w:val="left" w:pos="1094"/>
        </w:tabs>
        <w:spacing w:after="0" w:line="257" w:lineRule="auto"/>
        <w:rPr>
          <w:rFonts w:ascii="Arial" w:eastAsia="Times New Roman" w:hAnsi="Arial" w:cs="Arial"/>
          <w:sz w:val="20"/>
          <w:szCs w:val="20"/>
        </w:rPr>
      </w:pPr>
      <w:r w:rsidRPr="00877432">
        <w:rPr>
          <w:rFonts w:ascii="Arial" w:eastAsia="Times New Roman" w:hAnsi="Arial" w:cs="Arial"/>
          <w:b/>
          <w:bCs/>
          <w:sz w:val="20"/>
          <w:szCs w:val="20"/>
        </w:rPr>
        <w:lastRenderedPageBreak/>
        <w:t>Tercera Etapa:</w:t>
      </w:r>
    </w:p>
    <w:p w14:paraId="21AA01B0"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Evaluación médica y dental que acredite condiciones de salud compatibles con el servicio naval, conforme a los reglamentos citados en las referencias b) y f).</w:t>
      </w:r>
    </w:p>
    <w:p w14:paraId="120F8DB7"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Evaluaciones psicológicas.</w:t>
      </w:r>
    </w:p>
    <w:p w14:paraId="79BC519C"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Exámenes de capacidad física.</w:t>
      </w:r>
    </w:p>
    <w:p w14:paraId="6939BCF3" w14:textId="77777777" w:rsidR="00877432" w:rsidRPr="00877432" w:rsidRDefault="00877432" w:rsidP="00A37776">
      <w:pPr>
        <w:numPr>
          <w:ilvl w:val="0"/>
          <w:numId w:val="51"/>
        </w:numPr>
        <w:tabs>
          <w:tab w:val="clear" w:pos="720"/>
          <w:tab w:val="num" w:pos="1985"/>
        </w:tabs>
        <w:spacing w:line="275" w:lineRule="exact"/>
        <w:ind w:left="1985" w:hanging="567"/>
        <w:rPr>
          <w:rFonts w:ascii="Arial" w:eastAsia="Times New Roman" w:hAnsi="Arial" w:cs="Arial"/>
          <w:sz w:val="20"/>
          <w:szCs w:val="20"/>
        </w:rPr>
      </w:pPr>
      <w:r w:rsidRPr="00877432">
        <w:rPr>
          <w:rFonts w:ascii="Arial" w:eastAsia="Times New Roman" w:hAnsi="Arial" w:cs="Arial"/>
          <w:sz w:val="20"/>
          <w:szCs w:val="20"/>
        </w:rPr>
        <w:t>Presentación de la Declaración de Antecedentes Personales (D.A.P.).</w:t>
      </w:r>
    </w:p>
    <w:p w14:paraId="2C122AFB" w14:textId="77777777" w:rsidR="00992454" w:rsidRDefault="00992454" w:rsidP="00992454">
      <w:pPr>
        <w:pStyle w:val="Prrafodelista"/>
        <w:numPr>
          <w:ilvl w:val="0"/>
          <w:numId w:val="1"/>
        </w:numPr>
        <w:jc w:val="both"/>
        <w:rPr>
          <w:rFonts w:ascii="Arial" w:eastAsia="Arial" w:hAnsi="Arial"/>
          <w:b/>
          <w:sz w:val="20"/>
          <w:szCs w:val="20"/>
        </w:rPr>
      </w:pPr>
      <w:r>
        <w:rPr>
          <w:rFonts w:ascii="Arial" w:eastAsia="Arial" w:hAnsi="Arial"/>
          <w:b/>
          <w:sz w:val="20"/>
          <w:szCs w:val="20"/>
        </w:rPr>
        <w:t>VERIFICACIÓN DEL DESARROLLO DEL CONCURSO DE ADMISIÓN.</w:t>
      </w:r>
    </w:p>
    <w:p w14:paraId="0A40ECC2" w14:textId="77777777" w:rsidR="002314C9" w:rsidRDefault="002314C9" w:rsidP="002314C9">
      <w:pPr>
        <w:pStyle w:val="Prrafodelista"/>
        <w:jc w:val="both"/>
        <w:rPr>
          <w:rFonts w:ascii="Arial" w:eastAsia="Arial" w:hAnsi="Arial"/>
          <w:b/>
          <w:sz w:val="20"/>
          <w:szCs w:val="20"/>
        </w:rPr>
      </w:pPr>
    </w:p>
    <w:p w14:paraId="7CB5FFBD" w14:textId="6AC01F6D" w:rsidR="00F6489D" w:rsidRDefault="00F6489D" w:rsidP="002314C9">
      <w:pPr>
        <w:pStyle w:val="Prrafodelista"/>
        <w:numPr>
          <w:ilvl w:val="0"/>
          <w:numId w:val="55"/>
        </w:numPr>
        <w:spacing w:before="100" w:beforeAutospacing="1" w:after="100" w:afterAutospacing="1" w:line="240" w:lineRule="auto"/>
        <w:ind w:hanging="719"/>
        <w:outlineLvl w:val="1"/>
        <w:rPr>
          <w:rFonts w:ascii="Arial" w:eastAsia="Times New Roman" w:hAnsi="Arial" w:cs="Arial"/>
          <w:b/>
          <w:bCs/>
          <w:sz w:val="20"/>
          <w:szCs w:val="20"/>
          <w:lang w:eastAsia="es-CL"/>
        </w:rPr>
      </w:pPr>
      <w:r w:rsidRPr="002314C9">
        <w:rPr>
          <w:rFonts w:ascii="Arial" w:eastAsia="Times New Roman" w:hAnsi="Arial" w:cs="Arial"/>
          <w:b/>
          <w:bCs/>
          <w:sz w:val="20"/>
          <w:szCs w:val="20"/>
          <w:lang w:eastAsia="es-CL"/>
        </w:rPr>
        <w:t>Objetivo general del Concurso de Admisión.</w:t>
      </w:r>
    </w:p>
    <w:p w14:paraId="6EE9FE68" w14:textId="77777777" w:rsidR="002314C9" w:rsidRPr="002314C9" w:rsidRDefault="002314C9" w:rsidP="002314C9">
      <w:pPr>
        <w:pStyle w:val="Prrafodelista"/>
        <w:spacing w:before="100" w:beforeAutospacing="1" w:after="100" w:afterAutospacing="1" w:line="240" w:lineRule="auto"/>
        <w:ind w:left="1428"/>
        <w:outlineLvl w:val="1"/>
        <w:rPr>
          <w:rFonts w:ascii="Arial" w:eastAsia="Times New Roman" w:hAnsi="Arial" w:cs="Arial"/>
          <w:b/>
          <w:bCs/>
          <w:sz w:val="20"/>
          <w:szCs w:val="20"/>
          <w:lang w:eastAsia="es-CL"/>
        </w:rPr>
      </w:pPr>
    </w:p>
    <w:p w14:paraId="6D20ED78" w14:textId="77777777" w:rsidR="00F6489D" w:rsidRDefault="00F6489D" w:rsidP="00F6489D">
      <w:pPr>
        <w:pStyle w:val="Prrafodelista"/>
        <w:spacing w:before="100" w:beforeAutospacing="1" w:after="100" w:afterAutospacing="1" w:line="240" w:lineRule="auto"/>
        <w:rPr>
          <w:rFonts w:ascii="Arial" w:eastAsia="Times New Roman" w:hAnsi="Arial" w:cs="Arial"/>
          <w:b/>
          <w:bCs/>
          <w:i/>
          <w:iCs/>
          <w:color w:val="FF0000"/>
          <w:sz w:val="20"/>
          <w:szCs w:val="20"/>
          <w:lang w:eastAsia="es-CL"/>
        </w:rPr>
      </w:pPr>
      <w:r w:rsidRPr="00F6489D">
        <w:rPr>
          <w:rFonts w:ascii="Arial" w:eastAsia="Times New Roman" w:hAnsi="Arial" w:cs="Arial"/>
          <w:sz w:val="20"/>
          <w:szCs w:val="20"/>
          <w:lang w:eastAsia="es-CL"/>
        </w:rPr>
        <w:t xml:space="preserve">Seleccionar a los postulantes más idóneos para integrarse como Cadetes a la Escuela Naval, cumpliendo con los requisitos establecidos por la institución y demostrando un perfil coherente con las competencias del modelo del </w:t>
      </w:r>
      <w:r w:rsidRPr="001302C5">
        <w:rPr>
          <w:rFonts w:ascii="Arial" w:eastAsia="Times New Roman" w:hAnsi="Arial" w:cs="Arial"/>
          <w:b/>
          <w:bCs/>
          <w:i/>
          <w:iCs/>
          <w:color w:val="FF0000"/>
          <w:sz w:val="20"/>
          <w:szCs w:val="20"/>
          <w:lang w:eastAsia="es-CL"/>
        </w:rPr>
        <w:t>“Oficial del siglo XXI”.</w:t>
      </w:r>
    </w:p>
    <w:p w14:paraId="658C375A" w14:textId="77777777" w:rsidR="002314C9" w:rsidRPr="001302C5" w:rsidRDefault="002314C9" w:rsidP="00F6489D">
      <w:pPr>
        <w:pStyle w:val="Prrafodelista"/>
        <w:spacing w:before="100" w:beforeAutospacing="1" w:after="100" w:afterAutospacing="1" w:line="240" w:lineRule="auto"/>
        <w:rPr>
          <w:rFonts w:ascii="Arial" w:eastAsia="Times New Roman" w:hAnsi="Arial" w:cs="Arial"/>
          <w:b/>
          <w:bCs/>
          <w:i/>
          <w:iCs/>
          <w:color w:val="FF0000"/>
          <w:sz w:val="20"/>
          <w:szCs w:val="20"/>
          <w:lang w:eastAsia="es-CL"/>
        </w:rPr>
      </w:pPr>
    </w:p>
    <w:p w14:paraId="7514576D" w14:textId="5C7714C8" w:rsidR="00827A4D" w:rsidRPr="00827A4D" w:rsidRDefault="002314C9" w:rsidP="002314C9">
      <w:pPr>
        <w:pStyle w:val="Prrafodelista"/>
        <w:numPr>
          <w:ilvl w:val="0"/>
          <w:numId w:val="55"/>
        </w:numPr>
        <w:spacing w:before="100" w:beforeAutospacing="1" w:after="100" w:afterAutospacing="1" w:line="240" w:lineRule="auto"/>
        <w:ind w:hanging="719"/>
        <w:outlineLvl w:val="1"/>
        <w:rPr>
          <w:rFonts w:ascii="Arial" w:eastAsia="Arial" w:hAnsi="Arial"/>
          <w:b/>
          <w:bCs/>
          <w:sz w:val="20"/>
          <w:szCs w:val="20"/>
        </w:rPr>
      </w:pPr>
      <w:r w:rsidRPr="00827A4D">
        <w:rPr>
          <w:rFonts w:ascii="Arial" w:eastAsia="Times New Roman" w:hAnsi="Arial" w:cs="Arial"/>
          <w:b/>
          <w:bCs/>
          <w:sz w:val="20"/>
          <w:szCs w:val="20"/>
          <w:lang w:eastAsia="es-CL"/>
        </w:rPr>
        <w:t>Objetivos</w:t>
      </w:r>
      <w:r w:rsidRPr="00827A4D">
        <w:rPr>
          <w:rFonts w:ascii="Arial" w:eastAsia="Arial" w:hAnsi="Arial"/>
          <w:b/>
          <w:bCs/>
          <w:sz w:val="20"/>
          <w:szCs w:val="20"/>
        </w:rPr>
        <w:t xml:space="preserve"> específicos del </w:t>
      </w:r>
      <w:r>
        <w:rPr>
          <w:rFonts w:ascii="Arial" w:eastAsia="Arial" w:hAnsi="Arial"/>
          <w:b/>
          <w:bCs/>
          <w:sz w:val="20"/>
          <w:szCs w:val="20"/>
        </w:rPr>
        <w:t>C</w:t>
      </w:r>
      <w:r w:rsidRPr="00827A4D">
        <w:rPr>
          <w:rFonts w:ascii="Arial" w:eastAsia="Arial" w:hAnsi="Arial"/>
          <w:b/>
          <w:bCs/>
          <w:sz w:val="20"/>
          <w:szCs w:val="20"/>
        </w:rPr>
        <w:t xml:space="preserve">oncurso de </w:t>
      </w:r>
      <w:r>
        <w:rPr>
          <w:rFonts w:ascii="Arial" w:eastAsia="Arial" w:hAnsi="Arial"/>
          <w:b/>
          <w:bCs/>
          <w:sz w:val="20"/>
          <w:szCs w:val="20"/>
        </w:rPr>
        <w:t>A</w:t>
      </w:r>
      <w:r w:rsidRPr="00827A4D">
        <w:rPr>
          <w:rFonts w:ascii="Arial" w:eastAsia="Arial" w:hAnsi="Arial"/>
          <w:b/>
          <w:bCs/>
          <w:sz w:val="20"/>
          <w:szCs w:val="20"/>
        </w:rPr>
        <w:t>dmisión</w:t>
      </w:r>
      <w:r>
        <w:rPr>
          <w:rFonts w:ascii="Arial" w:eastAsia="Arial" w:hAnsi="Arial"/>
          <w:b/>
          <w:bCs/>
          <w:sz w:val="20"/>
          <w:szCs w:val="20"/>
        </w:rPr>
        <w:t>.</w:t>
      </w:r>
    </w:p>
    <w:p w14:paraId="286ADAC6"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Verificar la vocación del postulante para ingresar a la Escuela Naval.</w:t>
      </w:r>
    </w:p>
    <w:p w14:paraId="2657A03E"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Evaluar el rendimiento académico mediante pruebas de conocimientos de nivel enseñanza media.</w:t>
      </w:r>
    </w:p>
    <w:p w14:paraId="0AAB3ADA"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Determinar la condición física y de salud general, asegurando su compatibilidad con el servicio naval.</w:t>
      </w:r>
    </w:p>
    <w:p w14:paraId="65FD65E1"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Analizar el perfil psicológico del postulante, identificando competencias y potencial para asumir el liderazgo en un entorno militar-naval.</w:t>
      </w:r>
    </w:p>
    <w:p w14:paraId="453A5AC7"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Evaluar antecedentes personales y familiares que puedan influir positiva o negativamente en su desempeño y permanencia en la Escuela.</w:t>
      </w:r>
    </w:p>
    <w:p w14:paraId="6AB96FAA" w14:textId="77777777" w:rsidR="00827A4D" w:rsidRPr="00827A4D" w:rsidRDefault="00827A4D" w:rsidP="00827A4D">
      <w:pPr>
        <w:numPr>
          <w:ilvl w:val="0"/>
          <w:numId w:val="53"/>
        </w:numPr>
        <w:tabs>
          <w:tab w:val="clear" w:pos="720"/>
        </w:tabs>
        <w:ind w:left="1134" w:hanging="283"/>
        <w:jc w:val="both"/>
        <w:rPr>
          <w:rFonts w:ascii="Arial" w:eastAsia="Arial" w:hAnsi="Arial"/>
          <w:sz w:val="20"/>
          <w:szCs w:val="20"/>
        </w:rPr>
      </w:pPr>
      <w:r w:rsidRPr="00827A4D">
        <w:rPr>
          <w:rFonts w:ascii="Arial" w:eastAsia="Arial" w:hAnsi="Arial"/>
          <w:sz w:val="20"/>
          <w:szCs w:val="20"/>
        </w:rPr>
        <w:t>Recoger información cualitativa del entorno próximo del postulante, mediante encuestas y entrevistas con personas de referencia.</w:t>
      </w:r>
    </w:p>
    <w:p w14:paraId="3D02F170" w14:textId="183DEBD0" w:rsidR="00AC7144" w:rsidRDefault="00AC7144" w:rsidP="002314C9">
      <w:pPr>
        <w:pStyle w:val="Prrafodelista"/>
        <w:numPr>
          <w:ilvl w:val="0"/>
          <w:numId w:val="55"/>
        </w:numPr>
        <w:spacing w:before="100" w:beforeAutospacing="1" w:after="100" w:afterAutospacing="1" w:line="240" w:lineRule="auto"/>
        <w:ind w:hanging="719"/>
        <w:outlineLvl w:val="1"/>
        <w:rPr>
          <w:rFonts w:ascii="Arial" w:eastAsia="Arial" w:hAnsi="Arial"/>
          <w:b/>
          <w:bCs/>
          <w:sz w:val="20"/>
          <w:szCs w:val="20"/>
        </w:rPr>
      </w:pPr>
      <w:r w:rsidRPr="002314C9">
        <w:rPr>
          <w:rFonts w:ascii="Arial" w:eastAsia="Times New Roman" w:hAnsi="Arial" w:cs="Arial"/>
          <w:b/>
          <w:bCs/>
          <w:sz w:val="20"/>
          <w:szCs w:val="20"/>
          <w:lang w:eastAsia="es-CL"/>
        </w:rPr>
        <w:t>C</w:t>
      </w:r>
      <w:r w:rsidR="002314C9" w:rsidRPr="00AC7144">
        <w:rPr>
          <w:rFonts w:ascii="Arial" w:eastAsia="Times New Roman" w:hAnsi="Arial" w:cs="Arial"/>
          <w:b/>
          <w:bCs/>
          <w:sz w:val="20"/>
          <w:szCs w:val="20"/>
          <w:lang w:eastAsia="es-CL"/>
        </w:rPr>
        <w:t>riterios</w:t>
      </w:r>
      <w:r w:rsidR="002314C9" w:rsidRPr="00AC7144">
        <w:rPr>
          <w:rFonts w:ascii="Arial" w:eastAsia="Arial" w:hAnsi="Arial"/>
          <w:b/>
          <w:bCs/>
          <w:sz w:val="20"/>
          <w:szCs w:val="20"/>
        </w:rPr>
        <w:t xml:space="preserve"> de selección y ponderaciones propuestas</w:t>
      </w:r>
    </w:p>
    <w:p w14:paraId="12E7617E" w14:textId="77777777" w:rsidR="002314C9" w:rsidRPr="00AC7144" w:rsidRDefault="002314C9" w:rsidP="002314C9">
      <w:pPr>
        <w:pStyle w:val="Prrafodelista"/>
        <w:spacing w:before="100" w:beforeAutospacing="1" w:after="100" w:afterAutospacing="1" w:line="240" w:lineRule="auto"/>
        <w:ind w:left="1428"/>
        <w:outlineLvl w:val="1"/>
        <w:rPr>
          <w:rFonts w:ascii="Arial" w:eastAsia="Arial" w:hAnsi="Arial"/>
          <w:b/>
          <w:bCs/>
          <w:sz w:val="20"/>
          <w:szCs w:val="20"/>
        </w:rPr>
      </w:pPr>
    </w:p>
    <w:p w14:paraId="34F538B4" w14:textId="1B35A045" w:rsidR="00AC7144" w:rsidRPr="002314C9" w:rsidRDefault="00AC7144" w:rsidP="002314C9">
      <w:pPr>
        <w:pStyle w:val="Prrafodelista"/>
        <w:numPr>
          <w:ilvl w:val="0"/>
          <w:numId w:val="57"/>
        </w:numPr>
        <w:ind w:hanging="742"/>
        <w:jc w:val="both"/>
        <w:rPr>
          <w:rFonts w:ascii="Arial" w:eastAsia="Arial" w:hAnsi="Arial"/>
          <w:b/>
          <w:bCs/>
          <w:sz w:val="20"/>
          <w:szCs w:val="20"/>
        </w:rPr>
      </w:pPr>
      <w:r w:rsidRPr="002314C9">
        <w:rPr>
          <w:rFonts w:ascii="Arial" w:eastAsia="Arial" w:hAnsi="Arial"/>
          <w:b/>
          <w:bCs/>
          <w:sz w:val="20"/>
          <w:szCs w:val="20"/>
        </w:rPr>
        <w:t>Etapas “GO/NO GO”</w:t>
      </w:r>
    </w:p>
    <w:p w14:paraId="3E8D28E8" w14:textId="77777777" w:rsidR="00AC7144" w:rsidRPr="00AC7144" w:rsidRDefault="00AC7144" w:rsidP="009403F5">
      <w:pPr>
        <w:ind w:left="1068"/>
        <w:jc w:val="both"/>
        <w:rPr>
          <w:rFonts w:ascii="Arial" w:eastAsia="Arial" w:hAnsi="Arial"/>
          <w:bCs/>
          <w:sz w:val="20"/>
          <w:szCs w:val="20"/>
        </w:rPr>
      </w:pPr>
      <w:r w:rsidRPr="00AC7144">
        <w:rPr>
          <w:rFonts w:ascii="Arial" w:eastAsia="Arial" w:hAnsi="Arial"/>
          <w:bCs/>
          <w:sz w:val="20"/>
          <w:szCs w:val="20"/>
        </w:rPr>
        <w:t>Las siguientes etapas se consideran eliminatorias y no se ponderan en la matriz de evaluación, ya que su resultado es binario (Apto / No Apto):</w:t>
      </w:r>
    </w:p>
    <w:p w14:paraId="48672C1D" w14:textId="77777777" w:rsidR="00AC7144" w:rsidRPr="00AC7144" w:rsidRDefault="00AC7144" w:rsidP="009403F5">
      <w:pPr>
        <w:numPr>
          <w:ilvl w:val="0"/>
          <w:numId w:val="53"/>
        </w:numPr>
        <w:tabs>
          <w:tab w:val="clear" w:pos="720"/>
        </w:tabs>
        <w:ind w:left="1134" w:hanging="283"/>
        <w:jc w:val="both"/>
        <w:rPr>
          <w:rFonts w:ascii="Arial" w:eastAsia="Arial" w:hAnsi="Arial"/>
          <w:bCs/>
          <w:sz w:val="20"/>
          <w:szCs w:val="20"/>
        </w:rPr>
      </w:pPr>
      <w:r w:rsidRPr="00AC7144">
        <w:rPr>
          <w:rFonts w:ascii="Arial" w:eastAsia="Arial" w:hAnsi="Arial"/>
          <w:bCs/>
          <w:sz w:val="20"/>
          <w:szCs w:val="20"/>
        </w:rPr>
        <w:t>Evaluación médica y dental.</w:t>
      </w:r>
    </w:p>
    <w:p w14:paraId="39143A97" w14:textId="77777777" w:rsidR="00AC7144" w:rsidRPr="00AC7144" w:rsidRDefault="00AC7144" w:rsidP="009403F5">
      <w:pPr>
        <w:numPr>
          <w:ilvl w:val="0"/>
          <w:numId w:val="53"/>
        </w:numPr>
        <w:tabs>
          <w:tab w:val="clear" w:pos="720"/>
        </w:tabs>
        <w:ind w:left="1134" w:hanging="283"/>
        <w:jc w:val="both"/>
        <w:rPr>
          <w:rFonts w:ascii="Arial" w:eastAsia="Arial" w:hAnsi="Arial"/>
          <w:bCs/>
          <w:sz w:val="20"/>
          <w:szCs w:val="20"/>
        </w:rPr>
      </w:pPr>
      <w:r w:rsidRPr="00AC7144">
        <w:rPr>
          <w:rFonts w:ascii="Arial" w:eastAsia="Arial" w:hAnsi="Arial"/>
          <w:bCs/>
          <w:sz w:val="20"/>
          <w:szCs w:val="20"/>
        </w:rPr>
        <w:t>Evaluación psicológica.</w:t>
      </w:r>
    </w:p>
    <w:p w14:paraId="58187577" w14:textId="77777777" w:rsidR="00AC7144" w:rsidRPr="00AC7144" w:rsidRDefault="00AC7144" w:rsidP="009403F5">
      <w:pPr>
        <w:numPr>
          <w:ilvl w:val="0"/>
          <w:numId w:val="53"/>
        </w:numPr>
        <w:tabs>
          <w:tab w:val="clear" w:pos="720"/>
        </w:tabs>
        <w:ind w:left="1134" w:hanging="283"/>
        <w:jc w:val="both"/>
        <w:rPr>
          <w:rFonts w:ascii="Arial" w:eastAsia="Arial" w:hAnsi="Arial"/>
          <w:bCs/>
          <w:sz w:val="20"/>
          <w:szCs w:val="20"/>
        </w:rPr>
      </w:pPr>
      <w:r w:rsidRPr="00AC7144">
        <w:rPr>
          <w:rFonts w:ascii="Arial" w:eastAsia="Arial" w:hAnsi="Arial"/>
          <w:bCs/>
          <w:sz w:val="20"/>
          <w:szCs w:val="20"/>
        </w:rPr>
        <w:t>Evaluación de antecedentes personales (D.A.P.).</w:t>
      </w:r>
    </w:p>
    <w:p w14:paraId="3D5F426D" w14:textId="77777777" w:rsidR="00AC7144" w:rsidRPr="00AC7144" w:rsidRDefault="00AC7144" w:rsidP="009403F5">
      <w:pPr>
        <w:numPr>
          <w:ilvl w:val="0"/>
          <w:numId w:val="53"/>
        </w:numPr>
        <w:tabs>
          <w:tab w:val="clear" w:pos="720"/>
        </w:tabs>
        <w:ind w:left="1134" w:hanging="283"/>
        <w:jc w:val="both"/>
        <w:rPr>
          <w:rFonts w:ascii="Arial" w:eastAsia="Arial" w:hAnsi="Arial"/>
          <w:bCs/>
          <w:sz w:val="20"/>
          <w:szCs w:val="20"/>
        </w:rPr>
      </w:pPr>
      <w:r w:rsidRPr="00AC7144">
        <w:rPr>
          <w:rFonts w:ascii="Arial" w:eastAsia="Arial" w:hAnsi="Arial"/>
          <w:bCs/>
          <w:sz w:val="20"/>
          <w:szCs w:val="20"/>
        </w:rPr>
        <w:t>Pruebas físicas.</w:t>
      </w:r>
    </w:p>
    <w:p w14:paraId="0A843488" w14:textId="77777777" w:rsidR="00AC7144" w:rsidRPr="00AC7144" w:rsidRDefault="00AC7144" w:rsidP="009403F5">
      <w:pPr>
        <w:ind w:firstLine="708"/>
        <w:jc w:val="both"/>
        <w:rPr>
          <w:rFonts w:ascii="Arial" w:eastAsia="Arial" w:hAnsi="Arial"/>
          <w:bCs/>
          <w:i/>
          <w:iCs/>
          <w:sz w:val="20"/>
          <w:szCs w:val="20"/>
        </w:rPr>
      </w:pPr>
      <w:r w:rsidRPr="00AC7144">
        <w:rPr>
          <w:rFonts w:ascii="Arial" w:eastAsia="Arial" w:hAnsi="Arial"/>
          <w:b/>
          <w:bCs/>
          <w:sz w:val="20"/>
          <w:szCs w:val="20"/>
        </w:rPr>
        <w:t>Nota:</w:t>
      </w:r>
      <w:r w:rsidRPr="00AC7144">
        <w:rPr>
          <w:rFonts w:ascii="Arial" w:eastAsia="Arial" w:hAnsi="Arial"/>
          <w:b/>
          <w:sz w:val="20"/>
          <w:szCs w:val="20"/>
        </w:rPr>
        <w:t xml:space="preserve"> </w:t>
      </w:r>
      <w:r w:rsidRPr="00AC7144">
        <w:rPr>
          <w:rFonts w:ascii="Arial" w:eastAsia="Arial" w:hAnsi="Arial"/>
          <w:bCs/>
          <w:i/>
          <w:iCs/>
          <w:sz w:val="20"/>
          <w:szCs w:val="20"/>
        </w:rPr>
        <w:t>La inaptitud en cualquiera de estas áreas deja fuera de concurso al postulante.</w:t>
      </w:r>
    </w:p>
    <w:p w14:paraId="500796A1" w14:textId="77777777" w:rsidR="00992454" w:rsidRPr="00992454" w:rsidRDefault="00992454" w:rsidP="003E06FF">
      <w:pPr>
        <w:pStyle w:val="Prrafodelista"/>
        <w:numPr>
          <w:ilvl w:val="0"/>
          <w:numId w:val="55"/>
        </w:numPr>
        <w:spacing w:before="100" w:beforeAutospacing="1" w:after="100" w:afterAutospacing="1" w:line="240" w:lineRule="auto"/>
        <w:ind w:hanging="719"/>
        <w:outlineLvl w:val="1"/>
        <w:rPr>
          <w:rFonts w:ascii="Arial" w:eastAsia="Arial" w:hAnsi="Arial" w:cs="Arial"/>
          <w:b/>
          <w:color w:val="000000" w:themeColor="text1"/>
          <w:sz w:val="20"/>
          <w:szCs w:val="20"/>
        </w:rPr>
      </w:pPr>
      <w:r w:rsidRPr="00992454">
        <w:rPr>
          <w:rFonts w:ascii="Arial" w:eastAsia="Arial" w:hAnsi="Arial" w:cs="Arial"/>
          <w:b/>
          <w:color w:val="000000" w:themeColor="text1"/>
          <w:sz w:val="20"/>
          <w:szCs w:val="20"/>
        </w:rPr>
        <w:t>Primera Etapa: Inscripción de Postulantes.</w:t>
      </w:r>
    </w:p>
    <w:p w14:paraId="50B864C5" w14:textId="77777777" w:rsidR="00992454" w:rsidRDefault="00992454" w:rsidP="00753F9E">
      <w:pPr>
        <w:pStyle w:val="Sinespaciado"/>
        <w:ind w:left="1416"/>
        <w:jc w:val="both"/>
        <w:rPr>
          <w:rFonts w:ascii="Arial" w:hAnsi="Arial" w:cs="Arial"/>
          <w:sz w:val="20"/>
          <w:szCs w:val="20"/>
        </w:rPr>
      </w:pPr>
      <w:r w:rsidRPr="00753F9E">
        <w:rPr>
          <w:rFonts w:ascii="Arial" w:hAnsi="Arial" w:cs="Arial"/>
          <w:sz w:val="20"/>
          <w:szCs w:val="20"/>
        </w:rPr>
        <w:lastRenderedPageBreak/>
        <w:t>Esta etapa se realiza desde la apertura del concurso de admisión, habitualmente a principios de año y hasta su cierre en agosto, previo al inicio de la Segunda Etapa del proceso.</w:t>
      </w:r>
      <w:r w:rsidR="00753F9E">
        <w:rPr>
          <w:rFonts w:ascii="Arial" w:hAnsi="Arial" w:cs="Arial"/>
          <w:sz w:val="20"/>
          <w:szCs w:val="20"/>
        </w:rPr>
        <w:t xml:space="preserve"> Este periodo nos permite capar un universo de postulantes a través de las siguientes actividades:</w:t>
      </w:r>
    </w:p>
    <w:p w14:paraId="4CFEBBA6" w14:textId="77777777" w:rsidR="00753F9E" w:rsidRDefault="00753F9E" w:rsidP="00753F9E">
      <w:pPr>
        <w:pStyle w:val="Sinespaciado"/>
        <w:ind w:left="1416"/>
        <w:jc w:val="both"/>
        <w:rPr>
          <w:rFonts w:ascii="Arial" w:hAnsi="Arial" w:cs="Arial"/>
          <w:sz w:val="20"/>
          <w:szCs w:val="20"/>
        </w:rPr>
      </w:pPr>
    </w:p>
    <w:p w14:paraId="6371A03A"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Campaña de Admisión.</w:t>
      </w:r>
    </w:p>
    <w:p w14:paraId="191CB181"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Ferias Vocacionales.</w:t>
      </w:r>
    </w:p>
    <w:p w14:paraId="7CD272EF"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Expo Universitarias.</w:t>
      </w:r>
    </w:p>
    <w:p w14:paraId="30902932"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Expo a Establecimientos educacionales.</w:t>
      </w:r>
    </w:p>
    <w:p w14:paraId="25892C12"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Actos cívicos.</w:t>
      </w:r>
    </w:p>
    <w:p w14:paraId="1A6C7E44"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Encuentros deportivos.</w:t>
      </w:r>
    </w:p>
    <w:p w14:paraId="4F34B45E"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Intervenciones Urbanas.</w:t>
      </w:r>
    </w:p>
    <w:p w14:paraId="33F866CC"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Stand de Admisión.</w:t>
      </w:r>
    </w:p>
    <w:p w14:paraId="5B8C621F" w14:textId="77777777" w:rsidR="00753F9E" w:rsidRDefault="00753F9E" w:rsidP="003E06FF">
      <w:pPr>
        <w:pStyle w:val="Sinespaciado"/>
        <w:numPr>
          <w:ilvl w:val="0"/>
          <w:numId w:val="58"/>
        </w:numPr>
        <w:jc w:val="both"/>
        <w:rPr>
          <w:rFonts w:ascii="Arial" w:hAnsi="Arial" w:cs="Arial"/>
          <w:sz w:val="20"/>
          <w:szCs w:val="20"/>
        </w:rPr>
      </w:pPr>
      <w:r>
        <w:rPr>
          <w:rFonts w:ascii="Arial" w:hAnsi="Arial" w:cs="Arial"/>
          <w:sz w:val="20"/>
          <w:szCs w:val="20"/>
        </w:rPr>
        <w:t>Puertas Abiertas.</w:t>
      </w:r>
    </w:p>
    <w:p w14:paraId="339D1A13" w14:textId="77777777" w:rsidR="00753F9E" w:rsidRPr="00753F9E" w:rsidRDefault="00753F9E" w:rsidP="00753F9E">
      <w:pPr>
        <w:pStyle w:val="Sinespaciado"/>
        <w:ind w:left="1416"/>
        <w:jc w:val="both"/>
        <w:rPr>
          <w:rFonts w:ascii="Arial" w:hAnsi="Arial" w:cs="Arial"/>
          <w:sz w:val="20"/>
          <w:szCs w:val="20"/>
        </w:rPr>
      </w:pPr>
    </w:p>
    <w:p w14:paraId="2CFE2A70"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 xml:space="preserve">Durante este período, aquellos interesados en postular deben inscribirse a través del sitio </w:t>
      </w:r>
      <w:r w:rsidRPr="00753F9E">
        <w:rPr>
          <w:rFonts w:ascii="Arial" w:hAnsi="Arial" w:cs="Arial"/>
          <w:sz w:val="20"/>
          <w:szCs w:val="20"/>
          <w:u w:val="single"/>
        </w:rPr>
        <w:t>admision.escuelanaval.cl</w:t>
      </w:r>
      <w:r w:rsidRPr="00753F9E">
        <w:rPr>
          <w:rFonts w:ascii="Arial" w:hAnsi="Arial" w:cs="Arial"/>
          <w:sz w:val="20"/>
          <w:szCs w:val="20"/>
        </w:rPr>
        <w:t>, registrando todos los antecedentes personales que les son solicitados y efectuar el pago del derecho de postulación.</w:t>
      </w:r>
      <w:r w:rsidR="00753F9E">
        <w:rPr>
          <w:rFonts w:ascii="Arial" w:hAnsi="Arial" w:cs="Arial"/>
          <w:sz w:val="20"/>
          <w:szCs w:val="20"/>
        </w:rPr>
        <w:t xml:space="preserve"> Este pago fue modernizado y se efectúa a través de la plataforma de internet. Además de lo anterior, objeto cubrir los gastos que conlleva todo el proceso de admisión, se efectuó una modificación al valor del prospecto, aumento este año a un monto de $ 25.000.</w:t>
      </w:r>
    </w:p>
    <w:p w14:paraId="2DAED4DE" w14:textId="77777777" w:rsidR="00992454" w:rsidRPr="00753F9E" w:rsidRDefault="00992454" w:rsidP="00753F9E">
      <w:pPr>
        <w:pStyle w:val="Sinespaciado"/>
        <w:jc w:val="both"/>
        <w:rPr>
          <w:rFonts w:ascii="Arial" w:hAnsi="Arial" w:cs="Arial"/>
          <w:b/>
          <w:sz w:val="20"/>
          <w:szCs w:val="20"/>
        </w:rPr>
      </w:pPr>
    </w:p>
    <w:p w14:paraId="27291BBF"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Una vez completada la inscripción, el sistema les entrega su número de postulante y una clave para poder acceder al sitio.</w:t>
      </w:r>
    </w:p>
    <w:p w14:paraId="6F1A32B8" w14:textId="77777777" w:rsidR="00992454" w:rsidRPr="00753F9E" w:rsidRDefault="00992454" w:rsidP="00753F9E">
      <w:pPr>
        <w:pStyle w:val="Sinespaciado"/>
        <w:jc w:val="both"/>
        <w:rPr>
          <w:rFonts w:ascii="Arial" w:hAnsi="Arial" w:cs="Arial"/>
          <w:b/>
          <w:sz w:val="20"/>
          <w:szCs w:val="20"/>
        </w:rPr>
      </w:pPr>
    </w:p>
    <w:p w14:paraId="5B18AFDB"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Durante este período, los postulantes tendrán disponible en el sistema de admisión, al ingresar con su Rut y clave, toda la información relativa al concurso de admisión, temario de los exámenes y material de estudio, entre otros.</w:t>
      </w:r>
    </w:p>
    <w:p w14:paraId="5D1F5DDE" w14:textId="77777777" w:rsidR="00992454" w:rsidRPr="00753F9E" w:rsidRDefault="00992454" w:rsidP="00753F9E">
      <w:pPr>
        <w:pStyle w:val="Sinespaciado"/>
        <w:jc w:val="both"/>
        <w:rPr>
          <w:rFonts w:ascii="Arial" w:hAnsi="Arial" w:cs="Arial"/>
          <w:b/>
          <w:sz w:val="20"/>
          <w:szCs w:val="20"/>
          <w:highlight w:val="yellow"/>
        </w:rPr>
      </w:pPr>
    </w:p>
    <w:p w14:paraId="1760EA6A" w14:textId="77777777" w:rsidR="00992454" w:rsidRPr="00103066" w:rsidRDefault="00992454" w:rsidP="00753F9E">
      <w:pPr>
        <w:pStyle w:val="Sinespaciado"/>
        <w:ind w:left="708" w:firstLine="708"/>
        <w:jc w:val="both"/>
        <w:rPr>
          <w:rFonts w:ascii="Arial" w:hAnsi="Arial" w:cs="Arial"/>
          <w:b/>
          <w:sz w:val="20"/>
          <w:szCs w:val="20"/>
        </w:rPr>
      </w:pPr>
      <w:r w:rsidRPr="00103066">
        <w:rPr>
          <w:rFonts w:ascii="Arial" w:hAnsi="Arial" w:cs="Arial"/>
          <w:b/>
          <w:sz w:val="20"/>
          <w:szCs w:val="20"/>
        </w:rPr>
        <w:t>Documentos Exigidos:</w:t>
      </w:r>
    </w:p>
    <w:p w14:paraId="7C0D9309" w14:textId="77777777" w:rsidR="00992454" w:rsidRPr="00753F9E" w:rsidRDefault="00992454" w:rsidP="00753F9E">
      <w:pPr>
        <w:pStyle w:val="Sinespaciado"/>
        <w:jc w:val="both"/>
        <w:rPr>
          <w:rFonts w:ascii="Arial" w:hAnsi="Arial" w:cs="Arial"/>
          <w:sz w:val="20"/>
          <w:szCs w:val="20"/>
        </w:rPr>
      </w:pPr>
    </w:p>
    <w:p w14:paraId="2FCEB8C1"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El postulante deberá inscribirse en el portal de admisión de la Escuela Naval, pagando un derecho a dar examen, el cual será fijado anualmente por el Sr. Director.</w:t>
      </w:r>
    </w:p>
    <w:p w14:paraId="2892A0F4" w14:textId="77777777" w:rsidR="00992454" w:rsidRPr="00753F9E" w:rsidRDefault="00992454" w:rsidP="00753F9E">
      <w:pPr>
        <w:pStyle w:val="Sinespaciado"/>
        <w:jc w:val="both"/>
        <w:rPr>
          <w:rFonts w:ascii="Arial" w:hAnsi="Arial" w:cs="Arial"/>
          <w:sz w:val="20"/>
          <w:szCs w:val="20"/>
        </w:rPr>
      </w:pPr>
    </w:p>
    <w:p w14:paraId="1C356624" w14:textId="77777777" w:rsidR="00992454" w:rsidRPr="00753F9E" w:rsidRDefault="00992454" w:rsidP="00753F9E">
      <w:pPr>
        <w:pStyle w:val="Sinespaciado"/>
        <w:ind w:left="708" w:firstLine="708"/>
        <w:jc w:val="both"/>
        <w:rPr>
          <w:rFonts w:ascii="Arial" w:hAnsi="Arial" w:cs="Arial"/>
          <w:sz w:val="20"/>
          <w:szCs w:val="20"/>
        </w:rPr>
      </w:pPr>
      <w:r w:rsidRPr="00753F9E">
        <w:rPr>
          <w:rFonts w:ascii="Arial" w:hAnsi="Arial" w:cs="Arial"/>
          <w:sz w:val="20"/>
          <w:szCs w:val="20"/>
        </w:rPr>
        <w:t xml:space="preserve">La siguiente documentación, deberá ser adjuntada al momento de su inscripción. </w:t>
      </w:r>
    </w:p>
    <w:p w14:paraId="479C4114" w14:textId="77777777" w:rsidR="00992454" w:rsidRPr="00753F9E" w:rsidRDefault="00992454" w:rsidP="00753F9E">
      <w:pPr>
        <w:pStyle w:val="Sinespaciado"/>
        <w:jc w:val="both"/>
        <w:rPr>
          <w:rFonts w:ascii="Arial" w:hAnsi="Arial" w:cs="Arial"/>
          <w:sz w:val="20"/>
          <w:szCs w:val="20"/>
          <w:highlight w:val="yellow"/>
        </w:rPr>
      </w:pPr>
    </w:p>
    <w:p w14:paraId="5079797A" w14:textId="77777777" w:rsidR="00992454" w:rsidRPr="00753F9E" w:rsidRDefault="00992454" w:rsidP="00753F9E">
      <w:pPr>
        <w:pStyle w:val="Sinespaciado"/>
        <w:numPr>
          <w:ilvl w:val="0"/>
          <w:numId w:val="26"/>
        </w:numPr>
        <w:jc w:val="both"/>
        <w:rPr>
          <w:rFonts w:ascii="Arial" w:hAnsi="Arial" w:cs="Arial"/>
          <w:sz w:val="20"/>
          <w:szCs w:val="20"/>
        </w:rPr>
      </w:pPr>
      <w:r w:rsidRPr="00753F9E">
        <w:rPr>
          <w:rFonts w:ascii="Arial" w:hAnsi="Arial" w:cs="Arial"/>
          <w:sz w:val="20"/>
          <w:szCs w:val="20"/>
        </w:rPr>
        <w:t>Certificado de Nacimiento.</w:t>
      </w:r>
    </w:p>
    <w:p w14:paraId="5F3615A9" w14:textId="77777777" w:rsidR="00992454" w:rsidRPr="00753F9E" w:rsidRDefault="00992454" w:rsidP="00753F9E">
      <w:pPr>
        <w:pStyle w:val="Sinespaciado"/>
        <w:numPr>
          <w:ilvl w:val="0"/>
          <w:numId w:val="26"/>
        </w:numPr>
        <w:jc w:val="both"/>
        <w:rPr>
          <w:rFonts w:ascii="Arial" w:hAnsi="Arial" w:cs="Arial"/>
          <w:sz w:val="20"/>
          <w:szCs w:val="20"/>
        </w:rPr>
      </w:pPr>
      <w:r w:rsidRPr="00753F9E">
        <w:rPr>
          <w:rFonts w:ascii="Arial" w:hAnsi="Arial" w:cs="Arial"/>
          <w:sz w:val="20"/>
          <w:szCs w:val="20"/>
        </w:rPr>
        <w:t>Certificado de Notas de último curso aprobado.</w:t>
      </w:r>
      <w:bookmarkStart w:id="0" w:name="page4"/>
      <w:bookmarkEnd w:id="0"/>
    </w:p>
    <w:p w14:paraId="38E9D427" w14:textId="77777777" w:rsidR="00992454" w:rsidRPr="00753F9E" w:rsidRDefault="00992454" w:rsidP="00753F9E">
      <w:pPr>
        <w:pStyle w:val="Sinespaciado"/>
        <w:numPr>
          <w:ilvl w:val="0"/>
          <w:numId w:val="26"/>
        </w:numPr>
        <w:jc w:val="both"/>
        <w:rPr>
          <w:rFonts w:ascii="Arial" w:hAnsi="Arial" w:cs="Arial"/>
          <w:sz w:val="20"/>
          <w:szCs w:val="20"/>
        </w:rPr>
      </w:pPr>
      <w:r w:rsidRPr="00753F9E">
        <w:rPr>
          <w:rFonts w:ascii="Arial" w:hAnsi="Arial" w:cs="Arial"/>
          <w:sz w:val="20"/>
          <w:szCs w:val="20"/>
        </w:rPr>
        <w:t>Fotocopia de Carnet de Identidad (ambos lados).</w:t>
      </w:r>
    </w:p>
    <w:p w14:paraId="7D7CBB40" w14:textId="77777777" w:rsidR="00992454" w:rsidRPr="00753F9E" w:rsidRDefault="00992454" w:rsidP="00753F9E">
      <w:pPr>
        <w:pStyle w:val="Sinespaciado"/>
        <w:numPr>
          <w:ilvl w:val="0"/>
          <w:numId w:val="26"/>
        </w:numPr>
        <w:jc w:val="both"/>
        <w:rPr>
          <w:rFonts w:ascii="Arial" w:hAnsi="Arial" w:cs="Arial"/>
          <w:sz w:val="20"/>
          <w:szCs w:val="20"/>
        </w:rPr>
      </w:pPr>
      <w:r w:rsidRPr="00753F9E">
        <w:rPr>
          <w:rFonts w:ascii="Arial" w:hAnsi="Arial" w:cs="Arial"/>
          <w:sz w:val="20"/>
          <w:szCs w:val="20"/>
        </w:rPr>
        <w:t>Declaración jurada simple de postulación.</w:t>
      </w:r>
    </w:p>
    <w:p w14:paraId="35287359" w14:textId="77777777" w:rsidR="00992454" w:rsidRPr="00753F9E" w:rsidRDefault="00992454" w:rsidP="00753F9E">
      <w:pPr>
        <w:pStyle w:val="Sinespaciado"/>
        <w:jc w:val="both"/>
        <w:rPr>
          <w:rFonts w:ascii="Arial" w:eastAsia="Times New Roman" w:hAnsi="Arial" w:cs="Arial"/>
          <w:sz w:val="20"/>
          <w:szCs w:val="20"/>
          <w:highlight w:val="yellow"/>
        </w:rPr>
      </w:pPr>
    </w:p>
    <w:p w14:paraId="6BDDE2CA"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La falsedad, adulteración u omisión de cualquiera de los antecedentes proporcionados por los postulantes, será motivo para rechazar el ingreso o causal de baja inmediata si se detectare una vez ingresado, cualquiera sea el momento en que se tome conocimiento de ello.</w:t>
      </w:r>
    </w:p>
    <w:p w14:paraId="3A5247D5" w14:textId="77777777" w:rsidR="00992454" w:rsidRPr="00753F9E" w:rsidRDefault="00992454" w:rsidP="00753F9E">
      <w:pPr>
        <w:pStyle w:val="Sinespaciado"/>
        <w:jc w:val="both"/>
        <w:rPr>
          <w:rFonts w:ascii="Arial" w:eastAsia="Times New Roman" w:hAnsi="Arial" w:cs="Arial"/>
          <w:sz w:val="20"/>
          <w:szCs w:val="20"/>
        </w:rPr>
      </w:pPr>
    </w:p>
    <w:p w14:paraId="019A9850"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Con todos los documentos del postulante se formará un expediente numerado, que corresponderá al orden de inscripción en el sistema de admisión en línea.</w:t>
      </w:r>
    </w:p>
    <w:p w14:paraId="22D1F80D" w14:textId="77777777" w:rsidR="00992454" w:rsidRPr="00753F9E" w:rsidRDefault="00992454" w:rsidP="00753F9E">
      <w:pPr>
        <w:pStyle w:val="Sinespaciado"/>
        <w:jc w:val="both"/>
        <w:rPr>
          <w:rFonts w:ascii="Arial" w:hAnsi="Arial" w:cs="Arial"/>
          <w:sz w:val="20"/>
          <w:szCs w:val="20"/>
          <w:highlight w:val="yellow"/>
        </w:rPr>
      </w:pPr>
    </w:p>
    <w:p w14:paraId="6C25CD08"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El Carnet de Identidad será exigido al presentarse a rendir los exámenes de preselección de manera de evitar la suplantación de un postulante.</w:t>
      </w:r>
    </w:p>
    <w:p w14:paraId="0137AE19" w14:textId="77777777" w:rsidR="00992454" w:rsidRPr="00753F9E" w:rsidRDefault="00992454" w:rsidP="00753F9E">
      <w:pPr>
        <w:pStyle w:val="Sinespaciado"/>
        <w:jc w:val="both"/>
        <w:rPr>
          <w:rFonts w:ascii="Arial" w:hAnsi="Arial" w:cs="Arial"/>
          <w:sz w:val="20"/>
          <w:szCs w:val="20"/>
          <w:highlight w:val="yellow"/>
        </w:rPr>
      </w:pPr>
    </w:p>
    <w:p w14:paraId="501EAC74"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La concentración de notas de Enseñanza Media para el ingreso deberá ser presentadas al concurrir el postulante preseleccionado a rendir las pruebas de la tercera etapa del proceso (etapa final de selección) o bien previo a su ingreso.</w:t>
      </w:r>
    </w:p>
    <w:p w14:paraId="43CAC0E6" w14:textId="77777777" w:rsidR="00992454" w:rsidRPr="00753F9E" w:rsidRDefault="00992454" w:rsidP="00753F9E">
      <w:pPr>
        <w:pStyle w:val="Sinespaciado"/>
        <w:jc w:val="both"/>
        <w:rPr>
          <w:rFonts w:ascii="Arial" w:hAnsi="Arial" w:cs="Arial"/>
          <w:sz w:val="20"/>
          <w:szCs w:val="20"/>
        </w:rPr>
      </w:pPr>
    </w:p>
    <w:p w14:paraId="545705EE"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lastRenderedPageBreak/>
        <w:t>Durante la presente etapa, se efectuarán entrevistas personales, las que serán consideradas como parte de la segunda etapa del Concurso de Admisión.</w:t>
      </w:r>
    </w:p>
    <w:p w14:paraId="298B5527" w14:textId="77777777" w:rsidR="00992454" w:rsidRPr="00753F9E" w:rsidRDefault="00992454" w:rsidP="00753F9E">
      <w:pPr>
        <w:pStyle w:val="Sinespaciado"/>
        <w:jc w:val="both"/>
        <w:rPr>
          <w:rFonts w:ascii="Arial" w:hAnsi="Arial" w:cs="Arial"/>
          <w:sz w:val="20"/>
          <w:szCs w:val="20"/>
        </w:rPr>
      </w:pPr>
    </w:p>
    <w:p w14:paraId="614E7CE7" w14:textId="77777777" w:rsidR="00992454" w:rsidRPr="00753F9E" w:rsidRDefault="00992454" w:rsidP="00753F9E">
      <w:pPr>
        <w:numPr>
          <w:ilvl w:val="1"/>
          <w:numId w:val="7"/>
        </w:numPr>
        <w:tabs>
          <w:tab w:val="left" w:pos="1440"/>
        </w:tabs>
        <w:spacing w:after="0" w:line="0" w:lineRule="atLeast"/>
        <w:ind w:left="1440" w:hanging="355"/>
        <w:jc w:val="both"/>
        <w:rPr>
          <w:rFonts w:ascii="Arial" w:hAnsi="Arial" w:cs="Arial"/>
          <w:b/>
          <w:sz w:val="20"/>
          <w:szCs w:val="20"/>
        </w:rPr>
      </w:pPr>
      <w:r w:rsidRPr="00753F9E">
        <w:rPr>
          <w:rFonts w:ascii="Arial" w:hAnsi="Arial" w:cs="Arial"/>
          <w:b/>
          <w:sz w:val="20"/>
          <w:szCs w:val="20"/>
        </w:rPr>
        <w:t>Segunda Etapa: Exámenes de Preselección.</w:t>
      </w:r>
    </w:p>
    <w:p w14:paraId="1B1A8B8D" w14:textId="77777777" w:rsidR="00992454" w:rsidRPr="00753F9E" w:rsidRDefault="00992454" w:rsidP="00753F9E">
      <w:pPr>
        <w:pStyle w:val="Sinespaciado"/>
        <w:jc w:val="both"/>
        <w:rPr>
          <w:rFonts w:ascii="Arial" w:hAnsi="Arial" w:cs="Arial"/>
          <w:b/>
          <w:sz w:val="20"/>
          <w:szCs w:val="20"/>
        </w:rPr>
      </w:pPr>
    </w:p>
    <w:p w14:paraId="64686DB2"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 xml:space="preserve">Los exámenes correspondientes a la segunda etapa de admisión se realizarán de acuerdo a la Planificación Anual y al programa establecido en una </w:t>
      </w:r>
      <w:r w:rsidRPr="00753F9E">
        <w:rPr>
          <w:rFonts w:ascii="Arial" w:hAnsi="Arial" w:cs="Arial"/>
          <w:b/>
          <w:sz w:val="20"/>
          <w:szCs w:val="20"/>
        </w:rPr>
        <w:t>Orden Transitoria Interna de la Dirección</w:t>
      </w:r>
      <w:r w:rsidRPr="00753F9E">
        <w:rPr>
          <w:rFonts w:ascii="Arial" w:hAnsi="Arial" w:cs="Arial"/>
          <w:sz w:val="20"/>
          <w:szCs w:val="20"/>
        </w:rPr>
        <w:t>, en la cual se establece la realización de lo siguiente por parte del Departamento Respectivos:</w:t>
      </w:r>
    </w:p>
    <w:p w14:paraId="15453ED3" w14:textId="77777777" w:rsidR="00992454" w:rsidRPr="00753F9E" w:rsidRDefault="00992454" w:rsidP="00753F9E">
      <w:pPr>
        <w:pStyle w:val="Sinespaciado"/>
        <w:jc w:val="both"/>
        <w:rPr>
          <w:rFonts w:ascii="Arial" w:eastAsia="Times New Roman" w:hAnsi="Arial" w:cs="Arial"/>
          <w:sz w:val="20"/>
          <w:szCs w:val="20"/>
        </w:rPr>
      </w:pPr>
    </w:p>
    <w:p w14:paraId="1C87F37B" w14:textId="77777777" w:rsidR="00992454" w:rsidRPr="00753F9E" w:rsidRDefault="00992454" w:rsidP="00753F9E">
      <w:pPr>
        <w:pStyle w:val="Sinespaciado"/>
        <w:numPr>
          <w:ilvl w:val="2"/>
          <w:numId w:val="28"/>
        </w:numPr>
        <w:jc w:val="both"/>
        <w:rPr>
          <w:rFonts w:ascii="Arial" w:eastAsia="Times New Roman" w:hAnsi="Arial" w:cs="Arial"/>
          <w:sz w:val="20"/>
          <w:szCs w:val="20"/>
        </w:rPr>
      </w:pPr>
      <w:r w:rsidRPr="00753F9E">
        <w:rPr>
          <w:rFonts w:ascii="Arial" w:hAnsi="Arial" w:cs="Arial"/>
          <w:sz w:val="20"/>
          <w:szCs w:val="20"/>
        </w:rPr>
        <w:t>Exámenes de conocimientos.</w:t>
      </w:r>
    </w:p>
    <w:p w14:paraId="26946C75" w14:textId="77777777" w:rsidR="00992454" w:rsidRPr="00753F9E" w:rsidRDefault="00992454" w:rsidP="00753F9E">
      <w:pPr>
        <w:pStyle w:val="Sinespaciado"/>
        <w:numPr>
          <w:ilvl w:val="2"/>
          <w:numId w:val="28"/>
        </w:numPr>
        <w:jc w:val="both"/>
        <w:rPr>
          <w:rFonts w:ascii="Arial" w:eastAsia="Times New Roman" w:hAnsi="Arial" w:cs="Arial"/>
          <w:sz w:val="20"/>
          <w:szCs w:val="20"/>
        </w:rPr>
      </w:pPr>
      <w:r w:rsidRPr="00753F9E">
        <w:rPr>
          <w:rFonts w:ascii="Arial" w:hAnsi="Arial" w:cs="Arial"/>
          <w:sz w:val="20"/>
          <w:szCs w:val="20"/>
        </w:rPr>
        <w:t>Entrevista Personal.</w:t>
      </w:r>
    </w:p>
    <w:p w14:paraId="271195E1" w14:textId="77777777" w:rsidR="00992454" w:rsidRPr="00753F9E" w:rsidRDefault="00992454" w:rsidP="00753F9E">
      <w:pPr>
        <w:pStyle w:val="Sinespaciado"/>
        <w:numPr>
          <w:ilvl w:val="2"/>
          <w:numId w:val="28"/>
        </w:numPr>
        <w:jc w:val="both"/>
        <w:rPr>
          <w:rFonts w:ascii="Arial" w:eastAsia="Times New Roman" w:hAnsi="Arial" w:cs="Arial"/>
          <w:sz w:val="20"/>
          <w:szCs w:val="20"/>
        </w:rPr>
      </w:pPr>
      <w:r w:rsidRPr="00753F9E">
        <w:rPr>
          <w:rFonts w:ascii="Arial" w:hAnsi="Arial" w:cs="Arial"/>
          <w:sz w:val="20"/>
          <w:szCs w:val="20"/>
        </w:rPr>
        <w:t>Encuesta de promoción en línea.</w:t>
      </w:r>
    </w:p>
    <w:p w14:paraId="68AF9641" w14:textId="77777777" w:rsidR="00992454" w:rsidRPr="00753F9E" w:rsidRDefault="00992454" w:rsidP="00753F9E">
      <w:pPr>
        <w:pStyle w:val="Sinespaciado"/>
        <w:jc w:val="both"/>
        <w:rPr>
          <w:rFonts w:ascii="Arial" w:eastAsia="Times New Roman" w:hAnsi="Arial" w:cs="Arial"/>
          <w:sz w:val="20"/>
          <w:szCs w:val="20"/>
        </w:rPr>
      </w:pPr>
    </w:p>
    <w:p w14:paraId="33241A53" w14:textId="77777777" w:rsidR="00992454" w:rsidRPr="00103066" w:rsidRDefault="00992454" w:rsidP="00753F9E">
      <w:pPr>
        <w:pStyle w:val="Sinespaciado"/>
        <w:ind w:left="708" w:firstLine="708"/>
        <w:jc w:val="both"/>
        <w:rPr>
          <w:rFonts w:ascii="Arial" w:hAnsi="Arial" w:cs="Arial"/>
          <w:b/>
          <w:sz w:val="20"/>
          <w:szCs w:val="20"/>
        </w:rPr>
      </w:pPr>
      <w:r w:rsidRPr="00103066">
        <w:rPr>
          <w:rFonts w:ascii="Arial" w:hAnsi="Arial" w:cs="Arial"/>
          <w:b/>
          <w:sz w:val="20"/>
          <w:szCs w:val="20"/>
        </w:rPr>
        <w:t>Sedes para segunda etapa.</w:t>
      </w:r>
    </w:p>
    <w:p w14:paraId="0B12AC69" w14:textId="77777777" w:rsidR="00992454" w:rsidRPr="00753F9E" w:rsidRDefault="00992454" w:rsidP="00753F9E">
      <w:pPr>
        <w:pStyle w:val="Sinespaciado"/>
        <w:jc w:val="both"/>
        <w:rPr>
          <w:rFonts w:ascii="Arial" w:hAnsi="Arial" w:cs="Arial"/>
          <w:sz w:val="20"/>
          <w:szCs w:val="20"/>
        </w:rPr>
      </w:pPr>
    </w:p>
    <w:p w14:paraId="666CEBD8" w14:textId="77777777" w:rsidR="00992454" w:rsidRPr="00753F9E" w:rsidRDefault="00992454" w:rsidP="00753F9E">
      <w:pPr>
        <w:pStyle w:val="Sinespaciado"/>
        <w:ind w:left="1416"/>
        <w:jc w:val="both"/>
        <w:rPr>
          <w:rFonts w:ascii="Arial" w:hAnsi="Arial" w:cs="Arial"/>
          <w:sz w:val="20"/>
          <w:szCs w:val="20"/>
        </w:rPr>
      </w:pPr>
      <w:r w:rsidRPr="00753F9E">
        <w:rPr>
          <w:rFonts w:ascii="Arial" w:hAnsi="Arial" w:cs="Arial"/>
          <w:sz w:val="20"/>
          <w:szCs w:val="20"/>
        </w:rPr>
        <w:t>De acuerdo a los requerimientos, la segunda etapa del concurso de admisión se desarrollará en las siguientes sedes, sin perjuicio de la incorporación posterior de nuevas sedes que lo demande la evolución del proceso:</w:t>
      </w:r>
    </w:p>
    <w:p w14:paraId="7BA0A40B" w14:textId="77777777" w:rsidR="00992454" w:rsidRPr="00753F9E" w:rsidRDefault="00992454" w:rsidP="00753F9E">
      <w:pPr>
        <w:pStyle w:val="Sinespaciado"/>
        <w:jc w:val="both"/>
        <w:rPr>
          <w:rFonts w:ascii="Arial" w:eastAsia="Times New Roman" w:hAnsi="Arial" w:cs="Arial"/>
          <w:sz w:val="20"/>
          <w:szCs w:val="20"/>
        </w:rPr>
      </w:pPr>
    </w:p>
    <w:tbl>
      <w:tblPr>
        <w:tblW w:w="6497" w:type="dxa"/>
        <w:tblInd w:w="1701" w:type="dxa"/>
        <w:tblLayout w:type="fixed"/>
        <w:tblCellMar>
          <w:left w:w="0" w:type="dxa"/>
          <w:right w:w="0" w:type="dxa"/>
        </w:tblCellMar>
        <w:tblLook w:val="0000" w:firstRow="0" w:lastRow="0" w:firstColumn="0" w:lastColumn="0" w:noHBand="0" w:noVBand="0"/>
      </w:tblPr>
      <w:tblGrid>
        <w:gridCol w:w="567"/>
        <w:gridCol w:w="1599"/>
        <w:gridCol w:w="4331"/>
      </w:tblGrid>
      <w:tr w:rsidR="00992454" w:rsidRPr="00753F9E" w14:paraId="0B7FA3ED" w14:textId="77777777" w:rsidTr="00103066">
        <w:trPr>
          <w:trHeight w:val="276"/>
        </w:trPr>
        <w:tc>
          <w:tcPr>
            <w:tcW w:w="567" w:type="dxa"/>
            <w:shd w:val="clear" w:color="auto" w:fill="auto"/>
            <w:vAlign w:val="bottom"/>
          </w:tcPr>
          <w:p w14:paraId="5CC22D62"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2053FE51"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Iquique</w:t>
            </w:r>
          </w:p>
        </w:tc>
        <w:tc>
          <w:tcPr>
            <w:tcW w:w="4331" w:type="dxa"/>
            <w:shd w:val="clear" w:color="auto" w:fill="auto"/>
            <w:vAlign w:val="bottom"/>
          </w:tcPr>
          <w:p w14:paraId="51502A9D"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Base Naval.</w:t>
            </w:r>
          </w:p>
        </w:tc>
      </w:tr>
      <w:tr w:rsidR="00992454" w:rsidRPr="00753F9E" w14:paraId="06DC2EBE" w14:textId="77777777" w:rsidTr="00103066">
        <w:trPr>
          <w:trHeight w:val="276"/>
        </w:trPr>
        <w:tc>
          <w:tcPr>
            <w:tcW w:w="567" w:type="dxa"/>
            <w:shd w:val="clear" w:color="auto" w:fill="auto"/>
            <w:vAlign w:val="bottom"/>
          </w:tcPr>
          <w:p w14:paraId="3AC07B3D"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05449939"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Antofagasta</w:t>
            </w:r>
          </w:p>
        </w:tc>
        <w:tc>
          <w:tcPr>
            <w:tcW w:w="4331" w:type="dxa"/>
            <w:shd w:val="clear" w:color="auto" w:fill="auto"/>
            <w:vAlign w:val="bottom"/>
          </w:tcPr>
          <w:p w14:paraId="33B6CCD1" w14:textId="77777777" w:rsidR="00992454" w:rsidRPr="00753F9E" w:rsidRDefault="00992454" w:rsidP="00753F9E">
            <w:pPr>
              <w:pStyle w:val="Sinespaciado"/>
              <w:jc w:val="both"/>
              <w:rPr>
                <w:rFonts w:ascii="Arial" w:hAnsi="Arial" w:cs="Arial"/>
                <w:w w:val="99"/>
                <w:sz w:val="20"/>
                <w:szCs w:val="20"/>
              </w:rPr>
            </w:pPr>
            <w:r w:rsidRPr="00753F9E">
              <w:rPr>
                <w:rFonts w:ascii="Arial" w:hAnsi="Arial" w:cs="Arial"/>
                <w:w w:val="99"/>
                <w:sz w:val="20"/>
                <w:szCs w:val="20"/>
              </w:rPr>
              <w:t xml:space="preserve">: </w:t>
            </w:r>
            <w:r w:rsidRPr="00753F9E">
              <w:rPr>
                <w:rFonts w:ascii="Arial" w:hAnsi="Arial" w:cs="Arial"/>
                <w:sz w:val="20"/>
                <w:szCs w:val="20"/>
              </w:rPr>
              <w:t>Base Naval.</w:t>
            </w:r>
          </w:p>
        </w:tc>
      </w:tr>
      <w:tr w:rsidR="00992454" w:rsidRPr="00753F9E" w14:paraId="6FB1C477" w14:textId="77777777" w:rsidTr="00103066">
        <w:trPr>
          <w:trHeight w:val="276"/>
        </w:trPr>
        <w:tc>
          <w:tcPr>
            <w:tcW w:w="567" w:type="dxa"/>
            <w:shd w:val="clear" w:color="auto" w:fill="auto"/>
            <w:vAlign w:val="bottom"/>
          </w:tcPr>
          <w:p w14:paraId="47F9E712"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59227248"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Valparaíso</w:t>
            </w:r>
          </w:p>
        </w:tc>
        <w:tc>
          <w:tcPr>
            <w:tcW w:w="4331" w:type="dxa"/>
            <w:shd w:val="clear" w:color="auto" w:fill="auto"/>
            <w:vAlign w:val="bottom"/>
          </w:tcPr>
          <w:p w14:paraId="19871EB5"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Escuela Naval.</w:t>
            </w:r>
          </w:p>
        </w:tc>
      </w:tr>
      <w:tr w:rsidR="00992454" w:rsidRPr="00753F9E" w14:paraId="01117638" w14:textId="77777777" w:rsidTr="00103066">
        <w:trPr>
          <w:trHeight w:val="276"/>
        </w:trPr>
        <w:tc>
          <w:tcPr>
            <w:tcW w:w="567" w:type="dxa"/>
            <w:shd w:val="clear" w:color="auto" w:fill="auto"/>
            <w:vAlign w:val="bottom"/>
          </w:tcPr>
          <w:p w14:paraId="11CB0AB6"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356696CC"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Santiago</w:t>
            </w:r>
          </w:p>
        </w:tc>
        <w:tc>
          <w:tcPr>
            <w:tcW w:w="4331" w:type="dxa"/>
            <w:shd w:val="clear" w:color="auto" w:fill="auto"/>
            <w:vAlign w:val="bottom"/>
          </w:tcPr>
          <w:p w14:paraId="3BB3F02B"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Escuela de Carabineros.</w:t>
            </w:r>
          </w:p>
        </w:tc>
      </w:tr>
      <w:tr w:rsidR="00992454" w:rsidRPr="00753F9E" w14:paraId="73C4EC50" w14:textId="77777777" w:rsidTr="00103066">
        <w:trPr>
          <w:trHeight w:val="276"/>
        </w:trPr>
        <w:tc>
          <w:tcPr>
            <w:tcW w:w="567" w:type="dxa"/>
            <w:shd w:val="clear" w:color="auto" w:fill="auto"/>
            <w:vAlign w:val="bottom"/>
          </w:tcPr>
          <w:p w14:paraId="15F0F898"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587DA62D"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Talcahuano</w:t>
            </w:r>
          </w:p>
        </w:tc>
        <w:tc>
          <w:tcPr>
            <w:tcW w:w="4331" w:type="dxa"/>
            <w:shd w:val="clear" w:color="auto" w:fill="auto"/>
            <w:vAlign w:val="bottom"/>
          </w:tcPr>
          <w:p w14:paraId="675CF236"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Base IM “Tumbes” / Colegio “A.P.”</w:t>
            </w:r>
          </w:p>
        </w:tc>
      </w:tr>
      <w:tr w:rsidR="00992454" w:rsidRPr="00753F9E" w14:paraId="3B1B4023" w14:textId="77777777" w:rsidTr="00103066">
        <w:trPr>
          <w:trHeight w:val="276"/>
        </w:trPr>
        <w:tc>
          <w:tcPr>
            <w:tcW w:w="567" w:type="dxa"/>
            <w:shd w:val="clear" w:color="auto" w:fill="auto"/>
            <w:vAlign w:val="bottom"/>
          </w:tcPr>
          <w:p w14:paraId="64AAAC13"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02984E37"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Valdivia</w:t>
            </w:r>
          </w:p>
        </w:tc>
        <w:tc>
          <w:tcPr>
            <w:tcW w:w="4331" w:type="dxa"/>
            <w:shd w:val="clear" w:color="auto" w:fill="auto"/>
            <w:vAlign w:val="bottom"/>
          </w:tcPr>
          <w:p w14:paraId="27FD4A61"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Gobernación Marítima.</w:t>
            </w:r>
          </w:p>
        </w:tc>
      </w:tr>
      <w:tr w:rsidR="00992454" w:rsidRPr="00753F9E" w14:paraId="25EF67EC" w14:textId="77777777" w:rsidTr="00103066">
        <w:trPr>
          <w:trHeight w:val="276"/>
        </w:trPr>
        <w:tc>
          <w:tcPr>
            <w:tcW w:w="567" w:type="dxa"/>
            <w:shd w:val="clear" w:color="auto" w:fill="auto"/>
            <w:vAlign w:val="bottom"/>
          </w:tcPr>
          <w:p w14:paraId="1F78417A" w14:textId="77777777" w:rsidR="00992454" w:rsidRPr="00753F9E" w:rsidRDefault="00992454" w:rsidP="00753F9E">
            <w:pPr>
              <w:pStyle w:val="Sinespaciado"/>
              <w:numPr>
                <w:ilvl w:val="0"/>
                <w:numId w:val="29"/>
              </w:numPr>
              <w:jc w:val="both"/>
              <w:rPr>
                <w:rFonts w:ascii="Arial" w:hAnsi="Arial" w:cs="Arial"/>
                <w:sz w:val="20"/>
                <w:szCs w:val="20"/>
              </w:rPr>
            </w:pPr>
          </w:p>
        </w:tc>
        <w:tc>
          <w:tcPr>
            <w:tcW w:w="1599" w:type="dxa"/>
            <w:shd w:val="clear" w:color="auto" w:fill="auto"/>
            <w:vAlign w:val="bottom"/>
          </w:tcPr>
          <w:p w14:paraId="6374B917"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Puerto Montt</w:t>
            </w:r>
          </w:p>
        </w:tc>
        <w:tc>
          <w:tcPr>
            <w:tcW w:w="4331" w:type="dxa"/>
            <w:shd w:val="clear" w:color="auto" w:fill="auto"/>
            <w:vAlign w:val="bottom"/>
          </w:tcPr>
          <w:p w14:paraId="0FED840C"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Base Naval.</w:t>
            </w:r>
          </w:p>
        </w:tc>
      </w:tr>
      <w:tr w:rsidR="00992454" w:rsidRPr="00753F9E" w14:paraId="484CF67B" w14:textId="77777777" w:rsidTr="00103066">
        <w:trPr>
          <w:trHeight w:val="317"/>
        </w:trPr>
        <w:tc>
          <w:tcPr>
            <w:tcW w:w="567" w:type="dxa"/>
            <w:shd w:val="clear" w:color="auto" w:fill="auto"/>
            <w:vAlign w:val="bottom"/>
          </w:tcPr>
          <w:p w14:paraId="6C729EF9" w14:textId="77777777" w:rsidR="00992454" w:rsidRPr="00753F9E" w:rsidRDefault="00992454" w:rsidP="00753F9E">
            <w:pPr>
              <w:pStyle w:val="Sinespaciado"/>
              <w:numPr>
                <w:ilvl w:val="0"/>
                <w:numId w:val="29"/>
              </w:numPr>
              <w:jc w:val="both"/>
              <w:rPr>
                <w:rFonts w:ascii="Arial" w:hAnsi="Arial" w:cs="Arial"/>
                <w:w w:val="92"/>
                <w:sz w:val="20"/>
                <w:szCs w:val="20"/>
              </w:rPr>
            </w:pPr>
          </w:p>
        </w:tc>
        <w:tc>
          <w:tcPr>
            <w:tcW w:w="1599" w:type="dxa"/>
            <w:shd w:val="clear" w:color="auto" w:fill="auto"/>
            <w:vAlign w:val="bottom"/>
          </w:tcPr>
          <w:p w14:paraId="0449B949"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Punta Arenas</w:t>
            </w:r>
          </w:p>
        </w:tc>
        <w:tc>
          <w:tcPr>
            <w:tcW w:w="4331" w:type="dxa"/>
            <w:shd w:val="clear" w:color="auto" w:fill="auto"/>
            <w:vAlign w:val="bottom"/>
          </w:tcPr>
          <w:p w14:paraId="1B55DEB1"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 Base Naval.</w:t>
            </w:r>
          </w:p>
        </w:tc>
      </w:tr>
    </w:tbl>
    <w:p w14:paraId="4B989FC7" w14:textId="77777777" w:rsidR="00992454" w:rsidRPr="00753F9E" w:rsidRDefault="00992454" w:rsidP="00753F9E">
      <w:pPr>
        <w:pStyle w:val="Sinespaciado"/>
        <w:jc w:val="both"/>
        <w:rPr>
          <w:rFonts w:ascii="Arial" w:eastAsia="Times New Roman" w:hAnsi="Arial" w:cs="Arial"/>
          <w:sz w:val="20"/>
          <w:szCs w:val="20"/>
        </w:rPr>
      </w:pPr>
      <w:bookmarkStart w:id="1" w:name="page5"/>
      <w:bookmarkEnd w:id="1"/>
    </w:p>
    <w:p w14:paraId="39367FFE"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De acuerdo a las capacidades de las instalaciones en las sedes mencionadas y dependiendo de la cantidad de postulantes existentes, se podrá modificar una sede antes de realizarse la Segunda Etapa, lo cual será informado a los postulantes vía email y a través del portal de admisión de la Escuela Naval.</w:t>
      </w:r>
    </w:p>
    <w:p w14:paraId="7AD8FFEC" w14:textId="77777777" w:rsidR="00992454" w:rsidRPr="00753F9E" w:rsidRDefault="00992454" w:rsidP="00753F9E">
      <w:pPr>
        <w:pStyle w:val="Sinespaciado"/>
        <w:jc w:val="both"/>
        <w:rPr>
          <w:rFonts w:ascii="Arial" w:hAnsi="Arial" w:cs="Arial"/>
          <w:sz w:val="20"/>
          <w:szCs w:val="20"/>
        </w:rPr>
      </w:pPr>
    </w:p>
    <w:p w14:paraId="71DEF9F7"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Los postulantes que deseen presentarse a examen en una sede que no corresponda a la zona en que residen, podrán hacerlo, siempre que lo indiquen en la solicitud de cambio de sede en la página web con a lo menos 5 días hábiles, antes del inicio de la etapa.</w:t>
      </w:r>
    </w:p>
    <w:p w14:paraId="1228750A" w14:textId="77777777" w:rsidR="00992454" w:rsidRPr="00753F9E" w:rsidRDefault="00992454" w:rsidP="00753F9E">
      <w:pPr>
        <w:pStyle w:val="Sinespaciado"/>
        <w:jc w:val="both"/>
        <w:rPr>
          <w:rFonts w:ascii="Arial" w:eastAsia="Times New Roman" w:hAnsi="Arial" w:cs="Arial"/>
          <w:sz w:val="20"/>
          <w:szCs w:val="20"/>
        </w:rPr>
      </w:pPr>
    </w:p>
    <w:p w14:paraId="351EC14C"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Adicionalmente, en caso de presentarse algún interesado, existirá la opción para postular desde el extranjero, para lo cual se seguirá el procedimiento indicado en el </w:t>
      </w:r>
      <w:proofErr w:type="spellStart"/>
      <w:r w:rsidRPr="00753F9E">
        <w:rPr>
          <w:rFonts w:ascii="Arial" w:hAnsi="Arial" w:cs="Arial"/>
          <w:sz w:val="20"/>
          <w:szCs w:val="20"/>
        </w:rPr>
        <w:t>pto</w:t>
      </w:r>
      <w:proofErr w:type="spellEnd"/>
      <w:r w:rsidRPr="00753F9E">
        <w:rPr>
          <w:rFonts w:ascii="Arial" w:hAnsi="Arial" w:cs="Arial"/>
          <w:sz w:val="20"/>
          <w:szCs w:val="20"/>
        </w:rPr>
        <w:t>. G.</w:t>
      </w:r>
    </w:p>
    <w:p w14:paraId="77EA5114" w14:textId="77777777" w:rsidR="00992454" w:rsidRPr="00753F9E" w:rsidRDefault="00992454" w:rsidP="00753F9E">
      <w:pPr>
        <w:pStyle w:val="Sinespaciado"/>
        <w:jc w:val="both"/>
        <w:rPr>
          <w:rFonts w:ascii="Arial" w:eastAsia="Times New Roman" w:hAnsi="Arial" w:cs="Arial"/>
          <w:sz w:val="20"/>
          <w:szCs w:val="20"/>
        </w:rPr>
      </w:pPr>
    </w:p>
    <w:p w14:paraId="73356F9D"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Comisiones Examinadoras.</w:t>
      </w:r>
    </w:p>
    <w:p w14:paraId="6407C3E8" w14:textId="77777777" w:rsidR="00992454" w:rsidRPr="00753F9E" w:rsidRDefault="00992454" w:rsidP="00753F9E">
      <w:pPr>
        <w:pStyle w:val="Sinespaciado"/>
        <w:jc w:val="both"/>
        <w:rPr>
          <w:rFonts w:ascii="Arial" w:hAnsi="Arial" w:cs="Arial"/>
          <w:sz w:val="20"/>
          <w:szCs w:val="20"/>
        </w:rPr>
      </w:pPr>
    </w:p>
    <w:p w14:paraId="18F38E73" w14:textId="77777777" w:rsidR="00992454" w:rsidRPr="00753F9E" w:rsidRDefault="00992454" w:rsidP="00103066">
      <w:pPr>
        <w:pStyle w:val="Sinespaciado"/>
        <w:ind w:left="1416"/>
        <w:jc w:val="both"/>
        <w:rPr>
          <w:rFonts w:ascii="Arial" w:hAnsi="Arial" w:cs="Arial"/>
          <w:b/>
          <w:sz w:val="20"/>
          <w:szCs w:val="20"/>
        </w:rPr>
      </w:pPr>
      <w:r w:rsidRPr="00753F9E">
        <w:rPr>
          <w:rFonts w:ascii="Arial" w:hAnsi="Arial" w:cs="Arial"/>
          <w:sz w:val="20"/>
          <w:szCs w:val="20"/>
        </w:rPr>
        <w:t xml:space="preserve">Las comisiones examinadoras serán designadas por la Dirección de la Escuela Naval y estarán integradas por Oficiales, Empleados Civiles, Profesores Civiles y Militares. Esta designación será mediante una </w:t>
      </w:r>
      <w:r w:rsidRPr="00753F9E">
        <w:rPr>
          <w:rFonts w:ascii="Arial" w:hAnsi="Arial" w:cs="Arial"/>
          <w:b/>
          <w:sz w:val="20"/>
          <w:szCs w:val="20"/>
        </w:rPr>
        <w:t>Orden Transitoria Interna de la Dirección.</w:t>
      </w:r>
    </w:p>
    <w:p w14:paraId="52AC8C38" w14:textId="77777777" w:rsidR="00992454" w:rsidRPr="00753F9E" w:rsidRDefault="00992454" w:rsidP="00753F9E">
      <w:pPr>
        <w:pStyle w:val="Sinespaciado"/>
        <w:jc w:val="both"/>
        <w:rPr>
          <w:rFonts w:ascii="Arial" w:hAnsi="Arial" w:cs="Arial"/>
          <w:sz w:val="20"/>
          <w:szCs w:val="20"/>
        </w:rPr>
      </w:pPr>
    </w:p>
    <w:p w14:paraId="408C3442" w14:textId="77777777" w:rsidR="00992454" w:rsidRDefault="00992454" w:rsidP="00103066">
      <w:pPr>
        <w:pStyle w:val="Sinespaciado"/>
        <w:ind w:left="1416"/>
        <w:jc w:val="both"/>
        <w:rPr>
          <w:rFonts w:ascii="Arial" w:hAnsi="Arial" w:cs="Arial"/>
          <w:sz w:val="20"/>
          <w:szCs w:val="20"/>
        </w:rPr>
      </w:pPr>
      <w:r w:rsidRPr="00753F9E">
        <w:rPr>
          <w:rFonts w:ascii="Arial" w:hAnsi="Arial" w:cs="Arial"/>
          <w:sz w:val="20"/>
          <w:szCs w:val="20"/>
        </w:rPr>
        <w:t>Las comisiones examinadoras se atendrán estrictamente a las instrucciones que le imparta la Dirección para el cumplimiento de la tarea asignada, de acuerdo a la Orden Transitoria Interna correspondiente.</w:t>
      </w:r>
    </w:p>
    <w:p w14:paraId="5DBDA1BD" w14:textId="77777777" w:rsidR="00103066" w:rsidRPr="00753F9E" w:rsidRDefault="00103066" w:rsidP="00103066">
      <w:pPr>
        <w:pStyle w:val="Sinespaciado"/>
        <w:ind w:left="1416"/>
        <w:jc w:val="both"/>
        <w:rPr>
          <w:rFonts w:ascii="Arial" w:hAnsi="Arial" w:cs="Arial"/>
          <w:sz w:val="20"/>
          <w:szCs w:val="20"/>
        </w:rPr>
      </w:pPr>
    </w:p>
    <w:p w14:paraId="4EF2C0BA"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lastRenderedPageBreak/>
        <w:t>No estarán facultadas para informar o dar a conocer resultados, causales de rechazo, orden de mérito, ni ninguna información de este tipo. Esta atribución es de exclusiva responsabilidad de la Dirección de la Escuela Naval.</w:t>
      </w:r>
    </w:p>
    <w:p w14:paraId="51D87D14" w14:textId="77777777" w:rsidR="00992454" w:rsidRPr="00753F9E" w:rsidRDefault="00992454" w:rsidP="00753F9E">
      <w:pPr>
        <w:pStyle w:val="Sinespaciado"/>
        <w:jc w:val="both"/>
        <w:rPr>
          <w:rFonts w:ascii="Arial" w:hAnsi="Arial" w:cs="Arial"/>
          <w:sz w:val="20"/>
          <w:szCs w:val="20"/>
        </w:rPr>
      </w:pPr>
    </w:p>
    <w:p w14:paraId="79435C7A" w14:textId="77777777" w:rsidR="00992454" w:rsidRPr="00753F9E" w:rsidRDefault="00992454" w:rsidP="00103066">
      <w:pPr>
        <w:pStyle w:val="Sinespaciado"/>
        <w:ind w:left="708" w:firstLine="708"/>
        <w:jc w:val="both"/>
        <w:rPr>
          <w:rFonts w:ascii="Arial" w:hAnsi="Arial" w:cs="Arial"/>
          <w:sz w:val="20"/>
          <w:szCs w:val="20"/>
        </w:rPr>
      </w:pPr>
      <w:r w:rsidRPr="00753F9E">
        <w:rPr>
          <w:rFonts w:ascii="Arial" w:hAnsi="Arial" w:cs="Arial"/>
          <w:sz w:val="20"/>
          <w:szCs w:val="20"/>
        </w:rPr>
        <w:t>Generalidades respecto a los exámenes de conocimiento.</w:t>
      </w:r>
    </w:p>
    <w:p w14:paraId="283FA9F6" w14:textId="77777777" w:rsidR="00992454" w:rsidRPr="00753F9E" w:rsidRDefault="00992454" w:rsidP="00753F9E">
      <w:pPr>
        <w:pStyle w:val="Sinespaciado"/>
        <w:jc w:val="both"/>
        <w:rPr>
          <w:rFonts w:ascii="Arial" w:hAnsi="Arial" w:cs="Arial"/>
          <w:sz w:val="20"/>
          <w:szCs w:val="20"/>
        </w:rPr>
      </w:pPr>
    </w:p>
    <w:p w14:paraId="2D67FCBD"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Todos los postulantes deberán rendir los exámenes de conocimientos y entrevista personal, objeto generar un orden de mérito de Pre-selección.</w:t>
      </w:r>
    </w:p>
    <w:p w14:paraId="0957A53F" w14:textId="77777777" w:rsidR="00992454" w:rsidRPr="00753F9E" w:rsidRDefault="00992454" w:rsidP="00753F9E">
      <w:pPr>
        <w:pStyle w:val="Sinespaciado"/>
        <w:jc w:val="both"/>
        <w:rPr>
          <w:rFonts w:ascii="Arial" w:hAnsi="Arial" w:cs="Arial"/>
          <w:sz w:val="20"/>
          <w:szCs w:val="20"/>
        </w:rPr>
      </w:pPr>
    </w:p>
    <w:p w14:paraId="026B196A" w14:textId="77777777" w:rsidR="00992454" w:rsidRPr="00753F9E" w:rsidRDefault="00992454" w:rsidP="00103066">
      <w:pPr>
        <w:pStyle w:val="Sinespaciado"/>
        <w:ind w:left="1410"/>
        <w:jc w:val="both"/>
        <w:rPr>
          <w:rFonts w:ascii="Arial" w:hAnsi="Arial" w:cs="Arial"/>
          <w:sz w:val="20"/>
          <w:szCs w:val="20"/>
        </w:rPr>
      </w:pPr>
      <w:r w:rsidRPr="00753F9E">
        <w:rPr>
          <w:rFonts w:ascii="Arial" w:hAnsi="Arial" w:cs="Arial"/>
          <w:sz w:val="20"/>
          <w:szCs w:val="20"/>
        </w:rPr>
        <w:t>Para efecto de determinar el orden de mérito de la etapa de preselección, los exámenes y entrevista personal tendrán las siguientes ponderaciones:</w:t>
      </w:r>
    </w:p>
    <w:p w14:paraId="61BA9B79" w14:textId="77777777" w:rsidR="00992454" w:rsidRPr="00753F9E" w:rsidRDefault="00992454" w:rsidP="00753F9E">
      <w:pPr>
        <w:pStyle w:val="Sinespaciado"/>
        <w:jc w:val="both"/>
        <w:rPr>
          <w:rFonts w:ascii="Arial" w:eastAsia="Times New Roman" w:hAnsi="Arial" w:cs="Arial"/>
          <w:sz w:val="20"/>
          <w:szCs w:val="20"/>
        </w:rPr>
      </w:pPr>
    </w:p>
    <w:tbl>
      <w:tblPr>
        <w:tblW w:w="0" w:type="auto"/>
        <w:tblInd w:w="2200" w:type="dxa"/>
        <w:tblLayout w:type="fixed"/>
        <w:tblCellMar>
          <w:left w:w="0" w:type="dxa"/>
          <w:right w:w="0" w:type="dxa"/>
        </w:tblCellMar>
        <w:tblLook w:val="0000" w:firstRow="0" w:lastRow="0" w:firstColumn="0" w:lastColumn="0" w:noHBand="0" w:noVBand="0"/>
      </w:tblPr>
      <w:tblGrid>
        <w:gridCol w:w="635"/>
        <w:gridCol w:w="2665"/>
        <w:gridCol w:w="740"/>
      </w:tblGrid>
      <w:tr w:rsidR="00992454" w:rsidRPr="00753F9E" w14:paraId="6468217B" w14:textId="77777777" w:rsidTr="00103066">
        <w:trPr>
          <w:trHeight w:val="276"/>
        </w:trPr>
        <w:tc>
          <w:tcPr>
            <w:tcW w:w="635" w:type="dxa"/>
            <w:shd w:val="clear" w:color="auto" w:fill="auto"/>
            <w:vAlign w:val="bottom"/>
          </w:tcPr>
          <w:p w14:paraId="4EEB51FE" w14:textId="77777777" w:rsidR="00992454" w:rsidRPr="00753F9E" w:rsidRDefault="00992454" w:rsidP="00103066">
            <w:pPr>
              <w:pStyle w:val="Sinespaciado"/>
              <w:numPr>
                <w:ilvl w:val="0"/>
                <w:numId w:val="30"/>
              </w:numPr>
              <w:jc w:val="both"/>
              <w:rPr>
                <w:rFonts w:ascii="Arial" w:eastAsia="Times New Roman" w:hAnsi="Arial" w:cs="Arial"/>
                <w:w w:val="74"/>
                <w:sz w:val="20"/>
                <w:szCs w:val="20"/>
              </w:rPr>
            </w:pPr>
            <w:r w:rsidRPr="00753F9E">
              <w:rPr>
                <w:rFonts w:ascii="Arial" w:eastAsia="Times New Roman" w:hAnsi="Arial" w:cs="Arial"/>
                <w:w w:val="74"/>
                <w:sz w:val="20"/>
                <w:szCs w:val="20"/>
              </w:rPr>
              <w:t>-</w:t>
            </w:r>
          </w:p>
        </w:tc>
        <w:tc>
          <w:tcPr>
            <w:tcW w:w="2665" w:type="dxa"/>
            <w:shd w:val="clear" w:color="auto" w:fill="auto"/>
            <w:vAlign w:val="bottom"/>
          </w:tcPr>
          <w:p w14:paraId="34B5505F"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Matemáticas</w:t>
            </w:r>
          </w:p>
        </w:tc>
        <w:tc>
          <w:tcPr>
            <w:tcW w:w="740" w:type="dxa"/>
            <w:shd w:val="clear" w:color="auto" w:fill="auto"/>
            <w:vAlign w:val="bottom"/>
          </w:tcPr>
          <w:p w14:paraId="2AD910D9"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20 %</w:t>
            </w:r>
          </w:p>
        </w:tc>
      </w:tr>
      <w:tr w:rsidR="00992454" w:rsidRPr="00753F9E" w14:paraId="41158C2D" w14:textId="77777777" w:rsidTr="00103066">
        <w:trPr>
          <w:trHeight w:val="276"/>
        </w:trPr>
        <w:tc>
          <w:tcPr>
            <w:tcW w:w="635" w:type="dxa"/>
            <w:shd w:val="clear" w:color="auto" w:fill="auto"/>
            <w:vAlign w:val="bottom"/>
          </w:tcPr>
          <w:p w14:paraId="09D964EC" w14:textId="77777777" w:rsidR="00992454" w:rsidRPr="00753F9E" w:rsidRDefault="00992454" w:rsidP="00103066">
            <w:pPr>
              <w:pStyle w:val="Sinespaciado"/>
              <w:numPr>
                <w:ilvl w:val="0"/>
                <w:numId w:val="30"/>
              </w:numPr>
              <w:jc w:val="both"/>
              <w:rPr>
                <w:rFonts w:ascii="Arial" w:eastAsia="Times New Roman" w:hAnsi="Arial" w:cs="Arial"/>
                <w:w w:val="74"/>
                <w:sz w:val="20"/>
                <w:szCs w:val="20"/>
              </w:rPr>
            </w:pPr>
            <w:r w:rsidRPr="00753F9E">
              <w:rPr>
                <w:rFonts w:ascii="Arial" w:eastAsia="Times New Roman" w:hAnsi="Arial" w:cs="Arial"/>
                <w:w w:val="74"/>
                <w:sz w:val="20"/>
                <w:szCs w:val="20"/>
              </w:rPr>
              <w:t>-</w:t>
            </w:r>
          </w:p>
        </w:tc>
        <w:tc>
          <w:tcPr>
            <w:tcW w:w="2665" w:type="dxa"/>
            <w:shd w:val="clear" w:color="auto" w:fill="auto"/>
            <w:vAlign w:val="bottom"/>
          </w:tcPr>
          <w:p w14:paraId="74016129"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Lenguaje y Comunicación</w:t>
            </w:r>
          </w:p>
        </w:tc>
        <w:tc>
          <w:tcPr>
            <w:tcW w:w="740" w:type="dxa"/>
            <w:shd w:val="clear" w:color="auto" w:fill="auto"/>
            <w:vAlign w:val="bottom"/>
          </w:tcPr>
          <w:p w14:paraId="73F96145"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10 %</w:t>
            </w:r>
          </w:p>
        </w:tc>
      </w:tr>
      <w:tr w:rsidR="00992454" w:rsidRPr="00753F9E" w14:paraId="4C31521F" w14:textId="77777777" w:rsidTr="00103066">
        <w:trPr>
          <w:trHeight w:val="276"/>
        </w:trPr>
        <w:tc>
          <w:tcPr>
            <w:tcW w:w="635" w:type="dxa"/>
            <w:shd w:val="clear" w:color="auto" w:fill="auto"/>
            <w:vAlign w:val="bottom"/>
          </w:tcPr>
          <w:p w14:paraId="72AF7AC7" w14:textId="77777777" w:rsidR="00992454" w:rsidRPr="00753F9E" w:rsidRDefault="00992454" w:rsidP="00103066">
            <w:pPr>
              <w:pStyle w:val="Sinespaciado"/>
              <w:numPr>
                <w:ilvl w:val="0"/>
                <w:numId w:val="30"/>
              </w:numPr>
              <w:jc w:val="both"/>
              <w:rPr>
                <w:rFonts w:ascii="Arial" w:eastAsia="Times New Roman" w:hAnsi="Arial" w:cs="Arial"/>
                <w:w w:val="74"/>
                <w:sz w:val="20"/>
                <w:szCs w:val="20"/>
              </w:rPr>
            </w:pPr>
            <w:r w:rsidRPr="00753F9E">
              <w:rPr>
                <w:rFonts w:ascii="Arial" w:eastAsia="Times New Roman" w:hAnsi="Arial" w:cs="Arial"/>
                <w:w w:val="74"/>
                <w:sz w:val="20"/>
                <w:szCs w:val="20"/>
              </w:rPr>
              <w:t>-</w:t>
            </w:r>
          </w:p>
        </w:tc>
        <w:tc>
          <w:tcPr>
            <w:tcW w:w="2665" w:type="dxa"/>
            <w:shd w:val="clear" w:color="auto" w:fill="auto"/>
            <w:vAlign w:val="bottom"/>
          </w:tcPr>
          <w:p w14:paraId="51061BBA"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Historia de Chile</w:t>
            </w:r>
          </w:p>
        </w:tc>
        <w:tc>
          <w:tcPr>
            <w:tcW w:w="740" w:type="dxa"/>
            <w:shd w:val="clear" w:color="auto" w:fill="auto"/>
            <w:vAlign w:val="bottom"/>
          </w:tcPr>
          <w:p w14:paraId="72629D16"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05 %</w:t>
            </w:r>
          </w:p>
        </w:tc>
      </w:tr>
      <w:tr w:rsidR="00992454" w:rsidRPr="00753F9E" w14:paraId="13F81CDF" w14:textId="77777777" w:rsidTr="00103066">
        <w:trPr>
          <w:trHeight w:val="317"/>
        </w:trPr>
        <w:tc>
          <w:tcPr>
            <w:tcW w:w="635" w:type="dxa"/>
            <w:shd w:val="clear" w:color="auto" w:fill="auto"/>
            <w:vAlign w:val="bottom"/>
          </w:tcPr>
          <w:p w14:paraId="1B28564A" w14:textId="77777777" w:rsidR="00992454" w:rsidRPr="00753F9E" w:rsidRDefault="00992454" w:rsidP="00103066">
            <w:pPr>
              <w:pStyle w:val="Sinespaciado"/>
              <w:numPr>
                <w:ilvl w:val="0"/>
                <w:numId w:val="30"/>
              </w:numPr>
              <w:jc w:val="both"/>
              <w:rPr>
                <w:rFonts w:ascii="Arial" w:eastAsia="Times New Roman" w:hAnsi="Arial" w:cs="Arial"/>
                <w:w w:val="74"/>
                <w:sz w:val="20"/>
                <w:szCs w:val="20"/>
              </w:rPr>
            </w:pPr>
            <w:r w:rsidRPr="00753F9E">
              <w:rPr>
                <w:rFonts w:ascii="Arial" w:eastAsia="Times New Roman" w:hAnsi="Arial" w:cs="Arial"/>
                <w:w w:val="74"/>
                <w:sz w:val="20"/>
                <w:szCs w:val="20"/>
              </w:rPr>
              <w:t>-</w:t>
            </w:r>
          </w:p>
        </w:tc>
        <w:tc>
          <w:tcPr>
            <w:tcW w:w="2665" w:type="dxa"/>
            <w:shd w:val="clear" w:color="auto" w:fill="auto"/>
            <w:vAlign w:val="bottom"/>
          </w:tcPr>
          <w:p w14:paraId="7583255A"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Inglés</w:t>
            </w:r>
          </w:p>
        </w:tc>
        <w:tc>
          <w:tcPr>
            <w:tcW w:w="740" w:type="dxa"/>
            <w:shd w:val="clear" w:color="auto" w:fill="auto"/>
            <w:vAlign w:val="bottom"/>
          </w:tcPr>
          <w:p w14:paraId="433CF10B"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05 %</w:t>
            </w:r>
          </w:p>
        </w:tc>
      </w:tr>
      <w:tr w:rsidR="00992454" w:rsidRPr="00753F9E" w14:paraId="5B34EC5F" w14:textId="77777777" w:rsidTr="00103066">
        <w:trPr>
          <w:trHeight w:val="317"/>
        </w:trPr>
        <w:tc>
          <w:tcPr>
            <w:tcW w:w="635" w:type="dxa"/>
            <w:shd w:val="clear" w:color="auto" w:fill="auto"/>
            <w:vAlign w:val="bottom"/>
          </w:tcPr>
          <w:p w14:paraId="307863BD" w14:textId="77777777" w:rsidR="00992454" w:rsidRPr="00753F9E" w:rsidRDefault="00992454" w:rsidP="00103066">
            <w:pPr>
              <w:pStyle w:val="Sinespaciado"/>
              <w:numPr>
                <w:ilvl w:val="0"/>
                <w:numId w:val="30"/>
              </w:numPr>
              <w:jc w:val="both"/>
              <w:rPr>
                <w:rFonts w:ascii="Arial" w:eastAsia="Times New Roman" w:hAnsi="Arial" w:cs="Arial"/>
                <w:w w:val="74"/>
                <w:sz w:val="20"/>
                <w:szCs w:val="20"/>
              </w:rPr>
            </w:pPr>
            <w:r w:rsidRPr="00753F9E">
              <w:rPr>
                <w:rFonts w:ascii="Arial" w:eastAsia="Times New Roman" w:hAnsi="Arial" w:cs="Arial"/>
                <w:w w:val="74"/>
                <w:sz w:val="20"/>
                <w:szCs w:val="20"/>
              </w:rPr>
              <w:t>-</w:t>
            </w:r>
          </w:p>
        </w:tc>
        <w:tc>
          <w:tcPr>
            <w:tcW w:w="2665" w:type="dxa"/>
            <w:shd w:val="clear" w:color="auto" w:fill="auto"/>
            <w:vAlign w:val="bottom"/>
          </w:tcPr>
          <w:p w14:paraId="15972381"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Entrevista Personal</w:t>
            </w:r>
          </w:p>
        </w:tc>
        <w:tc>
          <w:tcPr>
            <w:tcW w:w="740" w:type="dxa"/>
            <w:shd w:val="clear" w:color="auto" w:fill="auto"/>
            <w:vAlign w:val="bottom"/>
          </w:tcPr>
          <w:p w14:paraId="6239B72C" w14:textId="77777777" w:rsidR="00992454" w:rsidRPr="00753F9E" w:rsidRDefault="00992454" w:rsidP="00753F9E">
            <w:pPr>
              <w:pStyle w:val="Sinespaciado"/>
              <w:jc w:val="both"/>
              <w:rPr>
                <w:rFonts w:ascii="Arial" w:hAnsi="Arial" w:cs="Arial"/>
                <w:sz w:val="20"/>
                <w:szCs w:val="20"/>
              </w:rPr>
            </w:pPr>
            <w:r w:rsidRPr="00753F9E">
              <w:rPr>
                <w:rFonts w:ascii="Arial" w:hAnsi="Arial" w:cs="Arial"/>
                <w:sz w:val="20"/>
                <w:szCs w:val="20"/>
              </w:rPr>
              <w:t>40 %</w:t>
            </w:r>
          </w:p>
        </w:tc>
      </w:tr>
    </w:tbl>
    <w:p w14:paraId="185CED1A" w14:textId="77777777" w:rsidR="00992454" w:rsidRPr="00753F9E" w:rsidRDefault="00992454" w:rsidP="00753F9E">
      <w:pPr>
        <w:pStyle w:val="Sinespaciado"/>
        <w:jc w:val="both"/>
        <w:rPr>
          <w:rFonts w:ascii="Arial" w:hAnsi="Arial" w:cs="Arial"/>
          <w:sz w:val="20"/>
          <w:szCs w:val="20"/>
        </w:rPr>
      </w:pPr>
    </w:p>
    <w:p w14:paraId="4000CA33" w14:textId="582FA843"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De los puntajes obtenidos, se obtendrá un orden de mérito general de postulación, los que serán mandatorios para pasar a la siguiente etapa del proceso.</w:t>
      </w:r>
    </w:p>
    <w:p w14:paraId="7959D280" w14:textId="77777777" w:rsidR="00992454" w:rsidRPr="00753F9E" w:rsidRDefault="00992454" w:rsidP="00753F9E">
      <w:pPr>
        <w:pStyle w:val="Sinespaciado"/>
        <w:jc w:val="both"/>
        <w:rPr>
          <w:rFonts w:ascii="Arial" w:eastAsia="Times New Roman" w:hAnsi="Arial" w:cs="Arial"/>
          <w:sz w:val="20"/>
          <w:szCs w:val="20"/>
        </w:rPr>
      </w:pPr>
      <w:bookmarkStart w:id="2" w:name="page6"/>
      <w:bookmarkEnd w:id="2"/>
    </w:p>
    <w:p w14:paraId="05ED7FC0"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Contenidos y revisión de los exámenes.</w:t>
      </w:r>
    </w:p>
    <w:p w14:paraId="034A96FC" w14:textId="77777777" w:rsidR="00992454" w:rsidRPr="00753F9E" w:rsidRDefault="00992454" w:rsidP="00753F9E">
      <w:pPr>
        <w:pStyle w:val="Sinespaciado"/>
        <w:jc w:val="both"/>
        <w:rPr>
          <w:rFonts w:ascii="Arial" w:hAnsi="Arial" w:cs="Arial"/>
          <w:sz w:val="20"/>
          <w:szCs w:val="20"/>
        </w:rPr>
      </w:pPr>
    </w:p>
    <w:p w14:paraId="5F8EF7CB"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Los exámenes de conocimiento consistirán en pruebas escritas, estructuradas, de acuerdo con los programas de los cursos respectivos de Educación Media, las que son confeccionadas de acuerdo a las instrucciones impartidas en la respectiva O.T.I.</w:t>
      </w:r>
    </w:p>
    <w:p w14:paraId="0AC51413" w14:textId="77777777" w:rsidR="00992454" w:rsidRPr="00753F9E" w:rsidRDefault="00992454" w:rsidP="00753F9E">
      <w:pPr>
        <w:pStyle w:val="Sinespaciado"/>
        <w:jc w:val="both"/>
        <w:rPr>
          <w:rFonts w:ascii="Arial" w:hAnsi="Arial" w:cs="Arial"/>
          <w:sz w:val="20"/>
          <w:szCs w:val="20"/>
        </w:rPr>
      </w:pPr>
    </w:p>
    <w:p w14:paraId="459FC18B"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Estas pruebas están destinadas a evaluar las aptitudes y conocimientos del postulante a través de ciertas asignaturas, así como su madurez mental expresada en su capacidad de redacción, síntesis y de comprensión.</w:t>
      </w:r>
    </w:p>
    <w:p w14:paraId="1CD0C485" w14:textId="77777777" w:rsidR="00992454" w:rsidRPr="00753F9E" w:rsidRDefault="00992454" w:rsidP="00753F9E">
      <w:pPr>
        <w:pStyle w:val="Sinespaciado"/>
        <w:jc w:val="both"/>
        <w:rPr>
          <w:rFonts w:ascii="Arial" w:hAnsi="Arial" w:cs="Arial"/>
          <w:sz w:val="20"/>
          <w:szCs w:val="20"/>
        </w:rPr>
      </w:pPr>
    </w:p>
    <w:p w14:paraId="100FDFB0"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Los exámenes abarcarán las asignaturas de Matemáticas, Lenguaje y Comunicación, </w:t>
      </w:r>
      <w:r w:rsidR="00103066" w:rsidRPr="00753F9E">
        <w:rPr>
          <w:rFonts w:ascii="Arial" w:hAnsi="Arial" w:cs="Arial"/>
          <w:sz w:val="20"/>
          <w:szCs w:val="20"/>
        </w:rPr>
        <w:t>inglés</w:t>
      </w:r>
      <w:r w:rsidRPr="00753F9E">
        <w:rPr>
          <w:rFonts w:ascii="Arial" w:hAnsi="Arial" w:cs="Arial"/>
          <w:sz w:val="20"/>
          <w:szCs w:val="20"/>
        </w:rPr>
        <w:t xml:space="preserve"> e Historia de Chile, y serán corregidos en escala de </w:t>
      </w:r>
      <w:smartTag w:uri="urn:schemas-microsoft-com:office:smarttags" w:element="metricconverter">
        <w:smartTagPr>
          <w:attr w:name="ProductID" w:val="1 a"/>
        </w:smartTagPr>
        <w:r w:rsidRPr="00753F9E">
          <w:rPr>
            <w:rFonts w:ascii="Arial" w:hAnsi="Arial" w:cs="Arial"/>
            <w:sz w:val="20"/>
            <w:szCs w:val="20"/>
          </w:rPr>
          <w:t>1 a</w:t>
        </w:r>
      </w:smartTag>
      <w:r w:rsidRPr="00753F9E">
        <w:rPr>
          <w:rFonts w:ascii="Arial" w:hAnsi="Arial" w:cs="Arial"/>
          <w:sz w:val="20"/>
          <w:szCs w:val="20"/>
        </w:rPr>
        <w:t xml:space="preserve"> 10.</w:t>
      </w:r>
    </w:p>
    <w:p w14:paraId="4C050D59" w14:textId="77777777" w:rsidR="00992454" w:rsidRPr="00753F9E" w:rsidRDefault="00992454" w:rsidP="00753F9E">
      <w:pPr>
        <w:pStyle w:val="Sinespaciado"/>
        <w:jc w:val="both"/>
        <w:rPr>
          <w:rFonts w:ascii="Arial" w:hAnsi="Arial" w:cs="Arial"/>
          <w:sz w:val="20"/>
          <w:szCs w:val="20"/>
        </w:rPr>
      </w:pPr>
    </w:p>
    <w:p w14:paraId="78DDE1D3"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Los exámenes escritos que se tomen en las distintas sedes, serán corregidos en la Escuela Naval de acuerdo al siguiente procedimiento:</w:t>
      </w:r>
    </w:p>
    <w:p w14:paraId="732D5B54" w14:textId="77777777" w:rsidR="00992454" w:rsidRPr="00753F9E" w:rsidRDefault="00992454" w:rsidP="00753F9E">
      <w:pPr>
        <w:pStyle w:val="Sinespaciado"/>
        <w:jc w:val="both"/>
        <w:rPr>
          <w:rFonts w:ascii="Arial" w:hAnsi="Arial" w:cs="Arial"/>
          <w:sz w:val="20"/>
          <w:szCs w:val="20"/>
        </w:rPr>
      </w:pPr>
    </w:p>
    <w:p w14:paraId="2E159323" w14:textId="77777777" w:rsidR="00992454" w:rsidRPr="00753F9E" w:rsidRDefault="00992454" w:rsidP="00103066">
      <w:pPr>
        <w:pStyle w:val="Sinespaciado"/>
        <w:numPr>
          <w:ilvl w:val="0"/>
          <w:numId w:val="31"/>
        </w:numPr>
        <w:jc w:val="both"/>
        <w:rPr>
          <w:rFonts w:ascii="Arial" w:eastAsia="Times New Roman" w:hAnsi="Arial" w:cs="Arial"/>
          <w:sz w:val="20"/>
          <w:szCs w:val="20"/>
        </w:rPr>
      </w:pPr>
      <w:r w:rsidRPr="00753F9E">
        <w:rPr>
          <w:rFonts w:ascii="Arial" w:hAnsi="Arial" w:cs="Arial"/>
          <w:sz w:val="20"/>
          <w:szCs w:val="20"/>
        </w:rPr>
        <w:t>Al arribo de las comisiones examinadoras, los Jefes de Sede entregarán la totalidad de las hojas de respuestas en la Oficina de Admisión.</w:t>
      </w:r>
    </w:p>
    <w:p w14:paraId="0CBA75AB" w14:textId="77777777" w:rsidR="00992454" w:rsidRPr="00753F9E" w:rsidRDefault="00992454" w:rsidP="00103066">
      <w:pPr>
        <w:pStyle w:val="Sinespaciado"/>
        <w:numPr>
          <w:ilvl w:val="0"/>
          <w:numId w:val="31"/>
        </w:numPr>
        <w:jc w:val="both"/>
        <w:rPr>
          <w:rFonts w:ascii="Arial" w:eastAsia="Times New Roman" w:hAnsi="Arial" w:cs="Arial"/>
          <w:sz w:val="20"/>
          <w:szCs w:val="20"/>
        </w:rPr>
      </w:pPr>
      <w:r w:rsidRPr="00753F9E">
        <w:rPr>
          <w:rFonts w:ascii="Arial" w:hAnsi="Arial" w:cs="Arial"/>
          <w:sz w:val="20"/>
          <w:szCs w:val="20"/>
        </w:rPr>
        <w:t>El personal de la Oficina de Admisión efectuará la revisión de los datos de identificación de los postulantes, para posteriormente entregar las hojas de respuesta a la Sección de Desarrollo y Programación del Departamento de Control de Gestión, donde se efectuará la lectura de las respuestas mediante un lector óptico.</w:t>
      </w:r>
    </w:p>
    <w:p w14:paraId="6840CD54" w14:textId="77777777" w:rsidR="00992454" w:rsidRPr="00753F9E" w:rsidRDefault="00992454" w:rsidP="00103066">
      <w:pPr>
        <w:pStyle w:val="Sinespaciado"/>
        <w:numPr>
          <w:ilvl w:val="0"/>
          <w:numId w:val="31"/>
        </w:numPr>
        <w:jc w:val="both"/>
        <w:rPr>
          <w:rFonts w:ascii="Arial" w:eastAsia="Times New Roman" w:hAnsi="Arial" w:cs="Arial"/>
          <w:sz w:val="20"/>
          <w:szCs w:val="20"/>
        </w:rPr>
      </w:pPr>
      <w:r w:rsidRPr="00753F9E">
        <w:rPr>
          <w:rFonts w:ascii="Arial" w:hAnsi="Arial" w:cs="Arial"/>
          <w:sz w:val="20"/>
          <w:szCs w:val="20"/>
        </w:rPr>
        <w:t>Una vez finalizada la lectura de las respuestas, el Jefe de la Sección de Desarrollo y Programación de informática hará entrega de las hojas de respuestas de la totalidad de los postulantes a la Oficina de Admisión.</w:t>
      </w:r>
    </w:p>
    <w:p w14:paraId="1911EFCD" w14:textId="77777777" w:rsidR="00992454" w:rsidRPr="00103066" w:rsidRDefault="00992454" w:rsidP="00103066">
      <w:pPr>
        <w:pStyle w:val="Sinespaciado"/>
        <w:numPr>
          <w:ilvl w:val="0"/>
          <w:numId w:val="31"/>
        </w:numPr>
        <w:jc w:val="both"/>
        <w:rPr>
          <w:rFonts w:ascii="Arial" w:eastAsia="Times New Roman" w:hAnsi="Arial" w:cs="Arial"/>
          <w:sz w:val="20"/>
          <w:szCs w:val="20"/>
        </w:rPr>
      </w:pPr>
      <w:r w:rsidRPr="00753F9E">
        <w:rPr>
          <w:rFonts w:ascii="Arial" w:hAnsi="Arial" w:cs="Arial"/>
          <w:sz w:val="20"/>
          <w:szCs w:val="20"/>
        </w:rPr>
        <w:t>Encontrándose las hojas de respuesta en la Oficina de Admisión, el Jefe del Departamento de Admisión mediante el software de “Admisión” procederá a ingresar las pautas de corrección de los exámenes realizados, lo que permitirá obtener los resultados definitivos de los exámenes.</w:t>
      </w:r>
    </w:p>
    <w:p w14:paraId="60294E9B" w14:textId="77777777" w:rsidR="00103066" w:rsidRPr="00753F9E" w:rsidRDefault="00103066" w:rsidP="00103066">
      <w:pPr>
        <w:pStyle w:val="Sinespaciado"/>
        <w:ind w:left="2136"/>
        <w:jc w:val="both"/>
        <w:rPr>
          <w:rFonts w:ascii="Arial" w:eastAsia="Times New Roman" w:hAnsi="Arial" w:cs="Arial"/>
          <w:sz w:val="20"/>
          <w:szCs w:val="20"/>
        </w:rPr>
      </w:pPr>
    </w:p>
    <w:p w14:paraId="2BB986EC" w14:textId="77777777" w:rsidR="00992454" w:rsidRPr="00753F9E" w:rsidRDefault="00992454" w:rsidP="00103066">
      <w:pPr>
        <w:pStyle w:val="Sinespaciado"/>
        <w:ind w:left="1416"/>
        <w:jc w:val="both"/>
        <w:rPr>
          <w:rFonts w:ascii="Arial" w:hAnsi="Arial" w:cs="Arial"/>
          <w:b/>
          <w:sz w:val="20"/>
          <w:szCs w:val="20"/>
        </w:rPr>
      </w:pPr>
      <w:r w:rsidRPr="00753F9E">
        <w:rPr>
          <w:rFonts w:ascii="Arial" w:hAnsi="Arial" w:cs="Arial"/>
          <w:b/>
          <w:sz w:val="20"/>
          <w:szCs w:val="20"/>
        </w:rPr>
        <w:t>Los resultados de los exámenes de los postulantes no serán dados a conocer a los interesados o familiares por ningún miembro de los que integran las comisiones. El Sr. Director de la Escuela es la única facultada para darlos a conocer en su debida oportunidad.</w:t>
      </w:r>
    </w:p>
    <w:p w14:paraId="67BFC8B9"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lastRenderedPageBreak/>
        <w:t>Entrevista Personal.</w:t>
      </w:r>
    </w:p>
    <w:p w14:paraId="43844C34" w14:textId="77777777" w:rsidR="00992454" w:rsidRPr="00753F9E" w:rsidRDefault="00992454" w:rsidP="00753F9E">
      <w:pPr>
        <w:pStyle w:val="Sinespaciado"/>
        <w:jc w:val="both"/>
        <w:rPr>
          <w:rFonts w:ascii="Arial" w:hAnsi="Arial" w:cs="Arial"/>
          <w:sz w:val="20"/>
          <w:szCs w:val="20"/>
        </w:rPr>
      </w:pPr>
    </w:p>
    <w:p w14:paraId="456C4F6A"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El propósito de esta entrevista, es evaluar las competencias y potencialidades del postulante en base al instructivo determinado por la Dirección General del Personal de la Armada, las que permiten estimar su proyección como cadete y futuro Oficial de Marina.</w:t>
      </w:r>
    </w:p>
    <w:p w14:paraId="672F7E41" w14:textId="77777777" w:rsidR="00992454" w:rsidRPr="00753F9E" w:rsidRDefault="00992454" w:rsidP="00753F9E">
      <w:pPr>
        <w:pStyle w:val="Sinespaciado"/>
        <w:jc w:val="both"/>
        <w:rPr>
          <w:rFonts w:ascii="Arial" w:hAnsi="Arial" w:cs="Arial"/>
          <w:sz w:val="20"/>
          <w:szCs w:val="20"/>
        </w:rPr>
      </w:pPr>
    </w:p>
    <w:p w14:paraId="240B8145"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Para realizar la Entrevista Personal, las comisiones examinadoras deberán emplear como guía el instructivo y la hoja de registro de la entrevista que se adjunta en el Anexo “A”.</w:t>
      </w:r>
    </w:p>
    <w:p w14:paraId="686AFEFE" w14:textId="77777777" w:rsidR="00992454" w:rsidRPr="00753F9E" w:rsidRDefault="00992454" w:rsidP="00753F9E">
      <w:pPr>
        <w:pStyle w:val="Sinespaciado"/>
        <w:jc w:val="both"/>
        <w:rPr>
          <w:rFonts w:ascii="Arial" w:hAnsi="Arial" w:cs="Arial"/>
          <w:sz w:val="20"/>
          <w:szCs w:val="20"/>
        </w:rPr>
      </w:pPr>
    </w:p>
    <w:p w14:paraId="6BC548B0"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De la evaluación de la entrevista personal, se obtendrá un puntaje final, el </w:t>
      </w:r>
      <w:r w:rsidR="00103066" w:rsidRPr="00753F9E">
        <w:rPr>
          <w:rFonts w:ascii="Arial" w:hAnsi="Arial" w:cs="Arial"/>
          <w:sz w:val="20"/>
          <w:szCs w:val="20"/>
        </w:rPr>
        <w:t>cual,</w:t>
      </w:r>
      <w:r w:rsidRPr="00753F9E">
        <w:rPr>
          <w:rFonts w:ascii="Arial" w:hAnsi="Arial" w:cs="Arial"/>
          <w:sz w:val="20"/>
          <w:szCs w:val="20"/>
        </w:rPr>
        <w:t xml:space="preserve"> según escalas establecidas, permitirá a la comisión encasillar a los postulantes en tres categorías, respecto del perfil del postulante: Cumple, Cumple Parcial y No Cumple.</w:t>
      </w:r>
    </w:p>
    <w:p w14:paraId="0A826FCB" w14:textId="77777777" w:rsidR="00992454" w:rsidRPr="00753F9E" w:rsidRDefault="00992454" w:rsidP="00753F9E">
      <w:pPr>
        <w:pStyle w:val="Sinespaciado"/>
        <w:jc w:val="both"/>
        <w:rPr>
          <w:rFonts w:ascii="Arial" w:hAnsi="Arial" w:cs="Arial"/>
          <w:sz w:val="20"/>
          <w:szCs w:val="20"/>
        </w:rPr>
      </w:pPr>
    </w:p>
    <w:p w14:paraId="490768EE" w14:textId="77777777" w:rsidR="00992454" w:rsidRPr="00753F9E" w:rsidRDefault="00992454" w:rsidP="00103066">
      <w:pPr>
        <w:pStyle w:val="Sinespaciado"/>
        <w:ind w:left="1416"/>
        <w:jc w:val="both"/>
        <w:rPr>
          <w:rFonts w:ascii="Arial" w:hAnsi="Arial" w:cs="Arial"/>
          <w:sz w:val="20"/>
          <w:szCs w:val="20"/>
        </w:rPr>
      </w:pPr>
      <w:bookmarkStart w:id="3" w:name="page7"/>
      <w:bookmarkEnd w:id="3"/>
      <w:r w:rsidRPr="00753F9E">
        <w:rPr>
          <w:rFonts w:ascii="Arial" w:hAnsi="Arial" w:cs="Arial"/>
          <w:sz w:val="20"/>
          <w:szCs w:val="20"/>
        </w:rPr>
        <w:t>Los postulantes que en su entrevista personal queden en condición “NO CUMPLE”, no podrán continuar con la siguiente etapa del concurso de Admisión, independiente de los resultados obtenidos en el resto de las evaluaciones.</w:t>
      </w:r>
    </w:p>
    <w:p w14:paraId="3C51566A" w14:textId="77777777" w:rsidR="00992454" w:rsidRPr="00753F9E" w:rsidRDefault="00992454" w:rsidP="00753F9E">
      <w:pPr>
        <w:pStyle w:val="Sinespaciado"/>
        <w:jc w:val="both"/>
        <w:rPr>
          <w:rFonts w:ascii="Arial" w:hAnsi="Arial" w:cs="Arial"/>
          <w:sz w:val="20"/>
          <w:szCs w:val="20"/>
        </w:rPr>
      </w:pPr>
    </w:p>
    <w:p w14:paraId="176D0630"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La entrevista personal se podrá efectuar la primera y segunda etapa del proceso, no dejando de pertenecer a la segunda etapa del Proceso de Admisión su evaluación.</w:t>
      </w:r>
    </w:p>
    <w:p w14:paraId="4C932592" w14:textId="77777777" w:rsidR="00992454" w:rsidRPr="00753F9E" w:rsidRDefault="00992454" w:rsidP="00753F9E">
      <w:pPr>
        <w:pStyle w:val="Sinespaciado"/>
        <w:jc w:val="both"/>
        <w:rPr>
          <w:rFonts w:ascii="Arial" w:hAnsi="Arial" w:cs="Arial"/>
          <w:sz w:val="20"/>
          <w:szCs w:val="20"/>
        </w:rPr>
      </w:pPr>
    </w:p>
    <w:tbl>
      <w:tblPr>
        <w:tblW w:w="7371"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3"/>
        <w:gridCol w:w="4678"/>
      </w:tblGrid>
      <w:tr w:rsidR="00992454" w:rsidRPr="00103066" w14:paraId="05B460B2" w14:textId="77777777" w:rsidTr="00103066">
        <w:trPr>
          <w:trHeight w:val="736"/>
        </w:trPr>
        <w:tc>
          <w:tcPr>
            <w:tcW w:w="2693" w:type="dxa"/>
            <w:vAlign w:val="center"/>
          </w:tcPr>
          <w:p w14:paraId="44152C7A"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sz w:val="18"/>
                <w:szCs w:val="20"/>
              </w:rPr>
              <w:t>CUMPLE</w:t>
            </w:r>
          </w:p>
          <w:p w14:paraId="7B58275F" w14:textId="77777777" w:rsidR="00992454" w:rsidRPr="00103066" w:rsidRDefault="00992454" w:rsidP="00753F9E">
            <w:pPr>
              <w:pStyle w:val="Sinespaciado"/>
              <w:jc w:val="both"/>
              <w:rPr>
                <w:rFonts w:ascii="Arial" w:eastAsia="Times New Roman" w:hAnsi="Arial" w:cs="Arial"/>
                <w:b/>
                <w:sz w:val="18"/>
                <w:szCs w:val="20"/>
              </w:rPr>
            </w:pPr>
            <w:r w:rsidRPr="00103066">
              <w:rPr>
                <w:rFonts w:ascii="Arial" w:hAnsi="Arial" w:cs="Arial"/>
                <w:b/>
                <w:i/>
                <w:sz w:val="18"/>
                <w:szCs w:val="20"/>
              </w:rPr>
              <w:t>(Aprueba la Entrevista)</w:t>
            </w:r>
          </w:p>
        </w:tc>
        <w:tc>
          <w:tcPr>
            <w:tcW w:w="4678" w:type="dxa"/>
            <w:vAlign w:val="center"/>
          </w:tcPr>
          <w:p w14:paraId="7FEB6CA8" w14:textId="77777777" w:rsidR="00992454" w:rsidRPr="00103066" w:rsidRDefault="00992454" w:rsidP="00753F9E">
            <w:pPr>
              <w:pStyle w:val="Sinespaciado"/>
              <w:jc w:val="both"/>
              <w:rPr>
                <w:rFonts w:ascii="Arial" w:eastAsia="Times New Roman" w:hAnsi="Arial" w:cs="Arial"/>
                <w:sz w:val="18"/>
                <w:szCs w:val="20"/>
              </w:rPr>
            </w:pPr>
            <w:r w:rsidRPr="00103066">
              <w:rPr>
                <w:rFonts w:ascii="Arial" w:hAnsi="Arial" w:cs="Arial"/>
                <w:sz w:val="18"/>
                <w:szCs w:val="20"/>
              </w:rPr>
              <w:t xml:space="preserve">Aquel postulante que se estima posee las competencias y potencialidades necesarias para su proyección como cadete y futuro Oficial de Marina. </w:t>
            </w:r>
            <w:r w:rsidRPr="00103066">
              <w:rPr>
                <w:rFonts w:ascii="Arial" w:hAnsi="Arial" w:cs="Arial"/>
                <w:noProof/>
                <w:sz w:val="18"/>
                <w:szCs w:val="20"/>
              </w:rPr>
              <mc:AlternateContent>
                <mc:Choice Requires="wps">
                  <w:drawing>
                    <wp:anchor distT="0" distB="0" distL="114300" distR="114300" simplePos="0" relativeHeight="251659264" behindDoc="1" locked="0" layoutInCell="0" allowOverlap="1" wp14:anchorId="7EB22828" wp14:editId="13BB7BDF">
                      <wp:simplePos x="0" y="0"/>
                      <wp:positionH relativeFrom="column">
                        <wp:posOffset>-69215</wp:posOffset>
                      </wp:positionH>
                      <wp:positionV relativeFrom="paragraph">
                        <wp:posOffset>-520700</wp:posOffset>
                      </wp:positionV>
                      <wp:extent cx="12065" cy="12700"/>
                      <wp:effectExtent l="0" t="0" r="0" b="0"/>
                      <wp:wrapNone/>
                      <wp:docPr id="15"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50F04" id="Rectangle 198" o:spid="_x0000_s1026" style="position:absolute;margin-left:-5.45pt;margin-top:-41pt;width:.95pt;height: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" o:allowincell="f" fillcolor="black" strokecolor="white"/>
                  </w:pict>
                </mc:Fallback>
              </mc:AlternateContent>
            </w:r>
            <w:r w:rsidRPr="00103066">
              <w:rPr>
                <w:rFonts w:ascii="Arial" w:hAnsi="Arial" w:cs="Arial"/>
                <w:noProof/>
                <w:sz w:val="18"/>
                <w:szCs w:val="20"/>
              </w:rPr>
              <mc:AlternateContent>
                <mc:Choice Requires="wps">
                  <w:drawing>
                    <wp:anchor distT="0" distB="0" distL="114300" distR="114300" simplePos="0" relativeHeight="251660288" behindDoc="1" locked="0" layoutInCell="0" allowOverlap="1" wp14:anchorId="1A8BDEE0" wp14:editId="02F1E815">
                      <wp:simplePos x="0" y="0"/>
                      <wp:positionH relativeFrom="column">
                        <wp:posOffset>3871595</wp:posOffset>
                      </wp:positionH>
                      <wp:positionV relativeFrom="paragraph">
                        <wp:posOffset>-520700</wp:posOffset>
                      </wp:positionV>
                      <wp:extent cx="12065" cy="12700"/>
                      <wp:effectExtent l="0" t="0" r="0" b="0"/>
                      <wp:wrapNone/>
                      <wp:docPr id="14"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51BE8" id="Rectangle 199" o:spid="_x0000_s1026" style="position:absolute;margin-left:304.85pt;margin-top:-41pt;width:.95pt;height: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" o:allowincell="f" fillcolor="black" strokecolor="white"/>
                  </w:pict>
                </mc:Fallback>
              </mc:AlternateContent>
            </w:r>
          </w:p>
        </w:tc>
      </w:tr>
      <w:tr w:rsidR="00992454" w:rsidRPr="00103066" w14:paraId="2E887D96" w14:textId="77777777" w:rsidTr="00103066">
        <w:trPr>
          <w:trHeight w:val="805"/>
        </w:trPr>
        <w:tc>
          <w:tcPr>
            <w:tcW w:w="2693" w:type="dxa"/>
            <w:vAlign w:val="center"/>
          </w:tcPr>
          <w:p w14:paraId="73EE4349"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sz w:val="18"/>
                <w:szCs w:val="20"/>
              </w:rPr>
              <w:t>CUMPLE</w:t>
            </w:r>
          </w:p>
          <w:p w14:paraId="16983152"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noProof/>
                <w:sz w:val="18"/>
                <w:szCs w:val="20"/>
              </w:rPr>
              <mc:AlternateContent>
                <mc:Choice Requires="wps">
                  <w:drawing>
                    <wp:anchor distT="0" distB="0" distL="114300" distR="114300" simplePos="0" relativeHeight="251661312" behindDoc="1" locked="0" layoutInCell="0" allowOverlap="1" wp14:anchorId="156123A8" wp14:editId="4AA19616">
                      <wp:simplePos x="0" y="0"/>
                      <wp:positionH relativeFrom="column">
                        <wp:posOffset>-69850</wp:posOffset>
                      </wp:positionH>
                      <wp:positionV relativeFrom="paragraph">
                        <wp:posOffset>-170180</wp:posOffset>
                      </wp:positionV>
                      <wp:extent cx="12065" cy="12065"/>
                      <wp:effectExtent l="0" t="0" r="0" b="0"/>
                      <wp:wrapNone/>
                      <wp:docPr id="13"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51573" id="Rectangle 200" o:spid="_x0000_s1026" style="position:absolute;margin-left:-5.5pt;margin-top:-13.4pt;width:.95pt;height:.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" o:allowincell="f" fillcolor="black" strokecolor="white"/>
                  </w:pict>
                </mc:Fallback>
              </mc:AlternateContent>
            </w:r>
            <w:r w:rsidRPr="00103066">
              <w:rPr>
                <w:rFonts w:ascii="Arial" w:hAnsi="Arial" w:cs="Arial"/>
                <w:b/>
                <w:sz w:val="18"/>
                <w:szCs w:val="20"/>
              </w:rPr>
              <w:t>PARCIALMENTE</w:t>
            </w:r>
          </w:p>
          <w:p w14:paraId="67A8DC8C"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i/>
                <w:sz w:val="18"/>
                <w:szCs w:val="20"/>
              </w:rPr>
              <w:t>(Aprueba la Entrevista)</w:t>
            </w:r>
          </w:p>
        </w:tc>
        <w:tc>
          <w:tcPr>
            <w:tcW w:w="4678" w:type="dxa"/>
            <w:vAlign w:val="center"/>
          </w:tcPr>
          <w:p w14:paraId="5421C4D2" w14:textId="77777777" w:rsidR="00992454" w:rsidRPr="00103066" w:rsidRDefault="00992454" w:rsidP="00753F9E">
            <w:pPr>
              <w:pStyle w:val="Sinespaciado"/>
              <w:jc w:val="both"/>
              <w:rPr>
                <w:rFonts w:ascii="Arial" w:hAnsi="Arial" w:cs="Arial"/>
                <w:sz w:val="18"/>
                <w:szCs w:val="20"/>
              </w:rPr>
            </w:pPr>
            <w:r w:rsidRPr="00103066">
              <w:rPr>
                <w:rFonts w:ascii="Arial" w:hAnsi="Arial" w:cs="Arial"/>
                <w:sz w:val="18"/>
                <w:szCs w:val="20"/>
              </w:rPr>
              <w:t>Aquel postulante que se estima tiene observaciones para su proyección como cadete y Oficial de Marina.</w:t>
            </w:r>
          </w:p>
        </w:tc>
      </w:tr>
      <w:tr w:rsidR="00992454" w:rsidRPr="00103066" w14:paraId="04C12E94" w14:textId="77777777" w:rsidTr="00103066">
        <w:trPr>
          <w:trHeight w:val="601"/>
        </w:trPr>
        <w:tc>
          <w:tcPr>
            <w:tcW w:w="2693" w:type="dxa"/>
            <w:vAlign w:val="center"/>
          </w:tcPr>
          <w:p w14:paraId="4546C067"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sz w:val="18"/>
                <w:szCs w:val="20"/>
              </w:rPr>
              <w:t>NO CUMPLE</w:t>
            </w:r>
          </w:p>
          <w:p w14:paraId="46501240" w14:textId="77777777" w:rsidR="00992454" w:rsidRPr="00103066" w:rsidRDefault="00992454" w:rsidP="00753F9E">
            <w:pPr>
              <w:pStyle w:val="Sinespaciado"/>
              <w:jc w:val="both"/>
              <w:rPr>
                <w:rFonts w:ascii="Arial" w:hAnsi="Arial" w:cs="Arial"/>
                <w:b/>
                <w:sz w:val="18"/>
                <w:szCs w:val="20"/>
              </w:rPr>
            </w:pPr>
            <w:r w:rsidRPr="00103066">
              <w:rPr>
                <w:rFonts w:ascii="Arial" w:hAnsi="Arial" w:cs="Arial"/>
                <w:b/>
                <w:i/>
                <w:sz w:val="18"/>
                <w:szCs w:val="20"/>
              </w:rPr>
              <w:t>(No Aprueba la Entrevista)</w:t>
            </w:r>
          </w:p>
        </w:tc>
        <w:tc>
          <w:tcPr>
            <w:tcW w:w="4678" w:type="dxa"/>
            <w:vAlign w:val="center"/>
          </w:tcPr>
          <w:p w14:paraId="08D8EB22" w14:textId="77777777" w:rsidR="00992454" w:rsidRPr="00103066" w:rsidRDefault="00992454" w:rsidP="00753F9E">
            <w:pPr>
              <w:pStyle w:val="Sinespaciado"/>
              <w:jc w:val="both"/>
              <w:rPr>
                <w:rFonts w:ascii="Arial" w:hAnsi="Arial" w:cs="Arial"/>
                <w:sz w:val="18"/>
                <w:szCs w:val="20"/>
              </w:rPr>
            </w:pPr>
            <w:r w:rsidRPr="00103066">
              <w:rPr>
                <w:rFonts w:ascii="Arial" w:hAnsi="Arial" w:cs="Arial"/>
                <w:sz w:val="18"/>
                <w:szCs w:val="20"/>
              </w:rPr>
              <w:t>El postulante que no reúne las competencias y potencialidades para ser cadete y futuro Oficial de Marina.</w:t>
            </w:r>
          </w:p>
        </w:tc>
      </w:tr>
    </w:tbl>
    <w:p w14:paraId="0224923A" w14:textId="77777777" w:rsidR="00992454" w:rsidRPr="00753F9E" w:rsidRDefault="00992454" w:rsidP="00753F9E">
      <w:pPr>
        <w:pStyle w:val="Sinespaciado"/>
        <w:jc w:val="both"/>
        <w:rPr>
          <w:rFonts w:ascii="Arial" w:hAnsi="Arial" w:cs="Arial"/>
          <w:sz w:val="20"/>
          <w:szCs w:val="20"/>
        </w:rPr>
      </w:pPr>
    </w:p>
    <w:p w14:paraId="500A5FDC"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Encuesta de Promoción.</w:t>
      </w:r>
    </w:p>
    <w:p w14:paraId="390C5BE2" w14:textId="77777777" w:rsidR="00992454" w:rsidRPr="00753F9E" w:rsidRDefault="00992454" w:rsidP="00753F9E">
      <w:pPr>
        <w:pStyle w:val="Sinespaciado"/>
        <w:jc w:val="both"/>
        <w:rPr>
          <w:rFonts w:ascii="Arial" w:hAnsi="Arial" w:cs="Arial"/>
          <w:sz w:val="20"/>
          <w:szCs w:val="20"/>
        </w:rPr>
      </w:pPr>
    </w:p>
    <w:p w14:paraId="2A2DB93B"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Durante la II etapa la totalidad de los postulantes deberán llenar una encuesta en línea, la que tiene por objetivo indagar las motivaciones de los postulantes y los alcances de la Campaña Promocional del año. </w:t>
      </w:r>
      <w:bookmarkStart w:id="4" w:name="page8"/>
      <w:bookmarkEnd w:id="4"/>
    </w:p>
    <w:p w14:paraId="3727D4E4" w14:textId="77777777" w:rsidR="00992454" w:rsidRPr="00753F9E" w:rsidRDefault="00992454" w:rsidP="00753F9E">
      <w:pPr>
        <w:pStyle w:val="Sinespaciado"/>
        <w:jc w:val="both"/>
        <w:rPr>
          <w:rFonts w:ascii="Arial" w:hAnsi="Arial" w:cs="Arial"/>
          <w:sz w:val="20"/>
          <w:szCs w:val="20"/>
        </w:rPr>
      </w:pPr>
    </w:p>
    <w:p w14:paraId="0E1EFB1C"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Los resultados de las encuestas serán tabuladas y posteriormente enviadas al Departamento de Admisión de la Dirección General del Personal de la Armada. </w:t>
      </w:r>
    </w:p>
    <w:p w14:paraId="55941133" w14:textId="77777777" w:rsidR="00992454" w:rsidRPr="00753F9E" w:rsidRDefault="00992454" w:rsidP="00753F9E">
      <w:pPr>
        <w:pStyle w:val="Sinespaciado"/>
        <w:jc w:val="both"/>
        <w:rPr>
          <w:rFonts w:ascii="Arial" w:hAnsi="Arial" w:cs="Arial"/>
          <w:sz w:val="20"/>
          <w:szCs w:val="20"/>
        </w:rPr>
      </w:pPr>
    </w:p>
    <w:p w14:paraId="2C64BBED" w14:textId="77777777" w:rsidR="00992454" w:rsidRPr="00753F9E" w:rsidRDefault="00992454" w:rsidP="00103066">
      <w:pPr>
        <w:pStyle w:val="Sinespaciado"/>
        <w:ind w:left="708" w:firstLine="708"/>
        <w:jc w:val="both"/>
        <w:rPr>
          <w:rFonts w:ascii="Arial" w:hAnsi="Arial" w:cs="Arial"/>
          <w:sz w:val="20"/>
          <w:szCs w:val="20"/>
        </w:rPr>
      </w:pPr>
      <w:r w:rsidRPr="00753F9E">
        <w:rPr>
          <w:rFonts w:ascii="Arial" w:hAnsi="Arial" w:cs="Arial"/>
          <w:sz w:val="20"/>
          <w:szCs w:val="20"/>
        </w:rPr>
        <w:t>La encuesta será anónima y no influirá en los resultados del concurso.</w:t>
      </w:r>
    </w:p>
    <w:p w14:paraId="2F8A4A3E" w14:textId="77777777" w:rsidR="00992454" w:rsidRPr="00753F9E" w:rsidRDefault="00992454" w:rsidP="00753F9E">
      <w:pPr>
        <w:pStyle w:val="Sinespaciado"/>
        <w:jc w:val="both"/>
        <w:rPr>
          <w:rFonts w:ascii="Arial" w:eastAsia="Times New Roman" w:hAnsi="Arial" w:cs="Arial"/>
          <w:sz w:val="20"/>
          <w:szCs w:val="20"/>
        </w:rPr>
      </w:pPr>
      <w:r w:rsidRPr="00753F9E">
        <w:rPr>
          <w:rFonts w:ascii="Arial" w:eastAsia="Times New Roman" w:hAnsi="Arial" w:cs="Arial"/>
          <w:sz w:val="20"/>
          <w:szCs w:val="20"/>
        </w:rPr>
        <w:tab/>
      </w:r>
    </w:p>
    <w:p w14:paraId="674EE983" w14:textId="77777777" w:rsidR="00992454" w:rsidRPr="00753F9E" w:rsidRDefault="00992454" w:rsidP="00103066">
      <w:pPr>
        <w:pStyle w:val="Sinespaciado"/>
        <w:ind w:left="708" w:firstLine="708"/>
        <w:jc w:val="both"/>
        <w:rPr>
          <w:rFonts w:ascii="Arial" w:hAnsi="Arial" w:cs="Arial"/>
          <w:sz w:val="20"/>
          <w:szCs w:val="20"/>
        </w:rPr>
      </w:pPr>
      <w:r w:rsidRPr="00753F9E">
        <w:rPr>
          <w:rFonts w:ascii="Arial" w:hAnsi="Arial" w:cs="Arial"/>
          <w:sz w:val="20"/>
          <w:szCs w:val="20"/>
        </w:rPr>
        <w:t>Postulantes seleccionados para tercera etapa.</w:t>
      </w:r>
    </w:p>
    <w:p w14:paraId="5961413F" w14:textId="77777777" w:rsidR="00992454" w:rsidRPr="00753F9E" w:rsidRDefault="00992454" w:rsidP="00753F9E">
      <w:pPr>
        <w:pStyle w:val="Sinespaciado"/>
        <w:jc w:val="both"/>
        <w:rPr>
          <w:rFonts w:ascii="Arial" w:hAnsi="Arial" w:cs="Arial"/>
          <w:sz w:val="20"/>
          <w:szCs w:val="20"/>
        </w:rPr>
      </w:pPr>
    </w:p>
    <w:p w14:paraId="0310F4FE"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Con los resultados obtenidos en la entrevista personal y exámenes de conocimiento, se confeccionará un resumen general, por cada postulante, elaborándose un listado por orden de mérito, entre aquellos que no tengan causales de rechazo en esta etapa. Este listado será realizado en sesión del Consejo de Admisión.</w:t>
      </w:r>
    </w:p>
    <w:p w14:paraId="7DA4068F"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Del listado según orden de mérito, se llamará a la tercera etapa del concurso, a un número que permita cubrir las vacantes dispuestas por la D.G.P.A., para el año, lo que debe considerar las estadísticas relacionadas con las deserciones voluntarias antes de la tercera etapa, de los rechazos por exámenes médicos y psicológicos, de capacidad física, declaración de antecedentes personales, deserciones al ingreso y listado de postulantes aceptados en lista de espera.</w:t>
      </w:r>
    </w:p>
    <w:p w14:paraId="189C9D21" w14:textId="77777777" w:rsidR="00992454" w:rsidRPr="00753F9E" w:rsidRDefault="00992454" w:rsidP="00753F9E">
      <w:pPr>
        <w:pStyle w:val="Sinespaciado"/>
        <w:jc w:val="both"/>
        <w:rPr>
          <w:rFonts w:ascii="Arial" w:hAnsi="Arial" w:cs="Arial"/>
          <w:sz w:val="20"/>
          <w:szCs w:val="20"/>
        </w:rPr>
      </w:pPr>
    </w:p>
    <w:p w14:paraId="4B44B429"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lastRenderedPageBreak/>
        <w:t>El cálculo de orden de mérito recién descrito sólo es válido para la segunda etapa. En la tercera etapa y final del proceso de selección, el orden de mérito final de concurso de admisión será determinado por el resultado obtenido en todas las pruebas contempladas del proceso.</w:t>
      </w:r>
    </w:p>
    <w:p w14:paraId="25C05313" w14:textId="77777777" w:rsidR="00992454" w:rsidRPr="00753F9E" w:rsidRDefault="00992454" w:rsidP="00753F9E">
      <w:pPr>
        <w:pStyle w:val="Sinespaciado"/>
        <w:jc w:val="both"/>
        <w:rPr>
          <w:rFonts w:ascii="Arial" w:hAnsi="Arial" w:cs="Arial"/>
          <w:sz w:val="20"/>
          <w:szCs w:val="20"/>
        </w:rPr>
      </w:pPr>
    </w:p>
    <w:p w14:paraId="5E3FD2FF"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Los candidatos preseleccionados, serán notificados a través del sistema de admisión en línea y por correo electrónico, indicándose en estos la fecha en que deben concurrir a la Escuela Naval para cumplir con los exámenes de la tercera etapa y la fecha en que deben entregar los exámenes médicos.</w:t>
      </w:r>
    </w:p>
    <w:p w14:paraId="518E6B55" w14:textId="77777777" w:rsidR="00992454" w:rsidRPr="00753F9E" w:rsidRDefault="00992454" w:rsidP="00753F9E">
      <w:pPr>
        <w:pStyle w:val="Sinespaciado"/>
        <w:jc w:val="both"/>
        <w:rPr>
          <w:rFonts w:ascii="Arial" w:hAnsi="Arial" w:cs="Arial"/>
          <w:sz w:val="20"/>
          <w:szCs w:val="20"/>
        </w:rPr>
      </w:pPr>
    </w:p>
    <w:p w14:paraId="5FB88EE4"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De la misma forma, los postulantes que no hayan sido preseleccionados, serán notificados a través del sistema de admisión en línea y por correo electrónico y posteriormente se informará por correo electrónico sus resultados académicos. </w:t>
      </w:r>
    </w:p>
    <w:p w14:paraId="464EBA10" w14:textId="77777777" w:rsidR="00992454" w:rsidRPr="00753F9E" w:rsidRDefault="00992454" w:rsidP="00753F9E">
      <w:pPr>
        <w:pStyle w:val="Sinespaciado"/>
        <w:jc w:val="both"/>
        <w:rPr>
          <w:rFonts w:ascii="Arial" w:hAnsi="Arial" w:cs="Arial"/>
          <w:sz w:val="20"/>
          <w:szCs w:val="20"/>
        </w:rPr>
      </w:pPr>
    </w:p>
    <w:p w14:paraId="5544CD9B"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Oportunamente se emitirá una resolución del Sr. Director con los postulantes seleccionados para la tercera etapa. </w:t>
      </w:r>
    </w:p>
    <w:p w14:paraId="4B908C53" w14:textId="77777777" w:rsidR="00992454" w:rsidRPr="00753F9E" w:rsidRDefault="00992454" w:rsidP="00753F9E">
      <w:pPr>
        <w:pStyle w:val="Sinespaciado"/>
        <w:jc w:val="both"/>
        <w:rPr>
          <w:rFonts w:ascii="Arial" w:hAnsi="Arial" w:cs="Arial"/>
          <w:sz w:val="20"/>
          <w:szCs w:val="20"/>
        </w:rPr>
      </w:pPr>
    </w:p>
    <w:p w14:paraId="03641DE7" w14:textId="77777777" w:rsidR="00992454" w:rsidRPr="00753F9E" w:rsidRDefault="00992454" w:rsidP="00103066">
      <w:pPr>
        <w:numPr>
          <w:ilvl w:val="1"/>
          <w:numId w:val="7"/>
        </w:numPr>
        <w:tabs>
          <w:tab w:val="left" w:pos="1440"/>
        </w:tabs>
        <w:spacing w:after="0" w:line="0" w:lineRule="atLeast"/>
        <w:ind w:left="1440" w:hanging="355"/>
        <w:jc w:val="both"/>
        <w:rPr>
          <w:rFonts w:ascii="Arial" w:hAnsi="Arial" w:cs="Arial"/>
          <w:b/>
          <w:sz w:val="20"/>
          <w:szCs w:val="20"/>
        </w:rPr>
      </w:pPr>
      <w:r w:rsidRPr="00753F9E">
        <w:rPr>
          <w:rFonts w:ascii="Arial" w:hAnsi="Arial" w:cs="Arial"/>
          <w:b/>
          <w:sz w:val="20"/>
          <w:szCs w:val="20"/>
        </w:rPr>
        <w:t>Tercera Etapa: Exámenes de Selección.</w:t>
      </w:r>
    </w:p>
    <w:p w14:paraId="32DBE0EA" w14:textId="77777777" w:rsidR="00992454" w:rsidRPr="00753F9E" w:rsidRDefault="00992454" w:rsidP="00753F9E">
      <w:pPr>
        <w:pStyle w:val="Sinespaciado"/>
        <w:jc w:val="both"/>
        <w:rPr>
          <w:rFonts w:ascii="Arial" w:hAnsi="Arial" w:cs="Arial"/>
          <w:b/>
          <w:sz w:val="20"/>
          <w:szCs w:val="20"/>
        </w:rPr>
      </w:pPr>
    </w:p>
    <w:p w14:paraId="38503B1D" w14:textId="77777777" w:rsidR="00992454" w:rsidRPr="00753F9E" w:rsidRDefault="00992454" w:rsidP="00103066">
      <w:pPr>
        <w:pStyle w:val="Sinespaciado"/>
        <w:ind w:left="1416" w:firstLine="24"/>
        <w:jc w:val="both"/>
        <w:rPr>
          <w:rFonts w:ascii="Arial" w:hAnsi="Arial" w:cs="Arial"/>
          <w:sz w:val="20"/>
          <w:szCs w:val="20"/>
        </w:rPr>
      </w:pPr>
      <w:r w:rsidRPr="00753F9E">
        <w:rPr>
          <w:rFonts w:ascii="Arial" w:hAnsi="Arial" w:cs="Arial"/>
          <w:sz w:val="20"/>
          <w:szCs w:val="20"/>
        </w:rPr>
        <w:t xml:space="preserve">En esta etapa, los postulantes preseleccionados serán sometidos a exámenes médico-dental, psicológico y de capacidad física, los cuales tienen por propósito evaluar sus condiciones de salud y físicas, de manera de determinar si ellas son acordes a las exigencias de la Carrera Naval. Del mismo modo, </w:t>
      </w:r>
      <w:bookmarkStart w:id="5" w:name="page9"/>
      <w:bookmarkEnd w:id="5"/>
      <w:r w:rsidRPr="00753F9E">
        <w:rPr>
          <w:rFonts w:ascii="Arial" w:hAnsi="Arial" w:cs="Arial"/>
          <w:sz w:val="20"/>
          <w:szCs w:val="20"/>
        </w:rPr>
        <w:t>deberán completar la Declaración de Antecedentes Personales (D.A.P.).</w:t>
      </w:r>
    </w:p>
    <w:p w14:paraId="78F893A9" w14:textId="77777777" w:rsidR="00992454" w:rsidRPr="00753F9E" w:rsidRDefault="00992454" w:rsidP="00753F9E">
      <w:pPr>
        <w:pStyle w:val="Sinespaciado"/>
        <w:jc w:val="both"/>
        <w:rPr>
          <w:rFonts w:ascii="Arial" w:eastAsia="Times New Roman" w:hAnsi="Arial" w:cs="Arial"/>
          <w:sz w:val="20"/>
          <w:szCs w:val="20"/>
        </w:rPr>
      </w:pPr>
    </w:p>
    <w:p w14:paraId="7345A936"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Exámenes Médicos.</w:t>
      </w:r>
    </w:p>
    <w:p w14:paraId="52796F55" w14:textId="77777777" w:rsidR="00992454" w:rsidRPr="00753F9E" w:rsidRDefault="00992454" w:rsidP="00753F9E">
      <w:pPr>
        <w:pStyle w:val="Sinespaciado"/>
        <w:jc w:val="both"/>
        <w:rPr>
          <w:rFonts w:ascii="Arial" w:hAnsi="Arial" w:cs="Arial"/>
          <w:sz w:val="20"/>
          <w:szCs w:val="20"/>
        </w:rPr>
      </w:pPr>
    </w:p>
    <w:p w14:paraId="17B0ED51"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El </w:t>
      </w:r>
      <w:r w:rsidRPr="00753F9E">
        <w:rPr>
          <w:rFonts w:ascii="Arial" w:hAnsi="Arial" w:cs="Arial"/>
          <w:b/>
          <w:sz w:val="20"/>
          <w:szCs w:val="20"/>
        </w:rPr>
        <w:t>examen médico</w:t>
      </w:r>
      <w:r w:rsidRPr="00753F9E">
        <w:rPr>
          <w:rFonts w:ascii="Arial" w:hAnsi="Arial" w:cs="Arial"/>
          <w:sz w:val="20"/>
          <w:szCs w:val="20"/>
        </w:rPr>
        <w:t xml:space="preserve"> al que será sometido el postulante, lo efectúa el Servicio de Medicina Preventiva de la Primera Zona Naval de la Armada, organismo facultado para declarar APTOS en salud a los postulantes preseleccionados para ingresar a la Escuela Naval, quienes tendrán comunicación directa con Departamento de Admisión y el Departamento de Sanidad, quienes controlarán los antecedentes y documentación de los postulantes, siendo el ente técnico asesore en el área.</w:t>
      </w:r>
    </w:p>
    <w:p w14:paraId="798D034E" w14:textId="77777777" w:rsidR="00992454" w:rsidRPr="00753F9E" w:rsidRDefault="00992454" w:rsidP="00753F9E">
      <w:pPr>
        <w:pStyle w:val="Sinespaciado"/>
        <w:jc w:val="both"/>
        <w:rPr>
          <w:rFonts w:ascii="Arial" w:hAnsi="Arial" w:cs="Arial"/>
          <w:sz w:val="20"/>
          <w:szCs w:val="20"/>
        </w:rPr>
      </w:pPr>
    </w:p>
    <w:p w14:paraId="31C4C118"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Formularios y exámenes que deben presentar los postulantes:</w:t>
      </w:r>
    </w:p>
    <w:p w14:paraId="64309600" w14:textId="77777777" w:rsidR="00992454" w:rsidRPr="00753F9E" w:rsidRDefault="00992454" w:rsidP="00753F9E">
      <w:pPr>
        <w:pStyle w:val="Sinespaciado"/>
        <w:jc w:val="both"/>
        <w:rPr>
          <w:rFonts w:ascii="Arial" w:hAnsi="Arial" w:cs="Arial"/>
          <w:sz w:val="20"/>
          <w:szCs w:val="20"/>
        </w:rPr>
      </w:pPr>
    </w:p>
    <w:p w14:paraId="36F76780" w14:textId="77777777" w:rsidR="00992454" w:rsidRPr="00753F9E" w:rsidRDefault="00992454" w:rsidP="00103066">
      <w:pPr>
        <w:pStyle w:val="Sinespaciado"/>
        <w:ind w:left="1416"/>
        <w:jc w:val="both"/>
        <w:rPr>
          <w:rFonts w:ascii="Arial" w:eastAsia="Times New Roman" w:hAnsi="Arial" w:cs="Arial"/>
          <w:color w:val="181818"/>
          <w:sz w:val="20"/>
          <w:szCs w:val="20"/>
        </w:rPr>
      </w:pPr>
      <w:r w:rsidRPr="00753F9E">
        <w:rPr>
          <w:rFonts w:ascii="Arial" w:eastAsia="Times New Roman" w:hAnsi="Arial" w:cs="Arial"/>
          <w:color w:val="181818"/>
          <w:sz w:val="20"/>
          <w:szCs w:val="20"/>
        </w:rPr>
        <w:t>Los formularios para la realización de los exámenes médicos y dentales particulares podrán ser descargados desde nuestro sitio web a contar del momento de publicación de los resultados. </w:t>
      </w:r>
      <w:r w:rsidRPr="00753F9E">
        <w:rPr>
          <w:rFonts w:ascii="Arial" w:eastAsia="Times New Roman" w:hAnsi="Arial" w:cs="Arial"/>
          <w:color w:val="181818"/>
          <w:sz w:val="20"/>
          <w:szCs w:val="20"/>
        </w:rPr>
        <w:br/>
      </w:r>
    </w:p>
    <w:p w14:paraId="4C4A69BF" w14:textId="77777777" w:rsidR="00992454" w:rsidRDefault="00992454" w:rsidP="00103066">
      <w:pPr>
        <w:pStyle w:val="Sinespaciado"/>
        <w:ind w:left="1416"/>
        <w:jc w:val="both"/>
        <w:rPr>
          <w:rFonts w:ascii="Arial" w:eastAsia="Times New Roman" w:hAnsi="Arial" w:cs="Arial"/>
          <w:color w:val="181818"/>
          <w:sz w:val="20"/>
          <w:szCs w:val="20"/>
        </w:rPr>
      </w:pPr>
      <w:r w:rsidRPr="00753F9E">
        <w:rPr>
          <w:rFonts w:ascii="Arial" w:eastAsia="Times New Roman" w:hAnsi="Arial" w:cs="Arial"/>
          <w:color w:val="181818"/>
          <w:sz w:val="20"/>
          <w:szCs w:val="20"/>
        </w:rPr>
        <w:t>Los exámenes médicos deben ser financiados por cada postulante y sólo deben ser presentados por aquellos que se encuentran preseleccionados.</w:t>
      </w:r>
      <w:r w:rsidRPr="00753F9E">
        <w:rPr>
          <w:rFonts w:ascii="Arial" w:eastAsia="Times New Roman" w:hAnsi="Arial" w:cs="Arial"/>
          <w:color w:val="181818"/>
          <w:sz w:val="20"/>
          <w:szCs w:val="20"/>
        </w:rPr>
        <w:br/>
        <w:t>Los exámenes médico-dentales que deberán entregar los postulantes preseleccionados son los siguientes:</w:t>
      </w:r>
    </w:p>
    <w:p w14:paraId="5DC7B2D4" w14:textId="77777777" w:rsidR="00103066" w:rsidRPr="00753F9E" w:rsidRDefault="00103066" w:rsidP="00103066">
      <w:pPr>
        <w:pStyle w:val="Sinespaciado"/>
        <w:ind w:left="1416"/>
        <w:jc w:val="both"/>
        <w:rPr>
          <w:rFonts w:ascii="Arial" w:eastAsia="Times New Roman" w:hAnsi="Arial" w:cs="Arial"/>
          <w:color w:val="181818"/>
          <w:sz w:val="20"/>
          <w:szCs w:val="20"/>
        </w:rPr>
      </w:pPr>
    </w:p>
    <w:p w14:paraId="5124652D"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Certificado Médico (que acredite que está apto para rendir exámenes físicos).</w:t>
      </w:r>
    </w:p>
    <w:p w14:paraId="7C4A5A58"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 xml:space="preserve">Certificado Odontológico y Radiografía Bite </w:t>
      </w:r>
      <w:proofErr w:type="spellStart"/>
      <w:r w:rsidRPr="00753F9E">
        <w:rPr>
          <w:rFonts w:ascii="Arial" w:eastAsia="Times New Roman" w:hAnsi="Arial" w:cs="Arial"/>
          <w:color w:val="181818"/>
          <w:sz w:val="20"/>
          <w:szCs w:val="20"/>
        </w:rPr>
        <w:t>Wing</w:t>
      </w:r>
      <w:proofErr w:type="spellEnd"/>
      <w:r w:rsidRPr="00753F9E">
        <w:rPr>
          <w:rFonts w:ascii="Arial" w:eastAsia="Times New Roman" w:hAnsi="Arial" w:cs="Arial"/>
          <w:color w:val="181818"/>
          <w:sz w:val="20"/>
          <w:szCs w:val="20"/>
        </w:rPr>
        <w:t>. (*)</w:t>
      </w:r>
    </w:p>
    <w:p w14:paraId="4B78CA7E"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 xml:space="preserve">Certificado Oftalmológico. (Debe incluir: agudeza visual – visión de colores – </w:t>
      </w:r>
      <w:proofErr w:type="spellStart"/>
      <w:r w:rsidRPr="00753F9E">
        <w:rPr>
          <w:rFonts w:ascii="Arial" w:eastAsia="Times New Roman" w:hAnsi="Arial" w:cs="Arial"/>
          <w:color w:val="181818"/>
          <w:sz w:val="20"/>
          <w:szCs w:val="20"/>
        </w:rPr>
        <w:t>stereopsis</w:t>
      </w:r>
      <w:proofErr w:type="spellEnd"/>
      <w:r w:rsidRPr="00753F9E">
        <w:rPr>
          <w:rFonts w:ascii="Arial" w:eastAsia="Times New Roman" w:hAnsi="Arial" w:cs="Arial"/>
          <w:color w:val="181818"/>
          <w:sz w:val="20"/>
          <w:szCs w:val="20"/>
        </w:rPr>
        <w:t xml:space="preserve"> – campo visual con informe y examen para revisión)</w:t>
      </w:r>
    </w:p>
    <w:p w14:paraId="73FD2C98"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 xml:space="preserve">Certificado </w:t>
      </w:r>
      <w:proofErr w:type="spellStart"/>
      <w:r w:rsidRPr="00753F9E">
        <w:rPr>
          <w:rFonts w:ascii="Arial" w:eastAsia="Times New Roman" w:hAnsi="Arial" w:cs="Arial"/>
          <w:color w:val="181818"/>
          <w:sz w:val="20"/>
          <w:szCs w:val="20"/>
        </w:rPr>
        <w:t>Audiométrico</w:t>
      </w:r>
      <w:proofErr w:type="spellEnd"/>
      <w:r w:rsidRPr="00753F9E">
        <w:rPr>
          <w:rFonts w:ascii="Arial" w:eastAsia="Times New Roman" w:hAnsi="Arial" w:cs="Arial"/>
          <w:color w:val="181818"/>
          <w:sz w:val="20"/>
          <w:szCs w:val="20"/>
        </w:rPr>
        <w:t xml:space="preserve"> (incluir trazado </w:t>
      </w:r>
      <w:proofErr w:type="spellStart"/>
      <w:r w:rsidRPr="00753F9E">
        <w:rPr>
          <w:rFonts w:ascii="Arial" w:eastAsia="Times New Roman" w:hAnsi="Arial" w:cs="Arial"/>
          <w:color w:val="181818"/>
          <w:sz w:val="20"/>
          <w:szCs w:val="20"/>
        </w:rPr>
        <w:t>audiométrico</w:t>
      </w:r>
      <w:proofErr w:type="spellEnd"/>
      <w:r w:rsidRPr="00753F9E">
        <w:rPr>
          <w:rFonts w:ascii="Arial" w:eastAsia="Times New Roman" w:hAnsi="Arial" w:cs="Arial"/>
          <w:color w:val="181818"/>
          <w:sz w:val="20"/>
          <w:szCs w:val="20"/>
        </w:rPr>
        <w:t xml:space="preserve">) – (incluir informe y examen </w:t>
      </w:r>
      <w:proofErr w:type="spellStart"/>
      <w:r w:rsidRPr="00753F9E">
        <w:rPr>
          <w:rFonts w:ascii="Arial" w:eastAsia="Times New Roman" w:hAnsi="Arial" w:cs="Arial"/>
          <w:color w:val="181818"/>
          <w:sz w:val="20"/>
          <w:szCs w:val="20"/>
        </w:rPr>
        <w:t>impedanciometría</w:t>
      </w:r>
      <w:proofErr w:type="spellEnd"/>
      <w:r w:rsidRPr="00753F9E">
        <w:rPr>
          <w:rFonts w:ascii="Arial" w:eastAsia="Times New Roman" w:hAnsi="Arial" w:cs="Arial"/>
          <w:color w:val="181818"/>
          <w:sz w:val="20"/>
          <w:szCs w:val="20"/>
        </w:rPr>
        <w:t>).</w:t>
      </w:r>
    </w:p>
    <w:p w14:paraId="52A4C7D7"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Certificado de Grupo Sanguíneo.</w:t>
      </w:r>
    </w:p>
    <w:p w14:paraId="1693706E"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Hemograma y Hematocrito.</w:t>
      </w:r>
    </w:p>
    <w:p w14:paraId="314CDFF6"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VDRL</w:t>
      </w:r>
    </w:p>
    <w:p w14:paraId="6D38BC74"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Glicemia</w:t>
      </w:r>
    </w:p>
    <w:p w14:paraId="34A2910C"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lastRenderedPageBreak/>
        <w:t>Test de Elisa (VIH)</w:t>
      </w:r>
    </w:p>
    <w:p w14:paraId="5BA34A35"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 xml:space="preserve">Uremia y </w:t>
      </w:r>
      <w:proofErr w:type="spellStart"/>
      <w:r w:rsidRPr="00753F9E">
        <w:rPr>
          <w:rFonts w:ascii="Arial" w:eastAsia="Times New Roman" w:hAnsi="Arial" w:cs="Arial"/>
          <w:color w:val="181818"/>
          <w:sz w:val="20"/>
          <w:szCs w:val="20"/>
        </w:rPr>
        <w:t>Creatininemia</w:t>
      </w:r>
      <w:proofErr w:type="spellEnd"/>
      <w:r w:rsidRPr="00753F9E">
        <w:rPr>
          <w:rFonts w:ascii="Arial" w:eastAsia="Times New Roman" w:hAnsi="Arial" w:cs="Arial"/>
          <w:color w:val="181818"/>
          <w:sz w:val="20"/>
          <w:szCs w:val="20"/>
        </w:rPr>
        <w:t>.</w:t>
      </w:r>
    </w:p>
    <w:p w14:paraId="2262ACB8"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Examen de Orina Completo.</w:t>
      </w:r>
    </w:p>
    <w:p w14:paraId="3E88E40A"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Radiografía de Columna Total con Técnica para Escoliosis. (*)</w:t>
      </w:r>
    </w:p>
    <w:p w14:paraId="24A11B44"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 xml:space="preserve">Radiografía de </w:t>
      </w:r>
      <w:proofErr w:type="spellStart"/>
      <w:r w:rsidRPr="00753F9E">
        <w:rPr>
          <w:rFonts w:ascii="Arial" w:eastAsia="Times New Roman" w:hAnsi="Arial" w:cs="Arial"/>
          <w:color w:val="181818"/>
          <w:sz w:val="20"/>
          <w:szCs w:val="20"/>
        </w:rPr>
        <w:t>Torax</w:t>
      </w:r>
      <w:proofErr w:type="spellEnd"/>
      <w:r w:rsidRPr="00753F9E">
        <w:rPr>
          <w:rFonts w:ascii="Arial" w:eastAsia="Times New Roman" w:hAnsi="Arial" w:cs="Arial"/>
          <w:color w:val="181818"/>
          <w:sz w:val="20"/>
          <w:szCs w:val="20"/>
        </w:rPr>
        <w:t xml:space="preserve"> Frontal y Lateral. (*)</w:t>
      </w:r>
    </w:p>
    <w:p w14:paraId="539FCC0E"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Radiografía Axial de Rótula. (*)</w:t>
      </w:r>
    </w:p>
    <w:p w14:paraId="34641273"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Radiografía de Senos Paranasales. (*)</w:t>
      </w:r>
    </w:p>
    <w:p w14:paraId="7E2485B0" w14:textId="77777777" w:rsidR="00992454" w:rsidRPr="00753F9E"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Radiografía Dental Panorámica. (*)</w:t>
      </w:r>
    </w:p>
    <w:p w14:paraId="5A29AED1" w14:textId="77777777" w:rsidR="00992454" w:rsidRDefault="00992454" w:rsidP="00103066">
      <w:pPr>
        <w:pStyle w:val="Sinespaciado"/>
        <w:numPr>
          <w:ilvl w:val="0"/>
          <w:numId w:val="33"/>
        </w:numPr>
        <w:ind w:left="2694" w:hanging="567"/>
        <w:jc w:val="both"/>
        <w:rPr>
          <w:rFonts w:ascii="Arial" w:eastAsia="Times New Roman" w:hAnsi="Arial" w:cs="Arial"/>
          <w:color w:val="181818"/>
          <w:sz w:val="20"/>
          <w:szCs w:val="20"/>
        </w:rPr>
      </w:pPr>
      <w:r w:rsidRPr="00753F9E">
        <w:rPr>
          <w:rFonts w:ascii="Arial" w:eastAsia="Times New Roman" w:hAnsi="Arial" w:cs="Arial"/>
          <w:color w:val="181818"/>
          <w:sz w:val="20"/>
          <w:szCs w:val="20"/>
        </w:rPr>
        <w:t>Electrocardiograma de Reposo.</w:t>
      </w:r>
    </w:p>
    <w:p w14:paraId="0C2467C3" w14:textId="77777777" w:rsidR="00103066" w:rsidRPr="00753F9E" w:rsidRDefault="00103066" w:rsidP="00103066">
      <w:pPr>
        <w:pStyle w:val="Sinespaciado"/>
        <w:ind w:left="2694"/>
        <w:jc w:val="both"/>
        <w:rPr>
          <w:rFonts w:ascii="Arial" w:eastAsia="Times New Roman" w:hAnsi="Arial" w:cs="Arial"/>
          <w:color w:val="181818"/>
          <w:sz w:val="20"/>
          <w:szCs w:val="20"/>
        </w:rPr>
      </w:pPr>
    </w:p>
    <w:p w14:paraId="6BAD6387"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Los exámenes de laboratorio tendrán una validez de un mes, mientras que las radiografías de 3 a 6 meses, previo a la fecha de la Evaluación Médica que realiza el Servicio de Medicina Preventiva de la Armada. </w:t>
      </w:r>
    </w:p>
    <w:p w14:paraId="75D01B04" w14:textId="77777777" w:rsidR="00992454" w:rsidRPr="00753F9E" w:rsidRDefault="00992454" w:rsidP="00753F9E">
      <w:pPr>
        <w:pStyle w:val="Sinespaciado"/>
        <w:jc w:val="both"/>
        <w:rPr>
          <w:rFonts w:ascii="Arial" w:hAnsi="Arial" w:cs="Arial"/>
          <w:sz w:val="20"/>
          <w:szCs w:val="20"/>
        </w:rPr>
      </w:pPr>
    </w:p>
    <w:p w14:paraId="4BA954B9"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El detalle de las exigencias de salud, físicas y las causales de rechazo, se encuentran en el reglamento de la referencia b) y f), y en el portal de admisión de la Escuela Naval.</w:t>
      </w:r>
    </w:p>
    <w:p w14:paraId="3A24292E" w14:textId="77777777" w:rsidR="00992454" w:rsidRPr="00753F9E" w:rsidRDefault="00992454" w:rsidP="00753F9E">
      <w:pPr>
        <w:pStyle w:val="Sinespaciado"/>
        <w:jc w:val="both"/>
        <w:rPr>
          <w:rFonts w:ascii="Arial" w:hAnsi="Arial" w:cs="Arial"/>
          <w:sz w:val="20"/>
          <w:szCs w:val="20"/>
        </w:rPr>
      </w:pPr>
    </w:p>
    <w:p w14:paraId="184C99BD"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El Servicio de Medicina Preventiva de la Armada, informará oportunamente el listado de postulantes APTOS, APTOS CON OBSERVACIONES y NO APTOS.</w:t>
      </w:r>
    </w:p>
    <w:p w14:paraId="4DB29AD6" w14:textId="77777777" w:rsidR="00992454" w:rsidRPr="00753F9E" w:rsidRDefault="00992454" w:rsidP="00753F9E">
      <w:pPr>
        <w:pStyle w:val="Sinespaciado"/>
        <w:jc w:val="both"/>
        <w:rPr>
          <w:rFonts w:ascii="Arial" w:hAnsi="Arial" w:cs="Arial"/>
          <w:sz w:val="20"/>
          <w:szCs w:val="20"/>
        </w:rPr>
      </w:pPr>
    </w:p>
    <w:p w14:paraId="57EADFE7"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La aceptación o rechazo por motivos de salud o constitución física, queda supeditada exclusivamente al informe que emitirá posteriormente el Servicio de Medicina Preventiva. Aquellos casos que sean declarados “NO APTOS”, no podrán ser seleccionados para ingresar a la Escuela Naval.</w:t>
      </w:r>
    </w:p>
    <w:p w14:paraId="689C8ACA" w14:textId="77777777" w:rsidR="00992454" w:rsidRPr="00753F9E" w:rsidRDefault="00992454" w:rsidP="00753F9E">
      <w:pPr>
        <w:pStyle w:val="Sinespaciado"/>
        <w:jc w:val="both"/>
        <w:rPr>
          <w:rFonts w:ascii="Arial" w:hAnsi="Arial" w:cs="Arial"/>
          <w:sz w:val="20"/>
          <w:szCs w:val="20"/>
        </w:rPr>
      </w:pPr>
    </w:p>
    <w:p w14:paraId="58855A79"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Examen Psicológico.</w:t>
      </w:r>
    </w:p>
    <w:p w14:paraId="0EECADCD" w14:textId="77777777" w:rsidR="00992454" w:rsidRPr="00753F9E" w:rsidRDefault="00992454" w:rsidP="00753F9E">
      <w:pPr>
        <w:pStyle w:val="Sinespaciado"/>
        <w:jc w:val="both"/>
        <w:rPr>
          <w:rFonts w:ascii="Arial" w:hAnsi="Arial" w:cs="Arial"/>
          <w:sz w:val="20"/>
          <w:szCs w:val="20"/>
        </w:rPr>
      </w:pPr>
    </w:p>
    <w:p w14:paraId="28D43CC8"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Se someterán a exámenes psicológicos de inteligencia y personalidad a todos los postulantes con los instrumentos que determine la Dirección de Sanidad de la Armada, conducentes a la mejor selección de los postulantes que cumplan con las competencias determinadas en el perfil del postulante, definido por la Dirección General del Personal de la Armada.</w:t>
      </w:r>
    </w:p>
    <w:p w14:paraId="712C9E0B" w14:textId="77777777" w:rsidR="00992454" w:rsidRPr="00753F9E" w:rsidRDefault="00992454" w:rsidP="00753F9E">
      <w:pPr>
        <w:pStyle w:val="Sinespaciado"/>
        <w:jc w:val="both"/>
        <w:rPr>
          <w:rFonts w:ascii="Arial" w:hAnsi="Arial" w:cs="Arial"/>
          <w:sz w:val="20"/>
          <w:szCs w:val="20"/>
          <w:highlight w:val="yellow"/>
        </w:rPr>
      </w:pPr>
    </w:p>
    <w:p w14:paraId="57B80095"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Los exámenes serán tomados por personal </w:t>
      </w:r>
      <w:proofErr w:type="spellStart"/>
      <w:r w:rsidRPr="00753F9E">
        <w:rPr>
          <w:rFonts w:ascii="Arial" w:hAnsi="Arial" w:cs="Arial"/>
          <w:sz w:val="20"/>
          <w:szCs w:val="20"/>
        </w:rPr>
        <w:t>psicometrista</w:t>
      </w:r>
      <w:proofErr w:type="spellEnd"/>
      <w:r w:rsidRPr="00753F9E">
        <w:rPr>
          <w:rFonts w:ascii="Arial" w:hAnsi="Arial" w:cs="Arial"/>
          <w:sz w:val="20"/>
          <w:szCs w:val="20"/>
        </w:rPr>
        <w:t xml:space="preserve"> del Servicio de Medicina Preventiva de la Armada en la Escuela Naval, informando oportunamente el listado de postulantes APTOS, CONDICIONALES y NO APTOS, mediante documentación oficial y dentro de los plazos establecidos. En caso de incumplimiento de lo anterior, se debe solicitar oficialmente la remisión de dicha información, de tal forma de contar con el respaldo documental pertinente.  </w:t>
      </w:r>
    </w:p>
    <w:p w14:paraId="48FB463F" w14:textId="77777777" w:rsidR="00992454" w:rsidRPr="00753F9E" w:rsidRDefault="00992454" w:rsidP="00753F9E">
      <w:pPr>
        <w:pStyle w:val="Sinespaciado"/>
        <w:jc w:val="both"/>
        <w:rPr>
          <w:rFonts w:ascii="Arial" w:hAnsi="Arial" w:cs="Arial"/>
          <w:sz w:val="20"/>
          <w:szCs w:val="20"/>
        </w:rPr>
      </w:pPr>
    </w:p>
    <w:p w14:paraId="6AC2AADD"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El resultado del examen psicológico será de carácter mandatorio para el Sr. Director de la Escuela Naval, sin embargo, tendrá la atribución, aun estando el postulante NO APTO en el examen, de solicitar una reevaluación de éste cuando los resultados en el resto del proceso lo ameriten, en base al puntaje general obtenido.</w:t>
      </w:r>
    </w:p>
    <w:p w14:paraId="4921C12B" w14:textId="77777777" w:rsidR="00992454" w:rsidRPr="00753F9E" w:rsidRDefault="00992454" w:rsidP="00753F9E">
      <w:pPr>
        <w:pStyle w:val="Sinespaciado"/>
        <w:jc w:val="both"/>
        <w:rPr>
          <w:rFonts w:ascii="Arial" w:hAnsi="Arial" w:cs="Arial"/>
          <w:sz w:val="20"/>
          <w:szCs w:val="20"/>
        </w:rPr>
      </w:pPr>
    </w:p>
    <w:p w14:paraId="2EFC6324"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Aquellos casos que ingresen CONDICIONALES de acuerdo a las atribuciones del Sr. Director de la Escuela Naval, serán sometidos a un seguimiento por parte del Departamento de Sanidad de la Escuela Naval, a través de un especialista durante su período de formación.</w:t>
      </w:r>
      <w:bookmarkStart w:id="6" w:name="page11"/>
      <w:bookmarkEnd w:id="6"/>
    </w:p>
    <w:p w14:paraId="237431B9" w14:textId="77777777" w:rsidR="00992454" w:rsidRPr="00753F9E" w:rsidRDefault="00992454" w:rsidP="00753F9E">
      <w:pPr>
        <w:pStyle w:val="Sinespaciado"/>
        <w:jc w:val="both"/>
        <w:rPr>
          <w:rFonts w:ascii="Arial" w:hAnsi="Arial" w:cs="Arial"/>
          <w:sz w:val="20"/>
          <w:szCs w:val="20"/>
        </w:rPr>
      </w:pPr>
    </w:p>
    <w:p w14:paraId="3BA45149"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Examen de Capacidad Física.</w:t>
      </w:r>
    </w:p>
    <w:p w14:paraId="29CF3783" w14:textId="77777777" w:rsidR="00992454" w:rsidRPr="00753F9E" w:rsidRDefault="00992454" w:rsidP="00753F9E">
      <w:pPr>
        <w:pStyle w:val="Sinespaciado"/>
        <w:jc w:val="both"/>
        <w:rPr>
          <w:rFonts w:ascii="Arial" w:hAnsi="Arial" w:cs="Arial"/>
          <w:sz w:val="20"/>
          <w:szCs w:val="20"/>
        </w:rPr>
      </w:pPr>
    </w:p>
    <w:p w14:paraId="0D9155D7"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El examen de capacidad física consistirá en la realización de pruebas para medir la capacidad y el rendimiento físico de los postulantes.</w:t>
      </w:r>
    </w:p>
    <w:p w14:paraId="1B96C3E4" w14:textId="77777777" w:rsidR="00992454" w:rsidRPr="00753F9E" w:rsidRDefault="00992454" w:rsidP="00753F9E">
      <w:pPr>
        <w:pStyle w:val="Sinespaciado"/>
        <w:jc w:val="both"/>
        <w:rPr>
          <w:rFonts w:ascii="Arial" w:hAnsi="Arial" w:cs="Arial"/>
          <w:sz w:val="20"/>
          <w:szCs w:val="20"/>
        </w:rPr>
      </w:pPr>
    </w:p>
    <w:p w14:paraId="01E5D0CF" w14:textId="77777777" w:rsidR="00992454" w:rsidRPr="00753F9E" w:rsidRDefault="00992454" w:rsidP="00103066">
      <w:pPr>
        <w:pStyle w:val="Sinespaciado"/>
        <w:ind w:left="708" w:firstLine="708"/>
        <w:jc w:val="both"/>
        <w:rPr>
          <w:rFonts w:ascii="Arial" w:hAnsi="Arial" w:cs="Arial"/>
          <w:sz w:val="20"/>
          <w:szCs w:val="20"/>
        </w:rPr>
      </w:pPr>
      <w:r w:rsidRPr="00753F9E">
        <w:rPr>
          <w:rFonts w:ascii="Arial" w:hAnsi="Arial" w:cs="Arial"/>
          <w:sz w:val="20"/>
          <w:szCs w:val="20"/>
        </w:rPr>
        <w:t>Las pruebas que se deberán rendir son:</w:t>
      </w:r>
    </w:p>
    <w:p w14:paraId="6888338B" w14:textId="77777777" w:rsidR="00992454" w:rsidRPr="00753F9E" w:rsidRDefault="00992454" w:rsidP="00753F9E">
      <w:pPr>
        <w:pStyle w:val="Sinespaciado"/>
        <w:jc w:val="both"/>
        <w:rPr>
          <w:rFonts w:ascii="Arial" w:hAnsi="Arial" w:cs="Arial"/>
          <w:sz w:val="20"/>
          <w:szCs w:val="20"/>
        </w:rPr>
      </w:pPr>
    </w:p>
    <w:p w14:paraId="4C2E4AFE" w14:textId="77777777" w:rsidR="00992454" w:rsidRPr="00753F9E" w:rsidRDefault="00992454" w:rsidP="00103066">
      <w:pPr>
        <w:pStyle w:val="Sinespaciado"/>
        <w:numPr>
          <w:ilvl w:val="2"/>
          <w:numId w:val="35"/>
        </w:numPr>
        <w:ind w:hanging="459"/>
        <w:jc w:val="both"/>
        <w:rPr>
          <w:rFonts w:ascii="Arial" w:hAnsi="Arial" w:cs="Arial"/>
          <w:sz w:val="20"/>
          <w:szCs w:val="20"/>
        </w:rPr>
      </w:pPr>
      <w:r w:rsidRPr="00753F9E">
        <w:rPr>
          <w:rFonts w:ascii="Arial" w:hAnsi="Arial" w:cs="Arial"/>
          <w:sz w:val="20"/>
          <w:szCs w:val="20"/>
        </w:rPr>
        <w:t xml:space="preserve">Carrera de 100 </w:t>
      </w:r>
      <w:proofErr w:type="spellStart"/>
      <w:r w:rsidRPr="00753F9E">
        <w:rPr>
          <w:rFonts w:ascii="Arial" w:hAnsi="Arial" w:cs="Arial"/>
          <w:sz w:val="20"/>
          <w:szCs w:val="20"/>
        </w:rPr>
        <w:t>mts</w:t>
      </w:r>
      <w:proofErr w:type="spellEnd"/>
      <w:r w:rsidRPr="00753F9E">
        <w:rPr>
          <w:rFonts w:ascii="Arial" w:hAnsi="Arial" w:cs="Arial"/>
          <w:sz w:val="20"/>
          <w:szCs w:val="20"/>
        </w:rPr>
        <w:t xml:space="preserve"> planos.</w:t>
      </w:r>
    </w:p>
    <w:p w14:paraId="26FFC78B" w14:textId="77777777" w:rsidR="00992454" w:rsidRPr="00753F9E" w:rsidRDefault="00992454" w:rsidP="00103066">
      <w:pPr>
        <w:pStyle w:val="Sinespaciado"/>
        <w:numPr>
          <w:ilvl w:val="2"/>
          <w:numId w:val="35"/>
        </w:numPr>
        <w:ind w:hanging="459"/>
        <w:jc w:val="both"/>
        <w:rPr>
          <w:rFonts w:ascii="Arial" w:hAnsi="Arial" w:cs="Arial"/>
          <w:sz w:val="20"/>
          <w:szCs w:val="20"/>
        </w:rPr>
      </w:pPr>
      <w:r w:rsidRPr="00753F9E">
        <w:rPr>
          <w:rFonts w:ascii="Arial" w:hAnsi="Arial" w:cs="Arial"/>
          <w:sz w:val="20"/>
          <w:szCs w:val="20"/>
        </w:rPr>
        <w:t>Carrera de 12 minutos (Test de Cooper).</w:t>
      </w:r>
    </w:p>
    <w:p w14:paraId="3D96EE19" w14:textId="77777777" w:rsidR="00992454" w:rsidRPr="00753F9E" w:rsidRDefault="00992454" w:rsidP="00103066">
      <w:pPr>
        <w:pStyle w:val="Sinespaciado"/>
        <w:numPr>
          <w:ilvl w:val="2"/>
          <w:numId w:val="35"/>
        </w:numPr>
        <w:ind w:hanging="459"/>
        <w:jc w:val="both"/>
        <w:rPr>
          <w:rFonts w:ascii="Arial" w:hAnsi="Arial" w:cs="Arial"/>
          <w:sz w:val="20"/>
          <w:szCs w:val="20"/>
        </w:rPr>
      </w:pPr>
      <w:r w:rsidRPr="00753F9E">
        <w:rPr>
          <w:rFonts w:ascii="Arial" w:hAnsi="Arial" w:cs="Arial"/>
          <w:sz w:val="20"/>
          <w:szCs w:val="20"/>
        </w:rPr>
        <w:t xml:space="preserve">Natación 50 </w:t>
      </w:r>
      <w:proofErr w:type="spellStart"/>
      <w:r w:rsidRPr="00753F9E">
        <w:rPr>
          <w:rFonts w:ascii="Arial" w:hAnsi="Arial" w:cs="Arial"/>
          <w:sz w:val="20"/>
          <w:szCs w:val="20"/>
        </w:rPr>
        <w:t>mts</w:t>
      </w:r>
      <w:proofErr w:type="spellEnd"/>
      <w:r w:rsidRPr="00753F9E">
        <w:rPr>
          <w:rFonts w:ascii="Arial" w:hAnsi="Arial" w:cs="Arial"/>
          <w:sz w:val="20"/>
          <w:szCs w:val="20"/>
        </w:rPr>
        <w:t xml:space="preserve"> libre.</w:t>
      </w:r>
    </w:p>
    <w:p w14:paraId="6238FD50" w14:textId="77777777" w:rsidR="00992454" w:rsidRPr="00753F9E" w:rsidRDefault="00992454" w:rsidP="00103066">
      <w:pPr>
        <w:pStyle w:val="Sinespaciado"/>
        <w:numPr>
          <w:ilvl w:val="2"/>
          <w:numId w:val="35"/>
        </w:numPr>
        <w:ind w:hanging="459"/>
        <w:jc w:val="both"/>
        <w:rPr>
          <w:rFonts w:ascii="Arial" w:hAnsi="Arial" w:cs="Arial"/>
          <w:sz w:val="20"/>
          <w:szCs w:val="20"/>
        </w:rPr>
      </w:pPr>
      <w:r w:rsidRPr="00753F9E">
        <w:rPr>
          <w:rFonts w:ascii="Arial" w:hAnsi="Arial" w:cs="Arial"/>
          <w:sz w:val="20"/>
          <w:szCs w:val="20"/>
        </w:rPr>
        <w:t>Rechazo Vertical.</w:t>
      </w:r>
    </w:p>
    <w:p w14:paraId="3F5AC3CC" w14:textId="77777777" w:rsidR="00992454" w:rsidRPr="00753F9E" w:rsidRDefault="00992454" w:rsidP="00103066">
      <w:pPr>
        <w:pStyle w:val="Sinespaciado"/>
        <w:numPr>
          <w:ilvl w:val="2"/>
          <w:numId w:val="35"/>
        </w:numPr>
        <w:ind w:hanging="459"/>
        <w:jc w:val="both"/>
        <w:rPr>
          <w:rFonts w:ascii="Arial" w:hAnsi="Arial" w:cs="Arial"/>
          <w:sz w:val="20"/>
          <w:szCs w:val="20"/>
        </w:rPr>
      </w:pPr>
      <w:r w:rsidRPr="00753F9E">
        <w:rPr>
          <w:rFonts w:ascii="Arial" w:hAnsi="Arial" w:cs="Arial"/>
          <w:sz w:val="20"/>
          <w:szCs w:val="20"/>
        </w:rPr>
        <w:t>Flexión de Codo en Barra.</w:t>
      </w:r>
    </w:p>
    <w:p w14:paraId="18164BDE" w14:textId="77777777" w:rsidR="00992454" w:rsidRPr="00753F9E" w:rsidRDefault="00992454" w:rsidP="00753F9E">
      <w:pPr>
        <w:pStyle w:val="Sinespaciado"/>
        <w:jc w:val="both"/>
        <w:rPr>
          <w:rFonts w:ascii="Arial" w:eastAsia="Times New Roman" w:hAnsi="Arial" w:cs="Arial"/>
          <w:sz w:val="20"/>
          <w:szCs w:val="20"/>
        </w:rPr>
      </w:pPr>
    </w:p>
    <w:p w14:paraId="2A694690"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La tabla de puntaje para hombres y mujeres de estas pruebas se encuentra en la ref. b), y en el portal de admisión de la Escuela Naval.</w:t>
      </w:r>
    </w:p>
    <w:p w14:paraId="23C4BDA8" w14:textId="77777777" w:rsidR="00992454" w:rsidRPr="00753F9E" w:rsidRDefault="00992454" w:rsidP="00753F9E">
      <w:pPr>
        <w:pStyle w:val="Sinespaciado"/>
        <w:jc w:val="both"/>
        <w:rPr>
          <w:rFonts w:ascii="Arial" w:eastAsia="Times New Roman" w:hAnsi="Arial" w:cs="Arial"/>
          <w:sz w:val="20"/>
          <w:szCs w:val="20"/>
        </w:rPr>
      </w:pPr>
    </w:p>
    <w:p w14:paraId="4DACAA7A"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Será de responsabilidad del Jefe de Actividades Físicas disponer el oportuno ingreso de los resultados del examen de capacidad física en el módulo de admisión.</w:t>
      </w:r>
    </w:p>
    <w:p w14:paraId="7414D8FE" w14:textId="77777777" w:rsidR="00992454" w:rsidRPr="00753F9E" w:rsidRDefault="00992454" w:rsidP="00753F9E">
      <w:pPr>
        <w:pStyle w:val="Sinespaciado"/>
        <w:jc w:val="both"/>
        <w:rPr>
          <w:rFonts w:ascii="Arial" w:hAnsi="Arial" w:cs="Arial"/>
          <w:sz w:val="20"/>
          <w:szCs w:val="20"/>
        </w:rPr>
      </w:pPr>
    </w:p>
    <w:p w14:paraId="5ED57DD6"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De las cinco pruebas se obtendrá un promedio general, lo que corresponderá al 20 % de todo el proceso de Admisión.</w:t>
      </w:r>
    </w:p>
    <w:p w14:paraId="3F49546F" w14:textId="77777777" w:rsidR="00992454" w:rsidRPr="00753F9E" w:rsidRDefault="00992454" w:rsidP="00753F9E">
      <w:pPr>
        <w:pStyle w:val="Sinespaciado"/>
        <w:jc w:val="both"/>
        <w:rPr>
          <w:rFonts w:ascii="Arial" w:hAnsi="Arial" w:cs="Arial"/>
          <w:sz w:val="20"/>
          <w:szCs w:val="20"/>
        </w:rPr>
      </w:pPr>
    </w:p>
    <w:p w14:paraId="7B38EA0E"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Declaración de Antecedentes Personales.</w:t>
      </w:r>
    </w:p>
    <w:p w14:paraId="51782314" w14:textId="77777777" w:rsidR="00992454" w:rsidRPr="00753F9E" w:rsidRDefault="00992454" w:rsidP="00753F9E">
      <w:pPr>
        <w:pStyle w:val="Sinespaciado"/>
        <w:jc w:val="both"/>
        <w:rPr>
          <w:rFonts w:ascii="Arial" w:hAnsi="Arial" w:cs="Arial"/>
          <w:sz w:val="20"/>
          <w:szCs w:val="20"/>
        </w:rPr>
      </w:pPr>
    </w:p>
    <w:p w14:paraId="08E6AA2F"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En la III Etapa del Concurso de Admisión, todos los Postulantes deberán llenar la Declaración de Antecedentes Personales (D.A.P.), actividad que será controlada por Personal especialista en el área.</w:t>
      </w:r>
    </w:p>
    <w:p w14:paraId="141B807A" w14:textId="77777777" w:rsidR="00103066" w:rsidRDefault="00103066" w:rsidP="00103066">
      <w:pPr>
        <w:pStyle w:val="Sinespaciado"/>
        <w:ind w:left="1416"/>
        <w:jc w:val="both"/>
        <w:rPr>
          <w:rFonts w:ascii="Arial" w:hAnsi="Arial" w:cs="Arial"/>
          <w:sz w:val="20"/>
          <w:szCs w:val="20"/>
        </w:rPr>
      </w:pPr>
    </w:p>
    <w:p w14:paraId="7E1C9305"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Además, se pedirá apoyo al Departamento A-2 de la Primera Zona Naval para que los antecedentes sean verificados y se informe la condición de APTO o NO APTO.</w:t>
      </w:r>
    </w:p>
    <w:p w14:paraId="29412AB1" w14:textId="77777777" w:rsidR="00992454" w:rsidRPr="00753F9E" w:rsidRDefault="00992454" w:rsidP="00753F9E">
      <w:pPr>
        <w:pStyle w:val="Sinespaciado"/>
        <w:jc w:val="both"/>
        <w:rPr>
          <w:rFonts w:ascii="Arial" w:hAnsi="Arial" w:cs="Arial"/>
          <w:sz w:val="20"/>
          <w:szCs w:val="20"/>
        </w:rPr>
      </w:pPr>
    </w:p>
    <w:p w14:paraId="440F9627" w14:textId="77777777" w:rsidR="00992454" w:rsidRPr="00103066" w:rsidRDefault="00992454" w:rsidP="00103066">
      <w:pPr>
        <w:pStyle w:val="Sinespaciado"/>
        <w:ind w:left="708" w:firstLine="708"/>
        <w:jc w:val="both"/>
        <w:rPr>
          <w:rFonts w:ascii="Arial" w:hAnsi="Arial" w:cs="Arial"/>
          <w:b/>
          <w:sz w:val="20"/>
          <w:szCs w:val="20"/>
        </w:rPr>
      </w:pPr>
      <w:r w:rsidRPr="00103066">
        <w:rPr>
          <w:rFonts w:ascii="Arial" w:hAnsi="Arial" w:cs="Arial"/>
          <w:b/>
          <w:sz w:val="20"/>
          <w:szCs w:val="20"/>
        </w:rPr>
        <w:t>Postulantes seleccionados para ingresar a la Escuela Naval.</w:t>
      </w:r>
    </w:p>
    <w:p w14:paraId="25002572" w14:textId="77777777" w:rsidR="00992454" w:rsidRPr="00753F9E" w:rsidRDefault="00992454" w:rsidP="00753F9E">
      <w:pPr>
        <w:pStyle w:val="Sinespaciado"/>
        <w:jc w:val="both"/>
        <w:rPr>
          <w:rFonts w:ascii="Arial" w:eastAsia="Times New Roman" w:hAnsi="Arial" w:cs="Arial"/>
          <w:sz w:val="20"/>
          <w:szCs w:val="20"/>
        </w:rPr>
      </w:pPr>
    </w:p>
    <w:p w14:paraId="11A940A3"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 xml:space="preserve">En esta Etapa del Proceso, se seleccionarán los postulantes según las vacantes establecidas por la D.G.P.A. a través de un documento Oficial, para lo cual se debe formalizar mediante una </w:t>
      </w:r>
      <w:r w:rsidRPr="00753F9E">
        <w:rPr>
          <w:rFonts w:ascii="Arial" w:hAnsi="Arial" w:cs="Arial"/>
          <w:b/>
          <w:sz w:val="20"/>
          <w:szCs w:val="20"/>
        </w:rPr>
        <w:t>Resolución del Director</w:t>
      </w:r>
      <w:r w:rsidRPr="00753F9E">
        <w:rPr>
          <w:rFonts w:ascii="Arial" w:hAnsi="Arial" w:cs="Arial"/>
          <w:sz w:val="20"/>
          <w:szCs w:val="20"/>
        </w:rPr>
        <w:t>, la que detalla la distribución de cupos autorizados para el ingreso a la Escuela de hombres y mujeres.</w:t>
      </w:r>
    </w:p>
    <w:p w14:paraId="252165DD" w14:textId="77777777" w:rsidR="00992454" w:rsidRPr="00753F9E" w:rsidRDefault="00992454" w:rsidP="00753F9E">
      <w:pPr>
        <w:pStyle w:val="Sinespaciado"/>
        <w:jc w:val="both"/>
        <w:rPr>
          <w:rFonts w:ascii="Arial" w:hAnsi="Arial" w:cs="Arial"/>
          <w:sz w:val="20"/>
          <w:szCs w:val="20"/>
        </w:rPr>
      </w:pPr>
    </w:p>
    <w:p w14:paraId="0D4D8F0D" w14:textId="1D0DB0A8"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Reunidos los resultados de todos los exámenes correspondientes a la tercera etapa, la Oficina de Admisión emitirá un listado con el orden de mérito de los postulantes preseleccionados considerando</w:t>
      </w:r>
      <w:r w:rsidR="00D34834">
        <w:rPr>
          <w:rFonts w:ascii="Arial" w:hAnsi="Arial" w:cs="Arial"/>
          <w:sz w:val="20"/>
          <w:szCs w:val="20"/>
        </w:rPr>
        <w:t xml:space="preserve"> las respectivas ponderaciones.</w:t>
      </w:r>
    </w:p>
    <w:p w14:paraId="7375AF4D" w14:textId="77777777" w:rsidR="00992454" w:rsidRPr="00753F9E" w:rsidRDefault="00992454" w:rsidP="00753F9E">
      <w:pPr>
        <w:pStyle w:val="Sinespaciado"/>
        <w:jc w:val="both"/>
        <w:rPr>
          <w:rFonts w:ascii="Arial" w:hAnsi="Arial" w:cs="Arial"/>
          <w:sz w:val="20"/>
          <w:szCs w:val="20"/>
        </w:rPr>
      </w:pPr>
    </w:p>
    <w:p w14:paraId="4E014CE6" w14:textId="77777777" w:rsidR="00D34834" w:rsidRPr="00D34834" w:rsidRDefault="00D34834" w:rsidP="00D34834">
      <w:pPr>
        <w:pStyle w:val="Sinespaciado"/>
        <w:ind w:left="1416"/>
        <w:jc w:val="both"/>
        <w:rPr>
          <w:rFonts w:ascii="Arial" w:hAnsi="Arial" w:cs="Arial"/>
          <w:sz w:val="20"/>
          <w:szCs w:val="20"/>
        </w:rPr>
      </w:pPr>
      <w:bookmarkStart w:id="7" w:name="page12"/>
      <w:bookmarkEnd w:id="7"/>
      <w:r w:rsidRPr="00D34834">
        <w:rPr>
          <w:rFonts w:ascii="Arial" w:hAnsi="Arial" w:cs="Arial"/>
          <w:sz w:val="20"/>
          <w:szCs w:val="20"/>
        </w:rPr>
        <w:t>Se proponen las siguientes ponderaciones para las etapas que permiten establecer un ranking entre los postulantes:</w:t>
      </w:r>
    </w:p>
    <w:p w14:paraId="36949530" w14:textId="77777777" w:rsidR="00D34834" w:rsidRPr="00D34834" w:rsidRDefault="00D34834" w:rsidP="00D34834">
      <w:pPr>
        <w:pStyle w:val="Sinespaciado"/>
        <w:ind w:left="1416"/>
        <w:jc w:val="both"/>
        <w:rPr>
          <w:rFonts w:ascii="Arial" w:hAnsi="Arial" w:cs="Arial"/>
          <w:sz w:val="20"/>
          <w:szCs w:val="20"/>
        </w:rPr>
      </w:pPr>
    </w:p>
    <w:tbl>
      <w:tblPr>
        <w:tblW w:w="7371" w:type="dxa"/>
        <w:jc w:val="right"/>
        <w:tblCellSpacing w:w="15" w:type="dxa"/>
        <w:tblCellMar>
          <w:top w:w="15" w:type="dxa"/>
          <w:left w:w="15" w:type="dxa"/>
          <w:bottom w:w="15" w:type="dxa"/>
          <w:right w:w="15" w:type="dxa"/>
        </w:tblCellMar>
        <w:tblLook w:val="04A0" w:firstRow="1" w:lastRow="0" w:firstColumn="1" w:lastColumn="0" w:noHBand="0" w:noVBand="1"/>
      </w:tblPr>
      <w:tblGrid>
        <w:gridCol w:w="2268"/>
        <w:gridCol w:w="3402"/>
        <w:gridCol w:w="1701"/>
      </w:tblGrid>
      <w:tr w:rsidR="00D34834" w:rsidRPr="00D34834" w14:paraId="40C49C79" w14:textId="77777777" w:rsidTr="00D34834">
        <w:trPr>
          <w:tblHeader/>
          <w:tblCellSpacing w:w="15" w:type="dxa"/>
          <w:jc w:val="right"/>
        </w:trPr>
        <w:tc>
          <w:tcPr>
            <w:tcW w:w="2223" w:type="dxa"/>
            <w:vAlign w:val="center"/>
            <w:hideMark/>
          </w:tcPr>
          <w:p w14:paraId="22EFF57D" w14:textId="77777777" w:rsidR="00D34834" w:rsidRPr="00D34834" w:rsidRDefault="00D34834" w:rsidP="00D34834">
            <w:pPr>
              <w:pStyle w:val="Sinespaciado"/>
              <w:jc w:val="both"/>
              <w:rPr>
                <w:rFonts w:ascii="Arial" w:hAnsi="Arial" w:cs="Arial"/>
                <w:b/>
                <w:bCs/>
                <w:sz w:val="20"/>
                <w:szCs w:val="20"/>
              </w:rPr>
            </w:pPr>
            <w:r w:rsidRPr="00D34834">
              <w:rPr>
                <w:rFonts w:ascii="Arial" w:hAnsi="Arial" w:cs="Arial"/>
                <w:b/>
                <w:bCs/>
                <w:sz w:val="20"/>
                <w:szCs w:val="20"/>
              </w:rPr>
              <w:t>Etapa Evaluativa</w:t>
            </w:r>
          </w:p>
        </w:tc>
        <w:tc>
          <w:tcPr>
            <w:tcW w:w="3372" w:type="dxa"/>
            <w:vAlign w:val="center"/>
            <w:hideMark/>
          </w:tcPr>
          <w:p w14:paraId="6AA97F65" w14:textId="77777777" w:rsidR="00D34834" w:rsidRPr="00D34834" w:rsidRDefault="00D34834" w:rsidP="00D34834">
            <w:pPr>
              <w:pStyle w:val="Sinespaciado"/>
              <w:jc w:val="both"/>
              <w:rPr>
                <w:rFonts w:ascii="Arial" w:hAnsi="Arial" w:cs="Arial"/>
                <w:b/>
                <w:bCs/>
                <w:sz w:val="20"/>
                <w:szCs w:val="20"/>
              </w:rPr>
            </w:pPr>
            <w:r w:rsidRPr="00D34834">
              <w:rPr>
                <w:rFonts w:ascii="Arial" w:hAnsi="Arial" w:cs="Arial"/>
                <w:b/>
                <w:bCs/>
                <w:sz w:val="20"/>
                <w:szCs w:val="20"/>
              </w:rPr>
              <w:t>Instrumento utilizado</w:t>
            </w:r>
          </w:p>
        </w:tc>
        <w:tc>
          <w:tcPr>
            <w:tcW w:w="1656" w:type="dxa"/>
            <w:vAlign w:val="center"/>
            <w:hideMark/>
          </w:tcPr>
          <w:p w14:paraId="03892E5F" w14:textId="77777777" w:rsidR="00D34834" w:rsidRPr="00D34834" w:rsidRDefault="00D34834" w:rsidP="00D34834">
            <w:pPr>
              <w:pStyle w:val="Sinespaciado"/>
              <w:jc w:val="both"/>
              <w:rPr>
                <w:rFonts w:ascii="Arial" w:hAnsi="Arial" w:cs="Arial"/>
                <w:b/>
                <w:bCs/>
                <w:sz w:val="20"/>
                <w:szCs w:val="20"/>
              </w:rPr>
            </w:pPr>
            <w:r w:rsidRPr="00D34834">
              <w:rPr>
                <w:rFonts w:ascii="Arial" w:hAnsi="Arial" w:cs="Arial"/>
                <w:b/>
                <w:bCs/>
                <w:sz w:val="20"/>
                <w:szCs w:val="20"/>
              </w:rPr>
              <w:t>Ponderación (%)</w:t>
            </w:r>
          </w:p>
        </w:tc>
      </w:tr>
      <w:tr w:rsidR="00D34834" w:rsidRPr="00D34834" w14:paraId="4BFDC576" w14:textId="77777777" w:rsidTr="00D34834">
        <w:trPr>
          <w:tblCellSpacing w:w="15" w:type="dxa"/>
          <w:jc w:val="right"/>
        </w:trPr>
        <w:tc>
          <w:tcPr>
            <w:tcW w:w="2223" w:type="dxa"/>
            <w:vAlign w:val="center"/>
            <w:hideMark/>
          </w:tcPr>
          <w:p w14:paraId="51B39D01"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Pruebas de Conocimiento</w:t>
            </w:r>
          </w:p>
        </w:tc>
        <w:tc>
          <w:tcPr>
            <w:tcW w:w="3372" w:type="dxa"/>
            <w:vAlign w:val="center"/>
            <w:hideMark/>
          </w:tcPr>
          <w:p w14:paraId="729B2167"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Pruebas escritas estandarizadas</w:t>
            </w:r>
          </w:p>
        </w:tc>
        <w:tc>
          <w:tcPr>
            <w:tcW w:w="1656" w:type="dxa"/>
            <w:vAlign w:val="center"/>
            <w:hideMark/>
          </w:tcPr>
          <w:p w14:paraId="445D57CA" w14:textId="77777777" w:rsidR="00D34834" w:rsidRPr="00D34834" w:rsidRDefault="00D34834" w:rsidP="00D34834">
            <w:pPr>
              <w:pStyle w:val="Sinespaciado"/>
              <w:jc w:val="right"/>
              <w:rPr>
                <w:rFonts w:ascii="Arial" w:hAnsi="Arial" w:cs="Arial"/>
                <w:sz w:val="20"/>
                <w:szCs w:val="20"/>
              </w:rPr>
            </w:pPr>
            <w:r w:rsidRPr="00D34834">
              <w:rPr>
                <w:rFonts w:ascii="Arial" w:hAnsi="Arial" w:cs="Arial"/>
                <w:sz w:val="20"/>
                <w:szCs w:val="20"/>
              </w:rPr>
              <w:t>50</w:t>
            </w:r>
          </w:p>
        </w:tc>
      </w:tr>
      <w:tr w:rsidR="00D34834" w:rsidRPr="00D34834" w14:paraId="5E4477BB" w14:textId="77777777" w:rsidTr="00D34834">
        <w:trPr>
          <w:tblCellSpacing w:w="15" w:type="dxa"/>
          <w:jc w:val="right"/>
        </w:trPr>
        <w:tc>
          <w:tcPr>
            <w:tcW w:w="2223" w:type="dxa"/>
            <w:vAlign w:val="center"/>
            <w:hideMark/>
          </w:tcPr>
          <w:p w14:paraId="618D1AFA"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Entrevista Personal</w:t>
            </w:r>
          </w:p>
        </w:tc>
        <w:tc>
          <w:tcPr>
            <w:tcW w:w="3372" w:type="dxa"/>
            <w:vAlign w:val="center"/>
            <w:hideMark/>
          </w:tcPr>
          <w:p w14:paraId="7D50E439"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Entrevista estructurada</w:t>
            </w:r>
          </w:p>
        </w:tc>
        <w:tc>
          <w:tcPr>
            <w:tcW w:w="1656" w:type="dxa"/>
            <w:vAlign w:val="center"/>
            <w:hideMark/>
          </w:tcPr>
          <w:p w14:paraId="23506521" w14:textId="77777777" w:rsidR="00D34834" w:rsidRPr="00D34834" w:rsidRDefault="00D34834" w:rsidP="00D34834">
            <w:pPr>
              <w:pStyle w:val="Sinespaciado"/>
              <w:jc w:val="right"/>
              <w:rPr>
                <w:rFonts w:ascii="Arial" w:hAnsi="Arial" w:cs="Arial"/>
                <w:sz w:val="20"/>
                <w:szCs w:val="20"/>
              </w:rPr>
            </w:pPr>
            <w:r w:rsidRPr="00D34834">
              <w:rPr>
                <w:rFonts w:ascii="Arial" w:hAnsi="Arial" w:cs="Arial"/>
                <w:sz w:val="20"/>
                <w:szCs w:val="20"/>
              </w:rPr>
              <w:t>20</w:t>
            </w:r>
          </w:p>
        </w:tc>
      </w:tr>
      <w:tr w:rsidR="00D34834" w:rsidRPr="00D34834" w14:paraId="463E4EAF" w14:textId="77777777" w:rsidTr="00D34834">
        <w:trPr>
          <w:tblCellSpacing w:w="15" w:type="dxa"/>
          <w:jc w:val="right"/>
        </w:trPr>
        <w:tc>
          <w:tcPr>
            <w:tcW w:w="2223" w:type="dxa"/>
            <w:vAlign w:val="center"/>
            <w:hideMark/>
          </w:tcPr>
          <w:p w14:paraId="03B22B7C"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Encuesta de Promoción</w:t>
            </w:r>
          </w:p>
        </w:tc>
        <w:tc>
          <w:tcPr>
            <w:tcW w:w="3372" w:type="dxa"/>
            <w:vAlign w:val="center"/>
            <w:hideMark/>
          </w:tcPr>
          <w:p w14:paraId="653AF2C3"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Plataforma online (evaluación del entorno)</w:t>
            </w:r>
          </w:p>
        </w:tc>
        <w:tc>
          <w:tcPr>
            <w:tcW w:w="1656" w:type="dxa"/>
            <w:vAlign w:val="center"/>
            <w:hideMark/>
          </w:tcPr>
          <w:p w14:paraId="217FFDF4" w14:textId="77777777" w:rsidR="00D34834" w:rsidRPr="00D34834" w:rsidRDefault="00D34834" w:rsidP="00D34834">
            <w:pPr>
              <w:pStyle w:val="Sinespaciado"/>
              <w:jc w:val="right"/>
              <w:rPr>
                <w:rFonts w:ascii="Arial" w:hAnsi="Arial" w:cs="Arial"/>
                <w:sz w:val="20"/>
                <w:szCs w:val="20"/>
              </w:rPr>
            </w:pPr>
            <w:r w:rsidRPr="00D34834">
              <w:rPr>
                <w:rFonts w:ascii="Arial" w:hAnsi="Arial" w:cs="Arial"/>
                <w:sz w:val="20"/>
                <w:szCs w:val="20"/>
              </w:rPr>
              <w:t>10</w:t>
            </w:r>
          </w:p>
        </w:tc>
      </w:tr>
      <w:tr w:rsidR="00D34834" w:rsidRPr="00D34834" w14:paraId="19771B81" w14:textId="77777777" w:rsidTr="00D34834">
        <w:trPr>
          <w:tblCellSpacing w:w="15" w:type="dxa"/>
          <w:jc w:val="right"/>
        </w:trPr>
        <w:tc>
          <w:tcPr>
            <w:tcW w:w="2223" w:type="dxa"/>
            <w:vAlign w:val="center"/>
            <w:hideMark/>
          </w:tcPr>
          <w:p w14:paraId="5F5D6FA1"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Informe Psicólogo (sólo calificados como Aptos)</w:t>
            </w:r>
          </w:p>
        </w:tc>
        <w:tc>
          <w:tcPr>
            <w:tcW w:w="3372" w:type="dxa"/>
            <w:vAlign w:val="center"/>
            <w:hideMark/>
          </w:tcPr>
          <w:p w14:paraId="1E906E73" w14:textId="77777777" w:rsidR="00D34834" w:rsidRPr="00D34834" w:rsidRDefault="00D34834" w:rsidP="00D34834">
            <w:pPr>
              <w:pStyle w:val="Sinespaciado"/>
              <w:rPr>
                <w:rFonts w:ascii="Arial" w:hAnsi="Arial" w:cs="Arial"/>
                <w:sz w:val="20"/>
                <w:szCs w:val="20"/>
              </w:rPr>
            </w:pPr>
            <w:r w:rsidRPr="00D34834">
              <w:rPr>
                <w:rFonts w:ascii="Arial" w:hAnsi="Arial" w:cs="Arial"/>
                <w:sz w:val="20"/>
                <w:szCs w:val="20"/>
              </w:rPr>
              <w:t>Informe estructurado sobre competencias blandas</w:t>
            </w:r>
          </w:p>
        </w:tc>
        <w:tc>
          <w:tcPr>
            <w:tcW w:w="1656" w:type="dxa"/>
            <w:vAlign w:val="center"/>
            <w:hideMark/>
          </w:tcPr>
          <w:p w14:paraId="25E9E807" w14:textId="77777777" w:rsidR="00D34834" w:rsidRPr="00D34834" w:rsidRDefault="00D34834" w:rsidP="00D34834">
            <w:pPr>
              <w:pStyle w:val="Sinespaciado"/>
              <w:jc w:val="right"/>
              <w:rPr>
                <w:rFonts w:ascii="Arial" w:hAnsi="Arial" w:cs="Arial"/>
                <w:sz w:val="20"/>
                <w:szCs w:val="20"/>
              </w:rPr>
            </w:pPr>
            <w:r w:rsidRPr="00D34834">
              <w:rPr>
                <w:rFonts w:ascii="Arial" w:hAnsi="Arial" w:cs="Arial"/>
                <w:sz w:val="20"/>
                <w:szCs w:val="20"/>
              </w:rPr>
              <w:t>20</w:t>
            </w:r>
          </w:p>
        </w:tc>
      </w:tr>
    </w:tbl>
    <w:p w14:paraId="19C692E4" w14:textId="77777777" w:rsidR="00D34834" w:rsidRPr="00D34834" w:rsidRDefault="00D34834" w:rsidP="00D34834">
      <w:pPr>
        <w:pStyle w:val="Sinespaciado"/>
        <w:ind w:firstLine="708"/>
        <w:jc w:val="both"/>
        <w:rPr>
          <w:rFonts w:ascii="Arial" w:hAnsi="Arial" w:cs="Arial"/>
          <w:b/>
          <w:bCs/>
          <w:sz w:val="20"/>
          <w:szCs w:val="20"/>
        </w:rPr>
      </w:pPr>
    </w:p>
    <w:p w14:paraId="0966D7DE" w14:textId="132302AD" w:rsidR="00D34834" w:rsidRPr="00D34834" w:rsidRDefault="00D34834" w:rsidP="00D34834">
      <w:pPr>
        <w:pStyle w:val="Sinespaciado"/>
        <w:ind w:left="1416"/>
        <w:jc w:val="right"/>
        <w:rPr>
          <w:rFonts w:ascii="Arial" w:hAnsi="Arial" w:cs="Arial"/>
          <w:sz w:val="20"/>
          <w:szCs w:val="20"/>
        </w:rPr>
      </w:pPr>
      <w:r>
        <w:rPr>
          <w:rFonts w:ascii="Arial" w:hAnsi="Arial" w:cs="Arial"/>
          <w:b/>
          <w:bCs/>
          <w:sz w:val="20"/>
          <w:szCs w:val="20"/>
        </w:rPr>
        <w:t xml:space="preserve">     </w:t>
      </w:r>
      <w:r w:rsidRPr="00D34834">
        <w:rPr>
          <w:rFonts w:ascii="Arial" w:hAnsi="Arial" w:cs="Arial"/>
          <w:b/>
          <w:bCs/>
          <w:sz w:val="20"/>
          <w:szCs w:val="20"/>
        </w:rPr>
        <w:t>Total:</w:t>
      </w:r>
      <w:r w:rsidRPr="00D34834">
        <w:rPr>
          <w:rFonts w:ascii="Arial" w:hAnsi="Arial" w:cs="Arial"/>
          <w:sz w:val="20"/>
          <w:szCs w:val="20"/>
        </w:rPr>
        <w:t xml:space="preserve"> 100%</w:t>
      </w:r>
    </w:p>
    <w:p w14:paraId="1A5ABB07" w14:textId="77777777" w:rsidR="00D34834" w:rsidRDefault="00D34834" w:rsidP="00753F9E">
      <w:pPr>
        <w:pStyle w:val="Sinespaciado"/>
        <w:jc w:val="both"/>
        <w:rPr>
          <w:rFonts w:ascii="Arial" w:hAnsi="Arial" w:cs="Arial"/>
          <w:sz w:val="20"/>
          <w:szCs w:val="20"/>
          <w:highlight w:val="yellow"/>
        </w:rPr>
      </w:pPr>
    </w:p>
    <w:p w14:paraId="5BEA8F1D"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Con estos antecedentes, se llamará a sesionar al Consejo de Admisión para analizar los casos especiales por medicina/psicología y en base al listado de orden de mérito y vacantes, objeto efectuar la selección final de los postulantes aceptados. De acuerdo a la disponibilidad, se considerará además un listado de postulantes que quedan en condición de aceptados en lista de espera, establecido también según orden de mérito.</w:t>
      </w:r>
    </w:p>
    <w:p w14:paraId="09FE91F3" w14:textId="77777777" w:rsidR="00992454" w:rsidRPr="00753F9E" w:rsidRDefault="00992454" w:rsidP="00103066">
      <w:pPr>
        <w:pStyle w:val="Sinespaciado"/>
        <w:ind w:left="1416"/>
        <w:jc w:val="both"/>
        <w:rPr>
          <w:rFonts w:ascii="Arial" w:hAnsi="Arial" w:cs="Arial"/>
          <w:b/>
          <w:sz w:val="20"/>
          <w:szCs w:val="20"/>
        </w:rPr>
      </w:pPr>
      <w:r w:rsidRPr="00753F9E">
        <w:rPr>
          <w:rFonts w:ascii="Arial" w:hAnsi="Arial" w:cs="Arial"/>
          <w:sz w:val="20"/>
          <w:szCs w:val="20"/>
        </w:rPr>
        <w:lastRenderedPageBreak/>
        <w:t xml:space="preserve">Ambos listados por orden de mérito deberán ser refrendados mediante una </w:t>
      </w:r>
      <w:r w:rsidRPr="00753F9E">
        <w:rPr>
          <w:rFonts w:ascii="Arial" w:hAnsi="Arial" w:cs="Arial"/>
          <w:b/>
          <w:sz w:val="20"/>
          <w:szCs w:val="20"/>
        </w:rPr>
        <w:t>resolución de la Dirección de la Escuela Naval.</w:t>
      </w:r>
    </w:p>
    <w:p w14:paraId="0631CFA1" w14:textId="77777777" w:rsidR="00992454" w:rsidRPr="00753F9E" w:rsidRDefault="00992454" w:rsidP="00753F9E">
      <w:pPr>
        <w:pStyle w:val="Sinespaciado"/>
        <w:jc w:val="both"/>
        <w:rPr>
          <w:rFonts w:ascii="Arial" w:eastAsia="Times New Roman" w:hAnsi="Arial" w:cs="Arial"/>
          <w:b/>
          <w:sz w:val="20"/>
          <w:szCs w:val="20"/>
        </w:rPr>
      </w:pPr>
    </w:p>
    <w:p w14:paraId="3FF6F761"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Si se diera el caso que dos o más postulantes quedasen con igual orden de mérito, tanto en la lista de selección final como en la lista de espera, primará el criterio del Sr. Director para determinar lo(s)/la(s) aceptado(s)/a(s), para lo cual considerará todos los antecedentes disponibles del proceso.</w:t>
      </w:r>
    </w:p>
    <w:p w14:paraId="007D1E4E" w14:textId="77777777" w:rsidR="00992454" w:rsidRPr="00753F9E" w:rsidRDefault="00992454" w:rsidP="00753F9E">
      <w:pPr>
        <w:pStyle w:val="Sinespaciado"/>
        <w:jc w:val="both"/>
        <w:rPr>
          <w:rFonts w:ascii="Arial" w:eastAsia="Times New Roman" w:hAnsi="Arial" w:cs="Arial"/>
          <w:sz w:val="20"/>
          <w:szCs w:val="20"/>
        </w:rPr>
      </w:pPr>
    </w:p>
    <w:p w14:paraId="5B00568C"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La Dirección de la Escuela Naval comunicará a través del portal de admisión y por correo electrónico oportunamente a los postulantes si han sido o no seleccionados. En caso favorable, le avisará el día y hora de presentación.</w:t>
      </w:r>
    </w:p>
    <w:p w14:paraId="37052C40" w14:textId="77777777" w:rsidR="00992454" w:rsidRPr="00753F9E" w:rsidRDefault="00992454" w:rsidP="00753F9E">
      <w:pPr>
        <w:pStyle w:val="Sinespaciado"/>
        <w:jc w:val="both"/>
        <w:rPr>
          <w:rFonts w:ascii="Arial" w:eastAsia="Times New Roman" w:hAnsi="Arial" w:cs="Arial"/>
          <w:sz w:val="20"/>
          <w:szCs w:val="20"/>
        </w:rPr>
      </w:pPr>
    </w:p>
    <w:p w14:paraId="5C7F6E10"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Se deberá notificar a aquellos postulantes que hayan sido aceptados en carácter de CONDICIONAL (por motivos médicos/psicológicos), a quienes se les realizará un seguimiento durante su estadía en la Escuela Naval, pudiendo levantarse su condición dependiendo de su evolución.</w:t>
      </w:r>
    </w:p>
    <w:p w14:paraId="1FAE3B59" w14:textId="77777777" w:rsidR="00992454" w:rsidRPr="00753F9E" w:rsidRDefault="00992454" w:rsidP="00753F9E">
      <w:pPr>
        <w:pStyle w:val="Sinespaciado"/>
        <w:jc w:val="both"/>
        <w:rPr>
          <w:rFonts w:ascii="Arial" w:eastAsia="Times New Roman" w:hAnsi="Arial" w:cs="Arial"/>
          <w:sz w:val="20"/>
          <w:szCs w:val="20"/>
        </w:rPr>
      </w:pPr>
    </w:p>
    <w:p w14:paraId="7A278F82"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Los postulantes que hayan quedado en lista de espera, podrán ser eventualmente notificados en la medida que algún postulante aceptado desista de ingresar a la Escuela. Esta notificación será realizada según el orden de mérito de la lista y las instrucciones del Sr. Director.</w:t>
      </w:r>
    </w:p>
    <w:p w14:paraId="5AB967AF" w14:textId="77777777" w:rsidR="00992454" w:rsidRPr="00753F9E" w:rsidRDefault="00992454" w:rsidP="00753F9E">
      <w:pPr>
        <w:pStyle w:val="Sinespaciado"/>
        <w:jc w:val="both"/>
        <w:rPr>
          <w:rFonts w:ascii="Arial" w:eastAsia="Times New Roman" w:hAnsi="Arial" w:cs="Arial"/>
          <w:sz w:val="20"/>
          <w:szCs w:val="20"/>
        </w:rPr>
      </w:pPr>
    </w:p>
    <w:p w14:paraId="15CB8F5A" w14:textId="77777777" w:rsidR="00992454" w:rsidRDefault="00992454" w:rsidP="00103066">
      <w:pPr>
        <w:pStyle w:val="Sinespaciado"/>
        <w:ind w:left="1416"/>
        <w:jc w:val="both"/>
        <w:rPr>
          <w:rFonts w:ascii="Arial" w:hAnsi="Arial" w:cs="Arial"/>
          <w:sz w:val="20"/>
          <w:szCs w:val="20"/>
        </w:rPr>
      </w:pPr>
      <w:r w:rsidRPr="00753F9E">
        <w:rPr>
          <w:rFonts w:ascii="Arial" w:hAnsi="Arial" w:cs="Arial"/>
          <w:sz w:val="20"/>
          <w:szCs w:val="20"/>
        </w:rPr>
        <w:t>A aquellos postulantes que por su rendimiento en las pruebas generales de admisión o bien por problemas de índole médico o dental no alcancen los méritos para su selección, se les informará por el sitio web y, el que tenga alguna duda, se le podrá dar a conocer la información en forma personal.</w:t>
      </w:r>
    </w:p>
    <w:p w14:paraId="19E253B3" w14:textId="77777777" w:rsidR="00A84F1F" w:rsidRDefault="00A84F1F" w:rsidP="00103066">
      <w:pPr>
        <w:pStyle w:val="Sinespaciado"/>
        <w:ind w:left="1416"/>
        <w:jc w:val="both"/>
        <w:rPr>
          <w:rFonts w:ascii="Arial" w:hAnsi="Arial" w:cs="Arial"/>
          <w:sz w:val="20"/>
          <w:szCs w:val="20"/>
        </w:rPr>
      </w:pPr>
    </w:p>
    <w:p w14:paraId="6DEF7C25" w14:textId="7BA98303" w:rsidR="00A84F1F" w:rsidRDefault="00A84F1F" w:rsidP="00A84F1F">
      <w:pPr>
        <w:pStyle w:val="Sinespaciado"/>
        <w:ind w:left="708" w:firstLine="708"/>
        <w:jc w:val="both"/>
        <w:rPr>
          <w:rFonts w:ascii="Arial" w:hAnsi="Arial" w:cs="Arial"/>
          <w:b/>
          <w:bCs/>
          <w:sz w:val="20"/>
          <w:szCs w:val="20"/>
        </w:rPr>
      </w:pPr>
      <w:r w:rsidRPr="00A84F1F">
        <w:rPr>
          <w:rFonts w:ascii="Arial" w:hAnsi="Arial" w:cs="Arial"/>
          <w:b/>
          <w:bCs/>
          <w:sz w:val="20"/>
          <w:szCs w:val="20"/>
        </w:rPr>
        <w:t>Fundamento de la propuesta de ponderaciones</w:t>
      </w:r>
      <w:r>
        <w:rPr>
          <w:rFonts w:ascii="Arial" w:hAnsi="Arial" w:cs="Arial"/>
          <w:b/>
          <w:bCs/>
          <w:sz w:val="20"/>
          <w:szCs w:val="20"/>
        </w:rPr>
        <w:t>.</w:t>
      </w:r>
    </w:p>
    <w:p w14:paraId="690C8EB8" w14:textId="77777777" w:rsidR="00A84F1F" w:rsidRPr="00A84F1F" w:rsidRDefault="00A84F1F" w:rsidP="00A84F1F">
      <w:pPr>
        <w:pStyle w:val="Sinespaciado"/>
        <w:ind w:left="708" w:firstLine="708"/>
        <w:jc w:val="both"/>
        <w:rPr>
          <w:rFonts w:ascii="Arial" w:hAnsi="Arial" w:cs="Arial"/>
          <w:b/>
          <w:bCs/>
          <w:sz w:val="20"/>
          <w:szCs w:val="20"/>
        </w:rPr>
      </w:pPr>
    </w:p>
    <w:p w14:paraId="177A8643" w14:textId="77777777" w:rsidR="00A84F1F" w:rsidRPr="00A84F1F" w:rsidRDefault="00A84F1F" w:rsidP="00A84F1F">
      <w:pPr>
        <w:pStyle w:val="Sinespaciado"/>
        <w:numPr>
          <w:ilvl w:val="0"/>
          <w:numId w:val="59"/>
        </w:numPr>
        <w:tabs>
          <w:tab w:val="clear" w:pos="720"/>
          <w:tab w:val="num" w:pos="1843"/>
        </w:tabs>
        <w:ind w:left="1843" w:hanging="425"/>
        <w:jc w:val="both"/>
        <w:rPr>
          <w:rFonts w:ascii="Arial" w:hAnsi="Arial" w:cs="Arial"/>
          <w:sz w:val="20"/>
          <w:szCs w:val="20"/>
        </w:rPr>
      </w:pPr>
      <w:r w:rsidRPr="00A84F1F">
        <w:rPr>
          <w:rFonts w:ascii="Arial" w:hAnsi="Arial" w:cs="Arial"/>
          <w:b/>
          <w:bCs/>
          <w:sz w:val="20"/>
          <w:szCs w:val="20"/>
        </w:rPr>
        <w:t>Pruebas de conocimiento (50%)</w:t>
      </w:r>
      <w:r w:rsidRPr="00A84F1F">
        <w:rPr>
          <w:rFonts w:ascii="Arial" w:hAnsi="Arial" w:cs="Arial"/>
          <w:sz w:val="20"/>
          <w:szCs w:val="20"/>
        </w:rPr>
        <w:t>: Corresponden a un predictor fuerte del rendimiento académico en la Escuela Naval, por lo tanto, se les asigna el mayor peso relativo.</w:t>
      </w:r>
    </w:p>
    <w:p w14:paraId="527D84B1" w14:textId="77777777" w:rsidR="00A84F1F" w:rsidRPr="00A84F1F" w:rsidRDefault="00A84F1F" w:rsidP="00A84F1F">
      <w:pPr>
        <w:pStyle w:val="Sinespaciado"/>
        <w:numPr>
          <w:ilvl w:val="0"/>
          <w:numId w:val="59"/>
        </w:numPr>
        <w:tabs>
          <w:tab w:val="clear" w:pos="720"/>
          <w:tab w:val="num" w:pos="1843"/>
        </w:tabs>
        <w:ind w:left="1843" w:hanging="425"/>
        <w:jc w:val="both"/>
        <w:rPr>
          <w:rFonts w:ascii="Arial" w:hAnsi="Arial" w:cs="Arial"/>
          <w:sz w:val="20"/>
          <w:szCs w:val="20"/>
        </w:rPr>
      </w:pPr>
      <w:r w:rsidRPr="00A84F1F">
        <w:rPr>
          <w:rFonts w:ascii="Arial" w:hAnsi="Arial" w:cs="Arial"/>
          <w:b/>
          <w:bCs/>
          <w:sz w:val="20"/>
          <w:szCs w:val="20"/>
        </w:rPr>
        <w:t>Entrevista personal (20%)</w:t>
      </w:r>
      <w:r w:rsidRPr="00A84F1F">
        <w:rPr>
          <w:rFonts w:ascii="Arial" w:hAnsi="Arial" w:cs="Arial"/>
          <w:sz w:val="20"/>
          <w:szCs w:val="20"/>
        </w:rPr>
        <w:t>: Permite valorar aspectos actitudinales, motivacionales y de adaptación al entorno naval, los cuales son críticos para la vida en la Escuela.</w:t>
      </w:r>
    </w:p>
    <w:p w14:paraId="345857AA" w14:textId="77777777" w:rsidR="00A84F1F" w:rsidRPr="00A84F1F" w:rsidRDefault="00A84F1F" w:rsidP="00A84F1F">
      <w:pPr>
        <w:pStyle w:val="Sinespaciado"/>
        <w:numPr>
          <w:ilvl w:val="0"/>
          <w:numId w:val="59"/>
        </w:numPr>
        <w:tabs>
          <w:tab w:val="clear" w:pos="720"/>
          <w:tab w:val="num" w:pos="1843"/>
        </w:tabs>
        <w:ind w:left="1843" w:hanging="425"/>
        <w:jc w:val="both"/>
        <w:rPr>
          <w:rFonts w:ascii="Arial" w:hAnsi="Arial" w:cs="Arial"/>
          <w:sz w:val="20"/>
          <w:szCs w:val="20"/>
        </w:rPr>
      </w:pPr>
      <w:r w:rsidRPr="00A84F1F">
        <w:rPr>
          <w:rFonts w:ascii="Arial" w:hAnsi="Arial" w:cs="Arial"/>
          <w:b/>
          <w:bCs/>
          <w:sz w:val="20"/>
          <w:szCs w:val="20"/>
        </w:rPr>
        <w:t>Encuesta de promoción (10%)</w:t>
      </w:r>
      <w:r w:rsidRPr="00A84F1F">
        <w:rPr>
          <w:rFonts w:ascii="Arial" w:hAnsi="Arial" w:cs="Arial"/>
          <w:sz w:val="20"/>
          <w:szCs w:val="20"/>
        </w:rPr>
        <w:t>: Aporta una visión externa sobre la percepción del entorno cercano respecto al postulante, proporcionando información complementaria sobre su madurez, liderazgo y compromiso.</w:t>
      </w:r>
    </w:p>
    <w:p w14:paraId="3C27D4AC" w14:textId="77777777" w:rsidR="00A84F1F" w:rsidRPr="00A84F1F" w:rsidRDefault="00A84F1F" w:rsidP="00A84F1F">
      <w:pPr>
        <w:pStyle w:val="Sinespaciado"/>
        <w:numPr>
          <w:ilvl w:val="0"/>
          <w:numId w:val="59"/>
        </w:numPr>
        <w:tabs>
          <w:tab w:val="clear" w:pos="720"/>
          <w:tab w:val="num" w:pos="1843"/>
        </w:tabs>
        <w:ind w:left="1843" w:hanging="425"/>
        <w:jc w:val="both"/>
        <w:rPr>
          <w:rFonts w:ascii="Arial" w:hAnsi="Arial" w:cs="Arial"/>
          <w:sz w:val="20"/>
          <w:szCs w:val="20"/>
        </w:rPr>
      </w:pPr>
      <w:r w:rsidRPr="00A84F1F">
        <w:rPr>
          <w:rFonts w:ascii="Arial" w:hAnsi="Arial" w:cs="Arial"/>
          <w:b/>
          <w:bCs/>
          <w:sz w:val="20"/>
          <w:szCs w:val="20"/>
        </w:rPr>
        <w:t>Informe del psicólogo (20%)</w:t>
      </w:r>
      <w:r w:rsidRPr="00A84F1F">
        <w:rPr>
          <w:rFonts w:ascii="Arial" w:hAnsi="Arial" w:cs="Arial"/>
          <w:sz w:val="20"/>
          <w:szCs w:val="20"/>
        </w:rPr>
        <w:t>: Dentro de los postulantes aptos, este informe discrimina mejor entre quienes poseen o no habilidades blandas esenciales para liderar, adaptarse y trabajar en equipo.</w:t>
      </w:r>
    </w:p>
    <w:p w14:paraId="3D471CF4" w14:textId="77777777" w:rsidR="00992454" w:rsidRPr="00753F9E" w:rsidRDefault="00992454" w:rsidP="00753F9E">
      <w:pPr>
        <w:pStyle w:val="Sinespaciado"/>
        <w:jc w:val="both"/>
        <w:rPr>
          <w:rFonts w:ascii="Arial" w:hAnsi="Arial" w:cs="Arial"/>
          <w:sz w:val="20"/>
          <w:szCs w:val="20"/>
        </w:rPr>
      </w:pPr>
    </w:p>
    <w:p w14:paraId="6C2E8B63" w14:textId="77777777" w:rsidR="00992454" w:rsidRPr="00103066" w:rsidRDefault="00992454" w:rsidP="00103066">
      <w:pPr>
        <w:pStyle w:val="Sinespaciado"/>
        <w:ind w:left="1416"/>
        <w:jc w:val="both"/>
        <w:rPr>
          <w:rFonts w:ascii="Arial" w:hAnsi="Arial" w:cs="Arial"/>
          <w:b/>
          <w:sz w:val="20"/>
          <w:szCs w:val="20"/>
        </w:rPr>
      </w:pPr>
      <w:r w:rsidRPr="00103066">
        <w:rPr>
          <w:rFonts w:ascii="Arial" w:hAnsi="Arial" w:cs="Arial"/>
          <w:b/>
          <w:sz w:val="20"/>
          <w:szCs w:val="20"/>
        </w:rPr>
        <w:t>Cupos de ingreso.</w:t>
      </w:r>
    </w:p>
    <w:p w14:paraId="50A6517F" w14:textId="77777777" w:rsidR="00992454" w:rsidRPr="00753F9E" w:rsidRDefault="00992454" w:rsidP="00753F9E">
      <w:pPr>
        <w:pStyle w:val="Sinespaciado"/>
        <w:jc w:val="both"/>
        <w:rPr>
          <w:rFonts w:ascii="Arial" w:hAnsi="Arial" w:cs="Arial"/>
          <w:sz w:val="20"/>
          <w:szCs w:val="20"/>
        </w:rPr>
      </w:pPr>
    </w:p>
    <w:p w14:paraId="17914AC8" w14:textId="77777777" w:rsidR="00992454" w:rsidRPr="00753F9E" w:rsidRDefault="00992454" w:rsidP="00103066">
      <w:pPr>
        <w:pStyle w:val="Sinespaciado"/>
        <w:ind w:left="1416"/>
        <w:jc w:val="both"/>
        <w:rPr>
          <w:rFonts w:ascii="Arial" w:hAnsi="Arial" w:cs="Arial"/>
          <w:sz w:val="20"/>
          <w:szCs w:val="20"/>
        </w:rPr>
      </w:pPr>
      <w:r w:rsidRPr="00753F9E">
        <w:rPr>
          <w:rFonts w:ascii="Arial" w:hAnsi="Arial" w:cs="Arial"/>
          <w:sz w:val="20"/>
          <w:szCs w:val="20"/>
        </w:rPr>
        <w:t>Anualmente, la D. G. P. A. envía un mensaje naval informando los cupos de ingreso de cadetes para primer año, escalafón y condición de servicio. Estos cupos de ingreso dispuestos por la Dirección del Personal, considera a los repitentes y reincorporaciones.</w:t>
      </w:r>
    </w:p>
    <w:p w14:paraId="4D58F749" w14:textId="77777777" w:rsidR="00992454" w:rsidRPr="00753F9E" w:rsidRDefault="00992454" w:rsidP="00753F9E">
      <w:pPr>
        <w:pStyle w:val="Sinespaciado"/>
        <w:jc w:val="both"/>
        <w:rPr>
          <w:rFonts w:ascii="Arial" w:eastAsia="Times New Roman" w:hAnsi="Arial" w:cs="Arial"/>
          <w:sz w:val="20"/>
          <w:szCs w:val="20"/>
        </w:rPr>
      </w:pPr>
    </w:p>
    <w:p w14:paraId="69138B20" w14:textId="77777777" w:rsidR="00103066" w:rsidRDefault="004C51A8" w:rsidP="00103066">
      <w:pPr>
        <w:pStyle w:val="Prrafodelista"/>
        <w:numPr>
          <w:ilvl w:val="0"/>
          <w:numId w:val="1"/>
        </w:numPr>
        <w:jc w:val="both"/>
        <w:rPr>
          <w:rFonts w:ascii="Arial" w:eastAsia="Arial" w:hAnsi="Arial"/>
          <w:b/>
          <w:sz w:val="20"/>
          <w:szCs w:val="20"/>
        </w:rPr>
      </w:pPr>
      <w:r>
        <w:rPr>
          <w:rFonts w:ascii="Arial" w:eastAsia="Arial" w:hAnsi="Arial"/>
          <w:b/>
          <w:sz w:val="20"/>
          <w:szCs w:val="20"/>
        </w:rPr>
        <w:t>PONDERACION ACTUAL VIGENTES DEL CONCURSO DE ADMISIÓN.</w:t>
      </w:r>
    </w:p>
    <w:p w14:paraId="2DCD4223" w14:textId="77777777" w:rsidR="004C51A8" w:rsidRPr="00753F9E"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Matemáticas</w:t>
      </w:r>
      <w:r w:rsidRPr="00753F9E">
        <w:rPr>
          <w:rFonts w:ascii="Arial" w:hAnsi="Arial" w:cs="Arial"/>
          <w:sz w:val="20"/>
          <w:szCs w:val="20"/>
        </w:rPr>
        <w:tab/>
      </w:r>
      <w:r>
        <w:rPr>
          <w:rFonts w:ascii="Arial" w:hAnsi="Arial" w:cs="Arial"/>
          <w:sz w:val="20"/>
          <w:szCs w:val="20"/>
        </w:rPr>
        <w:tab/>
      </w:r>
      <w:r w:rsidRPr="00753F9E">
        <w:rPr>
          <w:rFonts w:ascii="Arial" w:hAnsi="Arial" w:cs="Arial"/>
          <w:sz w:val="20"/>
          <w:szCs w:val="20"/>
        </w:rPr>
        <w:tab/>
        <w:t xml:space="preserve">  20 %</w:t>
      </w:r>
    </w:p>
    <w:p w14:paraId="366F07B1" w14:textId="77777777" w:rsidR="004C51A8" w:rsidRPr="00753F9E"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Lenguaje y comunicación</w:t>
      </w:r>
      <w:r w:rsidRPr="00753F9E">
        <w:rPr>
          <w:rFonts w:ascii="Arial" w:hAnsi="Arial" w:cs="Arial"/>
          <w:sz w:val="20"/>
          <w:szCs w:val="20"/>
        </w:rPr>
        <w:tab/>
        <w:t xml:space="preserve">  10 %</w:t>
      </w:r>
    </w:p>
    <w:p w14:paraId="5C86D602" w14:textId="77777777" w:rsidR="004C51A8" w:rsidRPr="00753F9E"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Historia de Chile</w:t>
      </w:r>
      <w:r>
        <w:rPr>
          <w:rFonts w:ascii="Arial" w:hAnsi="Arial" w:cs="Arial"/>
          <w:sz w:val="20"/>
          <w:szCs w:val="20"/>
        </w:rPr>
        <w:tab/>
      </w:r>
      <w:r w:rsidRPr="00753F9E">
        <w:rPr>
          <w:rFonts w:ascii="Arial" w:hAnsi="Arial" w:cs="Arial"/>
          <w:sz w:val="20"/>
          <w:szCs w:val="20"/>
        </w:rPr>
        <w:tab/>
        <w:t xml:space="preserve">  05 %</w:t>
      </w:r>
    </w:p>
    <w:p w14:paraId="3BCCFA38" w14:textId="77777777" w:rsidR="004C51A8" w:rsidRPr="00753F9E"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Inglés</w:t>
      </w:r>
      <w:r w:rsidRPr="00753F9E">
        <w:rPr>
          <w:rFonts w:ascii="Arial" w:hAnsi="Arial" w:cs="Arial"/>
          <w:sz w:val="20"/>
          <w:szCs w:val="20"/>
        </w:rPr>
        <w:tab/>
      </w:r>
      <w:r w:rsidRPr="00753F9E">
        <w:rPr>
          <w:rFonts w:ascii="Arial" w:hAnsi="Arial" w:cs="Arial"/>
          <w:sz w:val="20"/>
          <w:szCs w:val="20"/>
        </w:rPr>
        <w:tab/>
      </w:r>
      <w:r w:rsidRPr="00753F9E">
        <w:rPr>
          <w:rFonts w:ascii="Arial" w:hAnsi="Arial" w:cs="Arial"/>
          <w:sz w:val="20"/>
          <w:szCs w:val="20"/>
        </w:rPr>
        <w:tab/>
      </w:r>
      <w:r>
        <w:rPr>
          <w:rFonts w:ascii="Arial" w:hAnsi="Arial" w:cs="Arial"/>
          <w:sz w:val="20"/>
          <w:szCs w:val="20"/>
        </w:rPr>
        <w:tab/>
      </w:r>
      <w:r w:rsidRPr="00753F9E">
        <w:rPr>
          <w:rFonts w:ascii="Arial" w:hAnsi="Arial" w:cs="Arial"/>
          <w:sz w:val="20"/>
          <w:szCs w:val="20"/>
        </w:rPr>
        <w:t xml:space="preserve">  05 %</w:t>
      </w:r>
    </w:p>
    <w:p w14:paraId="41A81AF9" w14:textId="77777777" w:rsidR="004C51A8" w:rsidRPr="00753F9E"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Entrevista personal</w:t>
      </w:r>
      <w:r w:rsidRPr="00753F9E">
        <w:rPr>
          <w:rFonts w:ascii="Arial" w:hAnsi="Arial" w:cs="Arial"/>
          <w:sz w:val="20"/>
          <w:szCs w:val="20"/>
        </w:rPr>
        <w:tab/>
        <w:t xml:space="preserve">  </w:t>
      </w:r>
      <w:r>
        <w:rPr>
          <w:rFonts w:ascii="Arial" w:hAnsi="Arial" w:cs="Arial"/>
          <w:sz w:val="20"/>
          <w:szCs w:val="20"/>
        </w:rPr>
        <w:tab/>
        <w:t xml:space="preserve">  </w:t>
      </w:r>
      <w:r w:rsidRPr="00753F9E">
        <w:rPr>
          <w:rFonts w:ascii="Arial" w:hAnsi="Arial" w:cs="Arial"/>
          <w:sz w:val="20"/>
          <w:szCs w:val="20"/>
        </w:rPr>
        <w:t>40 %</w:t>
      </w:r>
    </w:p>
    <w:p w14:paraId="691F9A1F" w14:textId="77777777" w:rsidR="004C51A8" w:rsidRDefault="004C51A8" w:rsidP="004C51A8">
      <w:pPr>
        <w:pStyle w:val="Sinespaciado"/>
        <w:numPr>
          <w:ilvl w:val="0"/>
          <w:numId w:val="36"/>
        </w:numPr>
        <w:ind w:firstLine="698"/>
        <w:jc w:val="both"/>
        <w:rPr>
          <w:rFonts w:ascii="Arial" w:hAnsi="Arial" w:cs="Arial"/>
          <w:sz w:val="20"/>
          <w:szCs w:val="20"/>
        </w:rPr>
      </w:pPr>
      <w:r w:rsidRPr="00753F9E">
        <w:rPr>
          <w:rFonts w:ascii="Arial" w:hAnsi="Arial" w:cs="Arial"/>
          <w:sz w:val="20"/>
          <w:szCs w:val="20"/>
        </w:rPr>
        <w:t>Capacidad física</w:t>
      </w:r>
      <w:r w:rsidRPr="00753F9E">
        <w:rPr>
          <w:rFonts w:ascii="Arial" w:hAnsi="Arial" w:cs="Arial"/>
          <w:sz w:val="20"/>
          <w:szCs w:val="20"/>
        </w:rPr>
        <w:tab/>
      </w:r>
      <w:r w:rsidRPr="00753F9E">
        <w:rPr>
          <w:rFonts w:ascii="Arial" w:hAnsi="Arial" w:cs="Arial"/>
          <w:sz w:val="20"/>
          <w:szCs w:val="20"/>
        </w:rPr>
        <w:tab/>
        <w:t xml:space="preserve">  20 %</w:t>
      </w:r>
    </w:p>
    <w:p w14:paraId="7C688507" w14:textId="77777777" w:rsidR="004C51A8" w:rsidRDefault="004C51A8" w:rsidP="004C51A8">
      <w:pPr>
        <w:pStyle w:val="Sinespaciado"/>
        <w:numPr>
          <w:ilvl w:val="0"/>
          <w:numId w:val="36"/>
        </w:numPr>
        <w:ind w:firstLine="698"/>
        <w:jc w:val="both"/>
        <w:rPr>
          <w:rFonts w:ascii="Arial" w:hAnsi="Arial" w:cs="Arial"/>
          <w:sz w:val="20"/>
          <w:szCs w:val="20"/>
        </w:rPr>
      </w:pPr>
      <w:r>
        <w:rPr>
          <w:rFonts w:ascii="Arial" w:hAnsi="Arial" w:cs="Arial"/>
          <w:sz w:val="20"/>
          <w:szCs w:val="20"/>
        </w:rPr>
        <w:lastRenderedPageBreak/>
        <w:t>Exámenes Medico/Dental.</w:t>
      </w:r>
      <w:r>
        <w:rPr>
          <w:rFonts w:ascii="Arial" w:hAnsi="Arial" w:cs="Arial"/>
          <w:sz w:val="20"/>
          <w:szCs w:val="20"/>
        </w:rPr>
        <w:tab/>
        <w:t>Apto / Apto con Observaciones / No Apto.</w:t>
      </w:r>
    </w:p>
    <w:p w14:paraId="50C461B7" w14:textId="77777777" w:rsidR="004C51A8" w:rsidRDefault="004C51A8" w:rsidP="004C51A8">
      <w:pPr>
        <w:pStyle w:val="Sinespaciado"/>
        <w:numPr>
          <w:ilvl w:val="0"/>
          <w:numId w:val="36"/>
        </w:numPr>
        <w:ind w:firstLine="698"/>
        <w:jc w:val="both"/>
        <w:rPr>
          <w:rFonts w:ascii="Arial" w:hAnsi="Arial" w:cs="Arial"/>
          <w:sz w:val="20"/>
          <w:szCs w:val="20"/>
        </w:rPr>
      </w:pPr>
      <w:r>
        <w:rPr>
          <w:rFonts w:ascii="Arial" w:hAnsi="Arial" w:cs="Arial"/>
          <w:sz w:val="20"/>
          <w:szCs w:val="20"/>
        </w:rPr>
        <w:t>Exámenes Psicológicos</w:t>
      </w:r>
      <w:r>
        <w:rPr>
          <w:rFonts w:ascii="Arial" w:hAnsi="Arial" w:cs="Arial"/>
          <w:sz w:val="20"/>
          <w:szCs w:val="20"/>
        </w:rPr>
        <w:tab/>
      </w:r>
      <w:r>
        <w:rPr>
          <w:rFonts w:ascii="Arial" w:hAnsi="Arial" w:cs="Arial"/>
          <w:sz w:val="20"/>
          <w:szCs w:val="20"/>
        </w:rPr>
        <w:tab/>
        <w:t>Apto / Apto con Observaciones / No Apto.</w:t>
      </w:r>
    </w:p>
    <w:p w14:paraId="18E59335" w14:textId="77777777" w:rsidR="004C51A8" w:rsidRDefault="004C51A8" w:rsidP="004C51A8">
      <w:pPr>
        <w:pStyle w:val="Sinespaciado"/>
        <w:numPr>
          <w:ilvl w:val="0"/>
          <w:numId w:val="36"/>
        </w:numPr>
        <w:ind w:firstLine="698"/>
        <w:jc w:val="both"/>
        <w:rPr>
          <w:rFonts w:ascii="Arial" w:hAnsi="Arial" w:cs="Arial"/>
          <w:sz w:val="20"/>
          <w:szCs w:val="20"/>
        </w:rPr>
      </w:pPr>
      <w:r>
        <w:rPr>
          <w:rFonts w:ascii="Arial" w:hAnsi="Arial" w:cs="Arial"/>
          <w:sz w:val="20"/>
          <w:szCs w:val="20"/>
        </w:rPr>
        <w:t>D.A.P.</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Recomendado / No Recomendado.</w:t>
      </w:r>
    </w:p>
    <w:p w14:paraId="3A4D170B" w14:textId="77777777" w:rsidR="004C51A8" w:rsidRDefault="004C51A8" w:rsidP="004C51A8">
      <w:pPr>
        <w:pStyle w:val="Sinespaciado"/>
        <w:numPr>
          <w:ilvl w:val="0"/>
          <w:numId w:val="36"/>
        </w:numPr>
        <w:ind w:firstLine="698"/>
        <w:jc w:val="both"/>
        <w:rPr>
          <w:rFonts w:ascii="Arial" w:hAnsi="Arial" w:cs="Arial"/>
          <w:sz w:val="20"/>
          <w:szCs w:val="20"/>
        </w:rPr>
      </w:pPr>
      <w:r>
        <w:rPr>
          <w:rFonts w:ascii="Arial" w:hAnsi="Arial" w:cs="Arial"/>
          <w:sz w:val="20"/>
          <w:szCs w:val="20"/>
        </w:rPr>
        <w:t>*Aptitud deportiva</w:t>
      </w:r>
      <w:r>
        <w:rPr>
          <w:rFonts w:ascii="Arial" w:hAnsi="Arial" w:cs="Arial"/>
          <w:sz w:val="20"/>
          <w:szCs w:val="20"/>
        </w:rPr>
        <w:tab/>
      </w:r>
      <w:r>
        <w:rPr>
          <w:rFonts w:ascii="Arial" w:hAnsi="Arial" w:cs="Arial"/>
          <w:sz w:val="20"/>
          <w:szCs w:val="20"/>
        </w:rPr>
        <w:tab/>
        <w:t>Apto / No Apto.</w:t>
      </w:r>
    </w:p>
    <w:p w14:paraId="58BCDB54" w14:textId="77777777" w:rsidR="00026183" w:rsidRDefault="00026183" w:rsidP="00026183">
      <w:pPr>
        <w:pStyle w:val="Prrafodelista"/>
        <w:jc w:val="both"/>
        <w:rPr>
          <w:rFonts w:ascii="Arial" w:eastAsia="Arial" w:hAnsi="Arial"/>
          <w:b/>
          <w:sz w:val="20"/>
          <w:szCs w:val="20"/>
        </w:rPr>
      </w:pPr>
    </w:p>
    <w:p w14:paraId="3BDA83BE" w14:textId="77777777" w:rsidR="00026183" w:rsidRDefault="00026183" w:rsidP="00026183">
      <w:pPr>
        <w:pStyle w:val="Prrafodelista"/>
        <w:jc w:val="both"/>
        <w:rPr>
          <w:rFonts w:ascii="Arial" w:eastAsia="Arial" w:hAnsi="Arial"/>
          <w:b/>
          <w:sz w:val="20"/>
          <w:szCs w:val="20"/>
        </w:rPr>
      </w:pPr>
    </w:p>
    <w:p w14:paraId="3A79E314" w14:textId="603712D6" w:rsidR="004C51A8" w:rsidRDefault="004C51A8" w:rsidP="004C51A8">
      <w:pPr>
        <w:pStyle w:val="Prrafodelista"/>
        <w:numPr>
          <w:ilvl w:val="0"/>
          <w:numId w:val="1"/>
        </w:numPr>
        <w:jc w:val="both"/>
        <w:rPr>
          <w:rFonts w:ascii="Arial" w:eastAsia="Arial" w:hAnsi="Arial"/>
          <w:b/>
          <w:sz w:val="20"/>
          <w:szCs w:val="20"/>
        </w:rPr>
      </w:pPr>
      <w:r>
        <w:rPr>
          <w:rFonts w:ascii="Arial" w:eastAsia="Arial" w:hAnsi="Arial"/>
          <w:b/>
          <w:sz w:val="20"/>
          <w:szCs w:val="20"/>
        </w:rPr>
        <w:t>PROPUESTA DE PONDERACIONES (MATRIZ DE EVALUACION).</w:t>
      </w:r>
    </w:p>
    <w:p w14:paraId="365325B1" w14:textId="77777777" w:rsidR="00AF5E90" w:rsidRDefault="00AF5E90" w:rsidP="00AF5E90">
      <w:pPr>
        <w:pStyle w:val="Prrafodelista"/>
        <w:jc w:val="both"/>
        <w:rPr>
          <w:rFonts w:ascii="Arial" w:eastAsia="Arial" w:hAnsi="Arial"/>
          <w:b/>
          <w:sz w:val="20"/>
          <w:szCs w:val="20"/>
        </w:rPr>
      </w:pPr>
    </w:p>
    <w:p w14:paraId="6A2DA849" w14:textId="7E328FAD" w:rsidR="00AF5E90" w:rsidRPr="00AF5E90" w:rsidRDefault="00AF5E90" w:rsidP="00AF5E90">
      <w:pPr>
        <w:pStyle w:val="Prrafodelista"/>
        <w:numPr>
          <w:ilvl w:val="1"/>
          <w:numId w:val="1"/>
        </w:numPr>
        <w:rPr>
          <w:rFonts w:ascii="Arial" w:eastAsia="Arial" w:hAnsi="Arial"/>
          <w:b/>
          <w:bCs/>
          <w:sz w:val="20"/>
          <w:szCs w:val="20"/>
        </w:rPr>
      </w:pPr>
      <w:r w:rsidRPr="00AF5E90">
        <w:rPr>
          <w:rFonts w:ascii="Arial" w:eastAsia="Arial" w:hAnsi="Arial"/>
          <w:b/>
          <w:bCs/>
          <w:sz w:val="20"/>
          <w:szCs w:val="20"/>
        </w:rPr>
        <w:t xml:space="preserve">Matriz de evaluación – </w:t>
      </w:r>
      <w:r>
        <w:rPr>
          <w:rFonts w:ascii="Arial" w:eastAsia="Arial" w:hAnsi="Arial"/>
          <w:b/>
          <w:bCs/>
          <w:sz w:val="20"/>
          <w:szCs w:val="20"/>
        </w:rPr>
        <w:t>C</w:t>
      </w:r>
      <w:r w:rsidRPr="00AF5E90">
        <w:rPr>
          <w:rFonts w:ascii="Arial" w:eastAsia="Arial" w:hAnsi="Arial"/>
          <w:b/>
          <w:bCs/>
          <w:sz w:val="20"/>
          <w:szCs w:val="20"/>
        </w:rPr>
        <w:t xml:space="preserve">oncurso de admisión </w:t>
      </w:r>
      <w:r>
        <w:rPr>
          <w:rFonts w:ascii="Arial" w:eastAsia="Arial" w:hAnsi="Arial"/>
          <w:b/>
          <w:bCs/>
          <w:sz w:val="20"/>
          <w:szCs w:val="20"/>
        </w:rPr>
        <w:t>E</w:t>
      </w:r>
      <w:r w:rsidRPr="00AF5E90">
        <w:rPr>
          <w:rFonts w:ascii="Arial" w:eastAsia="Arial" w:hAnsi="Arial"/>
          <w:b/>
          <w:bCs/>
          <w:sz w:val="20"/>
          <w:szCs w:val="20"/>
        </w:rPr>
        <w:t xml:space="preserve">scuela </w:t>
      </w:r>
      <w:r>
        <w:rPr>
          <w:rFonts w:ascii="Arial" w:eastAsia="Arial" w:hAnsi="Arial"/>
          <w:b/>
          <w:bCs/>
          <w:sz w:val="20"/>
          <w:szCs w:val="20"/>
        </w:rPr>
        <w:t>N</w:t>
      </w:r>
      <w:r w:rsidRPr="00AF5E90">
        <w:rPr>
          <w:rFonts w:ascii="Arial" w:eastAsia="Arial" w:hAnsi="Arial"/>
          <w:b/>
          <w:bCs/>
          <w:sz w:val="20"/>
          <w:szCs w:val="20"/>
        </w:rPr>
        <w:t>aval</w:t>
      </w:r>
      <w:r>
        <w:rPr>
          <w:rFonts w:ascii="Arial" w:eastAsia="Arial" w:hAnsi="Arial"/>
          <w:b/>
          <w:bCs/>
          <w:sz w:val="20"/>
          <w:szCs w:val="20"/>
        </w:rPr>
        <w:t>.</w:t>
      </w:r>
    </w:p>
    <w:tbl>
      <w:tblPr>
        <w:tblpPr w:leftFromText="141" w:rightFromText="141" w:vertAnchor="text" w:horzAnchor="page" w:tblpX="2304" w:tblpY="256"/>
        <w:tblW w:w="0" w:type="auto"/>
        <w:tblCellSpacing w:w="15" w:type="dxa"/>
        <w:tblCellMar>
          <w:top w:w="15" w:type="dxa"/>
          <w:left w:w="15" w:type="dxa"/>
          <w:bottom w:w="15" w:type="dxa"/>
          <w:right w:w="15" w:type="dxa"/>
        </w:tblCellMar>
        <w:tblLook w:val="04A0" w:firstRow="1" w:lastRow="0" w:firstColumn="1" w:lastColumn="0" w:noHBand="0" w:noVBand="1"/>
      </w:tblPr>
      <w:tblGrid>
        <w:gridCol w:w="1558"/>
        <w:gridCol w:w="1703"/>
        <w:gridCol w:w="5577"/>
      </w:tblGrid>
      <w:tr w:rsidR="00AF5E90" w:rsidRPr="00AF5E90" w14:paraId="1C71FAFB" w14:textId="77777777" w:rsidTr="00AF5E90">
        <w:trPr>
          <w:tblHeader/>
          <w:tblCellSpacing w:w="15" w:type="dxa"/>
        </w:trPr>
        <w:tc>
          <w:tcPr>
            <w:tcW w:w="0" w:type="auto"/>
            <w:vAlign w:val="center"/>
            <w:hideMark/>
          </w:tcPr>
          <w:p w14:paraId="7DC22355"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Área de Evaluación</w:t>
            </w:r>
          </w:p>
        </w:tc>
        <w:tc>
          <w:tcPr>
            <w:tcW w:w="1673" w:type="dxa"/>
            <w:vAlign w:val="center"/>
            <w:hideMark/>
          </w:tcPr>
          <w:p w14:paraId="1BD26E17"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Ponderación (%)</w:t>
            </w:r>
          </w:p>
        </w:tc>
        <w:tc>
          <w:tcPr>
            <w:tcW w:w="5532" w:type="dxa"/>
            <w:vAlign w:val="center"/>
            <w:hideMark/>
          </w:tcPr>
          <w:p w14:paraId="72D625B8"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Justificación</w:t>
            </w:r>
          </w:p>
        </w:tc>
      </w:tr>
      <w:tr w:rsidR="00AF5E90" w:rsidRPr="00AF5E90" w14:paraId="451D4554" w14:textId="77777777" w:rsidTr="00AF5E90">
        <w:trPr>
          <w:tblCellSpacing w:w="15" w:type="dxa"/>
        </w:trPr>
        <w:tc>
          <w:tcPr>
            <w:tcW w:w="0" w:type="auto"/>
            <w:vAlign w:val="center"/>
            <w:hideMark/>
          </w:tcPr>
          <w:p w14:paraId="5BB641D4"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Prueba de Matemáticas</w:t>
            </w:r>
          </w:p>
        </w:tc>
        <w:tc>
          <w:tcPr>
            <w:tcW w:w="1673" w:type="dxa"/>
            <w:vAlign w:val="center"/>
            <w:hideMark/>
          </w:tcPr>
          <w:p w14:paraId="7A084943"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20%</w:t>
            </w:r>
          </w:p>
        </w:tc>
        <w:tc>
          <w:tcPr>
            <w:tcW w:w="5532" w:type="dxa"/>
            <w:vAlign w:val="center"/>
            <w:hideMark/>
          </w:tcPr>
          <w:p w14:paraId="2AEF9B15"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Evalúa el razonamiento lógico-matemático, esencial para el análisis, navegación, operaciones navales y formación técnica.</w:t>
            </w:r>
          </w:p>
        </w:tc>
      </w:tr>
      <w:tr w:rsidR="00AF5E90" w:rsidRPr="00AF5E90" w14:paraId="7A2D03A5" w14:textId="77777777" w:rsidTr="00AF5E90">
        <w:trPr>
          <w:tblCellSpacing w:w="15" w:type="dxa"/>
        </w:trPr>
        <w:tc>
          <w:tcPr>
            <w:tcW w:w="0" w:type="auto"/>
            <w:vAlign w:val="center"/>
            <w:hideMark/>
          </w:tcPr>
          <w:p w14:paraId="0EF9730C"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Prueba de Lenguaje</w:t>
            </w:r>
          </w:p>
        </w:tc>
        <w:tc>
          <w:tcPr>
            <w:tcW w:w="1673" w:type="dxa"/>
            <w:vAlign w:val="center"/>
            <w:hideMark/>
          </w:tcPr>
          <w:p w14:paraId="12BF4A6F"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10%</w:t>
            </w:r>
          </w:p>
        </w:tc>
        <w:tc>
          <w:tcPr>
            <w:tcW w:w="5532" w:type="dxa"/>
            <w:vAlign w:val="center"/>
            <w:hideMark/>
          </w:tcPr>
          <w:p w14:paraId="4F974B35"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Mide la comprensión lectora, redacción y comunicación verbal, habilidades críticas para el liderazgo y la correcta interpretación de órdenes.</w:t>
            </w:r>
          </w:p>
        </w:tc>
      </w:tr>
      <w:tr w:rsidR="00AF5E90" w:rsidRPr="00AF5E90" w14:paraId="5320DAB5" w14:textId="77777777" w:rsidTr="00AF5E90">
        <w:trPr>
          <w:tblCellSpacing w:w="15" w:type="dxa"/>
        </w:trPr>
        <w:tc>
          <w:tcPr>
            <w:tcW w:w="0" w:type="auto"/>
            <w:vAlign w:val="center"/>
            <w:hideMark/>
          </w:tcPr>
          <w:p w14:paraId="2BF1D784"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Prueba de Inglés</w:t>
            </w:r>
          </w:p>
        </w:tc>
        <w:tc>
          <w:tcPr>
            <w:tcW w:w="1673" w:type="dxa"/>
            <w:vAlign w:val="center"/>
            <w:hideMark/>
          </w:tcPr>
          <w:p w14:paraId="77E59F1E"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5%</w:t>
            </w:r>
          </w:p>
        </w:tc>
        <w:tc>
          <w:tcPr>
            <w:tcW w:w="5532" w:type="dxa"/>
            <w:vAlign w:val="center"/>
            <w:hideMark/>
          </w:tcPr>
          <w:p w14:paraId="3F163CA2"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Aporta un valor complementario. El dominio del inglés facilita la comunicación internacional y el uso de tecnologías con documentación técnica en ese idioma.</w:t>
            </w:r>
          </w:p>
        </w:tc>
      </w:tr>
      <w:tr w:rsidR="00AF5E90" w:rsidRPr="00AF5E90" w14:paraId="0D46D9A5" w14:textId="77777777" w:rsidTr="00AF5E90">
        <w:trPr>
          <w:tblCellSpacing w:w="15" w:type="dxa"/>
        </w:trPr>
        <w:tc>
          <w:tcPr>
            <w:tcW w:w="0" w:type="auto"/>
            <w:vAlign w:val="center"/>
            <w:hideMark/>
          </w:tcPr>
          <w:p w14:paraId="2E733303"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Prueba de Historia</w:t>
            </w:r>
          </w:p>
        </w:tc>
        <w:tc>
          <w:tcPr>
            <w:tcW w:w="1673" w:type="dxa"/>
            <w:vAlign w:val="center"/>
            <w:hideMark/>
          </w:tcPr>
          <w:p w14:paraId="1478CB17"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20%</w:t>
            </w:r>
          </w:p>
        </w:tc>
        <w:tc>
          <w:tcPr>
            <w:tcW w:w="5532" w:type="dxa"/>
            <w:vAlign w:val="center"/>
            <w:hideMark/>
          </w:tcPr>
          <w:p w14:paraId="7913F264"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Fortalece el sentido de identidad, el conocimiento del país y de la institución naval, fomentando un compromiso profundo con los valores patrióticos.</w:t>
            </w:r>
          </w:p>
        </w:tc>
      </w:tr>
      <w:tr w:rsidR="00AF5E90" w:rsidRPr="00AF5E90" w14:paraId="62389834" w14:textId="77777777" w:rsidTr="00AF5E90">
        <w:trPr>
          <w:tblCellSpacing w:w="15" w:type="dxa"/>
        </w:trPr>
        <w:tc>
          <w:tcPr>
            <w:tcW w:w="0" w:type="auto"/>
            <w:vAlign w:val="center"/>
            <w:hideMark/>
          </w:tcPr>
          <w:p w14:paraId="72185765" w14:textId="77777777" w:rsidR="00AF5E90" w:rsidRPr="00AF5E90" w:rsidRDefault="00AF5E90" w:rsidP="00AF5E90">
            <w:pPr>
              <w:rPr>
                <w:rFonts w:ascii="Arial" w:eastAsia="Arial" w:hAnsi="Arial"/>
                <w:b/>
                <w:bCs/>
                <w:sz w:val="20"/>
                <w:szCs w:val="20"/>
              </w:rPr>
            </w:pPr>
            <w:r w:rsidRPr="00AF5E90">
              <w:rPr>
                <w:rFonts w:ascii="Arial" w:eastAsia="Arial" w:hAnsi="Arial"/>
                <w:b/>
                <w:bCs/>
                <w:sz w:val="20"/>
                <w:szCs w:val="20"/>
              </w:rPr>
              <w:t>Prueba de Capacidad Física</w:t>
            </w:r>
          </w:p>
        </w:tc>
        <w:tc>
          <w:tcPr>
            <w:tcW w:w="1673" w:type="dxa"/>
            <w:vAlign w:val="center"/>
            <w:hideMark/>
          </w:tcPr>
          <w:p w14:paraId="2ADDB055"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20%</w:t>
            </w:r>
          </w:p>
        </w:tc>
        <w:tc>
          <w:tcPr>
            <w:tcW w:w="5532" w:type="dxa"/>
            <w:vAlign w:val="center"/>
            <w:hideMark/>
          </w:tcPr>
          <w:p w14:paraId="15C2836D"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Refleja la preparación y disposición del postulante para soportar la exigencia física de la vida naval y la formación militar.</w:t>
            </w:r>
          </w:p>
        </w:tc>
      </w:tr>
      <w:tr w:rsidR="00AF5E90" w:rsidRPr="00AF5E90" w14:paraId="34DE4D77" w14:textId="77777777" w:rsidTr="00AF5E90">
        <w:trPr>
          <w:tblCellSpacing w:w="15" w:type="dxa"/>
        </w:trPr>
        <w:tc>
          <w:tcPr>
            <w:tcW w:w="0" w:type="auto"/>
            <w:vAlign w:val="center"/>
            <w:hideMark/>
          </w:tcPr>
          <w:p w14:paraId="3033F828" w14:textId="77777777" w:rsidR="00AF5E90" w:rsidRPr="00AF5E90" w:rsidRDefault="00AF5E90" w:rsidP="00AF5E90">
            <w:pPr>
              <w:jc w:val="both"/>
              <w:rPr>
                <w:rFonts w:ascii="Arial" w:eastAsia="Arial" w:hAnsi="Arial"/>
                <w:b/>
                <w:bCs/>
                <w:sz w:val="20"/>
                <w:szCs w:val="20"/>
              </w:rPr>
            </w:pPr>
            <w:r w:rsidRPr="00AF5E90">
              <w:rPr>
                <w:rFonts w:ascii="Arial" w:eastAsia="Arial" w:hAnsi="Arial"/>
                <w:b/>
                <w:bCs/>
                <w:sz w:val="20"/>
                <w:szCs w:val="20"/>
              </w:rPr>
              <w:t>Entrevista Personal</w:t>
            </w:r>
          </w:p>
        </w:tc>
        <w:tc>
          <w:tcPr>
            <w:tcW w:w="1673" w:type="dxa"/>
            <w:vAlign w:val="center"/>
            <w:hideMark/>
          </w:tcPr>
          <w:p w14:paraId="54C3D445" w14:textId="77777777" w:rsidR="00AF5E90" w:rsidRPr="00AF5E90" w:rsidRDefault="00AF5E90" w:rsidP="00AF5E90">
            <w:pPr>
              <w:jc w:val="center"/>
              <w:rPr>
                <w:rFonts w:ascii="Arial" w:eastAsia="Arial" w:hAnsi="Arial"/>
                <w:sz w:val="20"/>
                <w:szCs w:val="20"/>
              </w:rPr>
            </w:pPr>
            <w:r w:rsidRPr="00AF5E90">
              <w:rPr>
                <w:rFonts w:ascii="Arial" w:eastAsia="Arial" w:hAnsi="Arial"/>
                <w:sz w:val="20"/>
                <w:szCs w:val="20"/>
              </w:rPr>
              <w:t>40%</w:t>
            </w:r>
          </w:p>
        </w:tc>
        <w:tc>
          <w:tcPr>
            <w:tcW w:w="5532" w:type="dxa"/>
            <w:vAlign w:val="center"/>
            <w:hideMark/>
          </w:tcPr>
          <w:p w14:paraId="77B34EAD" w14:textId="77777777" w:rsidR="00AF5E90" w:rsidRPr="00AF5E90" w:rsidRDefault="00AF5E90" w:rsidP="00AF5E90">
            <w:pPr>
              <w:jc w:val="both"/>
              <w:rPr>
                <w:rFonts w:ascii="Arial" w:eastAsia="Arial" w:hAnsi="Arial"/>
                <w:sz w:val="20"/>
                <w:szCs w:val="20"/>
              </w:rPr>
            </w:pPr>
            <w:r w:rsidRPr="00AF5E90">
              <w:rPr>
                <w:rFonts w:ascii="Arial" w:eastAsia="Arial" w:hAnsi="Arial"/>
                <w:sz w:val="20"/>
                <w:szCs w:val="20"/>
              </w:rPr>
              <w:t>Instrumento clave para identificar rasgos personales, vocación de servicio, liderazgo, disciplina, capacidad de adaptación y motivación. Permite comparar el perfil del postulante con el perfil ideal del futuro oficial naval.</w:t>
            </w:r>
          </w:p>
        </w:tc>
      </w:tr>
    </w:tbl>
    <w:p w14:paraId="6A1324E4" w14:textId="3435A9D5" w:rsidR="00AF5E90" w:rsidRDefault="00AF5E90" w:rsidP="00AF5E90">
      <w:pPr>
        <w:pStyle w:val="Prrafodelista"/>
        <w:numPr>
          <w:ilvl w:val="1"/>
          <w:numId w:val="1"/>
        </w:numPr>
        <w:jc w:val="both"/>
        <w:rPr>
          <w:rFonts w:ascii="Arial" w:eastAsia="Arial" w:hAnsi="Arial"/>
          <w:b/>
          <w:bCs/>
          <w:sz w:val="20"/>
          <w:szCs w:val="20"/>
        </w:rPr>
      </w:pPr>
      <w:r w:rsidRPr="00AF5E90">
        <w:rPr>
          <w:rFonts w:ascii="Arial" w:eastAsia="Arial" w:hAnsi="Arial"/>
          <w:b/>
          <w:bCs/>
          <w:sz w:val="20"/>
          <w:szCs w:val="20"/>
        </w:rPr>
        <w:t>Defensa de las Ponderaciones</w:t>
      </w:r>
      <w:r>
        <w:rPr>
          <w:rFonts w:ascii="Arial" w:eastAsia="Arial" w:hAnsi="Arial"/>
          <w:b/>
          <w:bCs/>
          <w:sz w:val="20"/>
          <w:szCs w:val="20"/>
        </w:rPr>
        <w:t>.</w:t>
      </w:r>
    </w:p>
    <w:p w14:paraId="58A6500E" w14:textId="77777777" w:rsidR="00AF5E90" w:rsidRPr="00AF5E90" w:rsidRDefault="00AF5E90" w:rsidP="00AF5E90">
      <w:pPr>
        <w:pStyle w:val="Prrafodelista"/>
        <w:ind w:left="1440"/>
        <w:jc w:val="both"/>
        <w:rPr>
          <w:rFonts w:ascii="Arial" w:eastAsia="Arial" w:hAnsi="Arial"/>
          <w:b/>
          <w:bCs/>
          <w:sz w:val="20"/>
          <w:szCs w:val="20"/>
        </w:rPr>
      </w:pPr>
    </w:p>
    <w:p w14:paraId="7B7B2733" w14:textId="09C127E6" w:rsidR="00AF5E90" w:rsidRPr="00AF5E90" w:rsidRDefault="00AF5E90" w:rsidP="00AF5E90">
      <w:pPr>
        <w:pStyle w:val="Prrafodelista"/>
        <w:numPr>
          <w:ilvl w:val="0"/>
          <w:numId w:val="47"/>
        </w:numPr>
        <w:jc w:val="both"/>
        <w:rPr>
          <w:rFonts w:ascii="Arial" w:eastAsia="Arial" w:hAnsi="Arial"/>
          <w:b/>
          <w:bCs/>
          <w:i/>
          <w:iCs/>
          <w:sz w:val="20"/>
          <w:szCs w:val="20"/>
        </w:rPr>
      </w:pPr>
      <w:r w:rsidRPr="00AF5E90">
        <w:rPr>
          <w:rFonts w:ascii="Arial" w:eastAsia="Arial" w:hAnsi="Arial"/>
          <w:sz w:val="20"/>
          <w:szCs w:val="20"/>
        </w:rPr>
        <w:t>Entrevista Personal (40%) –</w:t>
      </w:r>
      <w:r w:rsidRPr="00AF5E90">
        <w:rPr>
          <w:rFonts w:ascii="Arial" w:eastAsia="Arial" w:hAnsi="Arial"/>
          <w:b/>
          <w:bCs/>
          <w:sz w:val="20"/>
          <w:szCs w:val="20"/>
        </w:rPr>
        <w:t xml:space="preserve"> </w:t>
      </w:r>
      <w:r w:rsidRPr="00AF5E90">
        <w:rPr>
          <w:rFonts w:ascii="Arial" w:eastAsia="Arial" w:hAnsi="Arial"/>
          <w:b/>
          <w:bCs/>
          <w:i/>
          <w:iCs/>
          <w:sz w:val="20"/>
          <w:szCs w:val="20"/>
        </w:rPr>
        <w:t>El núcleo del proceso de selección</w:t>
      </w:r>
      <w:r>
        <w:rPr>
          <w:rFonts w:ascii="Arial" w:eastAsia="Arial" w:hAnsi="Arial"/>
          <w:b/>
          <w:bCs/>
          <w:i/>
          <w:iCs/>
          <w:sz w:val="20"/>
          <w:szCs w:val="20"/>
        </w:rPr>
        <w:t>.</w:t>
      </w:r>
    </w:p>
    <w:p w14:paraId="3E9BD0B4" w14:textId="77777777" w:rsidR="00AF5E90" w:rsidRPr="00AF5E90" w:rsidRDefault="00AF5E90" w:rsidP="00AF5E90">
      <w:pPr>
        <w:ind w:left="2124"/>
        <w:jc w:val="both"/>
        <w:rPr>
          <w:rFonts w:ascii="Arial" w:eastAsia="Arial" w:hAnsi="Arial"/>
          <w:bCs/>
          <w:sz w:val="20"/>
          <w:szCs w:val="20"/>
        </w:rPr>
      </w:pPr>
      <w:r w:rsidRPr="00AF5E90">
        <w:rPr>
          <w:rFonts w:ascii="Arial" w:eastAsia="Arial" w:hAnsi="Arial"/>
          <w:bCs/>
          <w:sz w:val="20"/>
          <w:szCs w:val="20"/>
        </w:rPr>
        <w:t>La entrevista no solo evalúa lo que el postulante "sabe", sino quién es. Esta instancia permite:</w:t>
      </w:r>
    </w:p>
    <w:p w14:paraId="7AA268EC"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Detectar rasgos actitudinales que no se reflejan en pruebas escritas.</w:t>
      </w:r>
    </w:p>
    <w:p w14:paraId="43A01647"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Evaluar la vocación militar y naval, el compromiso con una vida de servicio, disciplina y sacrificio.</w:t>
      </w:r>
    </w:p>
    <w:p w14:paraId="6F837509"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Identificar habilidades blandas (empatía, liderazgo, trabajo en equipo, tolerancia a la presión).</w:t>
      </w:r>
    </w:p>
    <w:p w14:paraId="212DD2E8"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Contrastar el perfil del postulante con el perfil de búsqueda institucional, permitiendo una mejor selección del candidato idóneo.</w:t>
      </w:r>
    </w:p>
    <w:p w14:paraId="7600D2D6" w14:textId="77777777" w:rsidR="00AF5E90" w:rsidRPr="00AF5E90" w:rsidRDefault="00AF5E90" w:rsidP="00AF5E90">
      <w:pPr>
        <w:ind w:left="2552"/>
        <w:jc w:val="both"/>
        <w:rPr>
          <w:rFonts w:ascii="Arial" w:eastAsia="Arial" w:hAnsi="Arial"/>
          <w:bCs/>
          <w:sz w:val="20"/>
          <w:szCs w:val="20"/>
        </w:rPr>
      </w:pPr>
      <w:r w:rsidRPr="00AF5E90">
        <w:rPr>
          <w:rFonts w:ascii="Arial" w:eastAsia="Arial" w:hAnsi="Arial"/>
          <w:bCs/>
          <w:sz w:val="20"/>
          <w:szCs w:val="20"/>
        </w:rPr>
        <w:lastRenderedPageBreak/>
        <w:t>Una buena entrevista puede prevenir deserciones y asegurar que quienes ingresan están alineados con los valores y exigencias de la carrera naval.</w:t>
      </w:r>
    </w:p>
    <w:p w14:paraId="18A563AA" w14:textId="2EA2BCE7" w:rsidR="00AF5E90" w:rsidRPr="00AF5E90" w:rsidRDefault="00AF5E90" w:rsidP="00AF5E90">
      <w:pPr>
        <w:pStyle w:val="Prrafodelista"/>
        <w:numPr>
          <w:ilvl w:val="0"/>
          <w:numId w:val="47"/>
        </w:numPr>
        <w:jc w:val="both"/>
        <w:rPr>
          <w:rFonts w:ascii="Arial" w:eastAsia="Arial" w:hAnsi="Arial"/>
          <w:sz w:val="20"/>
          <w:szCs w:val="20"/>
        </w:rPr>
      </w:pPr>
      <w:r w:rsidRPr="00AF5E90">
        <w:rPr>
          <w:rFonts w:ascii="Arial" w:eastAsia="Arial" w:hAnsi="Arial"/>
          <w:sz w:val="20"/>
          <w:szCs w:val="20"/>
        </w:rPr>
        <w:t>P</w:t>
      </w:r>
      <w:r w:rsidRPr="00AF5E90">
        <w:rPr>
          <w:rFonts w:ascii="Arial" w:eastAsia="Arial" w:hAnsi="Arial"/>
          <w:sz w:val="20"/>
          <w:szCs w:val="20"/>
        </w:rPr>
        <w:t xml:space="preserve">ruebas Académicas (Matemáticas, Lenguaje, Inglés, Historia – </w:t>
      </w:r>
      <w:r w:rsidRPr="00AF5E90">
        <w:rPr>
          <w:rFonts w:ascii="Arial" w:eastAsia="Arial" w:hAnsi="Arial"/>
          <w:sz w:val="20"/>
          <w:szCs w:val="20"/>
        </w:rPr>
        <w:t>40</w:t>
      </w:r>
      <w:r w:rsidRPr="00AF5E90">
        <w:rPr>
          <w:rFonts w:ascii="Arial" w:eastAsia="Arial" w:hAnsi="Arial"/>
          <w:sz w:val="20"/>
          <w:szCs w:val="20"/>
        </w:rPr>
        <w:t>% en total)</w:t>
      </w:r>
      <w:r>
        <w:rPr>
          <w:rFonts w:ascii="Arial" w:eastAsia="Arial" w:hAnsi="Arial"/>
          <w:sz w:val="20"/>
          <w:szCs w:val="20"/>
        </w:rPr>
        <w:t>.</w:t>
      </w:r>
    </w:p>
    <w:p w14:paraId="1BED376B" w14:textId="77777777" w:rsidR="00AF5E90" w:rsidRPr="00AF5E90" w:rsidRDefault="00AF5E90" w:rsidP="00AF5E90">
      <w:pPr>
        <w:ind w:left="2124"/>
        <w:jc w:val="both"/>
        <w:rPr>
          <w:rFonts w:ascii="Arial" w:eastAsia="Arial" w:hAnsi="Arial"/>
          <w:bCs/>
          <w:sz w:val="20"/>
          <w:szCs w:val="20"/>
        </w:rPr>
      </w:pPr>
      <w:r w:rsidRPr="00AF5E90">
        <w:rPr>
          <w:rFonts w:ascii="Arial" w:eastAsia="Arial" w:hAnsi="Arial"/>
          <w:bCs/>
          <w:sz w:val="20"/>
          <w:szCs w:val="20"/>
        </w:rPr>
        <w:t>Estas pruebas aseguran que el postulante tiene las competencias cognitivas básicas necesarias para enfrentar una formación rigurosa:</w:t>
      </w:r>
    </w:p>
    <w:p w14:paraId="7673C25C"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Matemáticas e Historia destacan por su relación directa con el análisis técnico y la formación en cultura institucional.</w:t>
      </w:r>
    </w:p>
    <w:p w14:paraId="51F42FFE" w14:textId="77777777" w:rsidR="00AF5E90" w:rsidRPr="00AF5E90" w:rsidRDefault="00AF5E90" w:rsidP="00AF5E90">
      <w:pPr>
        <w:numPr>
          <w:ilvl w:val="0"/>
          <w:numId w:val="41"/>
        </w:numPr>
        <w:tabs>
          <w:tab w:val="clear" w:pos="720"/>
          <w:tab w:val="left" w:pos="2835"/>
        </w:tabs>
        <w:ind w:left="2552" w:hanging="425"/>
        <w:jc w:val="both"/>
        <w:rPr>
          <w:rFonts w:ascii="Arial" w:eastAsia="Arial" w:hAnsi="Arial"/>
          <w:bCs/>
          <w:sz w:val="20"/>
          <w:szCs w:val="20"/>
        </w:rPr>
      </w:pPr>
      <w:r w:rsidRPr="00AF5E90">
        <w:rPr>
          <w:rFonts w:ascii="Arial" w:eastAsia="Arial" w:hAnsi="Arial"/>
          <w:bCs/>
          <w:sz w:val="20"/>
          <w:szCs w:val="20"/>
        </w:rPr>
        <w:t>Lenguaje e Inglés permiten medir habilidades de comunicación clave para operar en contextos complejos y globalizados.</w:t>
      </w:r>
    </w:p>
    <w:p w14:paraId="1FE204C2" w14:textId="703FB59D" w:rsidR="00AF5E90" w:rsidRPr="00AF5E90" w:rsidRDefault="00AF5E90" w:rsidP="00AF5E90">
      <w:pPr>
        <w:pStyle w:val="Prrafodelista"/>
        <w:numPr>
          <w:ilvl w:val="0"/>
          <w:numId w:val="47"/>
        </w:numPr>
        <w:jc w:val="both"/>
        <w:rPr>
          <w:rFonts w:ascii="Arial" w:eastAsia="Arial" w:hAnsi="Arial"/>
          <w:sz w:val="20"/>
          <w:szCs w:val="20"/>
        </w:rPr>
      </w:pPr>
      <w:r w:rsidRPr="00AF5E90">
        <w:rPr>
          <w:rFonts w:ascii="Arial" w:eastAsia="Arial" w:hAnsi="Arial"/>
          <w:sz w:val="20"/>
          <w:szCs w:val="20"/>
        </w:rPr>
        <w:t>Capacidad Física (20%)</w:t>
      </w:r>
    </w:p>
    <w:p w14:paraId="3CDD4604" w14:textId="77777777" w:rsidR="00AF5E90" w:rsidRPr="00AF5E90" w:rsidRDefault="00AF5E90" w:rsidP="00AF5E90">
      <w:pPr>
        <w:ind w:left="2124" w:firstLine="12"/>
        <w:jc w:val="both"/>
        <w:rPr>
          <w:rFonts w:ascii="Arial" w:eastAsia="Arial" w:hAnsi="Arial"/>
          <w:bCs/>
          <w:sz w:val="20"/>
          <w:szCs w:val="20"/>
        </w:rPr>
      </w:pPr>
      <w:r w:rsidRPr="00AF5E90">
        <w:rPr>
          <w:rFonts w:ascii="Arial" w:eastAsia="Arial" w:hAnsi="Arial"/>
          <w:bCs/>
          <w:sz w:val="20"/>
          <w:szCs w:val="20"/>
        </w:rPr>
        <w:t>Un componente vital de la formación. Evalúa si el postulante está preparado para resistir la exigencia física, el entrenamiento militar, y desempeñarse eficazmente en condiciones adversas.</w:t>
      </w:r>
    </w:p>
    <w:p w14:paraId="62529C53" w14:textId="56B31112" w:rsidR="00AF5E90" w:rsidRDefault="00AF5E90" w:rsidP="00AF5E90">
      <w:pPr>
        <w:pStyle w:val="Prrafodelista"/>
        <w:numPr>
          <w:ilvl w:val="1"/>
          <w:numId w:val="1"/>
        </w:numPr>
        <w:rPr>
          <w:rFonts w:ascii="Arial" w:eastAsia="Arial" w:hAnsi="Arial"/>
          <w:sz w:val="20"/>
          <w:szCs w:val="20"/>
        </w:rPr>
      </w:pPr>
      <w:r w:rsidRPr="00AF5E90">
        <w:rPr>
          <w:rFonts w:ascii="Arial" w:eastAsia="Arial" w:hAnsi="Arial"/>
          <w:sz w:val="20"/>
          <w:szCs w:val="20"/>
        </w:rPr>
        <w:t>Justificación Ampliada: Entrevista Personal (40%)</w:t>
      </w:r>
      <w:r>
        <w:rPr>
          <w:rFonts w:ascii="Arial" w:eastAsia="Arial" w:hAnsi="Arial"/>
          <w:sz w:val="20"/>
          <w:szCs w:val="20"/>
        </w:rPr>
        <w:t>.</w:t>
      </w:r>
    </w:p>
    <w:p w14:paraId="0E2D7B03" w14:textId="47EA78E4" w:rsidR="008C2DFE" w:rsidRPr="00AF5E90" w:rsidRDefault="008C2DFE" w:rsidP="008C2DFE">
      <w:pPr>
        <w:ind w:left="1416" w:firstLine="24"/>
        <w:jc w:val="both"/>
        <w:rPr>
          <w:rFonts w:ascii="Arial" w:hAnsi="Arial" w:cs="Arial"/>
          <w:sz w:val="20"/>
          <w:szCs w:val="20"/>
        </w:rPr>
      </w:pPr>
      <w:r w:rsidRPr="008C2DFE">
        <w:rPr>
          <w:rFonts w:ascii="Arial" w:eastAsia="Arial" w:hAnsi="Arial"/>
          <w:bCs/>
          <w:sz w:val="20"/>
          <w:szCs w:val="20"/>
        </w:rPr>
        <w:t>Este</w:t>
      </w:r>
      <w:r>
        <w:rPr>
          <w:rFonts w:ascii="Arial" w:hAnsi="Arial" w:cs="Arial"/>
          <w:sz w:val="20"/>
          <w:szCs w:val="20"/>
        </w:rPr>
        <w:t xml:space="preserve"> punto tiene</w:t>
      </w:r>
      <w:r w:rsidRPr="00AF5E90">
        <w:rPr>
          <w:rFonts w:ascii="Arial" w:hAnsi="Arial" w:cs="Arial"/>
          <w:sz w:val="20"/>
          <w:szCs w:val="20"/>
        </w:rPr>
        <w:t xml:space="preserve"> como propósito argumentar y respaldar la decisión de asignar un 40% de ponderación a la entrevista personal dentro del concurso de admisión a la Escuela Naval. Esta decisión responde a la necesidad de distinguir de forma precisa entre los postulantes que, además de poseer competencias académicas y físicas, reúnan las condiciones personales, psicológicas y actitudinales que demanda la formación militar naval.</w:t>
      </w:r>
    </w:p>
    <w:p w14:paraId="1644195C" w14:textId="3D4B6F48" w:rsidR="00AF5E90" w:rsidRDefault="00AF5E90" w:rsidP="00AF5E90">
      <w:pPr>
        <w:ind w:left="1416" w:firstLine="24"/>
        <w:jc w:val="both"/>
        <w:rPr>
          <w:rFonts w:ascii="Arial" w:eastAsia="Arial" w:hAnsi="Arial"/>
          <w:bCs/>
          <w:sz w:val="20"/>
          <w:szCs w:val="20"/>
        </w:rPr>
      </w:pPr>
      <w:r w:rsidRPr="00AF5E90">
        <w:rPr>
          <w:rFonts w:ascii="Arial" w:eastAsia="Arial" w:hAnsi="Arial"/>
          <w:bCs/>
          <w:sz w:val="20"/>
          <w:szCs w:val="20"/>
        </w:rPr>
        <w:t xml:space="preserve">La entrevista personal es el instrumento más decisivo en el </w:t>
      </w:r>
      <w:r>
        <w:rPr>
          <w:rFonts w:ascii="Arial" w:eastAsia="Arial" w:hAnsi="Arial"/>
          <w:bCs/>
          <w:sz w:val="20"/>
          <w:szCs w:val="20"/>
        </w:rPr>
        <w:t>concurso</w:t>
      </w:r>
      <w:r w:rsidRPr="00AF5E90">
        <w:rPr>
          <w:rFonts w:ascii="Arial" w:eastAsia="Arial" w:hAnsi="Arial"/>
          <w:bCs/>
          <w:sz w:val="20"/>
          <w:szCs w:val="20"/>
        </w:rPr>
        <w:t xml:space="preserve"> de admisión a la Escuela Naval, precisamente porque </w:t>
      </w:r>
      <w:r w:rsidRPr="00AF5E90">
        <w:rPr>
          <w:rFonts w:ascii="Arial" w:eastAsia="Arial" w:hAnsi="Arial"/>
          <w:b/>
          <w:i/>
          <w:iCs/>
          <w:sz w:val="20"/>
          <w:szCs w:val="20"/>
        </w:rPr>
        <w:t>no se trata de una universidad tradicional, sino de una institución de formación militar</w:t>
      </w:r>
      <w:r w:rsidRPr="00AF5E90">
        <w:rPr>
          <w:rFonts w:ascii="Arial" w:eastAsia="Arial" w:hAnsi="Arial"/>
          <w:bCs/>
          <w:sz w:val="20"/>
          <w:szCs w:val="20"/>
        </w:rPr>
        <w:t>. A diferencia de una carrera universitaria común, donde el énfasis está puesto exclusivamente en el desarrollo académico, la Escuela Naval exige al postulante un compromiso integral que involucra entrega, vocación, disciplina, adaptabilidad y fortaleza mental y física.</w:t>
      </w:r>
    </w:p>
    <w:p w14:paraId="22A10523" w14:textId="77777777" w:rsidR="008A7F86" w:rsidRPr="00AF5E90" w:rsidRDefault="008A7F86" w:rsidP="008A7F86">
      <w:pPr>
        <w:pStyle w:val="Prrafodelista"/>
        <w:numPr>
          <w:ilvl w:val="0"/>
          <w:numId w:val="48"/>
        </w:numPr>
        <w:jc w:val="both"/>
        <w:rPr>
          <w:rFonts w:ascii="Arial" w:hAnsi="Arial" w:cs="Arial"/>
          <w:sz w:val="20"/>
          <w:szCs w:val="20"/>
        </w:rPr>
      </w:pPr>
      <w:r w:rsidRPr="00AF5E90">
        <w:rPr>
          <w:rFonts w:ascii="Arial" w:hAnsi="Arial" w:cs="Arial"/>
          <w:sz w:val="20"/>
          <w:szCs w:val="20"/>
        </w:rPr>
        <w:t>Naturaleza de la Escuela Naval: Más que una institución educativa</w:t>
      </w:r>
    </w:p>
    <w:p w14:paraId="164ED913" w14:textId="77777777" w:rsidR="008A7F86" w:rsidRDefault="008A7F86" w:rsidP="008A7F86">
      <w:pPr>
        <w:pStyle w:val="Sinespaciado"/>
        <w:ind w:left="2124" w:firstLine="12"/>
        <w:jc w:val="both"/>
        <w:rPr>
          <w:rFonts w:ascii="Arial" w:hAnsi="Arial" w:cs="Arial"/>
          <w:sz w:val="20"/>
          <w:szCs w:val="20"/>
        </w:rPr>
      </w:pPr>
      <w:r w:rsidRPr="00AF5E90">
        <w:rPr>
          <w:rFonts w:ascii="Arial" w:hAnsi="Arial" w:cs="Arial"/>
          <w:sz w:val="20"/>
          <w:szCs w:val="20"/>
        </w:rPr>
        <w:t>A diferencia de una universidad tradicional, la Escuela Naval es una institución de formación militar. Los alumnos no solo estudian, sino que se forman como futuros oficiales de la Armada, sujetos a un régimen de vida particular que exige:</w:t>
      </w:r>
    </w:p>
    <w:p w14:paraId="4E86EF53" w14:textId="77777777" w:rsidR="008A7F86" w:rsidRPr="00AF5E90" w:rsidRDefault="008A7F86" w:rsidP="008A7F86">
      <w:pPr>
        <w:pStyle w:val="Sinespaciado"/>
        <w:ind w:left="2124" w:firstLine="12"/>
        <w:jc w:val="both"/>
        <w:rPr>
          <w:rFonts w:ascii="Arial" w:hAnsi="Arial" w:cs="Arial"/>
          <w:sz w:val="20"/>
          <w:szCs w:val="20"/>
        </w:rPr>
      </w:pPr>
    </w:p>
    <w:p w14:paraId="69EA5AB5" w14:textId="77777777" w:rsidR="008A7F86" w:rsidRPr="00AF5E90" w:rsidRDefault="008A7F86" w:rsidP="008A7F86">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Acuartelamiento y cumplimiento de normas de convivencia estrictas.</w:t>
      </w:r>
    </w:p>
    <w:p w14:paraId="5EA6C36B" w14:textId="77777777" w:rsidR="008A7F86" w:rsidRPr="00AF5E90" w:rsidRDefault="008A7F86" w:rsidP="008A7F86">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Alto nivel de exigencia académica, física, militar y emocional.</w:t>
      </w:r>
    </w:p>
    <w:p w14:paraId="3EA3CEC4" w14:textId="77777777" w:rsidR="008A7F86" w:rsidRPr="00AF5E90" w:rsidRDefault="008A7F86" w:rsidP="008A7F86">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Compromiso con valores institucionales como la lealtad, la obediencia, el honor y el sacrificio.</w:t>
      </w:r>
    </w:p>
    <w:p w14:paraId="2D400873" w14:textId="77777777" w:rsidR="008A7F86" w:rsidRPr="00AF5E90" w:rsidRDefault="008A7F86" w:rsidP="008A7F86">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Disponibilidad permanente, incluso en situaciones de emergencia, y adaptabilidad a escenarios cambiantes y desafiantes.</w:t>
      </w:r>
    </w:p>
    <w:p w14:paraId="0C90F60D" w14:textId="3968A442" w:rsidR="008A7F86" w:rsidRPr="00AF5E90" w:rsidRDefault="008A7F86" w:rsidP="008A7F86">
      <w:pPr>
        <w:pStyle w:val="Sinespaciado"/>
        <w:jc w:val="both"/>
        <w:rPr>
          <w:rFonts w:ascii="Arial" w:hAnsi="Arial" w:cs="Arial"/>
          <w:sz w:val="20"/>
          <w:szCs w:val="20"/>
        </w:rPr>
      </w:pPr>
    </w:p>
    <w:p w14:paraId="303C1522" w14:textId="39187C9E" w:rsidR="008A7F86" w:rsidRPr="00AF5E90" w:rsidRDefault="008A7F86" w:rsidP="008C2DFE">
      <w:pPr>
        <w:pStyle w:val="Prrafodelista"/>
        <w:numPr>
          <w:ilvl w:val="0"/>
          <w:numId w:val="48"/>
        </w:numPr>
        <w:jc w:val="both"/>
        <w:rPr>
          <w:rFonts w:ascii="Arial" w:hAnsi="Arial" w:cs="Arial"/>
          <w:sz w:val="20"/>
          <w:szCs w:val="20"/>
        </w:rPr>
      </w:pPr>
      <w:r w:rsidRPr="00AF5E90">
        <w:rPr>
          <w:rFonts w:ascii="Arial" w:hAnsi="Arial" w:cs="Arial"/>
          <w:sz w:val="20"/>
          <w:szCs w:val="20"/>
        </w:rPr>
        <w:t>Funcionalidad de la Entrevista Personal en el proceso de selección</w:t>
      </w:r>
    </w:p>
    <w:p w14:paraId="0C038CFA" w14:textId="77777777" w:rsidR="008A7F86" w:rsidRDefault="008A7F86" w:rsidP="008C2DFE">
      <w:pPr>
        <w:pStyle w:val="Sinespaciado"/>
        <w:ind w:left="2124" w:firstLine="12"/>
        <w:jc w:val="both"/>
        <w:rPr>
          <w:rFonts w:ascii="Arial" w:hAnsi="Arial" w:cs="Arial"/>
          <w:sz w:val="20"/>
          <w:szCs w:val="20"/>
        </w:rPr>
      </w:pPr>
      <w:r w:rsidRPr="00AF5E90">
        <w:rPr>
          <w:rFonts w:ascii="Arial" w:hAnsi="Arial" w:cs="Arial"/>
          <w:sz w:val="20"/>
          <w:szCs w:val="20"/>
        </w:rPr>
        <w:t>La entrevista personal es el instrumento que permite evaluar elementos que las pruebas escritas y físicas no pueden captar. Es una herramienta clave para:</w:t>
      </w:r>
    </w:p>
    <w:p w14:paraId="2B323628" w14:textId="77777777" w:rsidR="008C2DFE" w:rsidRPr="00AF5E90" w:rsidRDefault="008C2DFE" w:rsidP="008C2DFE">
      <w:pPr>
        <w:pStyle w:val="Sinespaciado"/>
        <w:ind w:left="2127" w:firstLine="3"/>
        <w:jc w:val="both"/>
        <w:rPr>
          <w:rFonts w:ascii="Arial" w:hAnsi="Arial" w:cs="Arial"/>
          <w:sz w:val="20"/>
          <w:szCs w:val="20"/>
        </w:rPr>
      </w:pPr>
    </w:p>
    <w:p w14:paraId="7F43FB34" w14:textId="77777777" w:rsidR="008A7F86" w:rsidRPr="00AF5E90" w:rsidRDefault="008A7F86" w:rsidP="008C2DFE">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lastRenderedPageBreak/>
        <w:t xml:space="preserve">Detectar la </w:t>
      </w:r>
      <w:r w:rsidRPr="00AF5E90">
        <w:rPr>
          <w:rFonts w:ascii="Arial" w:hAnsi="Arial" w:cs="Arial"/>
          <w:b/>
          <w:bCs/>
          <w:sz w:val="20"/>
          <w:szCs w:val="20"/>
        </w:rPr>
        <w:t>vocación de servicio</w:t>
      </w:r>
      <w:r w:rsidRPr="00AF5E90">
        <w:rPr>
          <w:rFonts w:ascii="Arial" w:hAnsi="Arial" w:cs="Arial"/>
          <w:sz w:val="20"/>
          <w:szCs w:val="20"/>
        </w:rPr>
        <w:t xml:space="preserve"> y el compromiso con la carrera naval.</w:t>
      </w:r>
    </w:p>
    <w:p w14:paraId="6E08F66B" w14:textId="77777777" w:rsidR="008A7F86" w:rsidRPr="00AF5E90" w:rsidRDefault="008A7F86" w:rsidP="008C2DFE">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 xml:space="preserve">Evaluar la </w:t>
      </w:r>
      <w:r w:rsidRPr="00AF5E90">
        <w:rPr>
          <w:rFonts w:ascii="Arial" w:hAnsi="Arial" w:cs="Arial"/>
          <w:b/>
          <w:bCs/>
          <w:sz w:val="20"/>
          <w:szCs w:val="20"/>
        </w:rPr>
        <w:t>madurez emocional</w:t>
      </w:r>
      <w:r w:rsidRPr="00AF5E90">
        <w:rPr>
          <w:rFonts w:ascii="Arial" w:hAnsi="Arial" w:cs="Arial"/>
          <w:sz w:val="20"/>
          <w:szCs w:val="20"/>
        </w:rPr>
        <w:t>, el equilibrio psicológico y la capacidad de tomar decisiones bajo presión.</w:t>
      </w:r>
    </w:p>
    <w:p w14:paraId="68E262E0" w14:textId="77777777" w:rsidR="008A7F86" w:rsidRPr="00AF5E90" w:rsidRDefault="008A7F86" w:rsidP="008C2DFE">
      <w:pPr>
        <w:pStyle w:val="Sinespaciado"/>
        <w:numPr>
          <w:ilvl w:val="0"/>
          <w:numId w:val="37"/>
        </w:numPr>
        <w:tabs>
          <w:tab w:val="clear" w:pos="720"/>
        </w:tabs>
        <w:ind w:left="2694" w:hanging="567"/>
        <w:jc w:val="both"/>
        <w:rPr>
          <w:rFonts w:ascii="Arial" w:hAnsi="Arial" w:cs="Arial"/>
          <w:sz w:val="20"/>
          <w:szCs w:val="20"/>
        </w:rPr>
      </w:pPr>
      <w:r w:rsidRPr="00AF5E90">
        <w:rPr>
          <w:rFonts w:ascii="Arial" w:hAnsi="Arial" w:cs="Arial"/>
          <w:sz w:val="20"/>
          <w:szCs w:val="20"/>
        </w:rPr>
        <w:t xml:space="preserve">Identificar </w:t>
      </w:r>
      <w:r w:rsidRPr="00AF5E90">
        <w:rPr>
          <w:rFonts w:ascii="Arial" w:hAnsi="Arial" w:cs="Arial"/>
          <w:b/>
          <w:bCs/>
          <w:sz w:val="20"/>
          <w:szCs w:val="20"/>
        </w:rPr>
        <w:t>habilidades blandas</w:t>
      </w:r>
      <w:r w:rsidRPr="00AF5E90">
        <w:rPr>
          <w:rFonts w:ascii="Arial" w:hAnsi="Arial" w:cs="Arial"/>
          <w:sz w:val="20"/>
          <w:szCs w:val="20"/>
        </w:rPr>
        <w:t xml:space="preserve"> como el liderazgo, la empatía, el respeto por la jerarquía y el trabajo en equipo.</w:t>
      </w:r>
    </w:p>
    <w:p w14:paraId="6CBDCA84" w14:textId="4FF81CE4" w:rsidR="008A7F86" w:rsidRDefault="008A7F86" w:rsidP="008C2DFE">
      <w:pPr>
        <w:pStyle w:val="Sinespaciado"/>
        <w:numPr>
          <w:ilvl w:val="0"/>
          <w:numId w:val="37"/>
        </w:numPr>
        <w:tabs>
          <w:tab w:val="clear" w:pos="720"/>
        </w:tabs>
        <w:ind w:left="2694" w:hanging="567"/>
        <w:jc w:val="both"/>
        <w:rPr>
          <w:rFonts w:ascii="Arial" w:eastAsia="Arial" w:hAnsi="Arial"/>
          <w:bCs/>
          <w:sz w:val="20"/>
          <w:szCs w:val="20"/>
        </w:rPr>
      </w:pPr>
      <w:r w:rsidRPr="00AF5E90">
        <w:rPr>
          <w:rFonts w:ascii="Arial" w:hAnsi="Arial" w:cs="Arial"/>
          <w:sz w:val="20"/>
          <w:szCs w:val="20"/>
        </w:rPr>
        <w:t xml:space="preserve">Contrastar el </w:t>
      </w:r>
      <w:r w:rsidRPr="00AF5E90">
        <w:rPr>
          <w:rFonts w:ascii="Arial" w:hAnsi="Arial" w:cs="Arial"/>
          <w:b/>
          <w:bCs/>
          <w:sz w:val="20"/>
          <w:szCs w:val="20"/>
        </w:rPr>
        <w:t>perfil del postulante</w:t>
      </w:r>
      <w:r w:rsidRPr="00AF5E90">
        <w:rPr>
          <w:rFonts w:ascii="Arial" w:hAnsi="Arial" w:cs="Arial"/>
          <w:sz w:val="20"/>
          <w:szCs w:val="20"/>
        </w:rPr>
        <w:t xml:space="preserve"> con el </w:t>
      </w:r>
      <w:r w:rsidRPr="00AF5E90">
        <w:rPr>
          <w:rFonts w:ascii="Arial" w:hAnsi="Arial" w:cs="Arial"/>
          <w:b/>
          <w:bCs/>
          <w:sz w:val="20"/>
          <w:szCs w:val="20"/>
        </w:rPr>
        <w:t>perfil de búsqueda institucional</w:t>
      </w:r>
    </w:p>
    <w:p w14:paraId="4DA6232F" w14:textId="77777777" w:rsidR="008A7F86" w:rsidRPr="00AF5E90" w:rsidRDefault="008A7F86" w:rsidP="00AF5E90">
      <w:pPr>
        <w:ind w:left="1416" w:firstLine="24"/>
        <w:jc w:val="both"/>
        <w:rPr>
          <w:rFonts w:ascii="Arial" w:eastAsia="Arial" w:hAnsi="Arial"/>
          <w:bCs/>
          <w:sz w:val="20"/>
          <w:szCs w:val="20"/>
        </w:rPr>
      </w:pPr>
    </w:p>
    <w:p w14:paraId="4D8DA5E7" w14:textId="52D6DC47" w:rsidR="00AF5E90" w:rsidRPr="00AF5E90" w:rsidRDefault="00AF5E90" w:rsidP="00A01DE1">
      <w:pPr>
        <w:pStyle w:val="Prrafodelista"/>
        <w:numPr>
          <w:ilvl w:val="0"/>
          <w:numId w:val="48"/>
        </w:numPr>
        <w:jc w:val="both"/>
        <w:rPr>
          <w:rFonts w:ascii="Arial" w:eastAsia="Arial" w:hAnsi="Arial"/>
          <w:sz w:val="20"/>
          <w:szCs w:val="20"/>
        </w:rPr>
      </w:pPr>
      <w:r w:rsidRPr="00AF5E90">
        <w:rPr>
          <w:rFonts w:ascii="Arial" w:hAnsi="Arial" w:cs="Arial"/>
          <w:sz w:val="20"/>
          <w:szCs w:val="20"/>
        </w:rPr>
        <w:t>Evaluación</w:t>
      </w:r>
      <w:r w:rsidRPr="00AF5E90">
        <w:rPr>
          <w:rFonts w:ascii="Arial" w:eastAsia="Arial" w:hAnsi="Arial"/>
          <w:b/>
          <w:bCs/>
          <w:sz w:val="20"/>
          <w:szCs w:val="20"/>
        </w:rPr>
        <w:t xml:space="preserve"> </w:t>
      </w:r>
      <w:r w:rsidRPr="00AF5E90">
        <w:rPr>
          <w:rFonts w:ascii="Arial" w:eastAsia="Arial" w:hAnsi="Arial"/>
          <w:sz w:val="20"/>
          <w:szCs w:val="20"/>
        </w:rPr>
        <w:t xml:space="preserve">del perfil </w:t>
      </w:r>
      <w:r w:rsidR="00A01DE1" w:rsidRPr="00A01DE1">
        <w:rPr>
          <w:rFonts w:ascii="Arial" w:eastAsia="Arial" w:hAnsi="Arial"/>
          <w:sz w:val="20"/>
          <w:szCs w:val="20"/>
        </w:rPr>
        <w:t>de búsqueda.</w:t>
      </w:r>
    </w:p>
    <w:p w14:paraId="4E2273B2" w14:textId="761A92D3" w:rsidR="00AF5E90" w:rsidRPr="00AF5E90" w:rsidRDefault="00AF5E90" w:rsidP="00A01DE1">
      <w:pPr>
        <w:ind w:left="1416" w:firstLine="708"/>
        <w:jc w:val="both"/>
        <w:rPr>
          <w:rFonts w:ascii="Arial" w:eastAsia="Arial" w:hAnsi="Arial"/>
          <w:bCs/>
          <w:sz w:val="20"/>
          <w:szCs w:val="20"/>
        </w:rPr>
      </w:pPr>
      <w:r w:rsidRPr="00AF5E90">
        <w:rPr>
          <w:rFonts w:ascii="Arial" w:eastAsia="Arial" w:hAnsi="Arial"/>
          <w:bCs/>
          <w:sz w:val="20"/>
          <w:szCs w:val="20"/>
        </w:rPr>
        <w:t>La entrevista permite detectar con precisión si el postulante posee:</w:t>
      </w:r>
    </w:p>
    <w:p w14:paraId="1ABD5945" w14:textId="77777777" w:rsidR="00AF5E90" w:rsidRPr="00AF5E90" w:rsidRDefault="00AF5E90" w:rsidP="00A01DE1">
      <w:pPr>
        <w:numPr>
          <w:ilvl w:val="0"/>
          <w:numId w:val="43"/>
        </w:numPr>
        <w:tabs>
          <w:tab w:val="clear" w:pos="720"/>
          <w:tab w:val="num" w:pos="2694"/>
        </w:tabs>
        <w:ind w:left="2552" w:hanging="425"/>
        <w:jc w:val="both"/>
        <w:rPr>
          <w:rFonts w:ascii="Arial" w:eastAsia="Arial" w:hAnsi="Arial"/>
          <w:sz w:val="20"/>
          <w:szCs w:val="20"/>
        </w:rPr>
      </w:pPr>
      <w:r w:rsidRPr="00AF5E90">
        <w:rPr>
          <w:rFonts w:ascii="Arial" w:eastAsia="Arial" w:hAnsi="Arial"/>
          <w:sz w:val="20"/>
          <w:szCs w:val="20"/>
        </w:rPr>
        <w:t>Vocación de servicio y espíritu de cuerpo, esenciales para integrar una fuerza armada.</w:t>
      </w:r>
    </w:p>
    <w:p w14:paraId="6D166B3B" w14:textId="77777777" w:rsidR="00AF5E90" w:rsidRPr="00AF5E90" w:rsidRDefault="00AF5E90" w:rsidP="00A01DE1">
      <w:pPr>
        <w:numPr>
          <w:ilvl w:val="0"/>
          <w:numId w:val="43"/>
        </w:numPr>
        <w:tabs>
          <w:tab w:val="clear" w:pos="720"/>
          <w:tab w:val="num" w:pos="2694"/>
        </w:tabs>
        <w:ind w:left="2552" w:hanging="425"/>
        <w:jc w:val="both"/>
        <w:rPr>
          <w:rFonts w:ascii="Arial" w:eastAsia="Arial" w:hAnsi="Arial"/>
          <w:sz w:val="20"/>
          <w:szCs w:val="20"/>
        </w:rPr>
      </w:pPr>
      <w:r w:rsidRPr="00AF5E90">
        <w:rPr>
          <w:rFonts w:ascii="Arial" w:eastAsia="Arial" w:hAnsi="Arial"/>
          <w:sz w:val="20"/>
          <w:szCs w:val="20"/>
        </w:rPr>
        <w:t>Compromiso con valores militares como la lealtad, obediencia, responsabilidad y espíritu de sacrificio.</w:t>
      </w:r>
    </w:p>
    <w:p w14:paraId="101C94FF" w14:textId="77777777" w:rsidR="00AF5E90" w:rsidRPr="00AF5E90" w:rsidRDefault="00AF5E90" w:rsidP="00A01DE1">
      <w:pPr>
        <w:numPr>
          <w:ilvl w:val="0"/>
          <w:numId w:val="43"/>
        </w:numPr>
        <w:tabs>
          <w:tab w:val="clear" w:pos="720"/>
          <w:tab w:val="num" w:pos="2694"/>
        </w:tabs>
        <w:ind w:left="2552" w:hanging="425"/>
        <w:jc w:val="both"/>
        <w:rPr>
          <w:rFonts w:ascii="Arial" w:eastAsia="Arial" w:hAnsi="Arial"/>
          <w:sz w:val="20"/>
          <w:szCs w:val="20"/>
        </w:rPr>
      </w:pPr>
      <w:r w:rsidRPr="00AF5E90">
        <w:rPr>
          <w:rFonts w:ascii="Arial" w:eastAsia="Arial" w:hAnsi="Arial"/>
          <w:sz w:val="20"/>
          <w:szCs w:val="20"/>
        </w:rPr>
        <w:t>Interés genuino por la vida naval, más allá del atractivo superficial de la carrera.</w:t>
      </w:r>
    </w:p>
    <w:p w14:paraId="338CB71B" w14:textId="77777777" w:rsidR="00AF5E90" w:rsidRDefault="00AF5E90" w:rsidP="00A01DE1">
      <w:pPr>
        <w:ind w:left="1416" w:firstLine="24"/>
        <w:jc w:val="both"/>
        <w:rPr>
          <w:rFonts w:ascii="Arial" w:eastAsia="Arial" w:hAnsi="Arial"/>
          <w:bCs/>
          <w:sz w:val="20"/>
          <w:szCs w:val="20"/>
        </w:rPr>
      </w:pPr>
      <w:r w:rsidRPr="00AF5E90">
        <w:rPr>
          <w:rFonts w:ascii="Arial" w:eastAsia="Arial" w:hAnsi="Arial"/>
          <w:bCs/>
          <w:sz w:val="20"/>
          <w:szCs w:val="20"/>
        </w:rPr>
        <w:t>Esto no puede ser medido por pruebas escritas ni físicas. Solo el contacto personal, el diálogo directo y la observación profesional pueden discernir estos elementos.</w:t>
      </w:r>
    </w:p>
    <w:p w14:paraId="385950B0" w14:textId="0D09115E" w:rsidR="00AF5E90" w:rsidRPr="00AF5E90" w:rsidRDefault="00AF5E90" w:rsidP="00A01DE1">
      <w:pPr>
        <w:pStyle w:val="Prrafodelista"/>
        <w:numPr>
          <w:ilvl w:val="1"/>
          <w:numId w:val="1"/>
        </w:numPr>
        <w:rPr>
          <w:rFonts w:ascii="Arial" w:eastAsia="Arial" w:hAnsi="Arial"/>
          <w:sz w:val="20"/>
          <w:szCs w:val="20"/>
        </w:rPr>
      </w:pPr>
      <w:r w:rsidRPr="00AF5E90">
        <w:rPr>
          <w:rFonts w:ascii="Arial" w:eastAsia="Arial" w:hAnsi="Arial"/>
          <w:sz w:val="20"/>
          <w:szCs w:val="20"/>
        </w:rPr>
        <w:t>Diferenciación del modelo educativo militar</w:t>
      </w:r>
      <w:r w:rsidR="00A01DE1">
        <w:rPr>
          <w:rFonts w:ascii="Arial" w:eastAsia="Arial" w:hAnsi="Arial"/>
          <w:sz w:val="20"/>
          <w:szCs w:val="20"/>
        </w:rPr>
        <w:t>.</w:t>
      </w:r>
    </w:p>
    <w:p w14:paraId="55794D86" w14:textId="77777777" w:rsidR="00AF5E90" w:rsidRPr="00AF5E90" w:rsidRDefault="00AF5E90" w:rsidP="00A01DE1">
      <w:pPr>
        <w:ind w:left="1416"/>
        <w:jc w:val="both"/>
        <w:rPr>
          <w:rFonts w:ascii="Arial" w:eastAsia="Arial" w:hAnsi="Arial"/>
          <w:bCs/>
          <w:sz w:val="20"/>
          <w:szCs w:val="20"/>
        </w:rPr>
      </w:pPr>
      <w:r w:rsidRPr="00AF5E90">
        <w:rPr>
          <w:rFonts w:ascii="Arial" w:eastAsia="Arial" w:hAnsi="Arial"/>
          <w:bCs/>
          <w:sz w:val="20"/>
          <w:szCs w:val="20"/>
        </w:rPr>
        <w:t>En la Escuela Naval, el estudiante no es simplemente un alumno, sino un cadete en formación como futuro oficial, lo que implica:</w:t>
      </w:r>
    </w:p>
    <w:p w14:paraId="299FE280" w14:textId="77777777" w:rsidR="00AF5E90" w:rsidRPr="00AF5E90" w:rsidRDefault="00AF5E90" w:rsidP="00A01DE1">
      <w:pPr>
        <w:numPr>
          <w:ilvl w:val="0"/>
          <w:numId w:val="44"/>
        </w:numPr>
        <w:tabs>
          <w:tab w:val="clear" w:pos="720"/>
          <w:tab w:val="num" w:pos="1985"/>
        </w:tabs>
        <w:ind w:left="2552" w:hanging="425"/>
        <w:jc w:val="both"/>
        <w:rPr>
          <w:rFonts w:ascii="Arial" w:eastAsia="Arial" w:hAnsi="Arial"/>
          <w:sz w:val="20"/>
          <w:szCs w:val="20"/>
        </w:rPr>
      </w:pPr>
      <w:r w:rsidRPr="00AF5E90">
        <w:rPr>
          <w:rFonts w:ascii="Arial" w:eastAsia="Arial" w:hAnsi="Arial"/>
          <w:sz w:val="20"/>
          <w:szCs w:val="20"/>
        </w:rPr>
        <w:t>Acuartelamiento y régimen interno, donde la vida personal está sujeta a normas estrictas de convivencia, jerarquía, disciplina y rutina.</w:t>
      </w:r>
    </w:p>
    <w:p w14:paraId="75C113A6" w14:textId="77777777" w:rsidR="00AF5E90" w:rsidRPr="00AF5E90" w:rsidRDefault="00AF5E90" w:rsidP="00A01DE1">
      <w:pPr>
        <w:numPr>
          <w:ilvl w:val="0"/>
          <w:numId w:val="44"/>
        </w:numPr>
        <w:tabs>
          <w:tab w:val="clear" w:pos="720"/>
          <w:tab w:val="num" w:pos="1985"/>
        </w:tabs>
        <w:ind w:left="2552" w:hanging="425"/>
        <w:jc w:val="both"/>
        <w:rPr>
          <w:rFonts w:ascii="Arial" w:eastAsia="Arial" w:hAnsi="Arial"/>
          <w:sz w:val="20"/>
          <w:szCs w:val="20"/>
        </w:rPr>
      </w:pPr>
      <w:r w:rsidRPr="00AF5E90">
        <w:rPr>
          <w:rFonts w:ascii="Arial" w:eastAsia="Arial" w:hAnsi="Arial"/>
          <w:sz w:val="20"/>
          <w:szCs w:val="20"/>
        </w:rPr>
        <w:t>Exigencias académicas, deportivas y militares simultáneas, que requieren organización, perseverancia y fortaleza emocional.</w:t>
      </w:r>
    </w:p>
    <w:p w14:paraId="0B1BCEA1" w14:textId="77777777" w:rsidR="00AF5E90" w:rsidRPr="00AF5E90" w:rsidRDefault="00AF5E90" w:rsidP="00A01DE1">
      <w:pPr>
        <w:numPr>
          <w:ilvl w:val="0"/>
          <w:numId w:val="44"/>
        </w:numPr>
        <w:tabs>
          <w:tab w:val="clear" w:pos="720"/>
          <w:tab w:val="num" w:pos="1985"/>
        </w:tabs>
        <w:ind w:left="2552" w:hanging="425"/>
        <w:jc w:val="both"/>
        <w:rPr>
          <w:rFonts w:ascii="Arial" w:eastAsia="Arial" w:hAnsi="Arial"/>
          <w:sz w:val="20"/>
          <w:szCs w:val="20"/>
        </w:rPr>
      </w:pPr>
      <w:r w:rsidRPr="00AF5E90">
        <w:rPr>
          <w:rFonts w:ascii="Arial" w:eastAsia="Arial" w:hAnsi="Arial"/>
          <w:sz w:val="20"/>
          <w:szCs w:val="20"/>
        </w:rPr>
        <w:t>Condiciones de vida exigentes, que no todos los jóvenes están preparados ni dispuestos a asumir.</w:t>
      </w:r>
    </w:p>
    <w:p w14:paraId="44D2ABC3" w14:textId="072E6EFE" w:rsidR="00AF5E90" w:rsidRPr="00AF5E90" w:rsidRDefault="00AF5E90" w:rsidP="008A7F86">
      <w:pPr>
        <w:ind w:left="1416"/>
        <w:jc w:val="both"/>
        <w:rPr>
          <w:rFonts w:ascii="Arial" w:eastAsia="Arial" w:hAnsi="Arial"/>
          <w:bCs/>
          <w:sz w:val="20"/>
          <w:szCs w:val="20"/>
        </w:rPr>
      </w:pPr>
      <w:r w:rsidRPr="00AF5E90">
        <w:rPr>
          <w:rFonts w:ascii="Arial" w:eastAsia="Arial" w:hAnsi="Arial"/>
          <w:bCs/>
          <w:sz w:val="20"/>
          <w:szCs w:val="20"/>
        </w:rPr>
        <w:t>La entrevista permite explorar si el postulante entiende y acepta conscientemente este estilo de vida y no simplemente se postula por desconocimiento o romanticismo</w:t>
      </w:r>
      <w:r w:rsidR="008A7F86">
        <w:rPr>
          <w:rFonts w:ascii="Arial" w:eastAsia="Arial" w:hAnsi="Arial"/>
          <w:bCs/>
          <w:sz w:val="20"/>
          <w:szCs w:val="20"/>
        </w:rPr>
        <w:t xml:space="preserve">, si no por un </w:t>
      </w:r>
      <w:r w:rsidR="008A7F86" w:rsidRPr="008A7F86">
        <w:rPr>
          <w:rFonts w:ascii="Arial" w:eastAsia="Arial" w:hAnsi="Arial"/>
          <w:b/>
          <w:i/>
          <w:iCs/>
          <w:sz w:val="20"/>
          <w:szCs w:val="20"/>
        </w:rPr>
        <w:t>sentido de pertenencia</w:t>
      </w:r>
      <w:r w:rsidR="008A7F86">
        <w:rPr>
          <w:rFonts w:ascii="Arial" w:eastAsia="Arial" w:hAnsi="Arial"/>
          <w:bCs/>
          <w:sz w:val="20"/>
          <w:szCs w:val="20"/>
        </w:rPr>
        <w:t>.</w:t>
      </w:r>
    </w:p>
    <w:p w14:paraId="6114374C" w14:textId="3A9F60C4" w:rsidR="00AF5E90" w:rsidRPr="00AF5E90" w:rsidRDefault="00AF5E90" w:rsidP="008A7F86">
      <w:pPr>
        <w:pStyle w:val="Prrafodelista"/>
        <w:numPr>
          <w:ilvl w:val="1"/>
          <w:numId w:val="1"/>
        </w:numPr>
        <w:rPr>
          <w:rFonts w:ascii="Arial" w:eastAsia="Arial" w:hAnsi="Arial"/>
          <w:sz w:val="20"/>
          <w:szCs w:val="20"/>
        </w:rPr>
      </w:pPr>
      <w:r w:rsidRPr="00AF5E90">
        <w:rPr>
          <w:rFonts w:ascii="Arial" w:eastAsia="Arial" w:hAnsi="Arial"/>
          <w:sz w:val="20"/>
          <w:szCs w:val="20"/>
        </w:rPr>
        <w:t>Prevención de la deserción y frustración</w:t>
      </w:r>
      <w:r w:rsidR="008A7F86" w:rsidRPr="008A7F86">
        <w:rPr>
          <w:rFonts w:ascii="Arial" w:eastAsia="Arial" w:hAnsi="Arial"/>
          <w:sz w:val="20"/>
          <w:szCs w:val="20"/>
        </w:rPr>
        <w:t>.</w:t>
      </w:r>
    </w:p>
    <w:p w14:paraId="5F9A482F" w14:textId="1E3561A5" w:rsidR="00AF5E90" w:rsidRPr="00AF5E90" w:rsidRDefault="00AF5E90" w:rsidP="008A7F86">
      <w:pPr>
        <w:ind w:left="1416"/>
        <w:jc w:val="both"/>
        <w:rPr>
          <w:rFonts w:ascii="Arial" w:eastAsia="Arial" w:hAnsi="Arial"/>
          <w:b/>
          <w:sz w:val="20"/>
          <w:szCs w:val="20"/>
        </w:rPr>
      </w:pPr>
      <w:r w:rsidRPr="00AF5E90">
        <w:rPr>
          <w:rFonts w:ascii="Arial" w:eastAsia="Arial" w:hAnsi="Arial"/>
          <w:bCs/>
          <w:sz w:val="20"/>
          <w:szCs w:val="20"/>
        </w:rPr>
        <w:t xml:space="preserve">Uno de los principales desafíos en escuelas </w:t>
      </w:r>
      <w:r w:rsidR="008A7F86">
        <w:rPr>
          <w:rFonts w:ascii="Arial" w:eastAsia="Arial" w:hAnsi="Arial"/>
          <w:bCs/>
          <w:sz w:val="20"/>
          <w:szCs w:val="20"/>
        </w:rPr>
        <w:t>matrices</w:t>
      </w:r>
      <w:r w:rsidRPr="00AF5E90">
        <w:rPr>
          <w:rFonts w:ascii="Arial" w:eastAsia="Arial" w:hAnsi="Arial"/>
          <w:bCs/>
          <w:sz w:val="20"/>
          <w:szCs w:val="20"/>
        </w:rPr>
        <w:t xml:space="preserve"> es la deserción temprana por</w:t>
      </w:r>
      <w:r w:rsidRPr="00AF5E90">
        <w:rPr>
          <w:rFonts w:ascii="Arial" w:eastAsia="Arial" w:hAnsi="Arial"/>
          <w:b/>
          <w:sz w:val="20"/>
          <w:szCs w:val="20"/>
        </w:rPr>
        <w:t>:</w:t>
      </w:r>
    </w:p>
    <w:p w14:paraId="3CD00A4B" w14:textId="77777777" w:rsidR="00AF5E90" w:rsidRP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sz w:val="20"/>
          <w:szCs w:val="20"/>
        </w:rPr>
        <w:t>Mal</w:t>
      </w:r>
      <w:r w:rsidRPr="00AF5E90">
        <w:rPr>
          <w:rFonts w:ascii="Arial" w:eastAsia="Arial" w:hAnsi="Arial"/>
          <w:bCs/>
          <w:sz w:val="20"/>
          <w:szCs w:val="20"/>
        </w:rPr>
        <w:t xml:space="preserve"> ajuste del postulante al régimen.</w:t>
      </w:r>
    </w:p>
    <w:p w14:paraId="1427A336" w14:textId="77777777" w:rsidR="00AF5E90" w:rsidRP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sz w:val="20"/>
          <w:szCs w:val="20"/>
        </w:rPr>
        <w:t>Desconocimiento</w:t>
      </w:r>
      <w:r w:rsidRPr="00AF5E90">
        <w:rPr>
          <w:rFonts w:ascii="Arial" w:eastAsia="Arial" w:hAnsi="Arial"/>
          <w:bCs/>
          <w:sz w:val="20"/>
          <w:szCs w:val="20"/>
        </w:rPr>
        <w:t xml:space="preserve"> del nivel de exigencia.</w:t>
      </w:r>
    </w:p>
    <w:p w14:paraId="4FACF86D" w14:textId="77777777" w:rsidR="00AF5E90" w:rsidRP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bCs/>
          <w:sz w:val="20"/>
          <w:szCs w:val="20"/>
        </w:rPr>
        <w:t xml:space="preserve">Falta </w:t>
      </w:r>
      <w:r w:rsidRPr="00AF5E90">
        <w:rPr>
          <w:rFonts w:ascii="Arial" w:eastAsia="Arial" w:hAnsi="Arial"/>
          <w:sz w:val="20"/>
          <w:szCs w:val="20"/>
        </w:rPr>
        <w:t>de</w:t>
      </w:r>
      <w:r w:rsidRPr="00AF5E90">
        <w:rPr>
          <w:rFonts w:ascii="Arial" w:eastAsia="Arial" w:hAnsi="Arial"/>
          <w:bCs/>
          <w:sz w:val="20"/>
          <w:szCs w:val="20"/>
        </w:rPr>
        <w:t xml:space="preserve"> motivación real.</w:t>
      </w:r>
    </w:p>
    <w:p w14:paraId="39C35513" w14:textId="77777777" w:rsidR="00AF5E90" w:rsidRDefault="00AF5E90" w:rsidP="008A7F86">
      <w:pPr>
        <w:ind w:left="1416"/>
        <w:jc w:val="both"/>
        <w:rPr>
          <w:rFonts w:ascii="Arial" w:eastAsia="Arial" w:hAnsi="Arial"/>
          <w:b/>
          <w:i/>
          <w:iCs/>
          <w:sz w:val="20"/>
          <w:szCs w:val="20"/>
        </w:rPr>
      </w:pPr>
      <w:r w:rsidRPr="00AF5E90">
        <w:rPr>
          <w:rFonts w:ascii="Arial" w:eastAsia="Arial" w:hAnsi="Arial"/>
          <w:b/>
          <w:i/>
          <w:iCs/>
          <w:sz w:val="20"/>
          <w:szCs w:val="20"/>
        </w:rPr>
        <w:t>Asignar un 40% de ponderación a la entrevista responde a una estrategia de selección responsable y eficiente, que permite reducir el número de ingresos fallidos, optimizar los recursos institucionales y formar oficiales realmente comprometidos desde el inicio.</w:t>
      </w:r>
    </w:p>
    <w:p w14:paraId="3AB28E8B" w14:textId="77777777" w:rsidR="008C2DFE" w:rsidRPr="00AF5E90" w:rsidRDefault="008C2DFE" w:rsidP="008C2DFE">
      <w:pPr>
        <w:pStyle w:val="Prrafodelista"/>
        <w:numPr>
          <w:ilvl w:val="1"/>
          <w:numId w:val="1"/>
        </w:numPr>
        <w:rPr>
          <w:rFonts w:ascii="Arial" w:hAnsi="Arial" w:cs="Arial"/>
          <w:sz w:val="20"/>
          <w:szCs w:val="20"/>
        </w:rPr>
      </w:pPr>
      <w:r w:rsidRPr="00AF5E90">
        <w:rPr>
          <w:rFonts w:ascii="Arial" w:hAnsi="Arial" w:cs="Arial"/>
          <w:sz w:val="20"/>
          <w:szCs w:val="20"/>
        </w:rPr>
        <w:t>Prevención de la deserción y selección eficiente</w:t>
      </w:r>
    </w:p>
    <w:p w14:paraId="6F134B4D" w14:textId="77777777" w:rsidR="008C2DFE" w:rsidRDefault="008C2DFE" w:rsidP="008C2DFE">
      <w:pPr>
        <w:ind w:left="1416"/>
        <w:jc w:val="both"/>
        <w:rPr>
          <w:rFonts w:ascii="Arial" w:hAnsi="Arial" w:cs="Arial"/>
          <w:sz w:val="20"/>
          <w:szCs w:val="20"/>
        </w:rPr>
      </w:pPr>
      <w:r w:rsidRPr="00AF5E90">
        <w:rPr>
          <w:rFonts w:ascii="Arial" w:hAnsi="Arial" w:cs="Arial"/>
          <w:sz w:val="20"/>
          <w:szCs w:val="20"/>
        </w:rPr>
        <w:lastRenderedPageBreak/>
        <w:t>La experiencia institucional ha demostrado que una proporción importante de los postulantes que desisten durante los primeros meses de formación lo hacen por no tener una clara comprensión o afinidad con la vida naval. Estos retiros prematuros generan un alto costo humano, logístico y administrativo para la institución.</w:t>
      </w:r>
    </w:p>
    <w:p w14:paraId="7F272A4D" w14:textId="77777777" w:rsidR="008C2DFE" w:rsidRDefault="008C2DFE" w:rsidP="008C2DFE">
      <w:pPr>
        <w:ind w:left="1416"/>
        <w:jc w:val="both"/>
        <w:rPr>
          <w:rFonts w:ascii="Arial" w:hAnsi="Arial" w:cs="Arial"/>
          <w:sz w:val="20"/>
          <w:szCs w:val="20"/>
        </w:rPr>
      </w:pPr>
      <w:r w:rsidRPr="00AF5E90">
        <w:rPr>
          <w:rFonts w:ascii="Arial" w:hAnsi="Arial" w:cs="Arial"/>
          <w:sz w:val="20"/>
          <w:szCs w:val="20"/>
        </w:rPr>
        <w:t>Asignar el 40% de la ponderación a la entrevista permite:</w:t>
      </w:r>
    </w:p>
    <w:p w14:paraId="1C8EC403" w14:textId="77777777" w:rsidR="008C2DFE" w:rsidRPr="00AF5E90" w:rsidRDefault="008C2DFE" w:rsidP="008C2DFE">
      <w:pPr>
        <w:pStyle w:val="Sinespaciado"/>
        <w:ind w:left="1416" w:firstLine="708"/>
        <w:jc w:val="both"/>
        <w:rPr>
          <w:rFonts w:ascii="Arial" w:hAnsi="Arial" w:cs="Arial"/>
          <w:sz w:val="20"/>
          <w:szCs w:val="20"/>
        </w:rPr>
      </w:pPr>
    </w:p>
    <w:p w14:paraId="2C025A44" w14:textId="77777777" w:rsidR="008C2DFE" w:rsidRPr="00AF5E90" w:rsidRDefault="008C2DFE" w:rsidP="008C2DFE">
      <w:pPr>
        <w:numPr>
          <w:ilvl w:val="0"/>
          <w:numId w:val="43"/>
        </w:numPr>
        <w:tabs>
          <w:tab w:val="clear" w:pos="720"/>
          <w:tab w:val="num" w:pos="2694"/>
        </w:tabs>
        <w:ind w:left="2552" w:hanging="425"/>
        <w:jc w:val="both"/>
        <w:rPr>
          <w:rFonts w:ascii="Arial" w:hAnsi="Arial" w:cs="Arial"/>
          <w:sz w:val="20"/>
          <w:szCs w:val="20"/>
        </w:rPr>
      </w:pPr>
      <w:r w:rsidRPr="00AF5E90">
        <w:rPr>
          <w:rFonts w:ascii="Arial" w:eastAsia="Arial" w:hAnsi="Arial"/>
          <w:sz w:val="20"/>
          <w:szCs w:val="20"/>
        </w:rPr>
        <w:t>Filtrar</w:t>
      </w:r>
      <w:r w:rsidRPr="00AF5E90">
        <w:rPr>
          <w:rFonts w:ascii="Arial" w:hAnsi="Arial" w:cs="Arial"/>
          <w:sz w:val="20"/>
          <w:szCs w:val="20"/>
        </w:rPr>
        <w:t xml:space="preserve"> con mayor precisión a los candidatos más idóneos.</w:t>
      </w:r>
    </w:p>
    <w:p w14:paraId="714DBEDD" w14:textId="77777777" w:rsidR="008C2DFE" w:rsidRPr="00AF5E90" w:rsidRDefault="008C2DFE" w:rsidP="008C2DFE">
      <w:pPr>
        <w:numPr>
          <w:ilvl w:val="0"/>
          <w:numId w:val="43"/>
        </w:numPr>
        <w:tabs>
          <w:tab w:val="clear" w:pos="720"/>
          <w:tab w:val="num" w:pos="2694"/>
        </w:tabs>
        <w:ind w:left="2552" w:hanging="425"/>
        <w:jc w:val="both"/>
        <w:rPr>
          <w:rFonts w:ascii="Arial" w:hAnsi="Arial" w:cs="Arial"/>
          <w:sz w:val="20"/>
          <w:szCs w:val="20"/>
        </w:rPr>
      </w:pPr>
      <w:r w:rsidRPr="00AF5E90">
        <w:rPr>
          <w:rFonts w:ascii="Arial" w:hAnsi="Arial" w:cs="Arial"/>
          <w:sz w:val="20"/>
          <w:szCs w:val="20"/>
        </w:rPr>
        <w:t>Reducir el porcentaje de deserciones.</w:t>
      </w:r>
    </w:p>
    <w:p w14:paraId="4EA00E29" w14:textId="77777777" w:rsidR="008C2DFE" w:rsidRPr="00AF5E90" w:rsidRDefault="008C2DFE" w:rsidP="008C2DFE">
      <w:pPr>
        <w:numPr>
          <w:ilvl w:val="0"/>
          <w:numId w:val="43"/>
        </w:numPr>
        <w:tabs>
          <w:tab w:val="clear" w:pos="720"/>
          <w:tab w:val="num" w:pos="2694"/>
        </w:tabs>
        <w:ind w:left="2552" w:hanging="425"/>
        <w:jc w:val="both"/>
        <w:rPr>
          <w:rFonts w:ascii="Arial" w:hAnsi="Arial" w:cs="Arial"/>
          <w:sz w:val="20"/>
          <w:szCs w:val="20"/>
        </w:rPr>
      </w:pPr>
      <w:r w:rsidRPr="00AF5E90">
        <w:rPr>
          <w:rFonts w:ascii="Arial" w:eastAsia="Arial" w:hAnsi="Arial"/>
          <w:sz w:val="20"/>
          <w:szCs w:val="20"/>
        </w:rPr>
        <w:t>Garantizar</w:t>
      </w:r>
      <w:r w:rsidRPr="00AF5E90">
        <w:rPr>
          <w:rFonts w:ascii="Arial" w:hAnsi="Arial" w:cs="Arial"/>
          <w:sz w:val="20"/>
          <w:szCs w:val="20"/>
        </w:rPr>
        <w:t xml:space="preserve"> una selección más alineada con los objetivos de la Escuela Naval.</w:t>
      </w:r>
    </w:p>
    <w:p w14:paraId="15A38DD3" w14:textId="214E4771" w:rsidR="00AF5E90" w:rsidRPr="00AF5E90" w:rsidRDefault="00AF5E90" w:rsidP="008A7F86">
      <w:pPr>
        <w:pStyle w:val="Prrafodelista"/>
        <w:numPr>
          <w:ilvl w:val="1"/>
          <w:numId w:val="1"/>
        </w:numPr>
        <w:rPr>
          <w:rFonts w:ascii="Arial" w:eastAsia="Arial" w:hAnsi="Arial"/>
          <w:sz w:val="20"/>
          <w:szCs w:val="20"/>
        </w:rPr>
      </w:pPr>
      <w:r w:rsidRPr="00AF5E90">
        <w:rPr>
          <w:rFonts w:ascii="Arial" w:eastAsia="Arial" w:hAnsi="Arial"/>
          <w:sz w:val="20"/>
          <w:szCs w:val="20"/>
        </w:rPr>
        <w:t>Alineación con el perfil de búsqueda institucional</w:t>
      </w:r>
      <w:r w:rsidR="008A7F86">
        <w:rPr>
          <w:rFonts w:ascii="Arial" w:eastAsia="Arial" w:hAnsi="Arial"/>
          <w:sz w:val="20"/>
          <w:szCs w:val="20"/>
        </w:rPr>
        <w:t>.</w:t>
      </w:r>
    </w:p>
    <w:p w14:paraId="3E849BEA" w14:textId="77777777" w:rsidR="00AF5E90" w:rsidRPr="00AF5E90" w:rsidRDefault="00AF5E90" w:rsidP="008A7F86">
      <w:pPr>
        <w:ind w:left="1416"/>
        <w:jc w:val="both"/>
        <w:rPr>
          <w:rFonts w:ascii="Arial" w:eastAsia="Arial" w:hAnsi="Arial"/>
          <w:bCs/>
          <w:sz w:val="20"/>
          <w:szCs w:val="20"/>
        </w:rPr>
      </w:pPr>
      <w:r w:rsidRPr="00AF5E90">
        <w:rPr>
          <w:rFonts w:ascii="Arial" w:eastAsia="Arial" w:hAnsi="Arial"/>
          <w:bCs/>
          <w:sz w:val="20"/>
          <w:szCs w:val="20"/>
        </w:rPr>
        <w:t>La Escuela Naval no busca solamente estudiantes académicamente buenos, sino:</w:t>
      </w:r>
    </w:p>
    <w:p w14:paraId="005E25B2" w14:textId="77777777" w:rsidR="00AF5E90" w:rsidRP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bCs/>
          <w:sz w:val="20"/>
          <w:szCs w:val="20"/>
        </w:rPr>
        <w:t>Líderes capaces de tomar decisiones bajo presión.</w:t>
      </w:r>
    </w:p>
    <w:p w14:paraId="36D8CE4B" w14:textId="77777777" w:rsidR="00AF5E90" w:rsidRP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bCs/>
          <w:sz w:val="20"/>
          <w:szCs w:val="20"/>
        </w:rPr>
        <w:t>Jóvenes con equilibrio emocional y madurez.</w:t>
      </w:r>
    </w:p>
    <w:p w14:paraId="366EE8AB" w14:textId="2546D7CD" w:rsidR="00AF5E90" w:rsidRDefault="00AF5E90" w:rsidP="008A7F86">
      <w:pPr>
        <w:numPr>
          <w:ilvl w:val="0"/>
          <w:numId w:val="44"/>
        </w:numPr>
        <w:tabs>
          <w:tab w:val="clear" w:pos="720"/>
          <w:tab w:val="num" w:pos="1985"/>
        </w:tabs>
        <w:ind w:left="2552" w:hanging="425"/>
        <w:jc w:val="both"/>
        <w:rPr>
          <w:rFonts w:ascii="Arial" w:eastAsia="Arial" w:hAnsi="Arial"/>
          <w:bCs/>
          <w:sz w:val="20"/>
          <w:szCs w:val="20"/>
        </w:rPr>
      </w:pPr>
      <w:r w:rsidRPr="00AF5E90">
        <w:rPr>
          <w:rFonts w:ascii="Arial" w:eastAsia="Arial" w:hAnsi="Arial"/>
          <w:bCs/>
          <w:sz w:val="20"/>
          <w:szCs w:val="20"/>
        </w:rPr>
        <w:t>Personas con potencial para mandar y obedecer. La entrevista permite contrastar el perfil del postulante con el perfil del futuro oficial, filtrando a quienes poseen esas características innatas o desarrollables</w:t>
      </w:r>
      <w:r w:rsidR="008A7F86">
        <w:rPr>
          <w:rFonts w:ascii="Arial" w:eastAsia="Arial" w:hAnsi="Arial"/>
          <w:bCs/>
          <w:sz w:val="20"/>
          <w:szCs w:val="20"/>
        </w:rPr>
        <w:t xml:space="preserve"> durante su permanencia en la Escuela Naval.</w:t>
      </w:r>
    </w:p>
    <w:p w14:paraId="47F6D482" w14:textId="1532697F" w:rsidR="008C2DFE" w:rsidRPr="00AF5E90" w:rsidRDefault="008C2DFE" w:rsidP="008C2DFE">
      <w:pPr>
        <w:pStyle w:val="Prrafodelista"/>
        <w:numPr>
          <w:ilvl w:val="1"/>
          <w:numId w:val="1"/>
        </w:numPr>
        <w:rPr>
          <w:rFonts w:ascii="Arial" w:hAnsi="Arial" w:cs="Arial"/>
          <w:sz w:val="20"/>
          <w:szCs w:val="20"/>
        </w:rPr>
      </w:pPr>
      <w:r w:rsidRPr="00AF5E90">
        <w:rPr>
          <w:rFonts w:ascii="Arial" w:hAnsi="Arial" w:cs="Arial"/>
          <w:sz w:val="20"/>
          <w:szCs w:val="20"/>
        </w:rPr>
        <w:t xml:space="preserve">Argumento comparativo con la </w:t>
      </w:r>
      <w:r>
        <w:rPr>
          <w:rFonts w:ascii="Arial" w:hAnsi="Arial" w:cs="Arial"/>
          <w:sz w:val="20"/>
          <w:szCs w:val="20"/>
        </w:rPr>
        <w:t>E</w:t>
      </w:r>
      <w:r w:rsidRPr="00AF5E90">
        <w:rPr>
          <w:rFonts w:ascii="Arial" w:hAnsi="Arial" w:cs="Arial"/>
          <w:sz w:val="20"/>
          <w:szCs w:val="20"/>
        </w:rPr>
        <w:t xml:space="preserve">ducación </w:t>
      </w:r>
      <w:r>
        <w:rPr>
          <w:rFonts w:ascii="Arial" w:hAnsi="Arial" w:cs="Arial"/>
          <w:sz w:val="20"/>
          <w:szCs w:val="20"/>
        </w:rPr>
        <w:t>S</w:t>
      </w:r>
      <w:r w:rsidRPr="00AF5E90">
        <w:rPr>
          <w:rFonts w:ascii="Arial" w:hAnsi="Arial" w:cs="Arial"/>
          <w:sz w:val="20"/>
          <w:szCs w:val="20"/>
        </w:rPr>
        <w:t xml:space="preserve">uperior </w:t>
      </w:r>
      <w:r>
        <w:rPr>
          <w:rFonts w:ascii="Arial" w:hAnsi="Arial" w:cs="Arial"/>
          <w:sz w:val="20"/>
          <w:szCs w:val="20"/>
        </w:rPr>
        <w:t>C</w:t>
      </w:r>
      <w:r w:rsidRPr="00AF5E90">
        <w:rPr>
          <w:rFonts w:ascii="Arial" w:hAnsi="Arial" w:cs="Arial"/>
          <w:sz w:val="20"/>
          <w:szCs w:val="20"/>
        </w:rPr>
        <w:t>ivil</w:t>
      </w:r>
      <w:r>
        <w:rPr>
          <w:rFonts w:ascii="Arial" w:hAnsi="Arial" w:cs="Arial"/>
          <w:sz w:val="20"/>
          <w:szCs w:val="20"/>
        </w:rPr>
        <w:t>.</w:t>
      </w:r>
    </w:p>
    <w:p w14:paraId="634366C7" w14:textId="77777777" w:rsidR="008C2DFE" w:rsidRDefault="008C2DFE" w:rsidP="008C2DFE">
      <w:pPr>
        <w:pStyle w:val="Sinespaciado"/>
        <w:ind w:left="1416" w:firstLine="24"/>
        <w:jc w:val="both"/>
        <w:rPr>
          <w:rFonts w:ascii="Arial" w:hAnsi="Arial" w:cs="Arial"/>
          <w:sz w:val="20"/>
          <w:szCs w:val="20"/>
        </w:rPr>
      </w:pPr>
      <w:r w:rsidRPr="00AF5E90">
        <w:rPr>
          <w:rFonts w:ascii="Arial" w:hAnsi="Arial" w:cs="Arial"/>
          <w:sz w:val="20"/>
          <w:szCs w:val="20"/>
        </w:rPr>
        <w:t xml:space="preserve">Mientras que una universidad tradicional busca formar profesionales en distintas áreas del conocimiento, la Escuela Naval forma </w:t>
      </w:r>
      <w:r w:rsidRPr="00AF5E90">
        <w:rPr>
          <w:rFonts w:ascii="Arial" w:hAnsi="Arial" w:cs="Arial"/>
          <w:b/>
          <w:bCs/>
          <w:sz w:val="20"/>
          <w:szCs w:val="20"/>
        </w:rPr>
        <w:t>oficiales líderes con capacidad de mando</w:t>
      </w:r>
      <w:r w:rsidRPr="00AF5E90">
        <w:rPr>
          <w:rFonts w:ascii="Arial" w:hAnsi="Arial" w:cs="Arial"/>
          <w:sz w:val="20"/>
          <w:szCs w:val="20"/>
        </w:rPr>
        <w:t>, que deben responder ante situaciones de alto riesgo, dirigir personas, operar sistemas complejos y representar a la institución en diversos escenarios.</w:t>
      </w:r>
    </w:p>
    <w:p w14:paraId="2AEB999E" w14:textId="77777777" w:rsidR="008C2DFE" w:rsidRPr="00AF5E90" w:rsidRDefault="008C2DFE" w:rsidP="008C2DFE">
      <w:pPr>
        <w:pStyle w:val="Sinespaciado"/>
        <w:ind w:left="1416" w:firstLine="24"/>
        <w:jc w:val="both"/>
        <w:rPr>
          <w:rFonts w:ascii="Arial" w:hAnsi="Arial" w:cs="Arial"/>
          <w:sz w:val="20"/>
          <w:szCs w:val="20"/>
        </w:rPr>
      </w:pPr>
    </w:p>
    <w:p w14:paraId="2BCABB2F" w14:textId="62F5A451" w:rsidR="008C2DFE" w:rsidRPr="00AF5E90" w:rsidRDefault="008C2DFE" w:rsidP="008C2DFE">
      <w:pPr>
        <w:pStyle w:val="Sinespaciado"/>
        <w:ind w:left="1416" w:firstLine="24"/>
        <w:jc w:val="both"/>
        <w:rPr>
          <w:rFonts w:ascii="Arial" w:hAnsi="Arial" w:cs="Arial"/>
          <w:sz w:val="20"/>
          <w:szCs w:val="20"/>
        </w:rPr>
      </w:pPr>
      <w:r w:rsidRPr="00AF5E90">
        <w:rPr>
          <w:rFonts w:ascii="Arial" w:hAnsi="Arial" w:cs="Arial"/>
          <w:sz w:val="20"/>
          <w:szCs w:val="20"/>
        </w:rPr>
        <w:t xml:space="preserve">Estas exigencias implican que el éxito del proceso formativo no dependa exclusivamente del rendimiento académico, sino de una </w:t>
      </w:r>
      <w:r w:rsidRPr="00AF5E90">
        <w:rPr>
          <w:rFonts w:ascii="Arial" w:hAnsi="Arial" w:cs="Arial"/>
          <w:b/>
          <w:bCs/>
          <w:sz w:val="20"/>
          <w:szCs w:val="20"/>
        </w:rPr>
        <w:t>formación integral</w:t>
      </w:r>
      <w:r w:rsidRPr="00AF5E90">
        <w:rPr>
          <w:rFonts w:ascii="Arial" w:hAnsi="Arial" w:cs="Arial"/>
          <w:sz w:val="20"/>
          <w:szCs w:val="20"/>
        </w:rPr>
        <w:t xml:space="preserve">, donde el </w:t>
      </w:r>
      <w:r w:rsidRPr="00AF5E90">
        <w:rPr>
          <w:rFonts w:ascii="Arial" w:hAnsi="Arial" w:cs="Arial"/>
          <w:b/>
          <w:bCs/>
          <w:sz w:val="20"/>
          <w:szCs w:val="20"/>
        </w:rPr>
        <w:t xml:space="preserve">perfil </w:t>
      </w:r>
      <w:r>
        <w:rPr>
          <w:rFonts w:ascii="Arial" w:hAnsi="Arial" w:cs="Arial"/>
          <w:b/>
          <w:bCs/>
          <w:sz w:val="20"/>
          <w:szCs w:val="20"/>
        </w:rPr>
        <w:t>de búsqueda</w:t>
      </w:r>
      <w:r w:rsidRPr="00AF5E90">
        <w:rPr>
          <w:rFonts w:ascii="Arial" w:hAnsi="Arial" w:cs="Arial"/>
          <w:sz w:val="20"/>
          <w:szCs w:val="20"/>
        </w:rPr>
        <w:t xml:space="preserve"> es determinante. La entrevista personal es el instrumento ideal para evaluar esta dimensión.</w:t>
      </w:r>
    </w:p>
    <w:p w14:paraId="7421F9AD" w14:textId="04ADA80C" w:rsidR="008C2DFE" w:rsidRPr="008C2DFE" w:rsidRDefault="008C2DFE" w:rsidP="008C2DFE">
      <w:pPr>
        <w:pStyle w:val="Prrafodelista"/>
        <w:jc w:val="both"/>
        <w:rPr>
          <w:rFonts w:ascii="Arial" w:eastAsia="Arial" w:hAnsi="Arial"/>
          <w:bCs/>
          <w:sz w:val="20"/>
          <w:szCs w:val="20"/>
        </w:rPr>
      </w:pPr>
    </w:p>
    <w:p w14:paraId="614D70C4" w14:textId="5E8BB077" w:rsidR="00AF5E90" w:rsidRPr="00AF5E90" w:rsidRDefault="008A7F86" w:rsidP="008A7F86">
      <w:pPr>
        <w:pStyle w:val="Prrafodelista"/>
        <w:numPr>
          <w:ilvl w:val="1"/>
          <w:numId w:val="1"/>
        </w:numPr>
        <w:rPr>
          <w:rFonts w:ascii="Arial" w:eastAsia="Arial" w:hAnsi="Arial"/>
          <w:b/>
          <w:bCs/>
          <w:sz w:val="20"/>
          <w:szCs w:val="20"/>
        </w:rPr>
      </w:pPr>
      <w:r>
        <w:rPr>
          <w:rFonts w:ascii="Arial" w:eastAsia="Arial" w:hAnsi="Arial"/>
          <w:sz w:val="20"/>
          <w:szCs w:val="20"/>
        </w:rPr>
        <w:t>Co</w:t>
      </w:r>
      <w:r w:rsidR="00AF5E90" w:rsidRPr="00AF5E90">
        <w:rPr>
          <w:rFonts w:ascii="Arial" w:eastAsia="Arial" w:hAnsi="Arial"/>
          <w:sz w:val="20"/>
          <w:szCs w:val="20"/>
        </w:rPr>
        <w:t>nclusión</w:t>
      </w:r>
    </w:p>
    <w:p w14:paraId="72EBFC12" w14:textId="77777777" w:rsidR="00AF5E90" w:rsidRPr="00AF5E90" w:rsidRDefault="00AF5E90" w:rsidP="008A7F86">
      <w:pPr>
        <w:ind w:left="1416"/>
        <w:jc w:val="both"/>
        <w:rPr>
          <w:rFonts w:ascii="Arial" w:eastAsia="Arial" w:hAnsi="Arial"/>
          <w:bCs/>
          <w:sz w:val="20"/>
          <w:szCs w:val="20"/>
        </w:rPr>
      </w:pPr>
      <w:r w:rsidRPr="00AF5E90">
        <w:rPr>
          <w:rFonts w:ascii="Arial" w:eastAsia="Arial" w:hAnsi="Arial"/>
          <w:bCs/>
          <w:sz w:val="20"/>
          <w:szCs w:val="20"/>
        </w:rPr>
        <w:t>La ponderación mayoritaria de la entrevista personal (40%) no solo es justificada, sino fundamental para una institución de carácter militar. Permite discriminar eficazmente entre quienes están académicamente preparados y aquellos que, además, están psicológicamente, emocionalmente y vocacionalmente listos para asumir el compromiso que exige la vida naval.</w:t>
      </w:r>
    </w:p>
    <w:p w14:paraId="0445705B" w14:textId="77777777" w:rsidR="008C2DFE" w:rsidRPr="00AF5E90" w:rsidRDefault="008C2DFE" w:rsidP="008C2DFE">
      <w:pPr>
        <w:ind w:left="1416"/>
        <w:jc w:val="both"/>
        <w:rPr>
          <w:rFonts w:ascii="Arial" w:hAnsi="Arial" w:cs="Arial"/>
          <w:sz w:val="20"/>
          <w:szCs w:val="20"/>
        </w:rPr>
      </w:pPr>
      <w:r w:rsidRPr="00AF5E90">
        <w:rPr>
          <w:rFonts w:ascii="Arial" w:hAnsi="Arial" w:cs="Arial"/>
          <w:sz w:val="20"/>
          <w:szCs w:val="20"/>
        </w:rPr>
        <w:t>El mayor porcentaje asignado a la entrevista personal está plenamente justificado en virtud de la naturaleza y propósitos de la Escuela Naval. Esta instancia permite determinar la compatibilidad del postulante con los valores, exigencias y estilo de vida militar, reduciendo errores de selección y aumentando la eficacia del proceso formativo. En consecuencia, asignar un 40% a la entrevista personal es una decisión estratégica, alineada con la misión institucional y con el objetivo de formar oficiales comprometidos, capaces y vocacionalmente preparados para servir a la patria.</w:t>
      </w:r>
    </w:p>
    <w:p w14:paraId="55F426DA" w14:textId="77777777" w:rsidR="00AF5E90" w:rsidRDefault="00AF5E90" w:rsidP="00AF5E90">
      <w:pPr>
        <w:jc w:val="both"/>
        <w:rPr>
          <w:rFonts w:ascii="Arial" w:eastAsia="Arial" w:hAnsi="Arial"/>
          <w:b/>
          <w:sz w:val="20"/>
          <w:szCs w:val="20"/>
        </w:rPr>
      </w:pPr>
    </w:p>
    <w:sectPr w:rsidR="00AF5E90" w:rsidSect="001F34CF">
      <w:headerReference w:type="default" r:id="rId7"/>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678BF" w14:textId="77777777" w:rsidR="00CE5730" w:rsidRDefault="00CE5730" w:rsidP="00EB2D85">
      <w:pPr>
        <w:spacing w:after="0" w:line="240" w:lineRule="auto"/>
      </w:pPr>
      <w:r>
        <w:separator/>
      </w:r>
    </w:p>
  </w:endnote>
  <w:endnote w:type="continuationSeparator" w:id="0">
    <w:p w14:paraId="3CAF57B0" w14:textId="77777777" w:rsidR="00CE5730" w:rsidRDefault="00CE5730" w:rsidP="00EB2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61852" w14:textId="77777777" w:rsidR="00CE5730" w:rsidRDefault="00CE5730" w:rsidP="00EB2D85">
      <w:pPr>
        <w:spacing w:after="0" w:line="240" w:lineRule="auto"/>
      </w:pPr>
      <w:r>
        <w:separator/>
      </w:r>
    </w:p>
  </w:footnote>
  <w:footnote w:type="continuationSeparator" w:id="0">
    <w:p w14:paraId="6A0A8011" w14:textId="77777777" w:rsidR="00CE5730" w:rsidRDefault="00CE5730" w:rsidP="00EB2D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539B" w14:textId="06FC6CB3" w:rsidR="00D57B28" w:rsidRPr="00D57B28" w:rsidRDefault="00D57B28" w:rsidP="00D57B28">
    <w:pPr>
      <w:pStyle w:val="Encabezado"/>
      <w:tabs>
        <w:tab w:val="clear" w:pos="4419"/>
        <w:tab w:val="left" w:pos="993"/>
        <w:tab w:val="center" w:pos="3119"/>
      </w:tabs>
      <w:rPr>
        <w:rFonts w:ascii="Arial" w:hAnsi="Arial" w:cs="Arial"/>
        <w:b/>
        <w:sz w:val="14"/>
        <w:szCs w:val="14"/>
      </w:rPr>
    </w:pPr>
    <w:r w:rsidRPr="00D57B28">
      <w:rPr>
        <w:rFonts w:ascii="Arial" w:hAnsi="Arial" w:cs="Arial"/>
        <w:b/>
        <w:sz w:val="14"/>
        <w:szCs w:val="14"/>
      </w:rPr>
      <w:t xml:space="preserve">  ESCULA NAVAL</w:t>
    </w:r>
  </w:p>
  <w:p w14:paraId="6CFC888F" w14:textId="35EA6E82" w:rsidR="00D57B28" w:rsidRPr="00D57B28" w:rsidRDefault="00D57B28" w:rsidP="00D57B28">
    <w:pPr>
      <w:pStyle w:val="Encabezado"/>
      <w:tabs>
        <w:tab w:val="left" w:pos="993"/>
      </w:tabs>
      <w:rPr>
        <w:rFonts w:ascii="Arial" w:hAnsi="Arial" w:cs="Arial"/>
        <w:b/>
        <w:sz w:val="14"/>
        <w:szCs w:val="14"/>
      </w:rPr>
    </w:pPr>
    <w:r w:rsidRPr="00D57B28">
      <w:rPr>
        <w:rFonts w:ascii="Arial" w:hAnsi="Arial" w:cs="Arial"/>
        <w:b/>
        <w:sz w:val="14"/>
        <w:szCs w:val="14"/>
      </w:rPr>
      <w:t>“ARTURO PRAT”</w:t>
    </w:r>
  </w:p>
  <w:p w14:paraId="4CD22772" w14:textId="3C3AC6D3" w:rsidR="00EB2D85" w:rsidRPr="00EB2D85" w:rsidRDefault="00D57B28" w:rsidP="00EB2D85">
    <w:pPr>
      <w:pStyle w:val="Encabezado"/>
      <w:jc w:val="center"/>
      <w:rPr>
        <w:rFonts w:ascii="Arial" w:hAnsi="Arial" w:cs="Arial"/>
        <w:b/>
      </w:rPr>
    </w:pPr>
    <w:r w:rsidRPr="00D57B28">
      <w:rPr>
        <w:rFonts w:ascii="Arial" w:hAnsi="Arial" w:cs="Arial"/>
        <w:b/>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8EDBDAA"/>
    <w:lvl w:ilvl="0" w:tplc="A298152A">
      <w:start w:val="1"/>
      <w:numFmt w:val="upperLetter"/>
      <w:lvlText w:val="%1"/>
      <w:lvlJc w:val="left"/>
    </w:lvl>
    <w:lvl w:ilvl="1" w:tplc="733AF642">
      <w:start w:val="1"/>
      <w:numFmt w:val="upperLetter"/>
      <w:lvlText w:val="%2"/>
      <w:lvlJc w:val="left"/>
    </w:lvl>
    <w:lvl w:ilvl="2" w:tplc="E85CA3D2">
      <w:start w:val="2"/>
      <w:numFmt w:val="lowerLetter"/>
      <w:lvlText w:val="%3)"/>
      <w:lvlJc w:val="left"/>
    </w:lvl>
    <w:lvl w:ilvl="3" w:tplc="5AEEBD8C">
      <w:start w:val="1"/>
      <w:numFmt w:val="bullet"/>
      <w:lvlText w:val=""/>
      <w:lvlJc w:val="left"/>
    </w:lvl>
    <w:lvl w:ilvl="4" w:tplc="2A3A7658">
      <w:start w:val="1"/>
      <w:numFmt w:val="bullet"/>
      <w:lvlText w:val=""/>
      <w:lvlJc w:val="left"/>
    </w:lvl>
    <w:lvl w:ilvl="5" w:tplc="7DACCA1A">
      <w:start w:val="1"/>
      <w:numFmt w:val="bullet"/>
      <w:lvlText w:val=""/>
      <w:lvlJc w:val="left"/>
    </w:lvl>
    <w:lvl w:ilvl="6" w:tplc="D10665AA">
      <w:start w:val="1"/>
      <w:numFmt w:val="bullet"/>
      <w:lvlText w:val=""/>
      <w:lvlJc w:val="left"/>
    </w:lvl>
    <w:lvl w:ilvl="7" w:tplc="891C6208">
      <w:start w:val="1"/>
      <w:numFmt w:val="bullet"/>
      <w:lvlText w:val=""/>
      <w:lvlJc w:val="left"/>
    </w:lvl>
    <w:lvl w:ilvl="8" w:tplc="57409DC6">
      <w:start w:val="1"/>
      <w:numFmt w:val="bullet"/>
      <w:lvlText w:val=""/>
      <w:lvlJc w:val="left"/>
    </w:lvl>
  </w:abstractNum>
  <w:abstractNum w:abstractNumId="1" w15:restartNumberingAfterBreak="0">
    <w:nsid w:val="00000002"/>
    <w:multiLevelType w:val="hybridMultilevel"/>
    <w:tmpl w:val="79838CB2"/>
    <w:lvl w:ilvl="0" w:tplc="70D894D0">
      <w:start w:val="9"/>
      <w:numFmt w:val="upperLetter"/>
      <w:lvlText w:val="%1."/>
      <w:lvlJc w:val="left"/>
    </w:lvl>
    <w:lvl w:ilvl="1" w:tplc="94448EAC">
      <w:start w:val="1"/>
      <w:numFmt w:val="upperLetter"/>
      <w:lvlText w:val="%2."/>
      <w:lvlJc w:val="left"/>
    </w:lvl>
    <w:lvl w:ilvl="2" w:tplc="01DEF18C">
      <w:start w:val="1"/>
      <w:numFmt w:val="lowerLetter"/>
      <w:lvlText w:val="%3"/>
      <w:lvlJc w:val="left"/>
    </w:lvl>
    <w:lvl w:ilvl="3" w:tplc="40C66010">
      <w:start w:val="1"/>
      <w:numFmt w:val="bullet"/>
      <w:lvlText w:val=""/>
      <w:lvlJc w:val="left"/>
    </w:lvl>
    <w:lvl w:ilvl="4" w:tplc="B1660638">
      <w:start w:val="1"/>
      <w:numFmt w:val="bullet"/>
      <w:lvlText w:val=""/>
      <w:lvlJc w:val="left"/>
    </w:lvl>
    <w:lvl w:ilvl="5" w:tplc="F028E114">
      <w:start w:val="1"/>
      <w:numFmt w:val="bullet"/>
      <w:lvlText w:val=""/>
      <w:lvlJc w:val="left"/>
    </w:lvl>
    <w:lvl w:ilvl="6" w:tplc="751ACD0E">
      <w:start w:val="1"/>
      <w:numFmt w:val="bullet"/>
      <w:lvlText w:val=""/>
      <w:lvlJc w:val="left"/>
    </w:lvl>
    <w:lvl w:ilvl="7" w:tplc="257EC6EE">
      <w:start w:val="1"/>
      <w:numFmt w:val="bullet"/>
      <w:lvlText w:val=""/>
      <w:lvlJc w:val="left"/>
    </w:lvl>
    <w:lvl w:ilvl="8" w:tplc="30BE4B1E">
      <w:start w:val="1"/>
      <w:numFmt w:val="bullet"/>
      <w:lvlText w:val=""/>
      <w:lvlJc w:val="left"/>
    </w:lvl>
  </w:abstractNum>
  <w:abstractNum w:abstractNumId="2" w15:restartNumberingAfterBreak="0">
    <w:nsid w:val="00000006"/>
    <w:multiLevelType w:val="hybridMultilevel"/>
    <w:tmpl w:val="8D5ECDCA"/>
    <w:lvl w:ilvl="0" w:tplc="FFFFFFFF">
      <w:start w:val="1"/>
      <w:numFmt w:val="upperLetter"/>
      <w:lvlText w:val="%1."/>
      <w:lvlJc w:val="left"/>
    </w:lvl>
    <w:lvl w:ilvl="1" w:tplc="340A000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7"/>
    <w:multiLevelType w:val="hybridMultilevel"/>
    <w:tmpl w:val="17B49DC0"/>
    <w:lvl w:ilvl="0" w:tplc="D5A25C2E">
      <w:start w:val="2"/>
      <w:numFmt w:val="upperLetter"/>
      <w:lvlText w:val="%1."/>
      <w:lvlJc w:val="left"/>
    </w:lvl>
    <w:lvl w:ilvl="1" w:tplc="DE1C8A60">
      <w:start w:val="1"/>
      <w:numFmt w:val="decimal"/>
      <w:lvlText w:val="%2."/>
      <w:lvlJc w:val="left"/>
    </w:lvl>
    <w:lvl w:ilvl="2" w:tplc="E51E744A">
      <w:start w:val="1"/>
      <w:numFmt w:val="lowerLetter"/>
      <w:lvlText w:val="%3)"/>
      <w:lvlJc w:val="left"/>
    </w:lvl>
    <w:lvl w:ilvl="3" w:tplc="B580A3C0">
      <w:start w:val="1"/>
      <w:numFmt w:val="lowerRoman"/>
      <w:lvlText w:val="%4."/>
      <w:lvlJc w:val="left"/>
      <w:rPr>
        <w:b/>
      </w:rPr>
    </w:lvl>
    <w:lvl w:ilvl="4" w:tplc="6FEC443E">
      <w:start w:val="1"/>
      <w:numFmt w:val="bullet"/>
      <w:lvlText w:val=""/>
      <w:lvlJc w:val="left"/>
    </w:lvl>
    <w:lvl w:ilvl="5" w:tplc="8D52050A">
      <w:start w:val="1"/>
      <w:numFmt w:val="bullet"/>
      <w:lvlText w:val=""/>
      <w:lvlJc w:val="left"/>
    </w:lvl>
    <w:lvl w:ilvl="6" w:tplc="94285196">
      <w:start w:val="1"/>
      <w:numFmt w:val="bullet"/>
      <w:lvlText w:val=""/>
      <w:lvlJc w:val="left"/>
    </w:lvl>
    <w:lvl w:ilvl="7" w:tplc="4BC4EFA4">
      <w:start w:val="1"/>
      <w:numFmt w:val="bullet"/>
      <w:lvlText w:val=""/>
      <w:lvlJc w:val="left"/>
    </w:lvl>
    <w:lvl w:ilvl="8" w:tplc="E8AA62F2">
      <w:start w:val="1"/>
      <w:numFmt w:val="bullet"/>
      <w:lvlText w:val=""/>
      <w:lvlJc w:val="left"/>
    </w:lvl>
  </w:abstractNum>
  <w:abstractNum w:abstractNumId="4" w15:restartNumberingAfterBreak="0">
    <w:nsid w:val="00000009"/>
    <w:multiLevelType w:val="hybridMultilevel"/>
    <w:tmpl w:val="0836C40E"/>
    <w:lvl w:ilvl="0" w:tplc="968C2730">
      <w:start w:val="1"/>
      <w:numFmt w:val="decimal"/>
      <w:lvlText w:val="%1"/>
      <w:lvlJc w:val="left"/>
    </w:lvl>
    <w:lvl w:ilvl="1" w:tplc="DE8C1EC6">
      <w:start w:val="2"/>
      <w:numFmt w:val="lowerLetter"/>
      <w:lvlText w:val="%2)"/>
      <w:lvlJc w:val="left"/>
    </w:lvl>
    <w:lvl w:ilvl="2" w:tplc="DE329E9A">
      <w:start w:val="1"/>
      <w:numFmt w:val="bullet"/>
      <w:lvlText w:val=""/>
      <w:lvlJc w:val="left"/>
    </w:lvl>
    <w:lvl w:ilvl="3" w:tplc="1D82604C">
      <w:start w:val="1"/>
      <w:numFmt w:val="bullet"/>
      <w:lvlText w:val=""/>
      <w:lvlJc w:val="left"/>
    </w:lvl>
    <w:lvl w:ilvl="4" w:tplc="E0604CAE">
      <w:start w:val="1"/>
      <w:numFmt w:val="bullet"/>
      <w:lvlText w:val=""/>
      <w:lvlJc w:val="left"/>
    </w:lvl>
    <w:lvl w:ilvl="5" w:tplc="19206416">
      <w:start w:val="1"/>
      <w:numFmt w:val="bullet"/>
      <w:lvlText w:val=""/>
      <w:lvlJc w:val="left"/>
    </w:lvl>
    <w:lvl w:ilvl="6" w:tplc="284E9B26">
      <w:start w:val="1"/>
      <w:numFmt w:val="bullet"/>
      <w:lvlText w:val=""/>
      <w:lvlJc w:val="left"/>
    </w:lvl>
    <w:lvl w:ilvl="7" w:tplc="6D3E5E3A">
      <w:start w:val="1"/>
      <w:numFmt w:val="bullet"/>
      <w:lvlText w:val=""/>
      <w:lvlJc w:val="left"/>
    </w:lvl>
    <w:lvl w:ilvl="8" w:tplc="6EC4B79C">
      <w:start w:val="1"/>
      <w:numFmt w:val="bullet"/>
      <w:lvlText w:val=""/>
      <w:lvlJc w:val="left"/>
    </w:lvl>
  </w:abstractNum>
  <w:abstractNum w:abstractNumId="5" w15:restartNumberingAfterBreak="0">
    <w:nsid w:val="0000000A"/>
    <w:multiLevelType w:val="hybridMultilevel"/>
    <w:tmpl w:val="02901D82"/>
    <w:lvl w:ilvl="0" w:tplc="D654E4B2">
      <w:start w:val="2"/>
      <w:numFmt w:val="decimal"/>
      <w:lvlText w:val="%1."/>
      <w:lvlJc w:val="left"/>
    </w:lvl>
    <w:lvl w:ilvl="1" w:tplc="1BDAFC12">
      <w:start w:val="1"/>
      <w:numFmt w:val="lowerLetter"/>
      <w:lvlText w:val="%2"/>
      <w:lvlJc w:val="left"/>
    </w:lvl>
    <w:lvl w:ilvl="2" w:tplc="FB4887E4">
      <w:start w:val="1"/>
      <w:numFmt w:val="bullet"/>
      <w:lvlText w:val=""/>
      <w:lvlJc w:val="left"/>
    </w:lvl>
    <w:lvl w:ilvl="3" w:tplc="DA7EA6A0">
      <w:start w:val="1"/>
      <w:numFmt w:val="bullet"/>
      <w:lvlText w:val=""/>
      <w:lvlJc w:val="left"/>
    </w:lvl>
    <w:lvl w:ilvl="4" w:tplc="DD661B18">
      <w:start w:val="1"/>
      <w:numFmt w:val="bullet"/>
      <w:lvlText w:val=""/>
      <w:lvlJc w:val="left"/>
    </w:lvl>
    <w:lvl w:ilvl="5" w:tplc="AB069D18">
      <w:start w:val="1"/>
      <w:numFmt w:val="bullet"/>
      <w:lvlText w:val=""/>
      <w:lvlJc w:val="left"/>
    </w:lvl>
    <w:lvl w:ilvl="6" w:tplc="4962C86E">
      <w:start w:val="1"/>
      <w:numFmt w:val="bullet"/>
      <w:lvlText w:val=""/>
      <w:lvlJc w:val="left"/>
    </w:lvl>
    <w:lvl w:ilvl="7" w:tplc="B5145078">
      <w:start w:val="1"/>
      <w:numFmt w:val="bullet"/>
      <w:lvlText w:val=""/>
      <w:lvlJc w:val="left"/>
    </w:lvl>
    <w:lvl w:ilvl="8" w:tplc="A0DC8330">
      <w:start w:val="1"/>
      <w:numFmt w:val="bullet"/>
      <w:lvlText w:val=""/>
      <w:lvlJc w:val="left"/>
    </w:lvl>
  </w:abstractNum>
  <w:abstractNum w:abstractNumId="6" w15:restartNumberingAfterBreak="0">
    <w:nsid w:val="0000000B"/>
    <w:multiLevelType w:val="hybridMultilevel"/>
    <w:tmpl w:val="3A95F874"/>
    <w:lvl w:ilvl="0" w:tplc="DE96A4DE">
      <w:start w:val="1"/>
      <w:numFmt w:val="bullet"/>
      <w:lvlText w:val="-"/>
      <w:lvlJc w:val="left"/>
    </w:lvl>
    <w:lvl w:ilvl="1" w:tplc="6C905390">
      <w:start w:val="1"/>
      <w:numFmt w:val="bullet"/>
      <w:lvlText w:val=""/>
      <w:lvlJc w:val="left"/>
    </w:lvl>
    <w:lvl w:ilvl="2" w:tplc="3496A988">
      <w:start w:val="1"/>
      <w:numFmt w:val="bullet"/>
      <w:lvlText w:val=""/>
      <w:lvlJc w:val="left"/>
    </w:lvl>
    <w:lvl w:ilvl="3" w:tplc="72303EB6">
      <w:start w:val="1"/>
      <w:numFmt w:val="bullet"/>
      <w:lvlText w:val=""/>
      <w:lvlJc w:val="left"/>
    </w:lvl>
    <w:lvl w:ilvl="4" w:tplc="3AF2E47A">
      <w:start w:val="1"/>
      <w:numFmt w:val="bullet"/>
      <w:lvlText w:val=""/>
      <w:lvlJc w:val="left"/>
    </w:lvl>
    <w:lvl w:ilvl="5" w:tplc="AC3E37E0">
      <w:start w:val="1"/>
      <w:numFmt w:val="bullet"/>
      <w:lvlText w:val=""/>
      <w:lvlJc w:val="left"/>
    </w:lvl>
    <w:lvl w:ilvl="6" w:tplc="D6949208">
      <w:start w:val="1"/>
      <w:numFmt w:val="bullet"/>
      <w:lvlText w:val=""/>
      <w:lvlJc w:val="left"/>
    </w:lvl>
    <w:lvl w:ilvl="7" w:tplc="BE16C630">
      <w:start w:val="1"/>
      <w:numFmt w:val="bullet"/>
      <w:lvlText w:val=""/>
      <w:lvlJc w:val="left"/>
    </w:lvl>
    <w:lvl w:ilvl="8" w:tplc="9AA89FB6">
      <w:start w:val="1"/>
      <w:numFmt w:val="bullet"/>
      <w:lvlText w:val=""/>
      <w:lvlJc w:val="left"/>
    </w:lvl>
  </w:abstractNum>
  <w:abstractNum w:abstractNumId="7" w15:restartNumberingAfterBreak="0">
    <w:nsid w:val="0000000C"/>
    <w:multiLevelType w:val="hybridMultilevel"/>
    <w:tmpl w:val="08138640"/>
    <w:lvl w:ilvl="0" w:tplc="7AC09B9E">
      <w:start w:val="1"/>
      <w:numFmt w:val="lowerLetter"/>
      <w:lvlText w:val="%1)"/>
      <w:lvlJc w:val="left"/>
    </w:lvl>
    <w:lvl w:ilvl="1" w:tplc="9E7697D2">
      <w:start w:val="1"/>
      <w:numFmt w:val="bullet"/>
      <w:lvlText w:val=""/>
      <w:lvlJc w:val="left"/>
    </w:lvl>
    <w:lvl w:ilvl="2" w:tplc="CAF4A716">
      <w:start w:val="1"/>
      <w:numFmt w:val="bullet"/>
      <w:lvlText w:val=""/>
      <w:lvlJc w:val="left"/>
    </w:lvl>
    <w:lvl w:ilvl="3" w:tplc="9DB4915A">
      <w:start w:val="1"/>
      <w:numFmt w:val="bullet"/>
      <w:lvlText w:val=""/>
      <w:lvlJc w:val="left"/>
    </w:lvl>
    <w:lvl w:ilvl="4" w:tplc="B584FF66">
      <w:start w:val="1"/>
      <w:numFmt w:val="bullet"/>
      <w:lvlText w:val=""/>
      <w:lvlJc w:val="left"/>
    </w:lvl>
    <w:lvl w:ilvl="5" w:tplc="857A3F20">
      <w:start w:val="1"/>
      <w:numFmt w:val="bullet"/>
      <w:lvlText w:val=""/>
      <w:lvlJc w:val="left"/>
    </w:lvl>
    <w:lvl w:ilvl="6" w:tplc="331E679A">
      <w:start w:val="1"/>
      <w:numFmt w:val="bullet"/>
      <w:lvlText w:val=""/>
      <w:lvlJc w:val="left"/>
    </w:lvl>
    <w:lvl w:ilvl="7" w:tplc="E49A9220">
      <w:start w:val="1"/>
      <w:numFmt w:val="bullet"/>
      <w:lvlText w:val=""/>
      <w:lvlJc w:val="left"/>
    </w:lvl>
    <w:lvl w:ilvl="8" w:tplc="6B16B7BE">
      <w:start w:val="1"/>
      <w:numFmt w:val="bullet"/>
      <w:lvlText w:val=""/>
      <w:lvlJc w:val="left"/>
    </w:lvl>
  </w:abstractNum>
  <w:abstractNum w:abstractNumId="8" w15:restartNumberingAfterBreak="0">
    <w:nsid w:val="0000000D"/>
    <w:multiLevelType w:val="hybridMultilevel"/>
    <w:tmpl w:val="1E7FF520"/>
    <w:lvl w:ilvl="0" w:tplc="52D064F0">
      <w:start w:val="2"/>
      <w:numFmt w:val="lowerLetter"/>
      <w:lvlText w:val="%1)"/>
      <w:lvlJc w:val="left"/>
    </w:lvl>
    <w:lvl w:ilvl="1" w:tplc="EC029090">
      <w:start w:val="1"/>
      <w:numFmt w:val="bullet"/>
      <w:lvlText w:val=""/>
      <w:lvlJc w:val="left"/>
    </w:lvl>
    <w:lvl w:ilvl="2" w:tplc="619E48A0">
      <w:start w:val="1"/>
      <w:numFmt w:val="bullet"/>
      <w:lvlText w:val=""/>
      <w:lvlJc w:val="left"/>
    </w:lvl>
    <w:lvl w:ilvl="3" w:tplc="A41654F4">
      <w:start w:val="1"/>
      <w:numFmt w:val="bullet"/>
      <w:lvlText w:val=""/>
      <w:lvlJc w:val="left"/>
    </w:lvl>
    <w:lvl w:ilvl="4" w:tplc="73BA12F4">
      <w:start w:val="1"/>
      <w:numFmt w:val="bullet"/>
      <w:lvlText w:val=""/>
      <w:lvlJc w:val="left"/>
    </w:lvl>
    <w:lvl w:ilvl="5" w:tplc="6950A28C">
      <w:start w:val="1"/>
      <w:numFmt w:val="bullet"/>
      <w:lvlText w:val=""/>
      <w:lvlJc w:val="left"/>
    </w:lvl>
    <w:lvl w:ilvl="6" w:tplc="52A27AAA">
      <w:start w:val="1"/>
      <w:numFmt w:val="bullet"/>
      <w:lvlText w:val=""/>
      <w:lvlJc w:val="left"/>
    </w:lvl>
    <w:lvl w:ilvl="7" w:tplc="5B80B572">
      <w:start w:val="1"/>
      <w:numFmt w:val="bullet"/>
      <w:lvlText w:val=""/>
      <w:lvlJc w:val="left"/>
    </w:lvl>
    <w:lvl w:ilvl="8" w:tplc="4AC26F8E">
      <w:start w:val="1"/>
      <w:numFmt w:val="bullet"/>
      <w:lvlText w:val=""/>
      <w:lvlJc w:val="left"/>
    </w:lvl>
  </w:abstractNum>
  <w:abstractNum w:abstractNumId="9" w15:restartNumberingAfterBreak="0">
    <w:nsid w:val="0000000E"/>
    <w:multiLevelType w:val="hybridMultilevel"/>
    <w:tmpl w:val="7C3DBD3C"/>
    <w:lvl w:ilvl="0" w:tplc="DBA843A0">
      <w:start w:val="4"/>
      <w:numFmt w:val="lowerLetter"/>
      <w:lvlText w:val="%1)"/>
      <w:lvlJc w:val="left"/>
    </w:lvl>
    <w:lvl w:ilvl="1" w:tplc="E2D47A6E">
      <w:start w:val="1"/>
      <w:numFmt w:val="bullet"/>
      <w:lvlText w:val="-"/>
      <w:lvlJc w:val="left"/>
    </w:lvl>
    <w:lvl w:ilvl="2" w:tplc="2D629336">
      <w:start w:val="1"/>
      <w:numFmt w:val="bullet"/>
      <w:lvlText w:val=""/>
      <w:lvlJc w:val="left"/>
    </w:lvl>
    <w:lvl w:ilvl="3" w:tplc="FB7C7168">
      <w:start w:val="1"/>
      <w:numFmt w:val="bullet"/>
      <w:lvlText w:val=""/>
      <w:lvlJc w:val="left"/>
    </w:lvl>
    <w:lvl w:ilvl="4" w:tplc="080632FE">
      <w:start w:val="1"/>
      <w:numFmt w:val="bullet"/>
      <w:lvlText w:val=""/>
      <w:lvlJc w:val="left"/>
    </w:lvl>
    <w:lvl w:ilvl="5" w:tplc="8F8A3BCA">
      <w:start w:val="1"/>
      <w:numFmt w:val="bullet"/>
      <w:lvlText w:val=""/>
      <w:lvlJc w:val="left"/>
    </w:lvl>
    <w:lvl w:ilvl="6" w:tplc="18F0F156">
      <w:start w:val="1"/>
      <w:numFmt w:val="bullet"/>
      <w:lvlText w:val=""/>
      <w:lvlJc w:val="left"/>
    </w:lvl>
    <w:lvl w:ilvl="7" w:tplc="1F102E80">
      <w:start w:val="1"/>
      <w:numFmt w:val="bullet"/>
      <w:lvlText w:val=""/>
      <w:lvlJc w:val="left"/>
    </w:lvl>
    <w:lvl w:ilvl="8" w:tplc="4070559A">
      <w:start w:val="1"/>
      <w:numFmt w:val="bullet"/>
      <w:lvlText w:val=""/>
      <w:lvlJc w:val="left"/>
    </w:lvl>
  </w:abstractNum>
  <w:abstractNum w:abstractNumId="10" w15:restartNumberingAfterBreak="0">
    <w:nsid w:val="0000000F"/>
    <w:multiLevelType w:val="hybridMultilevel"/>
    <w:tmpl w:val="AF2CD660"/>
    <w:lvl w:ilvl="0" w:tplc="D29E7578">
      <w:start w:val="6"/>
      <w:numFmt w:val="lowerLetter"/>
      <w:lvlText w:val="%1)"/>
      <w:lvlJc w:val="left"/>
    </w:lvl>
    <w:lvl w:ilvl="1" w:tplc="1598EC80">
      <w:start w:val="1"/>
      <w:numFmt w:val="bullet"/>
      <w:lvlText w:val=""/>
      <w:lvlJc w:val="left"/>
    </w:lvl>
    <w:lvl w:ilvl="2" w:tplc="9BAEE98C">
      <w:start w:val="1"/>
      <w:numFmt w:val="bullet"/>
      <w:lvlText w:val=""/>
      <w:lvlJc w:val="left"/>
    </w:lvl>
    <w:lvl w:ilvl="3" w:tplc="3C026EE4">
      <w:start w:val="1"/>
      <w:numFmt w:val="bullet"/>
      <w:lvlText w:val=""/>
      <w:lvlJc w:val="left"/>
    </w:lvl>
    <w:lvl w:ilvl="4" w:tplc="826004E6">
      <w:start w:val="1"/>
      <w:numFmt w:val="bullet"/>
      <w:lvlText w:val=""/>
      <w:lvlJc w:val="left"/>
    </w:lvl>
    <w:lvl w:ilvl="5" w:tplc="3CE0EAF6">
      <w:start w:val="1"/>
      <w:numFmt w:val="bullet"/>
      <w:lvlText w:val=""/>
      <w:lvlJc w:val="left"/>
    </w:lvl>
    <w:lvl w:ilvl="6" w:tplc="6DDAC876">
      <w:start w:val="1"/>
      <w:numFmt w:val="bullet"/>
      <w:lvlText w:val=""/>
      <w:lvlJc w:val="left"/>
    </w:lvl>
    <w:lvl w:ilvl="7" w:tplc="D3864D44">
      <w:start w:val="1"/>
      <w:numFmt w:val="bullet"/>
      <w:lvlText w:val=""/>
      <w:lvlJc w:val="left"/>
    </w:lvl>
    <w:lvl w:ilvl="8" w:tplc="8390A6B4">
      <w:start w:val="1"/>
      <w:numFmt w:val="bullet"/>
      <w:lvlText w:val=""/>
      <w:lvlJc w:val="left"/>
    </w:lvl>
  </w:abstractNum>
  <w:abstractNum w:abstractNumId="11" w15:restartNumberingAfterBreak="0">
    <w:nsid w:val="00000012"/>
    <w:multiLevelType w:val="hybridMultilevel"/>
    <w:tmpl w:val="4516DDE8"/>
    <w:lvl w:ilvl="0" w:tplc="24F655F6">
      <w:start w:val="3"/>
      <w:numFmt w:val="decimal"/>
      <w:lvlText w:val="%1."/>
      <w:lvlJc w:val="left"/>
    </w:lvl>
    <w:lvl w:ilvl="1" w:tplc="2E6C6AD0">
      <w:start w:val="1"/>
      <w:numFmt w:val="lowerRoman"/>
      <w:lvlText w:val="%2"/>
      <w:lvlJc w:val="left"/>
    </w:lvl>
    <w:lvl w:ilvl="2" w:tplc="14E4E49A">
      <w:start w:val="1"/>
      <w:numFmt w:val="bullet"/>
      <w:lvlText w:val=""/>
      <w:lvlJc w:val="left"/>
    </w:lvl>
    <w:lvl w:ilvl="3" w:tplc="9F3A1AF2">
      <w:start w:val="1"/>
      <w:numFmt w:val="bullet"/>
      <w:lvlText w:val=""/>
      <w:lvlJc w:val="left"/>
    </w:lvl>
    <w:lvl w:ilvl="4" w:tplc="11E4A284">
      <w:start w:val="1"/>
      <w:numFmt w:val="bullet"/>
      <w:lvlText w:val=""/>
      <w:lvlJc w:val="left"/>
    </w:lvl>
    <w:lvl w:ilvl="5" w:tplc="43687EF4">
      <w:start w:val="1"/>
      <w:numFmt w:val="bullet"/>
      <w:lvlText w:val=""/>
      <w:lvlJc w:val="left"/>
    </w:lvl>
    <w:lvl w:ilvl="6" w:tplc="EDC8AD68">
      <w:start w:val="1"/>
      <w:numFmt w:val="bullet"/>
      <w:lvlText w:val=""/>
      <w:lvlJc w:val="left"/>
    </w:lvl>
    <w:lvl w:ilvl="7" w:tplc="FA4A802A">
      <w:start w:val="1"/>
      <w:numFmt w:val="bullet"/>
      <w:lvlText w:val=""/>
      <w:lvlJc w:val="left"/>
    </w:lvl>
    <w:lvl w:ilvl="8" w:tplc="42401D7E">
      <w:start w:val="1"/>
      <w:numFmt w:val="bullet"/>
      <w:lvlText w:val=""/>
      <w:lvlJc w:val="left"/>
    </w:lvl>
  </w:abstractNum>
  <w:abstractNum w:abstractNumId="12" w15:restartNumberingAfterBreak="0">
    <w:nsid w:val="00000013"/>
    <w:multiLevelType w:val="hybridMultilevel"/>
    <w:tmpl w:val="DCCC013C"/>
    <w:lvl w:ilvl="0" w:tplc="4D8681CE">
      <w:start w:val="1"/>
      <w:numFmt w:val="lowerLetter"/>
      <w:lvlText w:val="%1)"/>
      <w:lvlJc w:val="left"/>
    </w:lvl>
    <w:lvl w:ilvl="1" w:tplc="1CDC87B4">
      <w:start w:val="1"/>
      <w:numFmt w:val="lowerRoman"/>
      <w:lvlText w:val="%2."/>
      <w:lvlJc w:val="left"/>
    </w:lvl>
    <w:lvl w:ilvl="2" w:tplc="717E668A">
      <w:start w:val="1"/>
      <w:numFmt w:val="bullet"/>
      <w:lvlText w:val="-"/>
      <w:lvlJc w:val="left"/>
    </w:lvl>
    <w:lvl w:ilvl="3" w:tplc="227671C6">
      <w:start w:val="1"/>
      <w:numFmt w:val="bullet"/>
      <w:lvlText w:val=""/>
      <w:lvlJc w:val="left"/>
    </w:lvl>
    <w:lvl w:ilvl="4" w:tplc="47526610">
      <w:start w:val="1"/>
      <w:numFmt w:val="bullet"/>
      <w:lvlText w:val=""/>
      <w:lvlJc w:val="left"/>
    </w:lvl>
    <w:lvl w:ilvl="5" w:tplc="D274470E">
      <w:start w:val="1"/>
      <w:numFmt w:val="bullet"/>
      <w:lvlText w:val=""/>
      <w:lvlJc w:val="left"/>
    </w:lvl>
    <w:lvl w:ilvl="6" w:tplc="5FA25AA2">
      <w:start w:val="1"/>
      <w:numFmt w:val="bullet"/>
      <w:lvlText w:val=""/>
      <w:lvlJc w:val="left"/>
    </w:lvl>
    <w:lvl w:ilvl="7" w:tplc="64B27BE6">
      <w:start w:val="1"/>
      <w:numFmt w:val="bullet"/>
      <w:lvlText w:val=""/>
      <w:lvlJc w:val="left"/>
    </w:lvl>
    <w:lvl w:ilvl="8" w:tplc="B7A0004C">
      <w:start w:val="1"/>
      <w:numFmt w:val="bullet"/>
      <w:lvlText w:val=""/>
      <w:lvlJc w:val="left"/>
    </w:lvl>
  </w:abstractNum>
  <w:abstractNum w:abstractNumId="13" w15:restartNumberingAfterBreak="0">
    <w:nsid w:val="00000015"/>
    <w:multiLevelType w:val="hybridMultilevel"/>
    <w:tmpl w:val="419AC240"/>
    <w:lvl w:ilvl="0" w:tplc="F69EB41E">
      <w:start w:val="1"/>
      <w:numFmt w:val="lowerLetter"/>
      <w:lvlText w:val="%1"/>
      <w:lvlJc w:val="left"/>
    </w:lvl>
    <w:lvl w:ilvl="1" w:tplc="6C601ACE">
      <w:start w:val="1"/>
      <w:numFmt w:val="lowerRoman"/>
      <w:lvlText w:val="%2."/>
      <w:lvlJc w:val="left"/>
    </w:lvl>
    <w:lvl w:ilvl="2" w:tplc="D158BC00">
      <w:start w:val="1"/>
      <w:numFmt w:val="bullet"/>
      <w:lvlText w:val="-"/>
      <w:lvlJc w:val="left"/>
    </w:lvl>
    <w:lvl w:ilvl="3" w:tplc="EB6C395C">
      <w:start w:val="1"/>
      <w:numFmt w:val="bullet"/>
      <w:lvlText w:val=""/>
      <w:lvlJc w:val="left"/>
    </w:lvl>
    <w:lvl w:ilvl="4" w:tplc="07F24C28">
      <w:start w:val="1"/>
      <w:numFmt w:val="bullet"/>
      <w:lvlText w:val=""/>
      <w:lvlJc w:val="left"/>
    </w:lvl>
    <w:lvl w:ilvl="5" w:tplc="10A62A40">
      <w:start w:val="1"/>
      <w:numFmt w:val="bullet"/>
      <w:lvlText w:val=""/>
      <w:lvlJc w:val="left"/>
    </w:lvl>
    <w:lvl w:ilvl="6" w:tplc="5E72A48C">
      <w:start w:val="1"/>
      <w:numFmt w:val="bullet"/>
      <w:lvlText w:val=""/>
      <w:lvlJc w:val="left"/>
    </w:lvl>
    <w:lvl w:ilvl="7" w:tplc="10C6F1C6">
      <w:start w:val="1"/>
      <w:numFmt w:val="bullet"/>
      <w:lvlText w:val=""/>
      <w:lvlJc w:val="left"/>
    </w:lvl>
    <w:lvl w:ilvl="8" w:tplc="D826E46A">
      <w:start w:val="1"/>
      <w:numFmt w:val="bullet"/>
      <w:lvlText w:val=""/>
      <w:lvlJc w:val="left"/>
    </w:lvl>
  </w:abstractNum>
  <w:abstractNum w:abstractNumId="14" w15:restartNumberingAfterBreak="0">
    <w:nsid w:val="00000016"/>
    <w:multiLevelType w:val="hybridMultilevel"/>
    <w:tmpl w:val="5577F8E0"/>
    <w:lvl w:ilvl="0" w:tplc="D74E48DE">
      <w:start w:val="2"/>
      <w:numFmt w:val="lowerLetter"/>
      <w:lvlText w:val="%1)"/>
      <w:lvlJc w:val="left"/>
    </w:lvl>
    <w:lvl w:ilvl="1" w:tplc="C1463C08">
      <w:start w:val="1"/>
      <w:numFmt w:val="lowerRoman"/>
      <w:lvlText w:val="%2"/>
      <w:lvlJc w:val="left"/>
    </w:lvl>
    <w:lvl w:ilvl="2" w:tplc="59E62622">
      <w:start w:val="1"/>
      <w:numFmt w:val="bullet"/>
      <w:lvlText w:val="-"/>
      <w:lvlJc w:val="left"/>
    </w:lvl>
    <w:lvl w:ilvl="3" w:tplc="291A36E8">
      <w:start w:val="1"/>
      <w:numFmt w:val="bullet"/>
      <w:lvlText w:val=""/>
      <w:lvlJc w:val="left"/>
    </w:lvl>
    <w:lvl w:ilvl="4" w:tplc="ABD492F0">
      <w:start w:val="1"/>
      <w:numFmt w:val="bullet"/>
      <w:lvlText w:val=""/>
      <w:lvlJc w:val="left"/>
    </w:lvl>
    <w:lvl w:ilvl="5" w:tplc="7BC2521A">
      <w:start w:val="1"/>
      <w:numFmt w:val="bullet"/>
      <w:lvlText w:val=""/>
      <w:lvlJc w:val="left"/>
    </w:lvl>
    <w:lvl w:ilvl="6" w:tplc="1B840026">
      <w:start w:val="1"/>
      <w:numFmt w:val="bullet"/>
      <w:lvlText w:val=""/>
      <w:lvlJc w:val="left"/>
    </w:lvl>
    <w:lvl w:ilvl="7" w:tplc="2458965E">
      <w:start w:val="1"/>
      <w:numFmt w:val="bullet"/>
      <w:lvlText w:val=""/>
      <w:lvlJc w:val="left"/>
    </w:lvl>
    <w:lvl w:ilvl="8" w:tplc="11541752">
      <w:start w:val="1"/>
      <w:numFmt w:val="bullet"/>
      <w:lvlText w:val=""/>
      <w:lvlJc w:val="left"/>
    </w:lvl>
  </w:abstractNum>
  <w:abstractNum w:abstractNumId="15" w15:restartNumberingAfterBreak="0">
    <w:nsid w:val="00000017"/>
    <w:multiLevelType w:val="hybridMultilevel"/>
    <w:tmpl w:val="440BADFC"/>
    <w:lvl w:ilvl="0" w:tplc="8A4278AA">
      <w:start w:val="3"/>
      <w:numFmt w:val="lowerLetter"/>
      <w:lvlText w:val="%1)"/>
      <w:lvlJc w:val="left"/>
    </w:lvl>
    <w:lvl w:ilvl="1" w:tplc="A934A59C">
      <w:start w:val="1"/>
      <w:numFmt w:val="lowerRoman"/>
      <w:lvlText w:val="%2."/>
      <w:lvlJc w:val="left"/>
    </w:lvl>
    <w:lvl w:ilvl="2" w:tplc="F38E43E8">
      <w:start w:val="1"/>
      <w:numFmt w:val="bullet"/>
      <w:lvlText w:val=""/>
      <w:lvlJc w:val="left"/>
    </w:lvl>
    <w:lvl w:ilvl="3" w:tplc="8E56065A">
      <w:start w:val="1"/>
      <w:numFmt w:val="bullet"/>
      <w:lvlText w:val=""/>
      <w:lvlJc w:val="left"/>
    </w:lvl>
    <w:lvl w:ilvl="4" w:tplc="28EA053E">
      <w:start w:val="1"/>
      <w:numFmt w:val="bullet"/>
      <w:lvlText w:val=""/>
      <w:lvlJc w:val="left"/>
    </w:lvl>
    <w:lvl w:ilvl="5" w:tplc="9CFAC900">
      <w:start w:val="1"/>
      <w:numFmt w:val="bullet"/>
      <w:lvlText w:val=""/>
      <w:lvlJc w:val="left"/>
    </w:lvl>
    <w:lvl w:ilvl="6" w:tplc="AD8AF6BA">
      <w:start w:val="1"/>
      <w:numFmt w:val="bullet"/>
      <w:lvlText w:val=""/>
      <w:lvlJc w:val="left"/>
    </w:lvl>
    <w:lvl w:ilvl="7" w:tplc="0882AF96">
      <w:start w:val="1"/>
      <w:numFmt w:val="bullet"/>
      <w:lvlText w:val=""/>
      <w:lvlJc w:val="left"/>
    </w:lvl>
    <w:lvl w:ilvl="8" w:tplc="8A9AB174">
      <w:start w:val="1"/>
      <w:numFmt w:val="bullet"/>
      <w:lvlText w:val=""/>
      <w:lvlJc w:val="left"/>
    </w:lvl>
  </w:abstractNum>
  <w:abstractNum w:abstractNumId="16" w15:restartNumberingAfterBreak="0">
    <w:nsid w:val="00000018"/>
    <w:multiLevelType w:val="hybridMultilevel"/>
    <w:tmpl w:val="05072366"/>
    <w:lvl w:ilvl="0" w:tplc="04B60CD8">
      <w:start w:val="4"/>
      <w:numFmt w:val="lowerLetter"/>
      <w:lvlText w:val="%1)"/>
      <w:lvlJc w:val="left"/>
    </w:lvl>
    <w:lvl w:ilvl="1" w:tplc="213A2EB2">
      <w:start w:val="1"/>
      <w:numFmt w:val="bullet"/>
      <w:lvlText w:val=""/>
      <w:lvlJc w:val="left"/>
    </w:lvl>
    <w:lvl w:ilvl="2" w:tplc="CACEFBEA">
      <w:start w:val="1"/>
      <w:numFmt w:val="bullet"/>
      <w:lvlText w:val=""/>
      <w:lvlJc w:val="left"/>
    </w:lvl>
    <w:lvl w:ilvl="3" w:tplc="EDB27422">
      <w:start w:val="1"/>
      <w:numFmt w:val="bullet"/>
      <w:lvlText w:val=""/>
      <w:lvlJc w:val="left"/>
    </w:lvl>
    <w:lvl w:ilvl="4" w:tplc="A9B6513C">
      <w:start w:val="1"/>
      <w:numFmt w:val="bullet"/>
      <w:lvlText w:val=""/>
      <w:lvlJc w:val="left"/>
    </w:lvl>
    <w:lvl w:ilvl="5" w:tplc="F7700438">
      <w:start w:val="1"/>
      <w:numFmt w:val="bullet"/>
      <w:lvlText w:val=""/>
      <w:lvlJc w:val="left"/>
    </w:lvl>
    <w:lvl w:ilvl="6" w:tplc="4EC2EA0A">
      <w:start w:val="1"/>
      <w:numFmt w:val="bullet"/>
      <w:lvlText w:val=""/>
      <w:lvlJc w:val="left"/>
    </w:lvl>
    <w:lvl w:ilvl="7" w:tplc="0620638C">
      <w:start w:val="1"/>
      <w:numFmt w:val="bullet"/>
      <w:lvlText w:val=""/>
      <w:lvlJc w:val="left"/>
    </w:lvl>
    <w:lvl w:ilvl="8" w:tplc="5C84AF60">
      <w:start w:val="1"/>
      <w:numFmt w:val="bullet"/>
      <w:lvlText w:val=""/>
      <w:lvlJc w:val="left"/>
    </w:lvl>
  </w:abstractNum>
  <w:abstractNum w:abstractNumId="17" w15:restartNumberingAfterBreak="0">
    <w:nsid w:val="000C7FF6"/>
    <w:multiLevelType w:val="multilevel"/>
    <w:tmpl w:val="2AA687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425261F"/>
    <w:multiLevelType w:val="hybridMultilevel"/>
    <w:tmpl w:val="BF5833AE"/>
    <w:lvl w:ilvl="0" w:tplc="340A0015">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04696603"/>
    <w:multiLevelType w:val="hybridMultilevel"/>
    <w:tmpl w:val="9E360906"/>
    <w:lvl w:ilvl="0" w:tplc="340A0019">
      <w:start w:val="1"/>
      <w:numFmt w:val="lowerLetter"/>
      <w:lvlText w:val="%1."/>
      <w:lvlJc w:val="left"/>
      <w:pPr>
        <w:ind w:left="2160" w:hanging="360"/>
      </w:p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20" w15:restartNumberingAfterBreak="0">
    <w:nsid w:val="07532C1C"/>
    <w:multiLevelType w:val="hybridMultilevel"/>
    <w:tmpl w:val="989E5A2A"/>
    <w:lvl w:ilvl="0" w:tplc="340A0019">
      <w:start w:val="1"/>
      <w:numFmt w:val="lowerLetter"/>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21" w15:restartNumberingAfterBreak="0">
    <w:nsid w:val="09FA6547"/>
    <w:multiLevelType w:val="hybridMultilevel"/>
    <w:tmpl w:val="578C0AE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9">
      <w:start w:val="1"/>
      <w:numFmt w:val="lowerLetter"/>
      <w:lvlText w:val="%3."/>
      <w:lvlJc w:val="lef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0B3A5B1D"/>
    <w:multiLevelType w:val="multilevel"/>
    <w:tmpl w:val="5178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065BF1"/>
    <w:multiLevelType w:val="hybridMultilevel"/>
    <w:tmpl w:val="06CC22EE"/>
    <w:lvl w:ilvl="0" w:tplc="340A000F">
      <w:start w:val="1"/>
      <w:numFmt w:val="decimal"/>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24" w15:restartNumberingAfterBreak="0">
    <w:nsid w:val="0F196886"/>
    <w:multiLevelType w:val="hybridMultilevel"/>
    <w:tmpl w:val="5832E22A"/>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12C01242"/>
    <w:multiLevelType w:val="multilevel"/>
    <w:tmpl w:val="2C40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407479"/>
    <w:multiLevelType w:val="multilevel"/>
    <w:tmpl w:val="2CD4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5109F5"/>
    <w:multiLevelType w:val="multilevel"/>
    <w:tmpl w:val="4180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98448A"/>
    <w:multiLevelType w:val="multilevel"/>
    <w:tmpl w:val="461E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3942B5"/>
    <w:multiLevelType w:val="hybridMultilevel"/>
    <w:tmpl w:val="C09E16F6"/>
    <w:lvl w:ilvl="0" w:tplc="340A0019">
      <w:start w:val="1"/>
      <w:numFmt w:val="lowerLetter"/>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30" w15:restartNumberingAfterBreak="0">
    <w:nsid w:val="19797857"/>
    <w:multiLevelType w:val="multilevel"/>
    <w:tmpl w:val="8E66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4F302C"/>
    <w:multiLevelType w:val="multilevel"/>
    <w:tmpl w:val="A7EA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CB0584"/>
    <w:multiLevelType w:val="multilevel"/>
    <w:tmpl w:val="7716F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A86A4E"/>
    <w:multiLevelType w:val="hybridMultilevel"/>
    <w:tmpl w:val="DAD0D9B0"/>
    <w:lvl w:ilvl="0" w:tplc="A796D9B2">
      <w:start w:val="1"/>
      <w:numFmt w:val="lowerLetter"/>
      <w:lvlText w:val="%1."/>
      <w:lvlJc w:val="left"/>
      <w:pPr>
        <w:ind w:left="4046" w:hanging="360"/>
      </w:pPr>
      <w:rPr>
        <w:rFonts w:hint="default"/>
      </w:rPr>
    </w:lvl>
    <w:lvl w:ilvl="1" w:tplc="340A0019" w:tentative="1">
      <w:start w:val="1"/>
      <w:numFmt w:val="lowerLetter"/>
      <w:lvlText w:val="%2."/>
      <w:lvlJc w:val="left"/>
      <w:pPr>
        <w:ind w:left="3283" w:hanging="360"/>
      </w:pPr>
    </w:lvl>
    <w:lvl w:ilvl="2" w:tplc="340A001B">
      <w:start w:val="1"/>
      <w:numFmt w:val="lowerRoman"/>
      <w:lvlText w:val="%3."/>
      <w:lvlJc w:val="right"/>
      <w:pPr>
        <w:ind w:left="4003" w:hanging="180"/>
      </w:pPr>
    </w:lvl>
    <w:lvl w:ilvl="3" w:tplc="340A000F" w:tentative="1">
      <w:start w:val="1"/>
      <w:numFmt w:val="decimal"/>
      <w:lvlText w:val="%4."/>
      <w:lvlJc w:val="left"/>
      <w:pPr>
        <w:ind w:left="4723" w:hanging="360"/>
      </w:pPr>
    </w:lvl>
    <w:lvl w:ilvl="4" w:tplc="340A0019" w:tentative="1">
      <w:start w:val="1"/>
      <w:numFmt w:val="lowerLetter"/>
      <w:lvlText w:val="%5."/>
      <w:lvlJc w:val="left"/>
      <w:pPr>
        <w:ind w:left="5443" w:hanging="360"/>
      </w:pPr>
    </w:lvl>
    <w:lvl w:ilvl="5" w:tplc="340A001B">
      <w:start w:val="1"/>
      <w:numFmt w:val="lowerRoman"/>
      <w:lvlText w:val="%6."/>
      <w:lvlJc w:val="right"/>
      <w:pPr>
        <w:ind w:left="6163" w:hanging="180"/>
      </w:pPr>
    </w:lvl>
    <w:lvl w:ilvl="6" w:tplc="340A000F" w:tentative="1">
      <w:start w:val="1"/>
      <w:numFmt w:val="decimal"/>
      <w:lvlText w:val="%7."/>
      <w:lvlJc w:val="left"/>
      <w:pPr>
        <w:ind w:left="6883" w:hanging="360"/>
      </w:pPr>
    </w:lvl>
    <w:lvl w:ilvl="7" w:tplc="340A0019" w:tentative="1">
      <w:start w:val="1"/>
      <w:numFmt w:val="lowerLetter"/>
      <w:lvlText w:val="%8."/>
      <w:lvlJc w:val="left"/>
      <w:pPr>
        <w:ind w:left="7603" w:hanging="360"/>
      </w:pPr>
    </w:lvl>
    <w:lvl w:ilvl="8" w:tplc="340A001B" w:tentative="1">
      <w:start w:val="1"/>
      <w:numFmt w:val="lowerRoman"/>
      <w:lvlText w:val="%9."/>
      <w:lvlJc w:val="right"/>
      <w:pPr>
        <w:ind w:left="8323" w:hanging="180"/>
      </w:pPr>
    </w:lvl>
  </w:abstractNum>
  <w:abstractNum w:abstractNumId="34" w15:restartNumberingAfterBreak="0">
    <w:nsid w:val="259738A4"/>
    <w:multiLevelType w:val="hybridMultilevel"/>
    <w:tmpl w:val="5B46F002"/>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15:restartNumberingAfterBreak="0">
    <w:nsid w:val="25B30460"/>
    <w:multiLevelType w:val="hybridMultilevel"/>
    <w:tmpl w:val="1DD84450"/>
    <w:lvl w:ilvl="0" w:tplc="340A0019">
      <w:start w:val="1"/>
      <w:numFmt w:val="lowerLetter"/>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36" w15:restartNumberingAfterBreak="0">
    <w:nsid w:val="2690110F"/>
    <w:multiLevelType w:val="hybridMultilevel"/>
    <w:tmpl w:val="1FBE19DA"/>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7" w15:restartNumberingAfterBreak="0">
    <w:nsid w:val="2E0775C0"/>
    <w:multiLevelType w:val="hybridMultilevel"/>
    <w:tmpl w:val="127A2FDC"/>
    <w:lvl w:ilvl="0" w:tplc="340A0001">
      <w:start w:val="1"/>
      <w:numFmt w:val="bullet"/>
      <w:lvlText w:val=""/>
      <w:lvlJc w:val="left"/>
      <w:pPr>
        <w:ind w:left="2136" w:hanging="360"/>
      </w:pPr>
      <w:rPr>
        <w:rFonts w:ascii="Symbol" w:hAnsi="Symbol" w:hint="default"/>
      </w:r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38" w15:restartNumberingAfterBreak="0">
    <w:nsid w:val="309C0810"/>
    <w:multiLevelType w:val="hybridMultilevel"/>
    <w:tmpl w:val="18FCBE36"/>
    <w:lvl w:ilvl="0" w:tplc="340A0019">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15:restartNumberingAfterBreak="0">
    <w:nsid w:val="3157179A"/>
    <w:multiLevelType w:val="hybridMultilevel"/>
    <w:tmpl w:val="6CFA4C1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324D6F51"/>
    <w:multiLevelType w:val="hybridMultilevel"/>
    <w:tmpl w:val="685ABDCC"/>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9">
      <w:start w:val="1"/>
      <w:numFmt w:val="lowerLetter"/>
      <w:lvlText w:val="%3."/>
      <w:lvlJc w:val="lef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3D437EEE"/>
    <w:multiLevelType w:val="multilevel"/>
    <w:tmpl w:val="6DCE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EC4C6C"/>
    <w:multiLevelType w:val="multilevel"/>
    <w:tmpl w:val="FA98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310979"/>
    <w:multiLevelType w:val="hybridMultilevel"/>
    <w:tmpl w:val="12689042"/>
    <w:lvl w:ilvl="0" w:tplc="340A000F">
      <w:start w:val="1"/>
      <w:numFmt w:val="decimal"/>
      <w:lvlText w:val="%1."/>
      <w:lvlJc w:val="left"/>
      <w:pPr>
        <w:ind w:left="720" w:hanging="360"/>
      </w:pPr>
    </w:lvl>
    <w:lvl w:ilvl="1" w:tplc="340A000F">
      <w:start w:val="1"/>
      <w:numFmt w:val="decimal"/>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15:restartNumberingAfterBreak="0">
    <w:nsid w:val="3FB40FE5"/>
    <w:multiLevelType w:val="hybridMultilevel"/>
    <w:tmpl w:val="1DD84450"/>
    <w:lvl w:ilvl="0" w:tplc="FFFFFFFF">
      <w:start w:val="1"/>
      <w:numFmt w:val="lowerLetter"/>
      <w:lvlText w:val="%1."/>
      <w:lvlJc w:val="left"/>
      <w:pPr>
        <w:ind w:left="2136" w:hanging="360"/>
      </w:p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45" w15:restartNumberingAfterBreak="0">
    <w:nsid w:val="4D11394B"/>
    <w:multiLevelType w:val="multilevel"/>
    <w:tmpl w:val="5E52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7838E1"/>
    <w:multiLevelType w:val="multilevel"/>
    <w:tmpl w:val="961EA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E77627B"/>
    <w:multiLevelType w:val="multilevel"/>
    <w:tmpl w:val="9CE2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390691"/>
    <w:multiLevelType w:val="multilevel"/>
    <w:tmpl w:val="1AE6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B8076C"/>
    <w:multiLevelType w:val="multilevel"/>
    <w:tmpl w:val="D4207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F5717D"/>
    <w:multiLevelType w:val="hybridMultilevel"/>
    <w:tmpl w:val="2B70D1DE"/>
    <w:lvl w:ilvl="0" w:tplc="340A0019">
      <w:start w:val="1"/>
      <w:numFmt w:val="lowerLetter"/>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51" w15:restartNumberingAfterBreak="0">
    <w:nsid w:val="5B562E98"/>
    <w:multiLevelType w:val="multilevel"/>
    <w:tmpl w:val="87F8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537D4E"/>
    <w:multiLevelType w:val="hybridMultilevel"/>
    <w:tmpl w:val="B5F6303A"/>
    <w:lvl w:ilvl="0" w:tplc="340A000F">
      <w:start w:val="1"/>
      <w:numFmt w:val="decimal"/>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53" w15:restartNumberingAfterBreak="0">
    <w:nsid w:val="61ED074F"/>
    <w:multiLevelType w:val="multilevel"/>
    <w:tmpl w:val="0334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CC15F0"/>
    <w:multiLevelType w:val="hybridMultilevel"/>
    <w:tmpl w:val="D876B09C"/>
    <w:lvl w:ilvl="0" w:tplc="340A0013">
      <w:start w:val="1"/>
      <w:numFmt w:val="upperRoman"/>
      <w:lvlText w:val="%1."/>
      <w:lvlJc w:val="right"/>
      <w:pPr>
        <w:ind w:left="720" w:hanging="360"/>
      </w:pPr>
    </w:lvl>
    <w:lvl w:ilvl="1" w:tplc="D200F642">
      <w:start w:val="1"/>
      <w:numFmt w:val="decimal"/>
      <w:lvlText w:val="%2."/>
      <w:lvlJc w:val="left"/>
      <w:pPr>
        <w:ind w:left="1440" w:hanging="360"/>
      </w:pPr>
      <w:rPr>
        <w:b w:val="0"/>
        <w:bCs w:val="0"/>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15:restartNumberingAfterBreak="0">
    <w:nsid w:val="6B8A6C8F"/>
    <w:multiLevelType w:val="hybridMultilevel"/>
    <w:tmpl w:val="F61405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6" w15:restartNumberingAfterBreak="0">
    <w:nsid w:val="6D911870"/>
    <w:multiLevelType w:val="hybridMultilevel"/>
    <w:tmpl w:val="825EC96C"/>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7" w15:restartNumberingAfterBreak="0">
    <w:nsid w:val="6DDC4E78"/>
    <w:multiLevelType w:val="hybridMultilevel"/>
    <w:tmpl w:val="C84480E2"/>
    <w:lvl w:ilvl="0" w:tplc="340A000F">
      <w:start w:val="1"/>
      <w:numFmt w:val="decimal"/>
      <w:lvlText w:val="%1."/>
      <w:lvlJc w:val="left"/>
      <w:pPr>
        <w:ind w:left="1428" w:hanging="360"/>
      </w:pPr>
    </w:lvl>
    <w:lvl w:ilvl="1" w:tplc="DE5ADC10">
      <w:start w:val="1"/>
      <w:numFmt w:val="upperLetter"/>
      <w:lvlText w:val="%2."/>
      <w:lvlJc w:val="left"/>
      <w:pPr>
        <w:ind w:left="2148" w:hanging="360"/>
      </w:pPr>
      <w:rPr>
        <w:rFonts w:hint="default"/>
      </w:r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58" w15:restartNumberingAfterBreak="0">
    <w:nsid w:val="73554622"/>
    <w:multiLevelType w:val="hybridMultilevel"/>
    <w:tmpl w:val="87763B2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421562670">
    <w:abstractNumId w:val="54"/>
  </w:num>
  <w:num w:numId="2" w16cid:durableId="1294336097">
    <w:abstractNumId w:val="0"/>
  </w:num>
  <w:num w:numId="3" w16cid:durableId="1660305419">
    <w:abstractNumId w:val="58"/>
  </w:num>
  <w:num w:numId="4" w16cid:durableId="1859809372">
    <w:abstractNumId w:val="1"/>
  </w:num>
  <w:num w:numId="5" w16cid:durableId="1507019706">
    <w:abstractNumId w:val="2"/>
  </w:num>
  <w:num w:numId="6" w16cid:durableId="1510367065">
    <w:abstractNumId w:val="18"/>
  </w:num>
  <w:num w:numId="7" w16cid:durableId="1587811416">
    <w:abstractNumId w:val="3"/>
  </w:num>
  <w:num w:numId="8" w16cid:durableId="487941426">
    <w:abstractNumId w:val="4"/>
  </w:num>
  <w:num w:numId="9" w16cid:durableId="1583250204">
    <w:abstractNumId w:val="5"/>
  </w:num>
  <w:num w:numId="10" w16cid:durableId="817263266">
    <w:abstractNumId w:val="6"/>
  </w:num>
  <w:num w:numId="11" w16cid:durableId="1667319743">
    <w:abstractNumId w:val="7"/>
  </w:num>
  <w:num w:numId="12" w16cid:durableId="1304506552">
    <w:abstractNumId w:val="8"/>
  </w:num>
  <w:num w:numId="13" w16cid:durableId="65306298">
    <w:abstractNumId w:val="9"/>
  </w:num>
  <w:num w:numId="14" w16cid:durableId="1748650606">
    <w:abstractNumId w:val="10"/>
  </w:num>
  <w:num w:numId="15" w16cid:durableId="951935238">
    <w:abstractNumId w:val="11"/>
  </w:num>
  <w:num w:numId="16" w16cid:durableId="1081682549">
    <w:abstractNumId w:val="12"/>
  </w:num>
  <w:num w:numId="17" w16cid:durableId="277181315">
    <w:abstractNumId w:val="13"/>
  </w:num>
  <w:num w:numId="18" w16cid:durableId="1333026104">
    <w:abstractNumId w:val="14"/>
  </w:num>
  <w:num w:numId="19" w16cid:durableId="36709937">
    <w:abstractNumId w:val="15"/>
  </w:num>
  <w:num w:numId="20" w16cid:durableId="804590002">
    <w:abstractNumId w:val="16"/>
  </w:num>
  <w:num w:numId="21" w16cid:durableId="1235972371">
    <w:abstractNumId w:val="33"/>
  </w:num>
  <w:num w:numId="22" w16cid:durableId="1247306101">
    <w:abstractNumId w:val="55"/>
  </w:num>
  <w:num w:numId="23" w16cid:durableId="2008973196">
    <w:abstractNumId w:val="27"/>
  </w:num>
  <w:num w:numId="24" w16cid:durableId="1425876283">
    <w:abstractNumId w:val="23"/>
  </w:num>
  <w:num w:numId="25" w16cid:durableId="1941864409">
    <w:abstractNumId w:val="20"/>
  </w:num>
  <w:num w:numId="26" w16cid:durableId="1954290730">
    <w:abstractNumId w:val="29"/>
  </w:num>
  <w:num w:numId="27" w16cid:durableId="596984463">
    <w:abstractNumId w:val="56"/>
  </w:num>
  <w:num w:numId="28" w16cid:durableId="253369854">
    <w:abstractNumId w:val="21"/>
  </w:num>
  <w:num w:numId="29" w16cid:durableId="48457103">
    <w:abstractNumId w:val="24"/>
  </w:num>
  <w:num w:numId="30" w16cid:durableId="1990088388">
    <w:abstractNumId w:val="34"/>
  </w:num>
  <w:num w:numId="31" w16cid:durableId="315307194">
    <w:abstractNumId w:val="50"/>
  </w:num>
  <w:num w:numId="32" w16cid:durableId="479883528">
    <w:abstractNumId w:val="52"/>
  </w:num>
  <w:num w:numId="33" w16cid:durableId="1054309043">
    <w:abstractNumId w:val="39"/>
  </w:num>
  <w:num w:numId="34" w16cid:durableId="1238326959">
    <w:abstractNumId w:val="36"/>
  </w:num>
  <w:num w:numId="35" w16cid:durableId="533808502">
    <w:abstractNumId w:val="40"/>
  </w:num>
  <w:num w:numId="36" w16cid:durableId="538249497">
    <w:abstractNumId w:val="43"/>
  </w:num>
  <w:num w:numId="37" w16cid:durableId="314997468">
    <w:abstractNumId w:val="31"/>
  </w:num>
  <w:num w:numId="38" w16cid:durableId="535657314">
    <w:abstractNumId w:val="28"/>
  </w:num>
  <w:num w:numId="39" w16cid:durableId="976451574">
    <w:abstractNumId w:val="42"/>
  </w:num>
  <w:num w:numId="40" w16cid:durableId="189149114">
    <w:abstractNumId w:val="49"/>
  </w:num>
  <w:num w:numId="41" w16cid:durableId="1841694585">
    <w:abstractNumId w:val="53"/>
  </w:num>
  <w:num w:numId="42" w16cid:durableId="579484200">
    <w:abstractNumId w:val="51"/>
  </w:num>
  <w:num w:numId="43" w16cid:durableId="1168012883">
    <w:abstractNumId w:val="25"/>
  </w:num>
  <w:num w:numId="44" w16cid:durableId="2117745696">
    <w:abstractNumId w:val="32"/>
  </w:num>
  <w:num w:numId="45" w16cid:durableId="1643655055">
    <w:abstractNumId w:val="47"/>
  </w:num>
  <w:num w:numId="46" w16cid:durableId="560482218">
    <w:abstractNumId w:val="45"/>
  </w:num>
  <w:num w:numId="47" w16cid:durableId="677585525">
    <w:abstractNumId w:val="35"/>
  </w:num>
  <w:num w:numId="48" w16cid:durableId="113407872">
    <w:abstractNumId w:val="44"/>
  </w:num>
  <w:num w:numId="49" w16cid:durableId="550577799">
    <w:abstractNumId w:val="26"/>
  </w:num>
  <w:num w:numId="50" w16cid:durableId="1573812965">
    <w:abstractNumId w:val="48"/>
  </w:num>
  <w:num w:numId="51" w16cid:durableId="1842741893">
    <w:abstractNumId w:val="30"/>
  </w:num>
  <w:num w:numId="52" w16cid:durableId="1549681175">
    <w:abstractNumId w:val="46"/>
  </w:num>
  <w:num w:numId="53" w16cid:durableId="1116560266">
    <w:abstractNumId w:val="17"/>
  </w:num>
  <w:num w:numId="54" w16cid:durableId="1581214981">
    <w:abstractNumId w:val="41"/>
  </w:num>
  <w:num w:numId="55" w16cid:durableId="179785201">
    <w:abstractNumId w:val="57"/>
  </w:num>
  <w:num w:numId="56" w16cid:durableId="1788888893">
    <w:abstractNumId w:val="38"/>
  </w:num>
  <w:num w:numId="57" w16cid:durableId="484124811">
    <w:abstractNumId w:val="19"/>
  </w:num>
  <w:num w:numId="58" w16cid:durableId="268705907">
    <w:abstractNumId w:val="37"/>
  </w:num>
  <w:num w:numId="59" w16cid:durableId="1732194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2BD"/>
    <w:rsid w:val="00026183"/>
    <w:rsid w:val="000B69B4"/>
    <w:rsid w:val="00103066"/>
    <w:rsid w:val="001302C5"/>
    <w:rsid w:val="001F34CF"/>
    <w:rsid w:val="002314C9"/>
    <w:rsid w:val="003C52BD"/>
    <w:rsid w:val="003E06FF"/>
    <w:rsid w:val="004C51A8"/>
    <w:rsid w:val="005372BC"/>
    <w:rsid w:val="00753F9E"/>
    <w:rsid w:val="00785D01"/>
    <w:rsid w:val="00827A4D"/>
    <w:rsid w:val="00877432"/>
    <w:rsid w:val="008A7F86"/>
    <w:rsid w:val="008C2DFE"/>
    <w:rsid w:val="009403F5"/>
    <w:rsid w:val="00992454"/>
    <w:rsid w:val="00A01DE1"/>
    <w:rsid w:val="00A37776"/>
    <w:rsid w:val="00A84F1F"/>
    <w:rsid w:val="00AC7144"/>
    <w:rsid w:val="00AF5E90"/>
    <w:rsid w:val="00B34DCE"/>
    <w:rsid w:val="00CE5730"/>
    <w:rsid w:val="00D34834"/>
    <w:rsid w:val="00D52A5F"/>
    <w:rsid w:val="00D57B28"/>
    <w:rsid w:val="00E553CA"/>
    <w:rsid w:val="00EB2D85"/>
    <w:rsid w:val="00EC6499"/>
    <w:rsid w:val="00F465FF"/>
    <w:rsid w:val="00F6489D"/>
    <w:rsid w:val="00F944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3C520EF"/>
  <w15:chartTrackingRefBased/>
  <w15:docId w15:val="{5A077A27-A386-4C7B-BCB0-7DDEE437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F6489D"/>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paragraph" w:styleId="Ttulo3">
    <w:name w:val="heading 3"/>
    <w:basedOn w:val="Normal"/>
    <w:next w:val="Normal"/>
    <w:link w:val="Ttulo3Car"/>
    <w:uiPriority w:val="9"/>
    <w:semiHidden/>
    <w:unhideWhenUsed/>
    <w:qFormat/>
    <w:rsid w:val="00AC71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2D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2D85"/>
  </w:style>
  <w:style w:type="paragraph" w:styleId="Piedepgina">
    <w:name w:val="footer"/>
    <w:basedOn w:val="Normal"/>
    <w:link w:val="PiedepginaCar"/>
    <w:uiPriority w:val="99"/>
    <w:unhideWhenUsed/>
    <w:rsid w:val="00EB2D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2D85"/>
  </w:style>
  <w:style w:type="table" w:styleId="Tablaconcuadrcula">
    <w:name w:val="Table Grid"/>
    <w:basedOn w:val="Tablanormal"/>
    <w:uiPriority w:val="39"/>
    <w:rsid w:val="00EB2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B2D85"/>
    <w:pPr>
      <w:ind w:left="720"/>
      <w:contextualSpacing/>
    </w:pPr>
  </w:style>
  <w:style w:type="paragraph" w:styleId="Sinespaciado">
    <w:name w:val="No Spacing"/>
    <w:uiPriority w:val="1"/>
    <w:qFormat/>
    <w:rsid w:val="00EB2D85"/>
    <w:pPr>
      <w:spacing w:after="0" w:line="240" w:lineRule="auto"/>
    </w:pPr>
  </w:style>
  <w:style w:type="character" w:styleId="Hipervnculo">
    <w:name w:val="Hyperlink"/>
    <w:basedOn w:val="Fuentedeprrafopredeter"/>
    <w:uiPriority w:val="99"/>
    <w:unhideWhenUsed/>
    <w:rsid w:val="00EB2D85"/>
    <w:rPr>
      <w:color w:val="0563C1" w:themeColor="hyperlink"/>
      <w:u w:val="single"/>
    </w:rPr>
  </w:style>
  <w:style w:type="character" w:customStyle="1" w:styleId="Ttulo2Car">
    <w:name w:val="Título 2 Car"/>
    <w:basedOn w:val="Fuentedeprrafopredeter"/>
    <w:link w:val="Ttulo2"/>
    <w:uiPriority w:val="9"/>
    <w:rsid w:val="00F6489D"/>
    <w:rPr>
      <w:rFonts w:ascii="Times New Roman" w:eastAsia="Times New Roman" w:hAnsi="Times New Roman" w:cs="Times New Roman"/>
      <w:b/>
      <w:bCs/>
      <w:sz w:val="36"/>
      <w:szCs w:val="36"/>
      <w:lang w:eastAsia="es-CL"/>
    </w:rPr>
  </w:style>
  <w:style w:type="character" w:styleId="Textoennegrita">
    <w:name w:val="Strong"/>
    <w:basedOn w:val="Fuentedeprrafopredeter"/>
    <w:uiPriority w:val="22"/>
    <w:qFormat/>
    <w:rsid w:val="00F6489D"/>
    <w:rPr>
      <w:b/>
      <w:bCs/>
    </w:rPr>
  </w:style>
  <w:style w:type="character" w:customStyle="1" w:styleId="Ttulo3Car">
    <w:name w:val="Título 3 Car"/>
    <w:basedOn w:val="Fuentedeprrafopredeter"/>
    <w:link w:val="Ttulo3"/>
    <w:uiPriority w:val="9"/>
    <w:semiHidden/>
    <w:rsid w:val="00AC714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9003">
      <w:bodyDiv w:val="1"/>
      <w:marLeft w:val="0"/>
      <w:marRight w:val="0"/>
      <w:marTop w:val="0"/>
      <w:marBottom w:val="0"/>
      <w:divBdr>
        <w:top w:val="none" w:sz="0" w:space="0" w:color="auto"/>
        <w:left w:val="none" w:sz="0" w:space="0" w:color="auto"/>
        <w:bottom w:val="none" w:sz="0" w:space="0" w:color="auto"/>
        <w:right w:val="none" w:sz="0" w:space="0" w:color="auto"/>
      </w:divBdr>
    </w:div>
    <w:div w:id="239485986">
      <w:bodyDiv w:val="1"/>
      <w:marLeft w:val="0"/>
      <w:marRight w:val="0"/>
      <w:marTop w:val="0"/>
      <w:marBottom w:val="0"/>
      <w:divBdr>
        <w:top w:val="none" w:sz="0" w:space="0" w:color="auto"/>
        <w:left w:val="none" w:sz="0" w:space="0" w:color="auto"/>
        <w:bottom w:val="none" w:sz="0" w:space="0" w:color="auto"/>
        <w:right w:val="none" w:sz="0" w:space="0" w:color="auto"/>
      </w:divBdr>
      <w:divsChild>
        <w:div w:id="1571228493">
          <w:marLeft w:val="0"/>
          <w:marRight w:val="0"/>
          <w:marTop w:val="0"/>
          <w:marBottom w:val="0"/>
          <w:divBdr>
            <w:top w:val="none" w:sz="0" w:space="0" w:color="auto"/>
            <w:left w:val="none" w:sz="0" w:space="0" w:color="auto"/>
            <w:bottom w:val="none" w:sz="0" w:space="0" w:color="auto"/>
            <w:right w:val="none" w:sz="0" w:space="0" w:color="auto"/>
          </w:divBdr>
          <w:divsChild>
            <w:div w:id="16516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607485">
      <w:bodyDiv w:val="1"/>
      <w:marLeft w:val="0"/>
      <w:marRight w:val="0"/>
      <w:marTop w:val="0"/>
      <w:marBottom w:val="0"/>
      <w:divBdr>
        <w:top w:val="none" w:sz="0" w:space="0" w:color="auto"/>
        <w:left w:val="none" w:sz="0" w:space="0" w:color="auto"/>
        <w:bottom w:val="none" w:sz="0" w:space="0" w:color="auto"/>
        <w:right w:val="none" w:sz="0" w:space="0" w:color="auto"/>
      </w:divBdr>
    </w:div>
    <w:div w:id="478882462">
      <w:bodyDiv w:val="1"/>
      <w:marLeft w:val="0"/>
      <w:marRight w:val="0"/>
      <w:marTop w:val="0"/>
      <w:marBottom w:val="0"/>
      <w:divBdr>
        <w:top w:val="none" w:sz="0" w:space="0" w:color="auto"/>
        <w:left w:val="none" w:sz="0" w:space="0" w:color="auto"/>
        <w:bottom w:val="none" w:sz="0" w:space="0" w:color="auto"/>
        <w:right w:val="none" w:sz="0" w:space="0" w:color="auto"/>
      </w:divBdr>
    </w:div>
    <w:div w:id="542058375">
      <w:bodyDiv w:val="1"/>
      <w:marLeft w:val="0"/>
      <w:marRight w:val="0"/>
      <w:marTop w:val="0"/>
      <w:marBottom w:val="0"/>
      <w:divBdr>
        <w:top w:val="none" w:sz="0" w:space="0" w:color="auto"/>
        <w:left w:val="none" w:sz="0" w:space="0" w:color="auto"/>
        <w:bottom w:val="none" w:sz="0" w:space="0" w:color="auto"/>
        <w:right w:val="none" w:sz="0" w:space="0" w:color="auto"/>
      </w:divBdr>
    </w:div>
    <w:div w:id="645738887">
      <w:bodyDiv w:val="1"/>
      <w:marLeft w:val="0"/>
      <w:marRight w:val="0"/>
      <w:marTop w:val="0"/>
      <w:marBottom w:val="0"/>
      <w:divBdr>
        <w:top w:val="none" w:sz="0" w:space="0" w:color="auto"/>
        <w:left w:val="none" w:sz="0" w:space="0" w:color="auto"/>
        <w:bottom w:val="none" w:sz="0" w:space="0" w:color="auto"/>
        <w:right w:val="none" w:sz="0" w:space="0" w:color="auto"/>
      </w:divBdr>
    </w:div>
    <w:div w:id="730884190">
      <w:bodyDiv w:val="1"/>
      <w:marLeft w:val="0"/>
      <w:marRight w:val="0"/>
      <w:marTop w:val="0"/>
      <w:marBottom w:val="0"/>
      <w:divBdr>
        <w:top w:val="none" w:sz="0" w:space="0" w:color="auto"/>
        <w:left w:val="none" w:sz="0" w:space="0" w:color="auto"/>
        <w:bottom w:val="none" w:sz="0" w:space="0" w:color="auto"/>
        <w:right w:val="none" w:sz="0" w:space="0" w:color="auto"/>
      </w:divBdr>
    </w:div>
    <w:div w:id="828324549">
      <w:bodyDiv w:val="1"/>
      <w:marLeft w:val="0"/>
      <w:marRight w:val="0"/>
      <w:marTop w:val="0"/>
      <w:marBottom w:val="0"/>
      <w:divBdr>
        <w:top w:val="none" w:sz="0" w:space="0" w:color="auto"/>
        <w:left w:val="none" w:sz="0" w:space="0" w:color="auto"/>
        <w:bottom w:val="none" w:sz="0" w:space="0" w:color="auto"/>
        <w:right w:val="none" w:sz="0" w:space="0" w:color="auto"/>
      </w:divBdr>
      <w:divsChild>
        <w:div w:id="543103537">
          <w:marLeft w:val="0"/>
          <w:marRight w:val="0"/>
          <w:marTop w:val="0"/>
          <w:marBottom w:val="0"/>
          <w:divBdr>
            <w:top w:val="none" w:sz="0" w:space="0" w:color="auto"/>
            <w:left w:val="none" w:sz="0" w:space="0" w:color="auto"/>
            <w:bottom w:val="none" w:sz="0" w:space="0" w:color="auto"/>
            <w:right w:val="none" w:sz="0" w:space="0" w:color="auto"/>
          </w:divBdr>
          <w:divsChild>
            <w:div w:id="1700811012">
              <w:marLeft w:val="0"/>
              <w:marRight w:val="0"/>
              <w:marTop w:val="0"/>
              <w:marBottom w:val="0"/>
              <w:divBdr>
                <w:top w:val="none" w:sz="0" w:space="0" w:color="auto"/>
                <w:left w:val="none" w:sz="0" w:space="0" w:color="auto"/>
                <w:bottom w:val="none" w:sz="0" w:space="0" w:color="auto"/>
                <w:right w:val="none" w:sz="0" w:space="0" w:color="auto"/>
              </w:divBdr>
              <w:divsChild>
                <w:div w:id="767308099">
                  <w:marLeft w:val="0"/>
                  <w:marRight w:val="0"/>
                  <w:marTop w:val="0"/>
                  <w:marBottom w:val="0"/>
                  <w:divBdr>
                    <w:top w:val="none" w:sz="0" w:space="0" w:color="auto"/>
                    <w:left w:val="none" w:sz="0" w:space="0" w:color="auto"/>
                    <w:bottom w:val="none" w:sz="0" w:space="0" w:color="auto"/>
                    <w:right w:val="none" w:sz="0" w:space="0" w:color="auto"/>
                  </w:divBdr>
                  <w:divsChild>
                    <w:div w:id="1060178649">
                      <w:marLeft w:val="0"/>
                      <w:marRight w:val="0"/>
                      <w:marTop w:val="0"/>
                      <w:marBottom w:val="0"/>
                      <w:divBdr>
                        <w:top w:val="none" w:sz="0" w:space="0" w:color="auto"/>
                        <w:left w:val="none" w:sz="0" w:space="0" w:color="auto"/>
                        <w:bottom w:val="none" w:sz="0" w:space="0" w:color="auto"/>
                        <w:right w:val="none" w:sz="0" w:space="0" w:color="auto"/>
                      </w:divBdr>
                      <w:divsChild>
                        <w:div w:id="995718154">
                          <w:marLeft w:val="0"/>
                          <w:marRight w:val="0"/>
                          <w:marTop w:val="0"/>
                          <w:marBottom w:val="0"/>
                          <w:divBdr>
                            <w:top w:val="none" w:sz="0" w:space="0" w:color="auto"/>
                            <w:left w:val="none" w:sz="0" w:space="0" w:color="auto"/>
                            <w:bottom w:val="none" w:sz="0" w:space="0" w:color="auto"/>
                            <w:right w:val="none" w:sz="0" w:space="0" w:color="auto"/>
                          </w:divBdr>
                          <w:divsChild>
                            <w:div w:id="249892690">
                              <w:marLeft w:val="0"/>
                              <w:marRight w:val="0"/>
                              <w:marTop w:val="0"/>
                              <w:marBottom w:val="0"/>
                              <w:divBdr>
                                <w:top w:val="none" w:sz="0" w:space="0" w:color="auto"/>
                                <w:left w:val="none" w:sz="0" w:space="0" w:color="auto"/>
                                <w:bottom w:val="none" w:sz="0" w:space="0" w:color="auto"/>
                                <w:right w:val="none" w:sz="0" w:space="0" w:color="auto"/>
                              </w:divBdr>
                              <w:divsChild>
                                <w:div w:id="1287397178">
                                  <w:marLeft w:val="0"/>
                                  <w:marRight w:val="0"/>
                                  <w:marTop w:val="0"/>
                                  <w:marBottom w:val="0"/>
                                  <w:divBdr>
                                    <w:top w:val="none" w:sz="0" w:space="0" w:color="auto"/>
                                    <w:left w:val="none" w:sz="0" w:space="0" w:color="auto"/>
                                    <w:bottom w:val="none" w:sz="0" w:space="0" w:color="auto"/>
                                    <w:right w:val="none" w:sz="0" w:space="0" w:color="auto"/>
                                  </w:divBdr>
                                  <w:divsChild>
                                    <w:div w:id="1017148459">
                                      <w:marLeft w:val="0"/>
                                      <w:marRight w:val="0"/>
                                      <w:marTop w:val="0"/>
                                      <w:marBottom w:val="0"/>
                                      <w:divBdr>
                                        <w:top w:val="none" w:sz="0" w:space="0" w:color="auto"/>
                                        <w:left w:val="none" w:sz="0" w:space="0" w:color="auto"/>
                                        <w:bottom w:val="none" w:sz="0" w:space="0" w:color="auto"/>
                                        <w:right w:val="none" w:sz="0" w:space="0" w:color="auto"/>
                                      </w:divBdr>
                                      <w:divsChild>
                                        <w:div w:id="651564302">
                                          <w:marLeft w:val="0"/>
                                          <w:marRight w:val="0"/>
                                          <w:marTop w:val="0"/>
                                          <w:marBottom w:val="0"/>
                                          <w:divBdr>
                                            <w:top w:val="none" w:sz="0" w:space="0" w:color="auto"/>
                                            <w:left w:val="none" w:sz="0" w:space="0" w:color="auto"/>
                                            <w:bottom w:val="none" w:sz="0" w:space="0" w:color="auto"/>
                                            <w:right w:val="none" w:sz="0" w:space="0" w:color="auto"/>
                                          </w:divBdr>
                                          <w:divsChild>
                                            <w:div w:id="174753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065661">
          <w:marLeft w:val="0"/>
          <w:marRight w:val="0"/>
          <w:marTop w:val="0"/>
          <w:marBottom w:val="0"/>
          <w:divBdr>
            <w:top w:val="none" w:sz="0" w:space="0" w:color="auto"/>
            <w:left w:val="none" w:sz="0" w:space="0" w:color="auto"/>
            <w:bottom w:val="none" w:sz="0" w:space="0" w:color="auto"/>
            <w:right w:val="none" w:sz="0" w:space="0" w:color="auto"/>
          </w:divBdr>
          <w:divsChild>
            <w:div w:id="1773814561">
              <w:marLeft w:val="0"/>
              <w:marRight w:val="0"/>
              <w:marTop w:val="0"/>
              <w:marBottom w:val="0"/>
              <w:divBdr>
                <w:top w:val="none" w:sz="0" w:space="0" w:color="auto"/>
                <w:left w:val="none" w:sz="0" w:space="0" w:color="auto"/>
                <w:bottom w:val="none" w:sz="0" w:space="0" w:color="auto"/>
                <w:right w:val="none" w:sz="0" w:space="0" w:color="auto"/>
              </w:divBdr>
              <w:divsChild>
                <w:div w:id="1667320973">
                  <w:marLeft w:val="0"/>
                  <w:marRight w:val="0"/>
                  <w:marTop w:val="0"/>
                  <w:marBottom w:val="0"/>
                  <w:divBdr>
                    <w:top w:val="none" w:sz="0" w:space="0" w:color="auto"/>
                    <w:left w:val="none" w:sz="0" w:space="0" w:color="auto"/>
                    <w:bottom w:val="none" w:sz="0" w:space="0" w:color="auto"/>
                    <w:right w:val="none" w:sz="0" w:space="0" w:color="auto"/>
                  </w:divBdr>
                  <w:divsChild>
                    <w:div w:id="1660036214">
                      <w:marLeft w:val="0"/>
                      <w:marRight w:val="0"/>
                      <w:marTop w:val="0"/>
                      <w:marBottom w:val="0"/>
                      <w:divBdr>
                        <w:top w:val="none" w:sz="0" w:space="0" w:color="auto"/>
                        <w:left w:val="none" w:sz="0" w:space="0" w:color="auto"/>
                        <w:bottom w:val="none" w:sz="0" w:space="0" w:color="auto"/>
                        <w:right w:val="none" w:sz="0" w:space="0" w:color="auto"/>
                      </w:divBdr>
                      <w:divsChild>
                        <w:div w:id="488448639">
                          <w:marLeft w:val="0"/>
                          <w:marRight w:val="0"/>
                          <w:marTop w:val="0"/>
                          <w:marBottom w:val="0"/>
                          <w:divBdr>
                            <w:top w:val="none" w:sz="0" w:space="0" w:color="auto"/>
                            <w:left w:val="none" w:sz="0" w:space="0" w:color="auto"/>
                            <w:bottom w:val="none" w:sz="0" w:space="0" w:color="auto"/>
                            <w:right w:val="none" w:sz="0" w:space="0" w:color="auto"/>
                          </w:divBdr>
                          <w:divsChild>
                            <w:div w:id="20400317">
                              <w:marLeft w:val="0"/>
                              <w:marRight w:val="0"/>
                              <w:marTop w:val="0"/>
                              <w:marBottom w:val="0"/>
                              <w:divBdr>
                                <w:top w:val="none" w:sz="0" w:space="0" w:color="auto"/>
                                <w:left w:val="none" w:sz="0" w:space="0" w:color="auto"/>
                                <w:bottom w:val="none" w:sz="0" w:space="0" w:color="auto"/>
                                <w:right w:val="none" w:sz="0" w:space="0" w:color="auto"/>
                              </w:divBdr>
                              <w:divsChild>
                                <w:div w:id="544409594">
                                  <w:marLeft w:val="0"/>
                                  <w:marRight w:val="0"/>
                                  <w:marTop w:val="0"/>
                                  <w:marBottom w:val="0"/>
                                  <w:divBdr>
                                    <w:top w:val="none" w:sz="0" w:space="0" w:color="auto"/>
                                    <w:left w:val="none" w:sz="0" w:space="0" w:color="auto"/>
                                    <w:bottom w:val="none" w:sz="0" w:space="0" w:color="auto"/>
                                    <w:right w:val="none" w:sz="0" w:space="0" w:color="auto"/>
                                  </w:divBdr>
                                  <w:divsChild>
                                    <w:div w:id="920792672">
                                      <w:marLeft w:val="0"/>
                                      <w:marRight w:val="0"/>
                                      <w:marTop w:val="0"/>
                                      <w:marBottom w:val="0"/>
                                      <w:divBdr>
                                        <w:top w:val="none" w:sz="0" w:space="0" w:color="auto"/>
                                        <w:left w:val="none" w:sz="0" w:space="0" w:color="auto"/>
                                        <w:bottom w:val="none" w:sz="0" w:space="0" w:color="auto"/>
                                        <w:right w:val="none" w:sz="0" w:space="0" w:color="auto"/>
                                      </w:divBdr>
                                      <w:divsChild>
                                        <w:div w:id="1092898566">
                                          <w:marLeft w:val="0"/>
                                          <w:marRight w:val="0"/>
                                          <w:marTop w:val="0"/>
                                          <w:marBottom w:val="0"/>
                                          <w:divBdr>
                                            <w:top w:val="none" w:sz="0" w:space="0" w:color="auto"/>
                                            <w:left w:val="none" w:sz="0" w:space="0" w:color="auto"/>
                                            <w:bottom w:val="none" w:sz="0" w:space="0" w:color="auto"/>
                                            <w:right w:val="none" w:sz="0" w:space="0" w:color="auto"/>
                                          </w:divBdr>
                                          <w:divsChild>
                                            <w:div w:id="118909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7884678">
          <w:marLeft w:val="0"/>
          <w:marRight w:val="0"/>
          <w:marTop w:val="0"/>
          <w:marBottom w:val="0"/>
          <w:divBdr>
            <w:top w:val="none" w:sz="0" w:space="0" w:color="auto"/>
            <w:left w:val="none" w:sz="0" w:space="0" w:color="auto"/>
            <w:bottom w:val="none" w:sz="0" w:space="0" w:color="auto"/>
            <w:right w:val="none" w:sz="0" w:space="0" w:color="auto"/>
          </w:divBdr>
          <w:divsChild>
            <w:div w:id="613899766">
              <w:marLeft w:val="0"/>
              <w:marRight w:val="0"/>
              <w:marTop w:val="0"/>
              <w:marBottom w:val="0"/>
              <w:divBdr>
                <w:top w:val="none" w:sz="0" w:space="0" w:color="auto"/>
                <w:left w:val="none" w:sz="0" w:space="0" w:color="auto"/>
                <w:bottom w:val="none" w:sz="0" w:space="0" w:color="auto"/>
                <w:right w:val="none" w:sz="0" w:space="0" w:color="auto"/>
              </w:divBdr>
              <w:divsChild>
                <w:div w:id="704600932">
                  <w:marLeft w:val="0"/>
                  <w:marRight w:val="0"/>
                  <w:marTop w:val="0"/>
                  <w:marBottom w:val="0"/>
                  <w:divBdr>
                    <w:top w:val="none" w:sz="0" w:space="0" w:color="auto"/>
                    <w:left w:val="none" w:sz="0" w:space="0" w:color="auto"/>
                    <w:bottom w:val="none" w:sz="0" w:space="0" w:color="auto"/>
                    <w:right w:val="none" w:sz="0" w:space="0" w:color="auto"/>
                  </w:divBdr>
                  <w:divsChild>
                    <w:div w:id="2045521134">
                      <w:marLeft w:val="0"/>
                      <w:marRight w:val="0"/>
                      <w:marTop w:val="0"/>
                      <w:marBottom w:val="0"/>
                      <w:divBdr>
                        <w:top w:val="none" w:sz="0" w:space="0" w:color="auto"/>
                        <w:left w:val="none" w:sz="0" w:space="0" w:color="auto"/>
                        <w:bottom w:val="none" w:sz="0" w:space="0" w:color="auto"/>
                        <w:right w:val="none" w:sz="0" w:space="0" w:color="auto"/>
                      </w:divBdr>
                      <w:divsChild>
                        <w:div w:id="1479686428">
                          <w:marLeft w:val="0"/>
                          <w:marRight w:val="0"/>
                          <w:marTop w:val="0"/>
                          <w:marBottom w:val="0"/>
                          <w:divBdr>
                            <w:top w:val="none" w:sz="0" w:space="0" w:color="auto"/>
                            <w:left w:val="none" w:sz="0" w:space="0" w:color="auto"/>
                            <w:bottom w:val="none" w:sz="0" w:space="0" w:color="auto"/>
                            <w:right w:val="none" w:sz="0" w:space="0" w:color="auto"/>
                          </w:divBdr>
                          <w:divsChild>
                            <w:div w:id="928075003">
                              <w:marLeft w:val="0"/>
                              <w:marRight w:val="0"/>
                              <w:marTop w:val="0"/>
                              <w:marBottom w:val="0"/>
                              <w:divBdr>
                                <w:top w:val="none" w:sz="0" w:space="0" w:color="auto"/>
                                <w:left w:val="none" w:sz="0" w:space="0" w:color="auto"/>
                                <w:bottom w:val="none" w:sz="0" w:space="0" w:color="auto"/>
                                <w:right w:val="none" w:sz="0" w:space="0" w:color="auto"/>
                              </w:divBdr>
                              <w:divsChild>
                                <w:div w:id="902058945">
                                  <w:marLeft w:val="0"/>
                                  <w:marRight w:val="0"/>
                                  <w:marTop w:val="0"/>
                                  <w:marBottom w:val="0"/>
                                  <w:divBdr>
                                    <w:top w:val="none" w:sz="0" w:space="0" w:color="auto"/>
                                    <w:left w:val="none" w:sz="0" w:space="0" w:color="auto"/>
                                    <w:bottom w:val="none" w:sz="0" w:space="0" w:color="auto"/>
                                    <w:right w:val="none" w:sz="0" w:space="0" w:color="auto"/>
                                  </w:divBdr>
                                  <w:divsChild>
                                    <w:div w:id="1110515062">
                                      <w:marLeft w:val="0"/>
                                      <w:marRight w:val="0"/>
                                      <w:marTop w:val="0"/>
                                      <w:marBottom w:val="0"/>
                                      <w:divBdr>
                                        <w:top w:val="none" w:sz="0" w:space="0" w:color="auto"/>
                                        <w:left w:val="none" w:sz="0" w:space="0" w:color="auto"/>
                                        <w:bottom w:val="none" w:sz="0" w:space="0" w:color="auto"/>
                                        <w:right w:val="none" w:sz="0" w:space="0" w:color="auto"/>
                                      </w:divBdr>
                                      <w:divsChild>
                                        <w:div w:id="699864642">
                                          <w:marLeft w:val="0"/>
                                          <w:marRight w:val="0"/>
                                          <w:marTop w:val="0"/>
                                          <w:marBottom w:val="0"/>
                                          <w:divBdr>
                                            <w:top w:val="none" w:sz="0" w:space="0" w:color="auto"/>
                                            <w:left w:val="none" w:sz="0" w:space="0" w:color="auto"/>
                                            <w:bottom w:val="none" w:sz="0" w:space="0" w:color="auto"/>
                                            <w:right w:val="none" w:sz="0" w:space="0" w:color="auto"/>
                                          </w:divBdr>
                                          <w:divsChild>
                                            <w:div w:id="32428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525430">
          <w:marLeft w:val="0"/>
          <w:marRight w:val="0"/>
          <w:marTop w:val="0"/>
          <w:marBottom w:val="0"/>
          <w:divBdr>
            <w:top w:val="none" w:sz="0" w:space="0" w:color="auto"/>
            <w:left w:val="none" w:sz="0" w:space="0" w:color="auto"/>
            <w:bottom w:val="none" w:sz="0" w:space="0" w:color="auto"/>
            <w:right w:val="none" w:sz="0" w:space="0" w:color="auto"/>
          </w:divBdr>
          <w:divsChild>
            <w:div w:id="648439853">
              <w:marLeft w:val="0"/>
              <w:marRight w:val="0"/>
              <w:marTop w:val="0"/>
              <w:marBottom w:val="0"/>
              <w:divBdr>
                <w:top w:val="none" w:sz="0" w:space="0" w:color="auto"/>
                <w:left w:val="none" w:sz="0" w:space="0" w:color="auto"/>
                <w:bottom w:val="none" w:sz="0" w:space="0" w:color="auto"/>
                <w:right w:val="none" w:sz="0" w:space="0" w:color="auto"/>
              </w:divBdr>
              <w:divsChild>
                <w:div w:id="1067652442">
                  <w:marLeft w:val="0"/>
                  <w:marRight w:val="0"/>
                  <w:marTop w:val="0"/>
                  <w:marBottom w:val="0"/>
                  <w:divBdr>
                    <w:top w:val="none" w:sz="0" w:space="0" w:color="auto"/>
                    <w:left w:val="none" w:sz="0" w:space="0" w:color="auto"/>
                    <w:bottom w:val="none" w:sz="0" w:space="0" w:color="auto"/>
                    <w:right w:val="none" w:sz="0" w:space="0" w:color="auto"/>
                  </w:divBdr>
                  <w:divsChild>
                    <w:div w:id="174272046">
                      <w:marLeft w:val="0"/>
                      <w:marRight w:val="0"/>
                      <w:marTop w:val="0"/>
                      <w:marBottom w:val="0"/>
                      <w:divBdr>
                        <w:top w:val="none" w:sz="0" w:space="0" w:color="auto"/>
                        <w:left w:val="none" w:sz="0" w:space="0" w:color="auto"/>
                        <w:bottom w:val="none" w:sz="0" w:space="0" w:color="auto"/>
                        <w:right w:val="none" w:sz="0" w:space="0" w:color="auto"/>
                      </w:divBdr>
                      <w:divsChild>
                        <w:div w:id="1090155708">
                          <w:marLeft w:val="0"/>
                          <w:marRight w:val="0"/>
                          <w:marTop w:val="0"/>
                          <w:marBottom w:val="0"/>
                          <w:divBdr>
                            <w:top w:val="none" w:sz="0" w:space="0" w:color="auto"/>
                            <w:left w:val="none" w:sz="0" w:space="0" w:color="auto"/>
                            <w:bottom w:val="none" w:sz="0" w:space="0" w:color="auto"/>
                            <w:right w:val="none" w:sz="0" w:space="0" w:color="auto"/>
                          </w:divBdr>
                          <w:divsChild>
                            <w:div w:id="706099622">
                              <w:marLeft w:val="0"/>
                              <w:marRight w:val="0"/>
                              <w:marTop w:val="0"/>
                              <w:marBottom w:val="0"/>
                              <w:divBdr>
                                <w:top w:val="none" w:sz="0" w:space="0" w:color="auto"/>
                                <w:left w:val="none" w:sz="0" w:space="0" w:color="auto"/>
                                <w:bottom w:val="none" w:sz="0" w:space="0" w:color="auto"/>
                                <w:right w:val="none" w:sz="0" w:space="0" w:color="auto"/>
                              </w:divBdr>
                              <w:divsChild>
                                <w:div w:id="1035541277">
                                  <w:marLeft w:val="0"/>
                                  <w:marRight w:val="0"/>
                                  <w:marTop w:val="0"/>
                                  <w:marBottom w:val="0"/>
                                  <w:divBdr>
                                    <w:top w:val="none" w:sz="0" w:space="0" w:color="auto"/>
                                    <w:left w:val="none" w:sz="0" w:space="0" w:color="auto"/>
                                    <w:bottom w:val="none" w:sz="0" w:space="0" w:color="auto"/>
                                    <w:right w:val="none" w:sz="0" w:space="0" w:color="auto"/>
                                  </w:divBdr>
                                  <w:divsChild>
                                    <w:div w:id="1049766116">
                                      <w:marLeft w:val="0"/>
                                      <w:marRight w:val="0"/>
                                      <w:marTop w:val="0"/>
                                      <w:marBottom w:val="0"/>
                                      <w:divBdr>
                                        <w:top w:val="none" w:sz="0" w:space="0" w:color="auto"/>
                                        <w:left w:val="none" w:sz="0" w:space="0" w:color="auto"/>
                                        <w:bottom w:val="none" w:sz="0" w:space="0" w:color="auto"/>
                                        <w:right w:val="none" w:sz="0" w:space="0" w:color="auto"/>
                                      </w:divBdr>
                                      <w:divsChild>
                                        <w:div w:id="1600678624">
                                          <w:marLeft w:val="0"/>
                                          <w:marRight w:val="0"/>
                                          <w:marTop w:val="0"/>
                                          <w:marBottom w:val="0"/>
                                          <w:divBdr>
                                            <w:top w:val="none" w:sz="0" w:space="0" w:color="auto"/>
                                            <w:left w:val="none" w:sz="0" w:space="0" w:color="auto"/>
                                            <w:bottom w:val="none" w:sz="0" w:space="0" w:color="auto"/>
                                            <w:right w:val="none" w:sz="0" w:space="0" w:color="auto"/>
                                          </w:divBdr>
                                          <w:divsChild>
                                            <w:div w:id="15030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540423">
          <w:marLeft w:val="0"/>
          <w:marRight w:val="0"/>
          <w:marTop w:val="0"/>
          <w:marBottom w:val="0"/>
          <w:divBdr>
            <w:top w:val="none" w:sz="0" w:space="0" w:color="auto"/>
            <w:left w:val="none" w:sz="0" w:space="0" w:color="auto"/>
            <w:bottom w:val="none" w:sz="0" w:space="0" w:color="auto"/>
            <w:right w:val="none" w:sz="0" w:space="0" w:color="auto"/>
          </w:divBdr>
          <w:divsChild>
            <w:div w:id="1750418216">
              <w:marLeft w:val="0"/>
              <w:marRight w:val="0"/>
              <w:marTop w:val="0"/>
              <w:marBottom w:val="0"/>
              <w:divBdr>
                <w:top w:val="none" w:sz="0" w:space="0" w:color="auto"/>
                <w:left w:val="none" w:sz="0" w:space="0" w:color="auto"/>
                <w:bottom w:val="none" w:sz="0" w:space="0" w:color="auto"/>
                <w:right w:val="none" w:sz="0" w:space="0" w:color="auto"/>
              </w:divBdr>
              <w:divsChild>
                <w:div w:id="579946377">
                  <w:marLeft w:val="0"/>
                  <w:marRight w:val="0"/>
                  <w:marTop w:val="0"/>
                  <w:marBottom w:val="0"/>
                  <w:divBdr>
                    <w:top w:val="none" w:sz="0" w:space="0" w:color="auto"/>
                    <w:left w:val="none" w:sz="0" w:space="0" w:color="auto"/>
                    <w:bottom w:val="none" w:sz="0" w:space="0" w:color="auto"/>
                    <w:right w:val="none" w:sz="0" w:space="0" w:color="auto"/>
                  </w:divBdr>
                  <w:divsChild>
                    <w:div w:id="112946188">
                      <w:marLeft w:val="0"/>
                      <w:marRight w:val="0"/>
                      <w:marTop w:val="0"/>
                      <w:marBottom w:val="0"/>
                      <w:divBdr>
                        <w:top w:val="none" w:sz="0" w:space="0" w:color="auto"/>
                        <w:left w:val="none" w:sz="0" w:space="0" w:color="auto"/>
                        <w:bottom w:val="none" w:sz="0" w:space="0" w:color="auto"/>
                        <w:right w:val="none" w:sz="0" w:space="0" w:color="auto"/>
                      </w:divBdr>
                      <w:divsChild>
                        <w:div w:id="1863862431">
                          <w:marLeft w:val="0"/>
                          <w:marRight w:val="0"/>
                          <w:marTop w:val="0"/>
                          <w:marBottom w:val="0"/>
                          <w:divBdr>
                            <w:top w:val="none" w:sz="0" w:space="0" w:color="auto"/>
                            <w:left w:val="none" w:sz="0" w:space="0" w:color="auto"/>
                            <w:bottom w:val="none" w:sz="0" w:space="0" w:color="auto"/>
                            <w:right w:val="none" w:sz="0" w:space="0" w:color="auto"/>
                          </w:divBdr>
                          <w:divsChild>
                            <w:div w:id="760835743">
                              <w:marLeft w:val="0"/>
                              <w:marRight w:val="0"/>
                              <w:marTop w:val="0"/>
                              <w:marBottom w:val="0"/>
                              <w:divBdr>
                                <w:top w:val="none" w:sz="0" w:space="0" w:color="auto"/>
                                <w:left w:val="none" w:sz="0" w:space="0" w:color="auto"/>
                                <w:bottom w:val="none" w:sz="0" w:space="0" w:color="auto"/>
                                <w:right w:val="none" w:sz="0" w:space="0" w:color="auto"/>
                              </w:divBdr>
                              <w:divsChild>
                                <w:div w:id="1840848369">
                                  <w:marLeft w:val="0"/>
                                  <w:marRight w:val="0"/>
                                  <w:marTop w:val="0"/>
                                  <w:marBottom w:val="0"/>
                                  <w:divBdr>
                                    <w:top w:val="none" w:sz="0" w:space="0" w:color="auto"/>
                                    <w:left w:val="none" w:sz="0" w:space="0" w:color="auto"/>
                                    <w:bottom w:val="none" w:sz="0" w:space="0" w:color="auto"/>
                                    <w:right w:val="none" w:sz="0" w:space="0" w:color="auto"/>
                                  </w:divBdr>
                                  <w:divsChild>
                                    <w:div w:id="1035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439730">
      <w:bodyDiv w:val="1"/>
      <w:marLeft w:val="0"/>
      <w:marRight w:val="0"/>
      <w:marTop w:val="0"/>
      <w:marBottom w:val="0"/>
      <w:divBdr>
        <w:top w:val="none" w:sz="0" w:space="0" w:color="auto"/>
        <w:left w:val="none" w:sz="0" w:space="0" w:color="auto"/>
        <w:bottom w:val="none" w:sz="0" w:space="0" w:color="auto"/>
        <w:right w:val="none" w:sz="0" w:space="0" w:color="auto"/>
      </w:divBdr>
    </w:div>
    <w:div w:id="953436460">
      <w:bodyDiv w:val="1"/>
      <w:marLeft w:val="0"/>
      <w:marRight w:val="0"/>
      <w:marTop w:val="0"/>
      <w:marBottom w:val="0"/>
      <w:divBdr>
        <w:top w:val="none" w:sz="0" w:space="0" w:color="auto"/>
        <w:left w:val="none" w:sz="0" w:space="0" w:color="auto"/>
        <w:bottom w:val="none" w:sz="0" w:space="0" w:color="auto"/>
        <w:right w:val="none" w:sz="0" w:space="0" w:color="auto"/>
      </w:divBdr>
    </w:div>
    <w:div w:id="1082142266">
      <w:bodyDiv w:val="1"/>
      <w:marLeft w:val="0"/>
      <w:marRight w:val="0"/>
      <w:marTop w:val="0"/>
      <w:marBottom w:val="0"/>
      <w:divBdr>
        <w:top w:val="none" w:sz="0" w:space="0" w:color="auto"/>
        <w:left w:val="none" w:sz="0" w:space="0" w:color="auto"/>
        <w:bottom w:val="none" w:sz="0" w:space="0" w:color="auto"/>
        <w:right w:val="none" w:sz="0" w:space="0" w:color="auto"/>
      </w:divBdr>
      <w:divsChild>
        <w:div w:id="2126385985">
          <w:marLeft w:val="0"/>
          <w:marRight w:val="0"/>
          <w:marTop w:val="0"/>
          <w:marBottom w:val="0"/>
          <w:divBdr>
            <w:top w:val="none" w:sz="0" w:space="0" w:color="auto"/>
            <w:left w:val="none" w:sz="0" w:space="0" w:color="auto"/>
            <w:bottom w:val="none" w:sz="0" w:space="0" w:color="auto"/>
            <w:right w:val="none" w:sz="0" w:space="0" w:color="auto"/>
          </w:divBdr>
          <w:divsChild>
            <w:div w:id="701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86478">
      <w:bodyDiv w:val="1"/>
      <w:marLeft w:val="0"/>
      <w:marRight w:val="0"/>
      <w:marTop w:val="0"/>
      <w:marBottom w:val="0"/>
      <w:divBdr>
        <w:top w:val="none" w:sz="0" w:space="0" w:color="auto"/>
        <w:left w:val="none" w:sz="0" w:space="0" w:color="auto"/>
        <w:bottom w:val="none" w:sz="0" w:space="0" w:color="auto"/>
        <w:right w:val="none" w:sz="0" w:space="0" w:color="auto"/>
      </w:divBdr>
    </w:div>
    <w:div w:id="1520317185">
      <w:bodyDiv w:val="1"/>
      <w:marLeft w:val="0"/>
      <w:marRight w:val="0"/>
      <w:marTop w:val="0"/>
      <w:marBottom w:val="0"/>
      <w:divBdr>
        <w:top w:val="none" w:sz="0" w:space="0" w:color="auto"/>
        <w:left w:val="none" w:sz="0" w:space="0" w:color="auto"/>
        <w:bottom w:val="none" w:sz="0" w:space="0" w:color="auto"/>
        <w:right w:val="none" w:sz="0" w:space="0" w:color="auto"/>
      </w:divBdr>
    </w:div>
    <w:div w:id="1611737036">
      <w:bodyDiv w:val="1"/>
      <w:marLeft w:val="0"/>
      <w:marRight w:val="0"/>
      <w:marTop w:val="0"/>
      <w:marBottom w:val="0"/>
      <w:divBdr>
        <w:top w:val="none" w:sz="0" w:space="0" w:color="auto"/>
        <w:left w:val="none" w:sz="0" w:space="0" w:color="auto"/>
        <w:bottom w:val="none" w:sz="0" w:space="0" w:color="auto"/>
        <w:right w:val="none" w:sz="0" w:space="0" w:color="auto"/>
      </w:divBdr>
    </w:div>
    <w:div w:id="1614900376">
      <w:bodyDiv w:val="1"/>
      <w:marLeft w:val="0"/>
      <w:marRight w:val="0"/>
      <w:marTop w:val="0"/>
      <w:marBottom w:val="0"/>
      <w:divBdr>
        <w:top w:val="none" w:sz="0" w:space="0" w:color="auto"/>
        <w:left w:val="none" w:sz="0" w:space="0" w:color="auto"/>
        <w:bottom w:val="none" w:sz="0" w:space="0" w:color="auto"/>
        <w:right w:val="none" w:sz="0" w:space="0" w:color="auto"/>
      </w:divBdr>
      <w:divsChild>
        <w:div w:id="1461535542">
          <w:marLeft w:val="0"/>
          <w:marRight w:val="0"/>
          <w:marTop w:val="0"/>
          <w:marBottom w:val="0"/>
          <w:divBdr>
            <w:top w:val="none" w:sz="0" w:space="0" w:color="auto"/>
            <w:left w:val="none" w:sz="0" w:space="0" w:color="auto"/>
            <w:bottom w:val="none" w:sz="0" w:space="0" w:color="auto"/>
            <w:right w:val="none" w:sz="0" w:space="0" w:color="auto"/>
          </w:divBdr>
          <w:divsChild>
            <w:div w:id="193539798">
              <w:marLeft w:val="0"/>
              <w:marRight w:val="0"/>
              <w:marTop w:val="0"/>
              <w:marBottom w:val="0"/>
              <w:divBdr>
                <w:top w:val="none" w:sz="0" w:space="0" w:color="auto"/>
                <w:left w:val="none" w:sz="0" w:space="0" w:color="auto"/>
                <w:bottom w:val="none" w:sz="0" w:space="0" w:color="auto"/>
                <w:right w:val="none" w:sz="0" w:space="0" w:color="auto"/>
              </w:divBdr>
              <w:divsChild>
                <w:div w:id="577594759">
                  <w:marLeft w:val="0"/>
                  <w:marRight w:val="0"/>
                  <w:marTop w:val="0"/>
                  <w:marBottom w:val="0"/>
                  <w:divBdr>
                    <w:top w:val="none" w:sz="0" w:space="0" w:color="auto"/>
                    <w:left w:val="none" w:sz="0" w:space="0" w:color="auto"/>
                    <w:bottom w:val="none" w:sz="0" w:space="0" w:color="auto"/>
                    <w:right w:val="none" w:sz="0" w:space="0" w:color="auto"/>
                  </w:divBdr>
                  <w:divsChild>
                    <w:div w:id="731543941">
                      <w:marLeft w:val="0"/>
                      <w:marRight w:val="0"/>
                      <w:marTop w:val="0"/>
                      <w:marBottom w:val="0"/>
                      <w:divBdr>
                        <w:top w:val="none" w:sz="0" w:space="0" w:color="auto"/>
                        <w:left w:val="none" w:sz="0" w:space="0" w:color="auto"/>
                        <w:bottom w:val="none" w:sz="0" w:space="0" w:color="auto"/>
                        <w:right w:val="none" w:sz="0" w:space="0" w:color="auto"/>
                      </w:divBdr>
                      <w:divsChild>
                        <w:div w:id="1687753457">
                          <w:marLeft w:val="0"/>
                          <w:marRight w:val="0"/>
                          <w:marTop w:val="0"/>
                          <w:marBottom w:val="0"/>
                          <w:divBdr>
                            <w:top w:val="none" w:sz="0" w:space="0" w:color="auto"/>
                            <w:left w:val="none" w:sz="0" w:space="0" w:color="auto"/>
                            <w:bottom w:val="none" w:sz="0" w:space="0" w:color="auto"/>
                            <w:right w:val="none" w:sz="0" w:space="0" w:color="auto"/>
                          </w:divBdr>
                          <w:divsChild>
                            <w:div w:id="1565290286">
                              <w:marLeft w:val="0"/>
                              <w:marRight w:val="0"/>
                              <w:marTop w:val="0"/>
                              <w:marBottom w:val="0"/>
                              <w:divBdr>
                                <w:top w:val="none" w:sz="0" w:space="0" w:color="auto"/>
                                <w:left w:val="none" w:sz="0" w:space="0" w:color="auto"/>
                                <w:bottom w:val="none" w:sz="0" w:space="0" w:color="auto"/>
                                <w:right w:val="none" w:sz="0" w:space="0" w:color="auto"/>
                              </w:divBdr>
                              <w:divsChild>
                                <w:div w:id="471559421">
                                  <w:marLeft w:val="0"/>
                                  <w:marRight w:val="0"/>
                                  <w:marTop w:val="0"/>
                                  <w:marBottom w:val="0"/>
                                  <w:divBdr>
                                    <w:top w:val="none" w:sz="0" w:space="0" w:color="auto"/>
                                    <w:left w:val="none" w:sz="0" w:space="0" w:color="auto"/>
                                    <w:bottom w:val="none" w:sz="0" w:space="0" w:color="auto"/>
                                    <w:right w:val="none" w:sz="0" w:space="0" w:color="auto"/>
                                  </w:divBdr>
                                  <w:divsChild>
                                    <w:div w:id="267347616">
                                      <w:marLeft w:val="0"/>
                                      <w:marRight w:val="0"/>
                                      <w:marTop w:val="0"/>
                                      <w:marBottom w:val="0"/>
                                      <w:divBdr>
                                        <w:top w:val="none" w:sz="0" w:space="0" w:color="auto"/>
                                        <w:left w:val="none" w:sz="0" w:space="0" w:color="auto"/>
                                        <w:bottom w:val="none" w:sz="0" w:space="0" w:color="auto"/>
                                        <w:right w:val="none" w:sz="0" w:space="0" w:color="auto"/>
                                      </w:divBdr>
                                      <w:divsChild>
                                        <w:div w:id="1807897365">
                                          <w:marLeft w:val="0"/>
                                          <w:marRight w:val="0"/>
                                          <w:marTop w:val="0"/>
                                          <w:marBottom w:val="0"/>
                                          <w:divBdr>
                                            <w:top w:val="none" w:sz="0" w:space="0" w:color="auto"/>
                                            <w:left w:val="none" w:sz="0" w:space="0" w:color="auto"/>
                                            <w:bottom w:val="none" w:sz="0" w:space="0" w:color="auto"/>
                                            <w:right w:val="none" w:sz="0" w:space="0" w:color="auto"/>
                                          </w:divBdr>
                                          <w:divsChild>
                                            <w:div w:id="204690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8929631">
          <w:marLeft w:val="0"/>
          <w:marRight w:val="0"/>
          <w:marTop w:val="0"/>
          <w:marBottom w:val="0"/>
          <w:divBdr>
            <w:top w:val="none" w:sz="0" w:space="0" w:color="auto"/>
            <w:left w:val="none" w:sz="0" w:space="0" w:color="auto"/>
            <w:bottom w:val="none" w:sz="0" w:space="0" w:color="auto"/>
            <w:right w:val="none" w:sz="0" w:space="0" w:color="auto"/>
          </w:divBdr>
          <w:divsChild>
            <w:div w:id="1961835503">
              <w:marLeft w:val="0"/>
              <w:marRight w:val="0"/>
              <w:marTop w:val="0"/>
              <w:marBottom w:val="0"/>
              <w:divBdr>
                <w:top w:val="none" w:sz="0" w:space="0" w:color="auto"/>
                <w:left w:val="none" w:sz="0" w:space="0" w:color="auto"/>
                <w:bottom w:val="none" w:sz="0" w:space="0" w:color="auto"/>
                <w:right w:val="none" w:sz="0" w:space="0" w:color="auto"/>
              </w:divBdr>
              <w:divsChild>
                <w:div w:id="1498034202">
                  <w:marLeft w:val="0"/>
                  <w:marRight w:val="0"/>
                  <w:marTop w:val="0"/>
                  <w:marBottom w:val="0"/>
                  <w:divBdr>
                    <w:top w:val="none" w:sz="0" w:space="0" w:color="auto"/>
                    <w:left w:val="none" w:sz="0" w:space="0" w:color="auto"/>
                    <w:bottom w:val="none" w:sz="0" w:space="0" w:color="auto"/>
                    <w:right w:val="none" w:sz="0" w:space="0" w:color="auto"/>
                  </w:divBdr>
                  <w:divsChild>
                    <w:div w:id="477264970">
                      <w:marLeft w:val="0"/>
                      <w:marRight w:val="0"/>
                      <w:marTop w:val="0"/>
                      <w:marBottom w:val="0"/>
                      <w:divBdr>
                        <w:top w:val="none" w:sz="0" w:space="0" w:color="auto"/>
                        <w:left w:val="none" w:sz="0" w:space="0" w:color="auto"/>
                        <w:bottom w:val="none" w:sz="0" w:space="0" w:color="auto"/>
                        <w:right w:val="none" w:sz="0" w:space="0" w:color="auto"/>
                      </w:divBdr>
                      <w:divsChild>
                        <w:div w:id="766772955">
                          <w:marLeft w:val="0"/>
                          <w:marRight w:val="0"/>
                          <w:marTop w:val="0"/>
                          <w:marBottom w:val="0"/>
                          <w:divBdr>
                            <w:top w:val="none" w:sz="0" w:space="0" w:color="auto"/>
                            <w:left w:val="none" w:sz="0" w:space="0" w:color="auto"/>
                            <w:bottom w:val="none" w:sz="0" w:space="0" w:color="auto"/>
                            <w:right w:val="none" w:sz="0" w:space="0" w:color="auto"/>
                          </w:divBdr>
                          <w:divsChild>
                            <w:div w:id="2085569545">
                              <w:marLeft w:val="0"/>
                              <w:marRight w:val="0"/>
                              <w:marTop w:val="0"/>
                              <w:marBottom w:val="0"/>
                              <w:divBdr>
                                <w:top w:val="none" w:sz="0" w:space="0" w:color="auto"/>
                                <w:left w:val="none" w:sz="0" w:space="0" w:color="auto"/>
                                <w:bottom w:val="none" w:sz="0" w:space="0" w:color="auto"/>
                                <w:right w:val="none" w:sz="0" w:space="0" w:color="auto"/>
                              </w:divBdr>
                              <w:divsChild>
                                <w:div w:id="2036538230">
                                  <w:marLeft w:val="0"/>
                                  <w:marRight w:val="0"/>
                                  <w:marTop w:val="0"/>
                                  <w:marBottom w:val="0"/>
                                  <w:divBdr>
                                    <w:top w:val="none" w:sz="0" w:space="0" w:color="auto"/>
                                    <w:left w:val="none" w:sz="0" w:space="0" w:color="auto"/>
                                    <w:bottom w:val="none" w:sz="0" w:space="0" w:color="auto"/>
                                    <w:right w:val="none" w:sz="0" w:space="0" w:color="auto"/>
                                  </w:divBdr>
                                  <w:divsChild>
                                    <w:div w:id="1515266600">
                                      <w:marLeft w:val="0"/>
                                      <w:marRight w:val="0"/>
                                      <w:marTop w:val="0"/>
                                      <w:marBottom w:val="0"/>
                                      <w:divBdr>
                                        <w:top w:val="none" w:sz="0" w:space="0" w:color="auto"/>
                                        <w:left w:val="none" w:sz="0" w:space="0" w:color="auto"/>
                                        <w:bottom w:val="none" w:sz="0" w:space="0" w:color="auto"/>
                                        <w:right w:val="none" w:sz="0" w:space="0" w:color="auto"/>
                                      </w:divBdr>
                                      <w:divsChild>
                                        <w:div w:id="592594054">
                                          <w:marLeft w:val="0"/>
                                          <w:marRight w:val="0"/>
                                          <w:marTop w:val="0"/>
                                          <w:marBottom w:val="0"/>
                                          <w:divBdr>
                                            <w:top w:val="none" w:sz="0" w:space="0" w:color="auto"/>
                                            <w:left w:val="none" w:sz="0" w:space="0" w:color="auto"/>
                                            <w:bottom w:val="none" w:sz="0" w:space="0" w:color="auto"/>
                                            <w:right w:val="none" w:sz="0" w:space="0" w:color="auto"/>
                                          </w:divBdr>
                                          <w:divsChild>
                                            <w:div w:id="6325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6236668">
          <w:marLeft w:val="0"/>
          <w:marRight w:val="0"/>
          <w:marTop w:val="0"/>
          <w:marBottom w:val="0"/>
          <w:divBdr>
            <w:top w:val="none" w:sz="0" w:space="0" w:color="auto"/>
            <w:left w:val="none" w:sz="0" w:space="0" w:color="auto"/>
            <w:bottom w:val="none" w:sz="0" w:space="0" w:color="auto"/>
            <w:right w:val="none" w:sz="0" w:space="0" w:color="auto"/>
          </w:divBdr>
          <w:divsChild>
            <w:div w:id="1684015952">
              <w:marLeft w:val="0"/>
              <w:marRight w:val="0"/>
              <w:marTop w:val="0"/>
              <w:marBottom w:val="0"/>
              <w:divBdr>
                <w:top w:val="none" w:sz="0" w:space="0" w:color="auto"/>
                <w:left w:val="none" w:sz="0" w:space="0" w:color="auto"/>
                <w:bottom w:val="none" w:sz="0" w:space="0" w:color="auto"/>
                <w:right w:val="none" w:sz="0" w:space="0" w:color="auto"/>
              </w:divBdr>
              <w:divsChild>
                <w:div w:id="531187513">
                  <w:marLeft w:val="0"/>
                  <w:marRight w:val="0"/>
                  <w:marTop w:val="0"/>
                  <w:marBottom w:val="0"/>
                  <w:divBdr>
                    <w:top w:val="none" w:sz="0" w:space="0" w:color="auto"/>
                    <w:left w:val="none" w:sz="0" w:space="0" w:color="auto"/>
                    <w:bottom w:val="none" w:sz="0" w:space="0" w:color="auto"/>
                    <w:right w:val="none" w:sz="0" w:space="0" w:color="auto"/>
                  </w:divBdr>
                  <w:divsChild>
                    <w:div w:id="1423721047">
                      <w:marLeft w:val="0"/>
                      <w:marRight w:val="0"/>
                      <w:marTop w:val="0"/>
                      <w:marBottom w:val="0"/>
                      <w:divBdr>
                        <w:top w:val="none" w:sz="0" w:space="0" w:color="auto"/>
                        <w:left w:val="none" w:sz="0" w:space="0" w:color="auto"/>
                        <w:bottom w:val="none" w:sz="0" w:space="0" w:color="auto"/>
                        <w:right w:val="none" w:sz="0" w:space="0" w:color="auto"/>
                      </w:divBdr>
                      <w:divsChild>
                        <w:div w:id="1147891525">
                          <w:marLeft w:val="0"/>
                          <w:marRight w:val="0"/>
                          <w:marTop w:val="0"/>
                          <w:marBottom w:val="0"/>
                          <w:divBdr>
                            <w:top w:val="none" w:sz="0" w:space="0" w:color="auto"/>
                            <w:left w:val="none" w:sz="0" w:space="0" w:color="auto"/>
                            <w:bottom w:val="none" w:sz="0" w:space="0" w:color="auto"/>
                            <w:right w:val="none" w:sz="0" w:space="0" w:color="auto"/>
                          </w:divBdr>
                          <w:divsChild>
                            <w:div w:id="723942927">
                              <w:marLeft w:val="0"/>
                              <w:marRight w:val="0"/>
                              <w:marTop w:val="0"/>
                              <w:marBottom w:val="0"/>
                              <w:divBdr>
                                <w:top w:val="none" w:sz="0" w:space="0" w:color="auto"/>
                                <w:left w:val="none" w:sz="0" w:space="0" w:color="auto"/>
                                <w:bottom w:val="none" w:sz="0" w:space="0" w:color="auto"/>
                                <w:right w:val="none" w:sz="0" w:space="0" w:color="auto"/>
                              </w:divBdr>
                              <w:divsChild>
                                <w:div w:id="798760686">
                                  <w:marLeft w:val="0"/>
                                  <w:marRight w:val="0"/>
                                  <w:marTop w:val="0"/>
                                  <w:marBottom w:val="0"/>
                                  <w:divBdr>
                                    <w:top w:val="none" w:sz="0" w:space="0" w:color="auto"/>
                                    <w:left w:val="none" w:sz="0" w:space="0" w:color="auto"/>
                                    <w:bottom w:val="none" w:sz="0" w:space="0" w:color="auto"/>
                                    <w:right w:val="none" w:sz="0" w:space="0" w:color="auto"/>
                                  </w:divBdr>
                                  <w:divsChild>
                                    <w:div w:id="615330294">
                                      <w:marLeft w:val="0"/>
                                      <w:marRight w:val="0"/>
                                      <w:marTop w:val="0"/>
                                      <w:marBottom w:val="0"/>
                                      <w:divBdr>
                                        <w:top w:val="none" w:sz="0" w:space="0" w:color="auto"/>
                                        <w:left w:val="none" w:sz="0" w:space="0" w:color="auto"/>
                                        <w:bottom w:val="none" w:sz="0" w:space="0" w:color="auto"/>
                                        <w:right w:val="none" w:sz="0" w:space="0" w:color="auto"/>
                                      </w:divBdr>
                                      <w:divsChild>
                                        <w:div w:id="86438">
                                          <w:marLeft w:val="0"/>
                                          <w:marRight w:val="0"/>
                                          <w:marTop w:val="0"/>
                                          <w:marBottom w:val="0"/>
                                          <w:divBdr>
                                            <w:top w:val="none" w:sz="0" w:space="0" w:color="auto"/>
                                            <w:left w:val="none" w:sz="0" w:space="0" w:color="auto"/>
                                            <w:bottom w:val="none" w:sz="0" w:space="0" w:color="auto"/>
                                            <w:right w:val="none" w:sz="0" w:space="0" w:color="auto"/>
                                          </w:divBdr>
                                          <w:divsChild>
                                            <w:div w:id="73682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2405278">
          <w:marLeft w:val="0"/>
          <w:marRight w:val="0"/>
          <w:marTop w:val="0"/>
          <w:marBottom w:val="0"/>
          <w:divBdr>
            <w:top w:val="none" w:sz="0" w:space="0" w:color="auto"/>
            <w:left w:val="none" w:sz="0" w:space="0" w:color="auto"/>
            <w:bottom w:val="none" w:sz="0" w:space="0" w:color="auto"/>
            <w:right w:val="none" w:sz="0" w:space="0" w:color="auto"/>
          </w:divBdr>
          <w:divsChild>
            <w:div w:id="434709224">
              <w:marLeft w:val="0"/>
              <w:marRight w:val="0"/>
              <w:marTop w:val="0"/>
              <w:marBottom w:val="0"/>
              <w:divBdr>
                <w:top w:val="none" w:sz="0" w:space="0" w:color="auto"/>
                <w:left w:val="none" w:sz="0" w:space="0" w:color="auto"/>
                <w:bottom w:val="none" w:sz="0" w:space="0" w:color="auto"/>
                <w:right w:val="none" w:sz="0" w:space="0" w:color="auto"/>
              </w:divBdr>
              <w:divsChild>
                <w:div w:id="2103605971">
                  <w:marLeft w:val="0"/>
                  <w:marRight w:val="0"/>
                  <w:marTop w:val="0"/>
                  <w:marBottom w:val="0"/>
                  <w:divBdr>
                    <w:top w:val="none" w:sz="0" w:space="0" w:color="auto"/>
                    <w:left w:val="none" w:sz="0" w:space="0" w:color="auto"/>
                    <w:bottom w:val="none" w:sz="0" w:space="0" w:color="auto"/>
                    <w:right w:val="none" w:sz="0" w:space="0" w:color="auto"/>
                  </w:divBdr>
                  <w:divsChild>
                    <w:div w:id="620234686">
                      <w:marLeft w:val="0"/>
                      <w:marRight w:val="0"/>
                      <w:marTop w:val="0"/>
                      <w:marBottom w:val="0"/>
                      <w:divBdr>
                        <w:top w:val="none" w:sz="0" w:space="0" w:color="auto"/>
                        <w:left w:val="none" w:sz="0" w:space="0" w:color="auto"/>
                        <w:bottom w:val="none" w:sz="0" w:space="0" w:color="auto"/>
                        <w:right w:val="none" w:sz="0" w:space="0" w:color="auto"/>
                      </w:divBdr>
                      <w:divsChild>
                        <w:div w:id="1921329389">
                          <w:marLeft w:val="0"/>
                          <w:marRight w:val="0"/>
                          <w:marTop w:val="0"/>
                          <w:marBottom w:val="0"/>
                          <w:divBdr>
                            <w:top w:val="none" w:sz="0" w:space="0" w:color="auto"/>
                            <w:left w:val="none" w:sz="0" w:space="0" w:color="auto"/>
                            <w:bottom w:val="none" w:sz="0" w:space="0" w:color="auto"/>
                            <w:right w:val="none" w:sz="0" w:space="0" w:color="auto"/>
                          </w:divBdr>
                          <w:divsChild>
                            <w:div w:id="1845323022">
                              <w:marLeft w:val="0"/>
                              <w:marRight w:val="0"/>
                              <w:marTop w:val="0"/>
                              <w:marBottom w:val="0"/>
                              <w:divBdr>
                                <w:top w:val="none" w:sz="0" w:space="0" w:color="auto"/>
                                <w:left w:val="none" w:sz="0" w:space="0" w:color="auto"/>
                                <w:bottom w:val="none" w:sz="0" w:space="0" w:color="auto"/>
                                <w:right w:val="none" w:sz="0" w:space="0" w:color="auto"/>
                              </w:divBdr>
                              <w:divsChild>
                                <w:div w:id="1151365618">
                                  <w:marLeft w:val="0"/>
                                  <w:marRight w:val="0"/>
                                  <w:marTop w:val="0"/>
                                  <w:marBottom w:val="0"/>
                                  <w:divBdr>
                                    <w:top w:val="none" w:sz="0" w:space="0" w:color="auto"/>
                                    <w:left w:val="none" w:sz="0" w:space="0" w:color="auto"/>
                                    <w:bottom w:val="none" w:sz="0" w:space="0" w:color="auto"/>
                                    <w:right w:val="none" w:sz="0" w:space="0" w:color="auto"/>
                                  </w:divBdr>
                                  <w:divsChild>
                                    <w:div w:id="601686278">
                                      <w:marLeft w:val="0"/>
                                      <w:marRight w:val="0"/>
                                      <w:marTop w:val="0"/>
                                      <w:marBottom w:val="0"/>
                                      <w:divBdr>
                                        <w:top w:val="none" w:sz="0" w:space="0" w:color="auto"/>
                                        <w:left w:val="none" w:sz="0" w:space="0" w:color="auto"/>
                                        <w:bottom w:val="none" w:sz="0" w:space="0" w:color="auto"/>
                                        <w:right w:val="none" w:sz="0" w:space="0" w:color="auto"/>
                                      </w:divBdr>
                                      <w:divsChild>
                                        <w:div w:id="78869817">
                                          <w:marLeft w:val="0"/>
                                          <w:marRight w:val="0"/>
                                          <w:marTop w:val="0"/>
                                          <w:marBottom w:val="0"/>
                                          <w:divBdr>
                                            <w:top w:val="none" w:sz="0" w:space="0" w:color="auto"/>
                                            <w:left w:val="none" w:sz="0" w:space="0" w:color="auto"/>
                                            <w:bottom w:val="none" w:sz="0" w:space="0" w:color="auto"/>
                                            <w:right w:val="none" w:sz="0" w:space="0" w:color="auto"/>
                                          </w:divBdr>
                                          <w:divsChild>
                                            <w:div w:id="12221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263800">
          <w:marLeft w:val="0"/>
          <w:marRight w:val="0"/>
          <w:marTop w:val="0"/>
          <w:marBottom w:val="0"/>
          <w:divBdr>
            <w:top w:val="none" w:sz="0" w:space="0" w:color="auto"/>
            <w:left w:val="none" w:sz="0" w:space="0" w:color="auto"/>
            <w:bottom w:val="none" w:sz="0" w:space="0" w:color="auto"/>
            <w:right w:val="none" w:sz="0" w:space="0" w:color="auto"/>
          </w:divBdr>
          <w:divsChild>
            <w:div w:id="1931305805">
              <w:marLeft w:val="0"/>
              <w:marRight w:val="0"/>
              <w:marTop w:val="0"/>
              <w:marBottom w:val="0"/>
              <w:divBdr>
                <w:top w:val="none" w:sz="0" w:space="0" w:color="auto"/>
                <w:left w:val="none" w:sz="0" w:space="0" w:color="auto"/>
                <w:bottom w:val="none" w:sz="0" w:space="0" w:color="auto"/>
                <w:right w:val="none" w:sz="0" w:space="0" w:color="auto"/>
              </w:divBdr>
              <w:divsChild>
                <w:div w:id="915019010">
                  <w:marLeft w:val="0"/>
                  <w:marRight w:val="0"/>
                  <w:marTop w:val="0"/>
                  <w:marBottom w:val="0"/>
                  <w:divBdr>
                    <w:top w:val="none" w:sz="0" w:space="0" w:color="auto"/>
                    <w:left w:val="none" w:sz="0" w:space="0" w:color="auto"/>
                    <w:bottom w:val="none" w:sz="0" w:space="0" w:color="auto"/>
                    <w:right w:val="none" w:sz="0" w:space="0" w:color="auto"/>
                  </w:divBdr>
                  <w:divsChild>
                    <w:div w:id="1625963646">
                      <w:marLeft w:val="0"/>
                      <w:marRight w:val="0"/>
                      <w:marTop w:val="0"/>
                      <w:marBottom w:val="0"/>
                      <w:divBdr>
                        <w:top w:val="none" w:sz="0" w:space="0" w:color="auto"/>
                        <w:left w:val="none" w:sz="0" w:space="0" w:color="auto"/>
                        <w:bottom w:val="none" w:sz="0" w:space="0" w:color="auto"/>
                        <w:right w:val="none" w:sz="0" w:space="0" w:color="auto"/>
                      </w:divBdr>
                      <w:divsChild>
                        <w:div w:id="397561607">
                          <w:marLeft w:val="0"/>
                          <w:marRight w:val="0"/>
                          <w:marTop w:val="0"/>
                          <w:marBottom w:val="0"/>
                          <w:divBdr>
                            <w:top w:val="none" w:sz="0" w:space="0" w:color="auto"/>
                            <w:left w:val="none" w:sz="0" w:space="0" w:color="auto"/>
                            <w:bottom w:val="none" w:sz="0" w:space="0" w:color="auto"/>
                            <w:right w:val="none" w:sz="0" w:space="0" w:color="auto"/>
                          </w:divBdr>
                          <w:divsChild>
                            <w:div w:id="252054693">
                              <w:marLeft w:val="0"/>
                              <w:marRight w:val="0"/>
                              <w:marTop w:val="0"/>
                              <w:marBottom w:val="0"/>
                              <w:divBdr>
                                <w:top w:val="none" w:sz="0" w:space="0" w:color="auto"/>
                                <w:left w:val="none" w:sz="0" w:space="0" w:color="auto"/>
                                <w:bottom w:val="none" w:sz="0" w:space="0" w:color="auto"/>
                                <w:right w:val="none" w:sz="0" w:space="0" w:color="auto"/>
                              </w:divBdr>
                              <w:divsChild>
                                <w:div w:id="2016348034">
                                  <w:marLeft w:val="0"/>
                                  <w:marRight w:val="0"/>
                                  <w:marTop w:val="0"/>
                                  <w:marBottom w:val="0"/>
                                  <w:divBdr>
                                    <w:top w:val="none" w:sz="0" w:space="0" w:color="auto"/>
                                    <w:left w:val="none" w:sz="0" w:space="0" w:color="auto"/>
                                    <w:bottom w:val="none" w:sz="0" w:space="0" w:color="auto"/>
                                    <w:right w:val="none" w:sz="0" w:space="0" w:color="auto"/>
                                  </w:divBdr>
                                  <w:divsChild>
                                    <w:div w:id="6872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550274">
      <w:bodyDiv w:val="1"/>
      <w:marLeft w:val="0"/>
      <w:marRight w:val="0"/>
      <w:marTop w:val="0"/>
      <w:marBottom w:val="0"/>
      <w:divBdr>
        <w:top w:val="none" w:sz="0" w:space="0" w:color="auto"/>
        <w:left w:val="none" w:sz="0" w:space="0" w:color="auto"/>
        <w:bottom w:val="none" w:sz="0" w:space="0" w:color="auto"/>
        <w:right w:val="none" w:sz="0" w:space="0" w:color="auto"/>
      </w:divBdr>
    </w:div>
    <w:div w:id="1814520094">
      <w:bodyDiv w:val="1"/>
      <w:marLeft w:val="0"/>
      <w:marRight w:val="0"/>
      <w:marTop w:val="0"/>
      <w:marBottom w:val="0"/>
      <w:divBdr>
        <w:top w:val="none" w:sz="0" w:space="0" w:color="auto"/>
        <w:left w:val="none" w:sz="0" w:space="0" w:color="auto"/>
        <w:bottom w:val="none" w:sz="0" w:space="0" w:color="auto"/>
        <w:right w:val="none" w:sz="0" w:space="0" w:color="auto"/>
      </w:divBdr>
      <w:divsChild>
        <w:div w:id="88939858">
          <w:marLeft w:val="0"/>
          <w:marRight w:val="0"/>
          <w:marTop w:val="0"/>
          <w:marBottom w:val="0"/>
          <w:divBdr>
            <w:top w:val="none" w:sz="0" w:space="0" w:color="auto"/>
            <w:left w:val="none" w:sz="0" w:space="0" w:color="auto"/>
            <w:bottom w:val="none" w:sz="0" w:space="0" w:color="auto"/>
            <w:right w:val="none" w:sz="0" w:space="0" w:color="auto"/>
          </w:divBdr>
          <w:divsChild>
            <w:div w:id="196708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22301">
      <w:bodyDiv w:val="1"/>
      <w:marLeft w:val="0"/>
      <w:marRight w:val="0"/>
      <w:marTop w:val="0"/>
      <w:marBottom w:val="0"/>
      <w:divBdr>
        <w:top w:val="none" w:sz="0" w:space="0" w:color="auto"/>
        <w:left w:val="none" w:sz="0" w:space="0" w:color="auto"/>
        <w:bottom w:val="none" w:sz="0" w:space="0" w:color="auto"/>
        <w:right w:val="none" w:sz="0" w:space="0" w:color="auto"/>
      </w:divBdr>
      <w:divsChild>
        <w:div w:id="82922587">
          <w:marLeft w:val="0"/>
          <w:marRight w:val="0"/>
          <w:marTop w:val="0"/>
          <w:marBottom w:val="0"/>
          <w:divBdr>
            <w:top w:val="none" w:sz="0" w:space="0" w:color="auto"/>
            <w:left w:val="none" w:sz="0" w:space="0" w:color="auto"/>
            <w:bottom w:val="none" w:sz="0" w:space="0" w:color="auto"/>
            <w:right w:val="none" w:sz="0" w:space="0" w:color="auto"/>
          </w:divBdr>
          <w:divsChild>
            <w:div w:id="144947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5339</Words>
  <Characters>29370</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M01 Jefe Depto. Admisión y RR.PP. CC. Matías Carter M.</dc:creator>
  <cp:keywords/>
  <dc:description/>
  <cp:lastModifiedBy>Matias Carter</cp:lastModifiedBy>
  <cp:revision>22</cp:revision>
  <dcterms:created xsi:type="dcterms:W3CDTF">2025-04-17T14:55:00Z</dcterms:created>
  <dcterms:modified xsi:type="dcterms:W3CDTF">2025-04-17T15:22:00Z</dcterms:modified>
</cp:coreProperties>
</file>