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240"/>
        <w:jc w:val="center"/>
      </w:pPr>
      <w:r>
        <w:rPr>
          <w:rFonts w:ascii="Times New Roman" w:cs="Times New Roman" w:eastAsia="Times New Roman" w:hAnsi="Times New Roman"/>
          <w:b/>
          <w:bCs/>
          <w:i w:val="false"/>
          <w:iCs w:val="false"/>
          <w:color w:val="000000"/>
          <w:sz w:val="22"/>
          <w:szCs w:val="22"/>
        </w:rPr>
        <w:t xml:space="preserve">ESCUELA NAVAL "ARTURO PRAT"</w:t>
      </w:r>
    </w:p>
    <w:p>
      <w:pPr>
        <w:spacing w:after="0" w:before="0" w:line="240"/>
        <w:jc w:val="center"/>
      </w:pPr>
      <w:r>
        <w:rPr>
          <w:rFonts w:ascii="Times New Roman" w:cs="Times New Roman" w:eastAsia="Times New Roman" w:hAnsi="Times New Roman"/>
          <w:b w:val="false"/>
          <w:bCs w:val="false"/>
          <w:i w:val="false"/>
          <w:iCs w:val="false"/>
          <w:color w:val="000000"/>
          <w:sz w:val="22"/>
          <w:szCs w:val="22"/>
        </w:rPr>
        <w:t xml:space="preserve">DEPARTAMENTO DE EDUCACIÓN</w:t>
      </w:r>
    </w:p>
    <w:p>
      <w:pPr>
        <w:spacing w:after="60" w:before="0" w:line="240"/>
        <w:jc w:val="center"/>
      </w:pPr>
      <w:r>
        <w:rPr>
          <w:rFonts w:ascii="Times New Roman" w:cs="Times New Roman" w:eastAsia="Times New Roman" w:hAnsi="Times New Roman"/>
          <w:b w:val="false"/>
          <w:bCs w:val="false"/>
          <w:i w:val="false"/>
          <w:iCs w:val="false"/>
          <w:color w:val="000000"/>
          <w:sz w:val="22"/>
          <w:szCs w:val="22"/>
        </w:rPr>
        <w:t xml:space="preserve">ASPIRANTE A OFICIAL DE LOS SERVICIOS</w:t>
      </w:r>
    </w:p>
    <w:p>
      <w:pPr>
        <w:spacing w:after="60" w:before="0" w:line="240"/>
        <w:jc w:val="center"/>
      </w:pPr>
      <w:r>
        <w:rPr>
          <w:rFonts w:ascii="Times New Roman" w:cs="Times New Roman" w:eastAsia="Times New Roman" w:hAnsi="Times New Roman"/>
          <w:b/>
          <w:bCs/>
          <w:i w:val="false"/>
          <w:iCs w:val="false"/>
          <w:color w:val="000000"/>
          <w:sz w:val="22"/>
          <w:szCs w:val="22"/>
        </w:rPr>
        <w:t xml:space="preserve">PRUEBA N°1</w:t>
      </w:r>
    </w:p>
    <w:p>
      <w:pPr>
        <w:spacing w:after="120" w:before="0" w:line="240"/>
        <w:jc w:val="center"/>
      </w:pPr>
      <w:r>
        <w:rPr>
          <w:rFonts w:ascii="Times New Roman" w:cs="Times New Roman" w:eastAsia="Times New Roman" w:hAnsi="Times New Roman"/>
          <w:b/>
          <w:bCs/>
          <w:i w:val="false"/>
          <w:iCs w:val="false"/>
          <w:color w:val="000000"/>
          <w:sz w:val="22"/>
          <w:szCs w:val="22"/>
        </w:rPr>
        <w:t xml:space="preserve">ASIGNATURA: CEREMONIAL NAVAL</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5513"/>
        <w:gridCol w:w="3513"/>
      </w:tblGrid>
      <w:tr>
        <w:tc>
          <w:tcPr>
            <w:tcW w:type="dxa" w:w="5513"/>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bCs/>
                <w:i w:val="false"/>
                <w:iCs w:val="false"/>
                <w:color w:val="000000"/>
                <w:sz w:val="20"/>
                <w:szCs w:val="20"/>
              </w:rPr>
              <w:t xml:space="preserve">1. DOCENTE(S): </w:t>
            </w:r>
            <w:r>
              <w:rPr>
                <w:rFonts w:ascii="Times New Roman" w:cs="Times New Roman" w:eastAsia="Times New Roman" w:hAnsi="Times New Roman"/>
                <w:b w:val="false"/>
                <w:bCs w:val="false"/>
                <w:i w:val="false"/>
                <w:iCs w:val="false"/>
                <w:color w:val="000000"/>
                <w:sz w:val="20"/>
                <w:szCs w:val="20"/>
              </w:rPr>
              <w:t xml:space="preserve">T1 SR. ALEJANDRO FUENTES VALENCIA</w:t>
            </w:r>
          </w:p>
        </w:tc>
        <w:tc>
          <w:tcPr>
            <w:tcW w:type="dxa" w:w="3513"/>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bCs/>
                <w:i w:val="false"/>
                <w:iCs w:val="false"/>
                <w:color w:val="000000"/>
                <w:sz w:val="20"/>
                <w:szCs w:val="20"/>
              </w:rPr>
              <w:t xml:space="preserve">2. FECHA: </w:t>
            </w:r>
            <w:r>
              <w:rPr>
                <w:rFonts w:ascii="Times New Roman" w:cs="Times New Roman" w:eastAsia="Times New Roman" w:hAnsi="Times New Roman"/>
                <w:b w:val="false"/>
                <w:bCs w:val="false"/>
                <w:i w:val="false"/>
                <w:iCs w:val="false"/>
                <w:color w:val="000000"/>
                <w:sz w:val="20"/>
                <w:szCs w:val="20"/>
              </w:rPr>
              <w:t xml:space="preserve">16/04/2026</w:t>
            </w:r>
          </w:p>
        </w:tc>
      </w:tr>
      <w:tr>
        <w:tc>
          <w:tcPr>
            <w:tcW w:type="dxa" w:w="5513"/>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bCs/>
                <w:i w:val="false"/>
                <w:iCs w:val="false"/>
                <w:color w:val="000000"/>
                <w:sz w:val="20"/>
                <w:szCs w:val="20"/>
              </w:rPr>
              <w:t xml:space="preserve">3. UNIDAD(ES) TEMÁTICA(S): </w:t>
            </w:r>
            <w:r>
              <w:rPr>
                <w:rFonts w:ascii="Times New Roman" w:cs="Times New Roman" w:eastAsia="Times New Roman" w:hAnsi="Times New Roman"/>
                <w:b w:val="false"/>
                <w:bCs w:val="false"/>
                <w:i w:val="false"/>
                <w:iCs w:val="false"/>
                <w:color w:val="000000"/>
                <w:sz w:val="20"/>
                <w:szCs w:val="20"/>
              </w:rPr>
              <w:t xml:space="preserve">UT 1, UT 2, UT 3</w:t>
            </w:r>
          </w:p>
        </w:tc>
        <w:tc>
          <w:tcPr>
            <w:tcW w:type="dxa" w:w="3513"/>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bCs/>
                <w:i w:val="false"/>
                <w:iCs w:val="false"/>
                <w:color w:val="000000"/>
                <w:sz w:val="20"/>
                <w:szCs w:val="20"/>
              </w:rPr>
              <w:t xml:space="preserve">4. TIEMPO: </w:t>
            </w:r>
            <w:r>
              <w:rPr>
                <w:rFonts w:ascii="Times New Roman" w:cs="Times New Roman" w:eastAsia="Times New Roman" w:hAnsi="Times New Roman"/>
                <w:b w:val="false"/>
                <w:bCs w:val="false"/>
                <w:i w:val="false"/>
                <w:iCs w:val="false"/>
                <w:color w:val="000000"/>
                <w:sz w:val="20"/>
                <w:szCs w:val="20"/>
              </w:rPr>
              <w:t xml:space="preserve">1 HORA 15 MINUTOS</w:t>
            </w:r>
          </w:p>
        </w:tc>
      </w:tr>
      <w:tr>
        <w:tc>
          <w:tcPr>
            <w:tcW w:type="dxa" w:w="5513"/>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bCs/>
                <w:i w:val="false"/>
                <w:iCs w:val="false"/>
                <w:color w:val="000000"/>
                <w:sz w:val="20"/>
                <w:szCs w:val="20"/>
              </w:rPr>
              <w:t xml:space="preserve">5. PUNTAJE TOTAL / PARA APROBAR: </w:t>
            </w:r>
            <w:r>
              <w:rPr>
                <w:rFonts w:ascii="Times New Roman" w:cs="Times New Roman" w:eastAsia="Times New Roman" w:hAnsi="Times New Roman"/>
                <w:b w:val="false"/>
                <w:bCs w:val="false"/>
                <w:i w:val="false"/>
                <w:iCs w:val="false"/>
                <w:color w:val="000000"/>
                <w:sz w:val="20"/>
                <w:szCs w:val="20"/>
              </w:rPr>
              <w:t xml:space="preserve">100 / 60</w:t>
            </w:r>
          </w:p>
        </w:tc>
        <w:tc>
          <w:tcPr>
            <w:tcW w:type="dxa" w:w="3513"/>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bCs/>
                <w:i w:val="false"/>
                <w:iCs w:val="false"/>
                <w:color w:val="000000"/>
                <w:sz w:val="20"/>
                <w:szCs w:val="20"/>
              </w:rPr>
              <w:t xml:space="preserve">6. MATERIALES: </w:t>
            </w:r>
            <w:r>
              <w:rPr>
                <w:rFonts w:ascii="Times New Roman" w:cs="Times New Roman" w:eastAsia="Times New Roman" w:hAnsi="Times New Roman"/>
                <w:b w:val="false"/>
                <w:bCs w:val="false"/>
                <w:i w:val="false"/>
                <w:iCs w:val="false"/>
                <w:color w:val="000000"/>
                <w:sz w:val="20"/>
                <w:szCs w:val="20"/>
              </w:rPr>
              <w:t xml:space="preserve">Lápiz pasta azul</w:t>
            </w:r>
          </w:p>
        </w:tc>
      </w:tr>
    </w:tbl>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5513"/>
        <w:gridCol w:w="3513"/>
      </w:tblGrid>
      <w:tr>
        <w:tc>
          <w:tcPr>
            <w:tcW w:type="dxa" w:w="5513"/>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bCs/>
                <w:i w:val="false"/>
                <w:iCs w:val="false"/>
                <w:color w:val="000000"/>
                <w:sz w:val="20"/>
                <w:szCs w:val="20"/>
              </w:rPr>
              <w:t xml:space="preserve">NOMBRE: </w:t>
            </w:r>
            <w:r>
              <w:rPr>
                <w:rFonts w:ascii="Times New Roman" w:cs="Times New Roman" w:eastAsia="Times New Roman" w:hAnsi="Times New Roman"/>
                <w:b w:val="false"/>
                <w:bCs w:val="false"/>
                <w:i w:val="false"/>
                <w:iCs w:val="false"/>
                <w:color w:val="000000"/>
                <w:sz w:val="20"/>
                <w:szCs w:val="20"/>
              </w:rPr>
              <w:t xml:space="preserve">_________________________________________</w:t>
            </w:r>
          </w:p>
        </w:tc>
        <w:tc>
          <w:tcPr>
            <w:tcW w:type="dxa" w:w="3513"/>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bCs/>
                <w:i w:val="false"/>
                <w:iCs w:val="false"/>
                <w:color w:val="000000"/>
                <w:sz w:val="20"/>
                <w:szCs w:val="20"/>
              </w:rPr>
              <w:t xml:space="preserve">CURSO: </w:t>
            </w:r>
            <w:r>
              <w:rPr>
                <w:rFonts w:ascii="Times New Roman" w:cs="Times New Roman" w:eastAsia="Times New Roman" w:hAnsi="Times New Roman"/>
                <w:b w:val="false"/>
                <w:bCs w:val="false"/>
                <w:i w:val="false"/>
                <w:iCs w:val="false"/>
                <w:color w:val="000000"/>
                <w:sz w:val="20"/>
                <w:szCs w:val="20"/>
              </w:rPr>
              <w:t xml:space="preserve">COS</w:t>
            </w:r>
          </w:p>
        </w:tc>
      </w:tr>
    </w:tbl>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60" w:before="60" w:line="240"/>
        <w:jc w:val="left"/>
      </w:pPr>
      <w:r>
        <w:rPr>
          <w:rFonts w:ascii="Times New Roman" w:cs="Times New Roman" w:eastAsia="Times New Roman" w:hAnsi="Times New Roman"/>
          <w:b/>
          <w:bCs/>
          <w:i w:val="false"/>
          <w:iCs w:val="false"/>
          <w:color w:val="000000"/>
          <w:sz w:val="20"/>
          <w:szCs w:val="20"/>
        </w:rPr>
        <w:t xml:space="preserve">7. INDICACIONES: </w:t>
      </w:r>
      <w:r>
        <w:rPr>
          <w:rFonts w:ascii="Times New Roman" w:cs="Times New Roman" w:eastAsia="Times New Roman" w:hAnsi="Times New Roman"/>
          <w:b w:val="false"/>
          <w:bCs w:val="false"/>
          <w:i w:val="false"/>
          <w:iCs w:val="false"/>
          <w:color w:val="000000"/>
          <w:sz w:val="20"/>
          <w:szCs w:val="20"/>
        </w:rPr>
        <w:t xml:space="preserve">Emplee lápiz pasta azul. Se evaluará ortografía y redacción. Está prohibido el uso de corrector.</w:t>
      </w:r>
    </w:p>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60" w:before="60" w:line="240"/>
        <w:jc w:val="left"/>
      </w:pPr>
      <w:r>
        <w:rPr>
          <w:rFonts w:ascii="Times New Roman" w:cs="Times New Roman" w:eastAsia="Times New Roman" w:hAnsi="Times New Roman"/>
          <w:b/>
          <w:bCs/>
          <w:i w:val="false"/>
          <w:iCs w:val="false"/>
          <w:color w:val="000000"/>
          <w:sz w:val="20"/>
          <w:szCs w:val="20"/>
        </w:rPr>
        <w:t xml:space="preserve">8. RESULTADOS OBTENIDOS: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700"/>
        <w:gridCol w:w="5026"/>
        <w:gridCol w:w="1700"/>
        <w:gridCol w:w="1600"/>
      </w:tblGrid>
      <w:tr>
        <w:tc>
          <w:tcPr>
            <w:tcW w:type="dxa" w:w="700"/>
            <w:tcBorders>
              <w:top w:val="single" w:color="000000" w:sz="4"/>
              <w:left w:val="single" w:color="000000" w:sz="4"/>
              <w:bottom w:val="single" w:color="000000" w:sz="4"/>
              <w:right w:val="single" w:color="000000" w:sz="4"/>
            </w:tcBorders>
            <w:shd w:fill="D9D9D9" w:val="clear"/>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bCs/>
                <w:i w:val="false"/>
                <w:iCs w:val="false"/>
                <w:color w:val="000000"/>
                <w:sz w:val="20"/>
                <w:szCs w:val="20"/>
              </w:rPr>
              <w:t xml:space="preserve">SEC.</w:t>
            </w:r>
          </w:p>
        </w:tc>
        <w:tc>
          <w:tcPr>
            <w:tcW w:type="dxa" w:w="5026"/>
            <w:tcBorders>
              <w:top w:val="single" w:color="000000" w:sz="4"/>
              <w:left w:val="single" w:color="000000" w:sz="4"/>
              <w:bottom w:val="single" w:color="000000" w:sz="4"/>
              <w:right w:val="single" w:color="000000" w:sz="4"/>
            </w:tcBorders>
            <w:shd w:fill="D9D9D9" w:val="clear"/>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bCs/>
                <w:i w:val="false"/>
                <w:iCs w:val="false"/>
                <w:color w:val="000000"/>
                <w:sz w:val="20"/>
                <w:szCs w:val="20"/>
              </w:rPr>
              <w:t xml:space="preserve">PREGUNTA</w:t>
            </w:r>
          </w:p>
        </w:tc>
        <w:tc>
          <w:tcPr>
            <w:tcW w:type="dxa" w:w="1700"/>
            <w:tcBorders>
              <w:top w:val="single" w:color="000000" w:sz="4"/>
              <w:left w:val="single" w:color="000000" w:sz="4"/>
              <w:bottom w:val="single" w:color="000000" w:sz="4"/>
              <w:right w:val="single" w:color="000000" w:sz="4"/>
            </w:tcBorders>
            <w:shd w:fill="D9D9D9" w:val="clear"/>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bCs/>
                <w:i w:val="false"/>
                <w:iCs w:val="false"/>
                <w:color w:val="000000"/>
                <w:sz w:val="20"/>
                <w:szCs w:val="20"/>
              </w:rPr>
              <w:t xml:space="preserve">PUNTAJE ASIGNADO</w:t>
            </w:r>
          </w:p>
        </w:tc>
        <w:tc>
          <w:tcPr>
            <w:tcW w:type="dxa" w:w="1600"/>
            <w:tcBorders>
              <w:top w:val="single" w:color="000000" w:sz="4"/>
              <w:left w:val="single" w:color="000000" w:sz="4"/>
              <w:bottom w:val="single" w:color="000000" w:sz="4"/>
              <w:right w:val="single" w:color="000000" w:sz="4"/>
            </w:tcBorders>
            <w:shd w:fill="D9D9D9" w:val="clear"/>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bCs/>
                <w:i w:val="false"/>
                <w:iCs w:val="false"/>
                <w:color w:val="000000"/>
                <w:sz w:val="20"/>
                <w:szCs w:val="20"/>
              </w:rPr>
              <w:t xml:space="preserve">PUNTAJE OBTENIDO</w:t>
            </w:r>
          </w:p>
        </w:tc>
      </w:tr>
      <w:tr>
        <w:tc>
          <w:tcPr>
            <w:tcW w:type="dxa" w:w="7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val="false"/>
                <w:bCs w:val="false"/>
                <w:i w:val="false"/>
                <w:iCs w:val="false"/>
                <w:color w:val="000000"/>
                <w:sz w:val="20"/>
                <w:szCs w:val="20"/>
              </w:rPr>
              <w:t xml:space="preserve">I</w:t>
            </w:r>
          </w:p>
        </w:tc>
        <w:tc>
          <w:tcPr>
            <w:tcW w:type="dxa" w:w="50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val="false"/>
                <w:bCs w:val="false"/>
                <w:i w:val="false"/>
                <w:iCs w:val="false"/>
                <w:color w:val="000000"/>
                <w:sz w:val="20"/>
                <w:szCs w:val="20"/>
              </w:rPr>
              <w:t xml:space="preserve">PREGUNTA N°1 — Desarrollo</w:t>
            </w:r>
          </w:p>
        </w:tc>
        <w:tc>
          <w:tcPr>
            <w:tcW w:type="dxa" w:w="17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val="false"/>
                <w:bCs w:val="false"/>
                <w:i w:val="false"/>
                <w:iCs w:val="false"/>
                <w:color w:val="000000"/>
                <w:sz w:val="20"/>
                <w:szCs w:val="20"/>
              </w:rPr>
              <w:t xml:space="preserve">15</w:t>
            </w:r>
          </w:p>
        </w:tc>
        <w:tc>
          <w:tcPr>
            <w:tcW w:type="dxa" w:w="16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val="false"/>
                <w:bCs w:val="false"/>
                <w:i w:val="false"/>
                <w:iCs w:val="false"/>
                <w:color w:val="000000"/>
                <w:sz w:val="20"/>
                <w:szCs w:val="20"/>
              </w:rPr>
              <w:t xml:space="preserve"/>
            </w:r>
          </w:p>
        </w:tc>
      </w:tr>
      <w:tr>
        <w:tc>
          <w:tcPr>
            <w:tcW w:type="dxa" w:w="7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val="false"/>
                <w:bCs w:val="false"/>
                <w:i w:val="false"/>
                <w:iCs w:val="false"/>
                <w:color w:val="000000"/>
                <w:sz w:val="20"/>
                <w:szCs w:val="20"/>
              </w:rPr>
              <w:t xml:space="preserve">I</w:t>
            </w:r>
          </w:p>
        </w:tc>
        <w:tc>
          <w:tcPr>
            <w:tcW w:type="dxa" w:w="50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val="false"/>
                <w:bCs w:val="false"/>
                <w:i w:val="false"/>
                <w:iCs w:val="false"/>
                <w:color w:val="000000"/>
                <w:sz w:val="20"/>
                <w:szCs w:val="20"/>
              </w:rPr>
              <w:t xml:space="preserve">PREGUNTA N°2 — Desarrollo</w:t>
            </w:r>
          </w:p>
        </w:tc>
        <w:tc>
          <w:tcPr>
            <w:tcW w:type="dxa" w:w="17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val="false"/>
                <w:bCs w:val="false"/>
                <w:i w:val="false"/>
                <w:iCs w:val="false"/>
                <w:color w:val="000000"/>
                <w:sz w:val="20"/>
                <w:szCs w:val="20"/>
              </w:rPr>
              <w:t xml:space="preserve">15</w:t>
            </w:r>
          </w:p>
        </w:tc>
        <w:tc>
          <w:tcPr>
            <w:tcW w:type="dxa" w:w="16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val="false"/>
                <w:bCs w:val="false"/>
                <w:i w:val="false"/>
                <w:iCs w:val="false"/>
                <w:color w:val="000000"/>
                <w:sz w:val="20"/>
                <w:szCs w:val="20"/>
              </w:rPr>
              <w:t xml:space="preserve"/>
            </w:r>
          </w:p>
        </w:tc>
      </w:tr>
      <w:tr>
        <w:tc>
          <w:tcPr>
            <w:tcW w:type="dxa" w:w="7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val="false"/>
                <w:bCs w:val="false"/>
                <w:i w:val="false"/>
                <w:iCs w:val="false"/>
                <w:color w:val="000000"/>
                <w:sz w:val="20"/>
                <w:szCs w:val="20"/>
              </w:rPr>
              <w:t xml:space="preserve">II</w:t>
            </w:r>
          </w:p>
        </w:tc>
        <w:tc>
          <w:tcPr>
            <w:tcW w:type="dxa" w:w="50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val="false"/>
                <w:bCs w:val="false"/>
                <w:i w:val="false"/>
                <w:iCs w:val="false"/>
                <w:color w:val="000000"/>
                <w:sz w:val="20"/>
                <w:szCs w:val="20"/>
              </w:rPr>
              <w:t xml:space="preserve">PREGUNTAS N°1 al N°10 — Alternativas (2 pts. c/u)</w:t>
            </w:r>
          </w:p>
        </w:tc>
        <w:tc>
          <w:tcPr>
            <w:tcW w:type="dxa" w:w="17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val="false"/>
                <w:bCs w:val="false"/>
                <w:i w:val="false"/>
                <w:iCs w:val="false"/>
                <w:color w:val="000000"/>
                <w:sz w:val="20"/>
                <w:szCs w:val="20"/>
              </w:rPr>
              <w:t xml:space="preserve">20</w:t>
            </w:r>
          </w:p>
        </w:tc>
        <w:tc>
          <w:tcPr>
            <w:tcW w:type="dxa" w:w="16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val="false"/>
                <w:bCs w:val="false"/>
                <w:i w:val="false"/>
                <w:iCs w:val="false"/>
                <w:color w:val="000000"/>
                <w:sz w:val="20"/>
                <w:szCs w:val="20"/>
              </w:rPr>
              <w:t xml:space="preserve"/>
            </w:r>
          </w:p>
        </w:tc>
      </w:tr>
      <w:tr>
        <w:tc>
          <w:tcPr>
            <w:tcW w:type="dxa" w:w="7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val="false"/>
                <w:bCs w:val="false"/>
                <w:i w:val="false"/>
                <w:iCs w:val="false"/>
                <w:color w:val="000000"/>
                <w:sz w:val="20"/>
                <w:szCs w:val="20"/>
              </w:rPr>
              <w:t xml:space="preserve">III</w:t>
            </w:r>
          </w:p>
        </w:tc>
        <w:tc>
          <w:tcPr>
            <w:tcW w:type="dxa" w:w="50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val="false"/>
                <w:bCs w:val="false"/>
                <w:i w:val="false"/>
                <w:iCs w:val="false"/>
                <w:color w:val="000000"/>
                <w:sz w:val="20"/>
                <w:szCs w:val="20"/>
              </w:rPr>
              <w:t xml:space="preserve">PREGUNTAS N°1 al N°10 — Verdadero/Falso (1.5 pts. c/u)</w:t>
            </w:r>
          </w:p>
        </w:tc>
        <w:tc>
          <w:tcPr>
            <w:tcW w:type="dxa" w:w="17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val="false"/>
                <w:bCs w:val="false"/>
                <w:i w:val="false"/>
                <w:iCs w:val="false"/>
                <w:color w:val="000000"/>
                <w:sz w:val="20"/>
                <w:szCs w:val="20"/>
              </w:rPr>
              <w:t xml:space="preserve">15</w:t>
            </w:r>
          </w:p>
        </w:tc>
        <w:tc>
          <w:tcPr>
            <w:tcW w:type="dxa" w:w="16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val="false"/>
                <w:bCs w:val="false"/>
                <w:i w:val="false"/>
                <w:iCs w:val="false"/>
                <w:color w:val="000000"/>
                <w:sz w:val="20"/>
                <w:szCs w:val="20"/>
              </w:rPr>
              <w:t xml:space="preserve"/>
            </w:r>
          </w:p>
        </w:tc>
      </w:tr>
      <w:tr>
        <w:tc>
          <w:tcPr>
            <w:tcW w:type="dxa" w:w="7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val="false"/>
                <w:bCs w:val="false"/>
                <w:i w:val="false"/>
                <w:iCs w:val="false"/>
                <w:color w:val="000000"/>
                <w:sz w:val="20"/>
                <w:szCs w:val="20"/>
              </w:rPr>
              <w:t xml:space="preserve">IV</w:t>
            </w:r>
          </w:p>
        </w:tc>
        <w:tc>
          <w:tcPr>
            <w:tcW w:type="dxa" w:w="50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val="false"/>
                <w:bCs w:val="false"/>
                <w:i w:val="false"/>
                <w:iCs w:val="false"/>
                <w:color w:val="000000"/>
                <w:sz w:val="20"/>
                <w:szCs w:val="20"/>
              </w:rPr>
              <w:t xml:space="preserve">SECCIÓN IV — Código Internacional de Señales (1.25 pts. c/u)</w:t>
            </w:r>
          </w:p>
        </w:tc>
        <w:tc>
          <w:tcPr>
            <w:tcW w:type="dxa" w:w="17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val="false"/>
                <w:bCs w:val="false"/>
                <w:i w:val="false"/>
                <w:iCs w:val="false"/>
                <w:color w:val="000000"/>
                <w:sz w:val="20"/>
                <w:szCs w:val="20"/>
              </w:rPr>
              <w:t xml:space="preserve">15</w:t>
            </w:r>
          </w:p>
        </w:tc>
        <w:tc>
          <w:tcPr>
            <w:tcW w:type="dxa" w:w="16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val="false"/>
                <w:bCs w:val="false"/>
                <w:i w:val="false"/>
                <w:iCs w:val="false"/>
                <w:color w:val="000000"/>
                <w:sz w:val="20"/>
                <w:szCs w:val="20"/>
              </w:rPr>
              <w:t xml:space="preserve"/>
            </w:r>
          </w:p>
        </w:tc>
      </w:tr>
      <w:tr>
        <w:tc>
          <w:tcPr>
            <w:tcW w:type="dxa" w:w="7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val="false"/>
                <w:bCs w:val="false"/>
                <w:i w:val="false"/>
                <w:iCs w:val="false"/>
                <w:color w:val="000000"/>
                <w:sz w:val="20"/>
                <w:szCs w:val="20"/>
              </w:rPr>
              <w:t xml:space="preserve">V</w:t>
            </w:r>
          </w:p>
        </w:tc>
        <w:tc>
          <w:tcPr>
            <w:tcW w:type="dxa" w:w="50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val="false"/>
                <w:bCs w:val="false"/>
                <w:i w:val="false"/>
                <w:iCs w:val="false"/>
                <w:color w:val="000000"/>
                <w:sz w:val="20"/>
                <w:szCs w:val="20"/>
              </w:rPr>
              <w:t xml:space="preserve">PREGUNTA N°1 — Lema del sable</w:t>
            </w:r>
          </w:p>
        </w:tc>
        <w:tc>
          <w:tcPr>
            <w:tcW w:type="dxa" w:w="17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val="false"/>
                <w:bCs w:val="false"/>
                <w:i w:val="false"/>
                <w:iCs w:val="false"/>
                <w:color w:val="000000"/>
                <w:sz w:val="20"/>
                <w:szCs w:val="20"/>
              </w:rPr>
              <w:t xml:space="preserve">5</w:t>
            </w:r>
          </w:p>
        </w:tc>
        <w:tc>
          <w:tcPr>
            <w:tcW w:type="dxa" w:w="16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val="false"/>
                <w:bCs w:val="false"/>
                <w:i w:val="false"/>
                <w:iCs w:val="false"/>
                <w:color w:val="000000"/>
                <w:sz w:val="20"/>
                <w:szCs w:val="20"/>
              </w:rPr>
              <w:t xml:space="preserve"/>
            </w:r>
          </w:p>
        </w:tc>
      </w:tr>
      <w:tr>
        <w:tc>
          <w:tcPr>
            <w:tcW w:type="dxa" w:w="7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val="false"/>
                <w:bCs w:val="false"/>
                <w:i w:val="false"/>
                <w:iCs w:val="false"/>
                <w:color w:val="000000"/>
                <w:sz w:val="20"/>
                <w:szCs w:val="20"/>
              </w:rPr>
              <w:t xml:space="preserve">V</w:t>
            </w:r>
          </w:p>
        </w:tc>
        <w:tc>
          <w:tcPr>
            <w:tcW w:type="dxa" w:w="50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val="false"/>
                <w:bCs w:val="false"/>
                <w:i w:val="false"/>
                <w:iCs w:val="false"/>
                <w:color w:val="000000"/>
                <w:sz w:val="20"/>
                <w:szCs w:val="20"/>
              </w:rPr>
              <w:t xml:space="preserve">PREGUNTA N°2 — Escuadra Nacional y Submarinos</w:t>
            </w:r>
          </w:p>
        </w:tc>
        <w:tc>
          <w:tcPr>
            <w:tcW w:type="dxa" w:w="17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val="false"/>
                <w:bCs w:val="false"/>
                <w:i w:val="false"/>
                <w:iCs w:val="false"/>
                <w:color w:val="000000"/>
                <w:sz w:val="20"/>
                <w:szCs w:val="20"/>
              </w:rPr>
              <w:t xml:space="preserve">10</w:t>
            </w:r>
          </w:p>
        </w:tc>
        <w:tc>
          <w:tcPr>
            <w:tcW w:type="dxa" w:w="16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val="false"/>
                <w:bCs w:val="false"/>
                <w:i w:val="false"/>
                <w:iCs w:val="false"/>
                <w:color w:val="000000"/>
                <w:sz w:val="20"/>
                <w:szCs w:val="20"/>
              </w:rPr>
              <w:t xml:space="preserve"/>
            </w:r>
          </w:p>
        </w:tc>
      </w:tr>
      <w:tr>
        <w:tc>
          <w:tcPr>
            <w:tcW w:type="dxa" w:w="7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val="false"/>
                <w:bCs w:val="false"/>
                <w:i w:val="false"/>
                <w:iCs w:val="false"/>
                <w:color w:val="000000"/>
                <w:sz w:val="20"/>
                <w:szCs w:val="20"/>
              </w:rPr>
              <w:t xml:space="preserve">V</w:t>
            </w:r>
          </w:p>
        </w:tc>
        <w:tc>
          <w:tcPr>
            <w:tcW w:type="dxa" w:w="50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val="false"/>
                <w:bCs w:val="false"/>
                <w:i w:val="false"/>
                <w:iCs w:val="false"/>
                <w:color w:val="000000"/>
                <w:sz w:val="20"/>
                <w:szCs w:val="20"/>
              </w:rPr>
              <w:t xml:space="preserve">PREGUNTA N°3 — Autoridades de la Armada</w:t>
            </w:r>
          </w:p>
        </w:tc>
        <w:tc>
          <w:tcPr>
            <w:tcW w:type="dxa" w:w="17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val="false"/>
                <w:bCs w:val="false"/>
                <w:i w:val="false"/>
                <w:iCs w:val="false"/>
                <w:color w:val="000000"/>
                <w:sz w:val="20"/>
                <w:szCs w:val="20"/>
              </w:rPr>
              <w:t xml:space="preserve">5</w:t>
            </w:r>
          </w:p>
        </w:tc>
        <w:tc>
          <w:tcPr>
            <w:tcW w:type="dxa" w:w="16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val="false"/>
                <w:bCs w:val="false"/>
                <w:i w:val="false"/>
                <w:iCs w:val="false"/>
                <w:color w:val="000000"/>
                <w:sz w:val="20"/>
                <w:szCs w:val="20"/>
              </w:rPr>
              <w:t xml:space="preserve"/>
            </w:r>
          </w:p>
        </w:tc>
      </w:tr>
      <w:tr>
        <w:tc>
          <w:tcPr>
            <w:tcW w:type="dxa" w:w="7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val="false"/>
                <w:bCs w:val="false"/>
                <w:i w:val="false"/>
                <w:iCs w:val="false"/>
                <w:color w:val="000000"/>
                <w:sz w:val="20"/>
                <w:szCs w:val="20"/>
              </w:rPr>
              <w:t xml:space="preserve"/>
            </w:r>
          </w:p>
        </w:tc>
        <w:tc>
          <w:tcPr>
            <w:tcW w:type="dxa" w:w="50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right"/>
            </w:pPr>
            <w:r>
              <w:rPr>
                <w:rFonts w:ascii="Times New Roman" w:cs="Times New Roman" w:eastAsia="Times New Roman" w:hAnsi="Times New Roman"/>
                <w:b/>
                <w:bCs/>
                <w:i w:val="false"/>
                <w:iCs w:val="false"/>
                <w:color w:val="000000"/>
                <w:sz w:val="20"/>
                <w:szCs w:val="20"/>
              </w:rPr>
              <w:t xml:space="preserve">TOTAL</w:t>
            </w:r>
          </w:p>
        </w:tc>
        <w:tc>
          <w:tcPr>
            <w:tcW w:type="dxa" w:w="17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bCs/>
                <w:i w:val="false"/>
                <w:iCs w:val="false"/>
                <w:color w:val="000000"/>
                <w:sz w:val="20"/>
                <w:szCs w:val="20"/>
              </w:rPr>
              <w:t xml:space="preserve">100</w:t>
            </w:r>
          </w:p>
        </w:tc>
        <w:tc>
          <w:tcPr>
            <w:tcW w:type="dxa" w:w="16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val="false"/>
                <w:bCs w:val="false"/>
                <w:i w:val="false"/>
                <w:iCs w:val="false"/>
                <w:color w:val="000000"/>
                <w:sz w:val="20"/>
                <w:szCs w:val="20"/>
              </w:rPr>
              <w:t xml:space="preserve"/>
            </w:r>
          </w:p>
        </w:tc>
      </w:tr>
    </w:tbl>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60" w:before="120" w:line="240"/>
        <w:jc w:val="center"/>
      </w:pPr>
      <w:r>
        <w:rPr>
          <w:rFonts w:ascii="Times New Roman" w:cs="Times New Roman" w:eastAsia="Times New Roman" w:hAnsi="Times New Roman"/>
          <w:b/>
          <w:bCs/>
          <w:i w:val="false"/>
          <w:iCs w:val="false"/>
          <w:color w:val="000000"/>
          <w:sz w:val="22"/>
          <w:szCs w:val="22"/>
        </w:rPr>
        <w:t xml:space="preserve">SECCIÓN I: PREGUNTAS DE DESARROLLO</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bCs/>
                <w:i w:val="false"/>
                <w:iCs w:val="false"/>
                <w:color w:val="000000"/>
                <w:sz w:val="20"/>
                <w:szCs w:val="20"/>
              </w:rPr>
              <w:t xml:space="preserve">Capacidad: </w:t>
            </w:r>
            <w:r>
              <w:rPr>
                <w:rFonts w:ascii="Times New Roman" w:cs="Times New Roman" w:eastAsia="Times New Roman" w:hAnsi="Times New Roman"/>
                <w:b w:val="false"/>
                <w:bCs w:val="false"/>
                <w:i w:val="false"/>
                <w:iCs w:val="false"/>
                <w:color w:val="000000"/>
                <w:sz w:val="20"/>
                <w:szCs w:val="20"/>
              </w:rPr>
              <w:t xml:space="preserve">Conocer los fundamentos del Ceremonial Naval</w:t>
            </w:r>
          </w:p>
        </w:tc>
      </w:tr>
      <w:tr>
        <w:tc>
          <w:tcPr>
            <w:tcW w:type="dxa" w:w="90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bCs/>
                <w:i w:val="false"/>
                <w:iCs w:val="false"/>
                <w:color w:val="000000"/>
                <w:sz w:val="20"/>
                <w:szCs w:val="20"/>
              </w:rPr>
              <w:t xml:space="preserve">Objetivo: </w:t>
            </w:r>
            <w:r>
              <w:rPr>
                <w:rFonts w:ascii="Times New Roman" w:cs="Times New Roman" w:eastAsia="Times New Roman" w:hAnsi="Times New Roman"/>
                <w:b w:val="false"/>
                <w:bCs w:val="false"/>
                <w:i w:val="false"/>
                <w:iCs w:val="false"/>
                <w:color w:val="000000"/>
                <w:sz w:val="20"/>
                <w:szCs w:val="20"/>
              </w:rPr>
              <w:t xml:space="preserve">Describir y aplicar los procedimientos del ceremonial naval con vocabulario exacto</w:t>
            </w:r>
          </w:p>
        </w:tc>
      </w:tr>
      <w:tr>
        <w:tc>
          <w:tcPr>
            <w:tcW w:type="dxa" w:w="90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bCs/>
                <w:i w:val="false"/>
                <w:iCs w:val="false"/>
                <w:color w:val="000000"/>
                <w:sz w:val="20"/>
                <w:szCs w:val="20"/>
              </w:rPr>
              <w:t xml:space="preserve">Contenidos: </w:t>
            </w:r>
            <w:r>
              <w:rPr>
                <w:rFonts w:ascii="Times New Roman" w:cs="Times New Roman" w:eastAsia="Times New Roman" w:hAnsi="Times New Roman"/>
                <w:b w:val="false"/>
                <w:bCs w:val="false"/>
                <w:i w:val="false"/>
                <w:iCs w:val="false"/>
                <w:color w:val="000000"/>
                <w:sz w:val="20"/>
                <w:szCs w:val="20"/>
              </w:rPr>
              <w:t xml:space="preserve">Honores entre buques, honores en tierra, parte al más antiguo, venia, secuencia de ceremonias</w:t>
            </w:r>
          </w:p>
        </w:tc>
      </w:tr>
    </w:tbl>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80" w:before="80" w:line="240"/>
        <w:jc w:val="left"/>
      </w:pPr>
      <w:r>
        <w:rPr>
          <w:rFonts w:ascii="Times New Roman" w:cs="Times New Roman" w:eastAsia="Times New Roman" w:hAnsi="Times New Roman"/>
          <w:b/>
          <w:bCs/>
          <w:i w:val="false"/>
          <w:iCs w:val="false"/>
          <w:color w:val="000000"/>
          <w:sz w:val="22"/>
          <w:szCs w:val="22"/>
        </w:rPr>
        <w:t xml:space="preserve">PREGUNTA Nº 1 (15 Puntos).</w:t>
      </w:r>
    </w:p>
    <w:p>
      <w:pPr>
        <w:spacing w:after="80" w:before="60" w:line="240"/>
        <w:jc w:val="both"/>
      </w:pPr>
      <w:r>
        <w:rPr>
          <w:rFonts w:ascii="Times New Roman" w:cs="Times New Roman" w:eastAsia="Times New Roman" w:hAnsi="Times New Roman"/>
          <w:b w:val="false"/>
          <w:bCs w:val="false"/>
          <w:i w:val="false"/>
          <w:iCs w:val="false"/>
          <w:color w:val="000000"/>
          <w:sz w:val="22"/>
          <w:szCs w:val="22"/>
        </w:rPr>
        <w:t xml:space="preserve">Describa la forma en que se rinden honores entre buques de la Armada de Chile. Incluya el procedimiento según la jerarquía de los buques, las voces de mando empleadas, la conducta del personal en cubierta, los toques correspondientes y la forma en que el buque receptor responde al saludo.</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80" w:before="80" w:line="240"/>
        <w:jc w:val="left"/>
      </w:pPr>
      <w:r>
        <w:rPr>
          <w:rFonts w:ascii="Times New Roman" w:cs="Times New Roman" w:eastAsia="Times New Roman" w:hAnsi="Times New Roman"/>
          <w:b/>
          <w:bCs/>
          <w:i w:val="false"/>
          <w:iCs w:val="false"/>
          <w:color w:val="000000"/>
          <w:sz w:val="22"/>
          <w:szCs w:val="22"/>
        </w:rPr>
        <w:t xml:space="preserve">PREGUNTA Nº 2 (15 Puntos).</w:t>
      </w:r>
    </w:p>
    <w:p>
      <w:pPr>
        <w:spacing w:after="80" w:before="60" w:line="240"/>
        <w:jc w:val="both"/>
      </w:pPr>
      <w:r>
        <w:rPr>
          <w:rFonts w:ascii="Times New Roman" w:cs="Times New Roman" w:eastAsia="Times New Roman" w:hAnsi="Times New Roman"/>
          <w:b w:val="false"/>
          <w:bCs w:val="false"/>
          <w:i w:val="false"/>
          <w:iCs w:val="false"/>
          <w:color w:val="000000"/>
          <w:sz w:val="22"/>
          <w:szCs w:val="22"/>
        </w:rPr>
        <w:t xml:space="preserve">Su unidad recibirá la visita del señor Director de Sanidad de la Armada (DIRECSAN), con el grado de Contralmirante. Describa la secuencia completa de los honores de ENTRADA y SALIDA al señor Almirante. ¿Cómo daría parte al más antiguo? ¿En qué momento el más antiguo solicita la venia al señor Almirante para iniciar y para dar término a la ceremonia? Emplee el vocabulario exacto del ceremonial.</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60" w:before="60" w:line="240"/>
        <w:jc w:val="left"/>
      </w:pPr>
      <w:r>
        <w:br w:type="page"/>
      </w:r>
    </w:p>
    <w:p>
      <w:pPr>
        <w:spacing w:after="60" w:before="120" w:line="240"/>
        <w:jc w:val="center"/>
      </w:pPr>
      <w:r>
        <w:rPr>
          <w:rFonts w:ascii="Times New Roman" w:cs="Times New Roman" w:eastAsia="Times New Roman" w:hAnsi="Times New Roman"/>
          <w:b/>
          <w:bCs/>
          <w:i w:val="false"/>
          <w:iCs w:val="false"/>
          <w:color w:val="000000"/>
          <w:sz w:val="22"/>
          <w:szCs w:val="22"/>
        </w:rPr>
        <w:t xml:space="preserve">SECCIÓN II: ALTERNATIVAS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bCs/>
                <w:i w:val="false"/>
                <w:iCs w:val="false"/>
                <w:color w:val="000000"/>
                <w:sz w:val="20"/>
                <w:szCs w:val="20"/>
              </w:rPr>
              <w:t xml:space="preserve">Capacidad: </w:t>
            </w:r>
            <w:r>
              <w:rPr>
                <w:rFonts w:ascii="Times New Roman" w:cs="Times New Roman" w:eastAsia="Times New Roman" w:hAnsi="Times New Roman"/>
                <w:b w:val="false"/>
                <w:bCs w:val="false"/>
                <w:i w:val="false"/>
                <w:iCs w:val="false"/>
                <w:color w:val="000000"/>
                <w:sz w:val="20"/>
                <w:szCs w:val="20"/>
              </w:rPr>
              <w:t xml:space="preserve">Conocer los conceptos del ceremonial naval y el código internacional de señales</w:t>
            </w:r>
          </w:p>
        </w:tc>
      </w:tr>
      <w:tr>
        <w:tc>
          <w:tcPr>
            <w:tcW w:type="dxa" w:w="90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bCs/>
                <w:i w:val="false"/>
                <w:iCs w:val="false"/>
                <w:color w:val="000000"/>
                <w:sz w:val="20"/>
                <w:szCs w:val="20"/>
              </w:rPr>
              <w:t xml:space="preserve">Objetivo: </w:t>
            </w:r>
            <w:r>
              <w:rPr>
                <w:rFonts w:ascii="Times New Roman" w:cs="Times New Roman" w:eastAsia="Times New Roman" w:hAnsi="Times New Roman"/>
                <w:b w:val="false"/>
                <w:bCs w:val="false"/>
                <w:i w:val="false"/>
                <w:iCs w:val="false"/>
                <w:color w:val="000000"/>
                <w:sz w:val="20"/>
                <w:szCs w:val="20"/>
              </w:rPr>
              <w:t xml:space="preserve">Identificar los elementos principales del ceremonial naval institucional</w:t>
            </w:r>
          </w:p>
        </w:tc>
      </w:tr>
      <w:tr>
        <w:tc>
          <w:tcPr>
            <w:tcW w:type="dxa" w:w="90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bCs/>
                <w:i w:val="false"/>
                <w:iCs w:val="false"/>
                <w:color w:val="000000"/>
                <w:sz w:val="20"/>
                <w:szCs w:val="20"/>
              </w:rPr>
              <w:t xml:space="preserve">Contenidos: </w:t>
            </w:r>
            <w:r>
              <w:rPr>
                <w:rFonts w:ascii="Times New Roman" w:cs="Times New Roman" w:eastAsia="Times New Roman" w:hAnsi="Times New Roman"/>
                <w:b w:val="false"/>
                <w:bCs w:val="false"/>
                <w:i w:val="false"/>
                <w:iCs w:val="false"/>
                <w:color w:val="000000"/>
                <w:sz w:val="20"/>
                <w:szCs w:val="20"/>
              </w:rPr>
              <w:t xml:space="preserve">Empavesado, honores entre buques, honores en tierra, CIS, sable del oficial, cañonazos de saludo</w:t>
            </w:r>
          </w:p>
        </w:tc>
      </w:tr>
    </w:tbl>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60" w:before="60" w:line="240"/>
        <w:jc w:val="left"/>
      </w:pPr>
      <w:r>
        <w:rPr>
          <w:rFonts w:ascii="Times New Roman" w:cs="Times New Roman" w:eastAsia="Times New Roman" w:hAnsi="Times New Roman"/>
          <w:b/>
          <w:bCs/>
          <w:i w:val="false"/>
          <w:iCs w:val="false"/>
          <w:color w:val="000000"/>
          <w:sz w:val="22"/>
          <w:szCs w:val="22"/>
        </w:rPr>
        <w:t xml:space="preserve">Instrucción: </w:t>
      </w:r>
      <w:r>
        <w:rPr>
          <w:rFonts w:ascii="Times New Roman" w:cs="Times New Roman" w:eastAsia="Times New Roman" w:hAnsi="Times New Roman"/>
          <w:b w:val="false"/>
          <w:bCs w:val="false"/>
          <w:i w:val="false"/>
          <w:iCs w:val="false"/>
          <w:color w:val="000000"/>
          <w:sz w:val="22"/>
          <w:szCs w:val="22"/>
        </w:rPr>
        <w:t xml:space="preserve">Marque con una (X) la alternativa correcta. </w:t>
      </w:r>
      <w:r>
        <w:rPr>
          <w:rFonts w:ascii="Times New Roman" w:cs="Times New Roman" w:eastAsia="Times New Roman" w:hAnsi="Times New Roman"/>
          <w:b/>
          <w:bCs/>
          <w:i w:val="false"/>
          <w:iCs w:val="false"/>
          <w:color w:val="000000"/>
          <w:sz w:val="22"/>
          <w:szCs w:val="22"/>
        </w:rPr>
        <w:t xml:space="preserve">(20 puntos — 2 pts. cada pregunta)</w:t>
      </w:r>
    </w:p>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40" w:before="80" w:line="240"/>
        <w:jc w:val="left"/>
      </w:pPr>
      <w:r>
        <w:rPr>
          <w:rFonts w:ascii="Times New Roman" w:cs="Times New Roman" w:eastAsia="Times New Roman" w:hAnsi="Times New Roman"/>
          <w:b/>
          <w:bCs/>
          <w:i w:val="false"/>
          <w:iCs w:val="false"/>
          <w:color w:val="000000"/>
          <w:sz w:val="22"/>
          <w:szCs w:val="22"/>
        </w:rPr>
        <w:t xml:space="preserve">1. En el empavesado, ¿cuál es la letra del Código Internacional de Señales ubicada al final del aparejo, por la popa?</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A) La letra "A"</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B) La letra "N"</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C) La letra "Z"</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D) La letra "V"</w:t>
      </w:r>
    </w:p>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40" w:before="80" w:line="240"/>
        <w:jc w:val="left"/>
      </w:pPr>
      <w:r>
        <w:rPr>
          <w:rFonts w:ascii="Times New Roman" w:cs="Times New Roman" w:eastAsia="Times New Roman" w:hAnsi="Times New Roman"/>
          <w:b/>
          <w:bCs/>
          <w:i w:val="false"/>
          <w:iCs w:val="false"/>
          <w:color w:val="000000"/>
          <w:sz w:val="22"/>
          <w:szCs w:val="22"/>
        </w:rPr>
        <w:t xml:space="preserve">2. Cuando dos buques de guerra se encuentran navegando, ¿qué buque debe rendir honores primero?</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A) El buque de mayor desplazamiento</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B) El buque con menor antigüedad en el mando</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C) El buque con mayor número de tripulantes</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D) El buque que navega con mayor velocidad</w:t>
      </w:r>
    </w:p>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40" w:before="80" w:line="240"/>
        <w:jc w:val="left"/>
      </w:pPr>
      <w:r>
        <w:rPr>
          <w:rFonts w:ascii="Times New Roman" w:cs="Times New Roman" w:eastAsia="Times New Roman" w:hAnsi="Times New Roman"/>
          <w:b/>
          <w:bCs/>
          <w:i w:val="false"/>
          <w:iCs w:val="false"/>
          <w:color w:val="000000"/>
          <w:sz w:val="22"/>
          <w:szCs w:val="22"/>
        </w:rPr>
        <w:t xml:space="preserve">3. ¿Cuál es la voz de mando que precede inmediatamente a "¡Presenten Armas!" en los honores de entrada al señor Almirante?</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A) "¡Atención!"</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B) "¡Descansen!"</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C) "¡Firmes!"</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D) "¡Alineación!"</w:t>
      </w:r>
    </w:p>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40" w:before="80" w:line="240"/>
        <w:jc w:val="left"/>
      </w:pPr>
      <w:r>
        <w:rPr>
          <w:rFonts w:ascii="Times New Roman" w:cs="Times New Roman" w:eastAsia="Times New Roman" w:hAnsi="Times New Roman"/>
          <w:b/>
          <w:bCs/>
          <w:i w:val="false"/>
          <w:iCs w:val="false"/>
          <w:color w:val="000000"/>
          <w:sz w:val="22"/>
          <w:szCs w:val="22"/>
        </w:rPr>
        <w:t xml:space="preserve">4. ¿Qué marcha corresponde tributar al Director de la Escuela Naval durante los honores de entrada en tierra?</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A) Diana</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B) Marcha de Infantes de Marina</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C) Atención</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D) Introducción himno Escuela Naval</w:t>
      </w:r>
    </w:p>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40" w:before="80" w:line="240"/>
        <w:jc w:val="left"/>
      </w:pPr>
      <w:r>
        <w:rPr>
          <w:rFonts w:ascii="Times New Roman" w:cs="Times New Roman" w:eastAsia="Times New Roman" w:hAnsi="Times New Roman"/>
          <w:b/>
          <w:bCs/>
          <w:i w:val="false"/>
          <w:iCs w:val="false"/>
          <w:color w:val="000000"/>
          <w:sz w:val="22"/>
          <w:szCs w:val="22"/>
        </w:rPr>
        <w:t xml:space="preserve">5. ¿Quién está facultado para pedir la venia al señor Almirante para dar inicio y término a los honores en tierra?</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A) El Oficial de Guardia de la unidad</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B) El Jefe de Estado Mayor</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C) El más antiguo de los presentes en la formación</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D) El Oficial de Ceremonial designado</w:t>
      </w:r>
    </w:p>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40" w:before="80" w:line="240"/>
        <w:jc w:val="left"/>
      </w:pPr>
      <w:r>
        <w:rPr>
          <w:rFonts w:ascii="Times New Roman" w:cs="Times New Roman" w:eastAsia="Times New Roman" w:hAnsi="Times New Roman"/>
          <w:b/>
          <w:bCs/>
          <w:i w:val="false"/>
          <w:iCs w:val="false"/>
          <w:color w:val="000000"/>
          <w:sz w:val="22"/>
          <w:szCs w:val="22"/>
        </w:rPr>
        <w:t xml:space="preserve">6. ¿Cómo se denomina la voz de mando final que se ordena para concluir los honores de entrada, después del toque "Al Almirante"?</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A) "¡Descansen!"</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B) "¡La escuadra descansa!"</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C) "¡Rompan filas!"</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D) "¡Atención!"</w:t>
      </w:r>
    </w:p>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40" w:before="80" w:line="240"/>
        <w:jc w:val="left"/>
      </w:pPr>
      <w:r>
        <w:rPr>
          <w:rFonts w:ascii="Times New Roman" w:cs="Times New Roman" w:eastAsia="Times New Roman" w:hAnsi="Times New Roman"/>
          <w:b/>
          <w:bCs/>
          <w:i w:val="false"/>
          <w:iCs w:val="false"/>
          <w:color w:val="000000"/>
          <w:sz w:val="22"/>
          <w:szCs w:val="22"/>
        </w:rPr>
        <w:t xml:space="preserve">7. ¿Cómo se denomina el acto de vestir un buque con las banderas del Código Internacional de Señales en fechas de celebración nacional?</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A) Embanderar</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B) Aparejo festivo</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C) Empavesar</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D) Izar de gala</w:t>
      </w:r>
    </w:p>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40" w:before="80" w:line="240"/>
        <w:jc w:val="left"/>
      </w:pPr>
      <w:r>
        <w:rPr>
          <w:rFonts w:ascii="Times New Roman" w:cs="Times New Roman" w:eastAsia="Times New Roman" w:hAnsi="Times New Roman"/>
          <w:b/>
          <w:bCs/>
          <w:i w:val="false"/>
          <w:iCs w:val="false"/>
          <w:color w:val="000000"/>
          <w:sz w:val="22"/>
          <w:szCs w:val="22"/>
        </w:rPr>
        <w:t xml:space="preserve">8. ¿En qué fecha nació el Capitán de Fragata Arturo Prat Chacón?</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A) 3 de abril de 1844</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B) 21 de mayo de 1848</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C) 3 de marzo de 1850</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D) 3 de abril de 1848</w:t>
      </w:r>
    </w:p>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40" w:before="80" w:line="240"/>
        <w:jc w:val="left"/>
      </w:pPr>
      <w:r>
        <w:rPr>
          <w:rFonts w:ascii="Times New Roman" w:cs="Times New Roman" w:eastAsia="Times New Roman" w:hAnsi="Times New Roman"/>
          <w:b/>
          <w:bCs/>
          <w:i w:val="false"/>
          <w:iCs w:val="false"/>
          <w:color w:val="000000"/>
          <w:sz w:val="22"/>
          <w:szCs w:val="22"/>
        </w:rPr>
        <w:t xml:space="preserve">9. ¿A cuántos cañonazos de saludo tiene derecho un Contralmirante de la Armada de Chile?</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A) 17 cañonazos</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B) 15 cañonazos</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C) 19 cañonazos</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D) 13 cañonazos</w:t>
      </w:r>
    </w:p>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40" w:before="80" w:line="240"/>
        <w:jc w:val="left"/>
      </w:pPr>
      <w:r>
        <w:rPr>
          <w:rFonts w:ascii="Times New Roman" w:cs="Times New Roman" w:eastAsia="Times New Roman" w:hAnsi="Times New Roman"/>
          <w:b/>
          <w:bCs/>
          <w:i w:val="false"/>
          <w:iCs w:val="false"/>
          <w:color w:val="000000"/>
          <w:sz w:val="22"/>
          <w:szCs w:val="22"/>
        </w:rPr>
        <w:t xml:space="preserve">10. ¿Cuál es el vocablo correcto del ceremonial para referirse al permiso que solicita el más antiguo al señor Almirante para dar inicio a los honores?</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A) Autorización</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B) Licencia</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C) Permiso</w:t>
      </w:r>
    </w:p>
    <w:p>
      <w:pPr>
        <w:spacing w:after="30" w:before="30" w:line="240"/>
        <w:ind w:left="720"/>
        <w:jc w:val="left"/>
      </w:pPr>
      <w:r>
        <w:rPr>
          <w:rFonts w:ascii="Times New Roman" w:cs="Times New Roman" w:eastAsia="Times New Roman" w:hAnsi="Times New Roman"/>
          <w:b w:val="false"/>
          <w:bCs w:val="false"/>
          <w:i w:val="false"/>
          <w:iCs w:val="false"/>
          <w:color w:val="000000"/>
          <w:sz w:val="22"/>
          <w:szCs w:val="22"/>
        </w:rPr>
        <w:t xml:space="preserve">D) Venia</w:t>
      </w:r>
    </w:p>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60" w:before="60" w:line="240"/>
        <w:jc w:val="left"/>
      </w:pPr>
      <w:r>
        <w:br w:type="page"/>
      </w:r>
    </w:p>
    <w:p>
      <w:pPr>
        <w:spacing w:after="60" w:before="120" w:line="240"/>
        <w:jc w:val="center"/>
      </w:pPr>
      <w:r>
        <w:rPr>
          <w:rFonts w:ascii="Times New Roman" w:cs="Times New Roman" w:eastAsia="Times New Roman" w:hAnsi="Times New Roman"/>
          <w:b/>
          <w:bCs/>
          <w:i w:val="false"/>
          <w:iCs w:val="false"/>
          <w:color w:val="000000"/>
          <w:sz w:val="22"/>
          <w:szCs w:val="22"/>
        </w:rPr>
        <w:t xml:space="preserve">SECCIÓN III: VERDADERO Y FALSO</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bCs/>
                <w:i w:val="false"/>
                <w:iCs w:val="false"/>
                <w:color w:val="000000"/>
                <w:sz w:val="20"/>
                <w:szCs w:val="20"/>
              </w:rPr>
              <w:t xml:space="preserve">Capacidad: </w:t>
            </w:r>
            <w:r>
              <w:rPr>
                <w:rFonts w:ascii="Times New Roman" w:cs="Times New Roman" w:eastAsia="Times New Roman" w:hAnsi="Times New Roman"/>
                <w:b w:val="false"/>
                <w:bCs w:val="false"/>
                <w:i w:val="false"/>
                <w:iCs w:val="false"/>
                <w:color w:val="000000"/>
                <w:sz w:val="20"/>
                <w:szCs w:val="20"/>
              </w:rPr>
              <w:t xml:space="preserve">Analizar enunciados relativos al ceremonial naval</w:t>
            </w:r>
          </w:p>
        </w:tc>
      </w:tr>
      <w:tr>
        <w:tc>
          <w:tcPr>
            <w:tcW w:type="dxa" w:w="90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bCs/>
                <w:i w:val="false"/>
                <w:iCs w:val="false"/>
                <w:color w:val="000000"/>
                <w:sz w:val="20"/>
                <w:szCs w:val="20"/>
              </w:rPr>
              <w:t xml:space="preserve">Objetivo: </w:t>
            </w:r>
            <w:r>
              <w:rPr>
                <w:rFonts w:ascii="Times New Roman" w:cs="Times New Roman" w:eastAsia="Times New Roman" w:hAnsi="Times New Roman"/>
                <w:b w:val="false"/>
                <w:bCs w:val="false"/>
                <w:i w:val="false"/>
                <w:iCs w:val="false"/>
                <w:color w:val="000000"/>
                <w:sz w:val="20"/>
                <w:szCs w:val="20"/>
              </w:rPr>
              <w:t xml:space="preserve">Distinguir entre conceptos correctos e incorrectos del ceremonial naval</w:t>
            </w:r>
          </w:p>
        </w:tc>
      </w:tr>
      <w:tr>
        <w:tc>
          <w:tcPr>
            <w:tcW w:type="dxa" w:w="90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bCs/>
                <w:i w:val="false"/>
                <w:iCs w:val="false"/>
                <w:color w:val="000000"/>
                <w:sz w:val="20"/>
                <w:szCs w:val="20"/>
              </w:rPr>
              <w:t xml:space="preserve">Contenidos: </w:t>
            </w:r>
            <w:r>
              <w:rPr>
                <w:rFonts w:ascii="Times New Roman" w:cs="Times New Roman" w:eastAsia="Times New Roman" w:hAnsi="Times New Roman"/>
                <w:b w:val="false"/>
                <w:bCs w:val="false"/>
                <w:i w:val="false"/>
                <w:iCs w:val="false"/>
                <w:color w:val="000000"/>
                <w:sz w:val="20"/>
                <w:szCs w:val="20"/>
              </w:rPr>
              <w:t xml:space="preserve">Honores entre buques, honores en tierra, empavesado, insignias, CIS, sable del oficial</w:t>
            </w:r>
          </w:p>
        </w:tc>
      </w:tr>
    </w:tbl>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60" w:before="60" w:line="240"/>
        <w:jc w:val="left"/>
      </w:pPr>
      <w:r>
        <w:rPr>
          <w:rFonts w:ascii="Times New Roman" w:cs="Times New Roman" w:eastAsia="Times New Roman" w:hAnsi="Times New Roman"/>
          <w:b/>
          <w:bCs/>
          <w:i w:val="false"/>
          <w:iCs w:val="false"/>
          <w:color w:val="000000"/>
          <w:sz w:val="22"/>
          <w:szCs w:val="22"/>
        </w:rPr>
        <w:t xml:space="preserve">Instrucción: </w:t>
      </w:r>
      <w:r>
        <w:rPr>
          <w:rFonts w:ascii="Times New Roman" w:cs="Times New Roman" w:eastAsia="Times New Roman" w:hAnsi="Times New Roman"/>
          <w:b w:val="false"/>
          <w:bCs w:val="false"/>
          <w:i w:val="false"/>
          <w:iCs w:val="false"/>
          <w:color w:val="000000"/>
          <w:sz w:val="22"/>
          <w:szCs w:val="22"/>
        </w:rPr>
        <w:t xml:space="preserve">Escriba V si es Verdadero o F si es Falso. </w:t>
      </w:r>
      <w:r>
        <w:rPr>
          <w:rFonts w:ascii="Times New Roman" w:cs="Times New Roman" w:eastAsia="Times New Roman" w:hAnsi="Times New Roman"/>
          <w:b/>
          <w:bCs/>
          <w:i w:val="false"/>
          <w:iCs w:val="false"/>
          <w:color w:val="000000"/>
          <w:sz w:val="22"/>
          <w:szCs w:val="22"/>
        </w:rPr>
        <w:t xml:space="preserve">Si es Falso, justifique en las líneas dispuestas. (15 puntos — 1.5 pts. c/u)</w:t>
      </w:r>
    </w:p>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40" w:before="80" w:line="240"/>
        <w:jc w:val="both"/>
      </w:pPr>
      <w:r>
        <w:rPr>
          <w:rFonts w:ascii="Times New Roman" w:cs="Times New Roman" w:eastAsia="Times New Roman" w:hAnsi="Times New Roman"/>
          <w:b/>
          <w:bCs/>
          <w:i w:val="false"/>
          <w:iCs w:val="false"/>
          <w:color w:val="000000"/>
          <w:sz w:val="22"/>
          <w:szCs w:val="22"/>
        </w:rPr>
        <w:t xml:space="preserve">1. </w:t>
      </w:r>
      <w:r>
        <w:rPr>
          <w:rFonts w:ascii="Times New Roman" w:cs="Times New Roman" w:eastAsia="Times New Roman" w:hAnsi="Times New Roman"/>
          <w:b w:val="false"/>
          <w:bCs w:val="false"/>
          <w:i w:val="false"/>
          <w:iCs w:val="false"/>
          <w:color w:val="000000"/>
          <w:sz w:val="22"/>
          <w:szCs w:val="22"/>
        </w:rPr>
        <w:t xml:space="preserve">En los honores entre buques de la Armada, el buque de mayor jerarquía en el mando debe rendir honores primero al buque de menor jerarquía.</w:t>
      </w:r>
      <w:r>
        <w:rPr>
          <w:rFonts w:ascii="Times New Roman" w:cs="Times New Roman" w:eastAsia="Times New Roman" w:hAnsi="Times New Roman"/>
          <w:b/>
          <w:bCs/>
          <w:i w:val="false"/>
          <w:iCs w:val="false"/>
          <w:color w:val="000000"/>
          <w:sz w:val="22"/>
          <w:szCs w:val="22"/>
        </w:rPr>
        <w:t xml:space="preserve">     V / F:  [        ]</w:t>
      </w:r>
    </w:p>
    <w:p>
      <w:pPr>
        <w:spacing w:after="20" w:before="30" w:line="240"/>
        <w:jc w:val="left"/>
      </w:pPr>
      <w:r>
        <w:rPr>
          <w:rFonts w:ascii="Times New Roman" w:cs="Times New Roman" w:eastAsia="Times New Roman" w:hAnsi="Times New Roman"/>
          <w:b w:val="false"/>
          <w:bCs w:val="false"/>
          <w:i w:val="false"/>
          <w:iCs w:val="false"/>
          <w:color w:val="000000"/>
          <w:sz w:val="20"/>
          <w:szCs w:val="20"/>
        </w:rPr>
        <w:t xml:space="preserve">Justificación: _____________________________________________________________________________</w:t>
      </w:r>
    </w:p>
    <w:p>
      <w:pPr>
        <w:spacing w:after="60" w:before="20" w:line="240"/>
        <w:jc w:val="left"/>
      </w:pPr>
      <w:r>
        <w:rPr>
          <w:rFonts w:ascii="Times New Roman" w:cs="Times New Roman" w:eastAsia="Times New Roman" w:hAnsi="Times New Roman"/>
          <w:b w:val="false"/>
          <w:bCs w:val="false"/>
          <w:i w:val="false"/>
          <w:iCs w:val="false"/>
          <w:color w:val="000000"/>
          <w:sz w:val="20"/>
          <w:szCs w:val="20"/>
        </w:rPr>
        <w:t xml:space="preserve">_______________________________________________________________________________________________</w:t>
      </w:r>
    </w:p>
    <w:p>
      <w:pPr>
        <w:spacing w:after="40" w:before="80" w:line="240"/>
        <w:jc w:val="both"/>
      </w:pPr>
      <w:r>
        <w:rPr>
          <w:rFonts w:ascii="Times New Roman" w:cs="Times New Roman" w:eastAsia="Times New Roman" w:hAnsi="Times New Roman"/>
          <w:b/>
          <w:bCs/>
          <w:i w:val="false"/>
          <w:iCs w:val="false"/>
          <w:color w:val="000000"/>
          <w:sz w:val="22"/>
          <w:szCs w:val="22"/>
        </w:rPr>
        <w:t xml:space="preserve">2. </w:t>
      </w:r>
      <w:r>
        <w:rPr>
          <w:rFonts w:ascii="Times New Roman" w:cs="Times New Roman" w:eastAsia="Times New Roman" w:hAnsi="Times New Roman"/>
          <w:b w:val="false"/>
          <w:bCs w:val="false"/>
          <w:i w:val="false"/>
          <w:iCs w:val="false"/>
          <w:color w:val="000000"/>
          <w:sz w:val="22"/>
          <w:szCs w:val="22"/>
        </w:rPr>
        <w:t xml:space="preserve">Los honores de entrada al señor Almirante se inician con la voz "¡Atención!" impartida por el más antiguo de los presentes en la formación.</w:t>
      </w:r>
      <w:r>
        <w:rPr>
          <w:rFonts w:ascii="Times New Roman" w:cs="Times New Roman" w:eastAsia="Times New Roman" w:hAnsi="Times New Roman"/>
          <w:b/>
          <w:bCs/>
          <w:i w:val="false"/>
          <w:iCs w:val="false"/>
          <w:color w:val="000000"/>
          <w:sz w:val="22"/>
          <w:szCs w:val="22"/>
        </w:rPr>
        <w:t xml:space="preserve">     V / F:  [        ]</w:t>
      </w:r>
    </w:p>
    <w:p>
      <w:pPr>
        <w:spacing w:after="20" w:before="30" w:line="240"/>
        <w:jc w:val="left"/>
      </w:pPr>
      <w:r>
        <w:rPr>
          <w:rFonts w:ascii="Times New Roman" w:cs="Times New Roman" w:eastAsia="Times New Roman" w:hAnsi="Times New Roman"/>
          <w:b w:val="false"/>
          <w:bCs w:val="false"/>
          <w:i w:val="false"/>
          <w:iCs w:val="false"/>
          <w:color w:val="000000"/>
          <w:sz w:val="20"/>
          <w:szCs w:val="20"/>
        </w:rPr>
        <w:t xml:space="preserve">Justificación: _____________________________________________________________________________</w:t>
      </w:r>
    </w:p>
    <w:p>
      <w:pPr>
        <w:spacing w:after="60" w:before="20" w:line="240"/>
        <w:jc w:val="left"/>
      </w:pPr>
      <w:r>
        <w:rPr>
          <w:rFonts w:ascii="Times New Roman" w:cs="Times New Roman" w:eastAsia="Times New Roman" w:hAnsi="Times New Roman"/>
          <w:b w:val="false"/>
          <w:bCs w:val="false"/>
          <w:i w:val="false"/>
          <w:iCs w:val="false"/>
          <w:color w:val="000000"/>
          <w:sz w:val="20"/>
          <w:szCs w:val="20"/>
        </w:rPr>
        <w:t xml:space="preserve">_______________________________________________________________________________________________</w:t>
      </w:r>
    </w:p>
    <w:p>
      <w:pPr>
        <w:spacing w:after="40" w:before="80" w:line="240"/>
        <w:jc w:val="both"/>
      </w:pPr>
      <w:r>
        <w:rPr>
          <w:rFonts w:ascii="Times New Roman" w:cs="Times New Roman" w:eastAsia="Times New Roman" w:hAnsi="Times New Roman"/>
          <w:b/>
          <w:bCs/>
          <w:i w:val="false"/>
          <w:iCs w:val="false"/>
          <w:color w:val="000000"/>
          <w:sz w:val="22"/>
          <w:szCs w:val="22"/>
        </w:rPr>
        <w:t xml:space="preserve">3. </w:t>
      </w:r>
      <w:r>
        <w:rPr>
          <w:rFonts w:ascii="Times New Roman" w:cs="Times New Roman" w:eastAsia="Times New Roman" w:hAnsi="Times New Roman"/>
          <w:b w:val="false"/>
          <w:bCs w:val="false"/>
          <w:i w:val="false"/>
          <w:iCs w:val="false"/>
          <w:color w:val="000000"/>
          <w:sz w:val="22"/>
          <w:szCs w:val="22"/>
        </w:rPr>
        <w:t xml:space="preserve">La venia al señor Almirante para dar inicio a los honores de entrada la solicita el Oficial de Guardia de la unidad.</w:t>
      </w:r>
      <w:r>
        <w:rPr>
          <w:rFonts w:ascii="Times New Roman" w:cs="Times New Roman" w:eastAsia="Times New Roman" w:hAnsi="Times New Roman"/>
          <w:b/>
          <w:bCs/>
          <w:i w:val="false"/>
          <w:iCs w:val="false"/>
          <w:color w:val="000000"/>
          <w:sz w:val="22"/>
          <w:szCs w:val="22"/>
        </w:rPr>
        <w:t xml:space="preserve">     V / F:  [        ]</w:t>
      </w:r>
    </w:p>
    <w:p>
      <w:pPr>
        <w:spacing w:after="20" w:before="30" w:line="240"/>
        <w:jc w:val="left"/>
      </w:pPr>
      <w:r>
        <w:rPr>
          <w:rFonts w:ascii="Times New Roman" w:cs="Times New Roman" w:eastAsia="Times New Roman" w:hAnsi="Times New Roman"/>
          <w:b w:val="false"/>
          <w:bCs w:val="false"/>
          <w:i w:val="false"/>
          <w:iCs w:val="false"/>
          <w:color w:val="000000"/>
          <w:sz w:val="20"/>
          <w:szCs w:val="20"/>
        </w:rPr>
        <w:t xml:space="preserve">Justificación: _____________________________________________________________________________</w:t>
      </w:r>
    </w:p>
    <w:p>
      <w:pPr>
        <w:spacing w:after="60" w:before="20" w:line="240"/>
        <w:jc w:val="left"/>
      </w:pPr>
      <w:r>
        <w:rPr>
          <w:rFonts w:ascii="Times New Roman" w:cs="Times New Roman" w:eastAsia="Times New Roman" w:hAnsi="Times New Roman"/>
          <w:b w:val="false"/>
          <w:bCs w:val="false"/>
          <w:i w:val="false"/>
          <w:iCs w:val="false"/>
          <w:color w:val="000000"/>
          <w:sz w:val="20"/>
          <w:szCs w:val="20"/>
        </w:rPr>
        <w:t xml:space="preserve">_______________________________________________________________________________________________</w:t>
      </w:r>
    </w:p>
    <w:p>
      <w:pPr>
        <w:spacing w:after="40" w:before="80" w:line="240"/>
        <w:jc w:val="both"/>
      </w:pPr>
      <w:r>
        <w:rPr>
          <w:rFonts w:ascii="Times New Roman" w:cs="Times New Roman" w:eastAsia="Times New Roman" w:hAnsi="Times New Roman"/>
          <w:b/>
          <w:bCs/>
          <w:i w:val="false"/>
          <w:iCs w:val="false"/>
          <w:color w:val="000000"/>
          <w:sz w:val="22"/>
          <w:szCs w:val="22"/>
        </w:rPr>
        <w:t xml:space="preserve">4. </w:t>
      </w:r>
      <w:r>
        <w:rPr>
          <w:rFonts w:ascii="Times New Roman" w:cs="Times New Roman" w:eastAsia="Times New Roman" w:hAnsi="Times New Roman"/>
          <w:b w:val="false"/>
          <w:bCs w:val="false"/>
          <w:i w:val="false"/>
          <w:iCs w:val="false"/>
          <w:color w:val="000000"/>
          <w:sz w:val="22"/>
          <w:szCs w:val="22"/>
        </w:rPr>
        <w:t xml:space="preserve">Para concluir los honores de entrada, el más antiguo ordena la voz "¡La escuadra descansa!" después de finalizado el toque "Al Almirante".</w:t>
      </w:r>
      <w:r>
        <w:rPr>
          <w:rFonts w:ascii="Times New Roman" w:cs="Times New Roman" w:eastAsia="Times New Roman" w:hAnsi="Times New Roman"/>
          <w:b/>
          <w:bCs/>
          <w:i w:val="false"/>
          <w:iCs w:val="false"/>
          <w:color w:val="000000"/>
          <w:sz w:val="22"/>
          <w:szCs w:val="22"/>
        </w:rPr>
        <w:t xml:space="preserve">     V / F:  [        ]</w:t>
      </w:r>
    </w:p>
    <w:p>
      <w:pPr>
        <w:spacing w:after="20" w:before="30" w:line="240"/>
        <w:jc w:val="left"/>
      </w:pPr>
      <w:r>
        <w:rPr>
          <w:rFonts w:ascii="Times New Roman" w:cs="Times New Roman" w:eastAsia="Times New Roman" w:hAnsi="Times New Roman"/>
          <w:b w:val="false"/>
          <w:bCs w:val="false"/>
          <w:i w:val="false"/>
          <w:iCs w:val="false"/>
          <w:color w:val="000000"/>
          <w:sz w:val="20"/>
          <w:szCs w:val="20"/>
        </w:rPr>
        <w:t xml:space="preserve">Justificación: _____________________________________________________________________________</w:t>
      </w:r>
    </w:p>
    <w:p>
      <w:pPr>
        <w:spacing w:after="60" w:before="20" w:line="240"/>
        <w:jc w:val="left"/>
      </w:pPr>
      <w:r>
        <w:rPr>
          <w:rFonts w:ascii="Times New Roman" w:cs="Times New Roman" w:eastAsia="Times New Roman" w:hAnsi="Times New Roman"/>
          <w:b w:val="false"/>
          <w:bCs w:val="false"/>
          <w:i w:val="false"/>
          <w:iCs w:val="false"/>
          <w:color w:val="000000"/>
          <w:sz w:val="20"/>
          <w:szCs w:val="20"/>
        </w:rPr>
        <w:t xml:space="preserve">_______________________________________________________________________________________________</w:t>
      </w:r>
    </w:p>
    <w:p>
      <w:pPr>
        <w:spacing w:after="40" w:before="80" w:line="240"/>
        <w:jc w:val="both"/>
      </w:pPr>
      <w:r>
        <w:rPr>
          <w:rFonts w:ascii="Times New Roman" w:cs="Times New Roman" w:eastAsia="Times New Roman" w:hAnsi="Times New Roman"/>
          <w:b/>
          <w:bCs/>
          <w:i w:val="false"/>
          <w:iCs w:val="false"/>
          <w:color w:val="000000"/>
          <w:sz w:val="22"/>
          <w:szCs w:val="22"/>
        </w:rPr>
        <w:t xml:space="preserve">5. </w:t>
      </w:r>
      <w:r>
        <w:rPr>
          <w:rFonts w:ascii="Times New Roman" w:cs="Times New Roman" w:eastAsia="Times New Roman" w:hAnsi="Times New Roman"/>
          <w:b w:val="false"/>
          <w:bCs w:val="false"/>
          <w:i w:val="false"/>
          <w:iCs w:val="false"/>
          <w:color w:val="000000"/>
          <w:sz w:val="22"/>
          <w:szCs w:val="22"/>
        </w:rPr>
        <w:t xml:space="preserve">El empavesado se realiza izando las banderas del Código Internacional de Señales en estricto orden alfabético de la A a la Z, de proa a popa.</w:t>
      </w:r>
      <w:r>
        <w:rPr>
          <w:rFonts w:ascii="Times New Roman" w:cs="Times New Roman" w:eastAsia="Times New Roman" w:hAnsi="Times New Roman"/>
          <w:b/>
          <w:bCs/>
          <w:i w:val="false"/>
          <w:iCs w:val="false"/>
          <w:color w:val="000000"/>
          <w:sz w:val="22"/>
          <w:szCs w:val="22"/>
        </w:rPr>
        <w:t xml:space="preserve">     V / F:  [        ]</w:t>
      </w:r>
    </w:p>
    <w:p>
      <w:pPr>
        <w:spacing w:after="20" w:before="30" w:line="240"/>
        <w:jc w:val="left"/>
      </w:pPr>
      <w:r>
        <w:rPr>
          <w:rFonts w:ascii="Times New Roman" w:cs="Times New Roman" w:eastAsia="Times New Roman" w:hAnsi="Times New Roman"/>
          <w:b w:val="false"/>
          <w:bCs w:val="false"/>
          <w:i w:val="false"/>
          <w:iCs w:val="false"/>
          <w:color w:val="000000"/>
          <w:sz w:val="20"/>
          <w:szCs w:val="20"/>
        </w:rPr>
        <w:t xml:space="preserve">Justificación: _____________________________________________________________________________</w:t>
      </w:r>
    </w:p>
    <w:p>
      <w:pPr>
        <w:spacing w:after="60" w:before="20" w:line="240"/>
        <w:jc w:val="left"/>
      </w:pPr>
      <w:r>
        <w:rPr>
          <w:rFonts w:ascii="Times New Roman" w:cs="Times New Roman" w:eastAsia="Times New Roman" w:hAnsi="Times New Roman"/>
          <w:b w:val="false"/>
          <w:bCs w:val="false"/>
          <w:i w:val="false"/>
          <w:iCs w:val="false"/>
          <w:color w:val="000000"/>
          <w:sz w:val="20"/>
          <w:szCs w:val="20"/>
        </w:rPr>
        <w:t xml:space="preserve">_______________________________________________________________________________________________</w:t>
      </w:r>
    </w:p>
    <w:p>
      <w:pPr>
        <w:spacing w:after="40" w:before="80" w:line="240"/>
        <w:jc w:val="both"/>
      </w:pPr>
      <w:r>
        <w:rPr>
          <w:rFonts w:ascii="Times New Roman" w:cs="Times New Roman" w:eastAsia="Times New Roman" w:hAnsi="Times New Roman"/>
          <w:b/>
          <w:bCs/>
          <w:i w:val="false"/>
          <w:iCs w:val="false"/>
          <w:color w:val="000000"/>
          <w:sz w:val="22"/>
          <w:szCs w:val="22"/>
        </w:rPr>
        <w:t xml:space="preserve">6. </w:t>
      </w:r>
      <w:r>
        <w:rPr>
          <w:rFonts w:ascii="Times New Roman" w:cs="Times New Roman" w:eastAsia="Times New Roman" w:hAnsi="Times New Roman"/>
          <w:b w:val="false"/>
          <w:bCs w:val="false"/>
          <w:i w:val="false"/>
          <w:iCs w:val="false"/>
          <w:color w:val="000000"/>
          <w:sz w:val="22"/>
          <w:szCs w:val="22"/>
        </w:rPr>
        <w:t xml:space="preserve">Durante los honores de entrada, el más antiguo da parte directamente al señor Almirante indicando la dotación formada, antes de solicitar la venia para iniciar la ceremonia.</w:t>
      </w:r>
      <w:r>
        <w:rPr>
          <w:rFonts w:ascii="Times New Roman" w:cs="Times New Roman" w:eastAsia="Times New Roman" w:hAnsi="Times New Roman"/>
          <w:b/>
          <w:bCs/>
          <w:i w:val="false"/>
          <w:iCs w:val="false"/>
          <w:color w:val="000000"/>
          <w:sz w:val="22"/>
          <w:szCs w:val="22"/>
        </w:rPr>
        <w:t xml:space="preserve">     V / F:  [        ]</w:t>
      </w:r>
    </w:p>
    <w:p>
      <w:pPr>
        <w:spacing w:after="20" w:before="30" w:line="240"/>
        <w:jc w:val="left"/>
      </w:pPr>
      <w:r>
        <w:rPr>
          <w:rFonts w:ascii="Times New Roman" w:cs="Times New Roman" w:eastAsia="Times New Roman" w:hAnsi="Times New Roman"/>
          <w:b w:val="false"/>
          <w:bCs w:val="false"/>
          <w:i w:val="false"/>
          <w:iCs w:val="false"/>
          <w:color w:val="000000"/>
          <w:sz w:val="20"/>
          <w:szCs w:val="20"/>
        </w:rPr>
        <w:t xml:space="preserve">Justificación: _____________________________________________________________________________</w:t>
      </w:r>
    </w:p>
    <w:p>
      <w:pPr>
        <w:spacing w:after="60" w:before="20" w:line="240"/>
        <w:jc w:val="left"/>
      </w:pPr>
      <w:r>
        <w:rPr>
          <w:rFonts w:ascii="Times New Roman" w:cs="Times New Roman" w:eastAsia="Times New Roman" w:hAnsi="Times New Roman"/>
          <w:b w:val="false"/>
          <w:bCs w:val="false"/>
          <w:i w:val="false"/>
          <w:iCs w:val="false"/>
          <w:color w:val="000000"/>
          <w:sz w:val="20"/>
          <w:szCs w:val="20"/>
        </w:rPr>
        <w:t xml:space="preserve">_______________________________________________________________________________________________</w:t>
      </w:r>
    </w:p>
    <w:p>
      <w:pPr>
        <w:spacing w:after="40" w:before="80" w:line="240"/>
        <w:jc w:val="both"/>
      </w:pPr>
      <w:r>
        <w:rPr>
          <w:rFonts w:ascii="Times New Roman" w:cs="Times New Roman" w:eastAsia="Times New Roman" w:hAnsi="Times New Roman"/>
          <w:b/>
          <w:bCs/>
          <w:i w:val="false"/>
          <w:iCs w:val="false"/>
          <w:color w:val="000000"/>
          <w:sz w:val="22"/>
          <w:szCs w:val="22"/>
        </w:rPr>
        <w:t xml:space="preserve">7. </w:t>
      </w:r>
      <w:r>
        <w:rPr>
          <w:rFonts w:ascii="Times New Roman" w:cs="Times New Roman" w:eastAsia="Times New Roman" w:hAnsi="Times New Roman"/>
          <w:b w:val="false"/>
          <w:bCs w:val="false"/>
          <w:i w:val="false"/>
          <w:iCs w:val="false"/>
          <w:color w:val="000000"/>
          <w:sz w:val="22"/>
          <w:szCs w:val="22"/>
        </w:rPr>
        <w:t xml:space="preserve">El empavesado completo se utiliza únicamente los días 1° de mayo y 25 de diciembre, mientras que el medio empavesado corresponde al 21 de mayo, Día de las Glorias Navales, y al 18 de septiembre, Día de la Independencia Nacional.</w:t>
      </w:r>
      <w:r>
        <w:rPr>
          <w:rFonts w:ascii="Times New Roman" w:cs="Times New Roman" w:eastAsia="Times New Roman" w:hAnsi="Times New Roman"/>
          <w:b/>
          <w:bCs/>
          <w:i w:val="false"/>
          <w:iCs w:val="false"/>
          <w:color w:val="000000"/>
          <w:sz w:val="22"/>
          <w:szCs w:val="22"/>
        </w:rPr>
        <w:t xml:space="preserve">     V / F:  [        ]</w:t>
      </w:r>
    </w:p>
    <w:p>
      <w:pPr>
        <w:spacing w:after="20" w:before="30" w:line="240"/>
        <w:jc w:val="left"/>
      </w:pPr>
      <w:r>
        <w:rPr>
          <w:rFonts w:ascii="Times New Roman" w:cs="Times New Roman" w:eastAsia="Times New Roman" w:hAnsi="Times New Roman"/>
          <w:b w:val="false"/>
          <w:bCs w:val="false"/>
          <w:i w:val="false"/>
          <w:iCs w:val="false"/>
          <w:color w:val="000000"/>
          <w:sz w:val="20"/>
          <w:szCs w:val="20"/>
        </w:rPr>
        <w:t xml:space="preserve">Justificación: _____________________________________________________________________________</w:t>
      </w:r>
    </w:p>
    <w:p>
      <w:pPr>
        <w:spacing w:after="60" w:before="20" w:line="240"/>
        <w:jc w:val="left"/>
      </w:pPr>
      <w:r>
        <w:rPr>
          <w:rFonts w:ascii="Times New Roman" w:cs="Times New Roman" w:eastAsia="Times New Roman" w:hAnsi="Times New Roman"/>
          <w:b w:val="false"/>
          <w:bCs w:val="false"/>
          <w:i w:val="false"/>
          <w:iCs w:val="false"/>
          <w:color w:val="000000"/>
          <w:sz w:val="20"/>
          <w:szCs w:val="20"/>
        </w:rPr>
        <w:t xml:space="preserve">_______________________________________________________________________________________________</w:t>
      </w:r>
    </w:p>
    <w:p>
      <w:pPr>
        <w:spacing w:after="40" w:before="80" w:line="240"/>
        <w:jc w:val="both"/>
      </w:pPr>
      <w:r>
        <w:rPr>
          <w:rFonts w:ascii="Times New Roman" w:cs="Times New Roman" w:eastAsia="Times New Roman" w:hAnsi="Times New Roman"/>
          <w:b/>
          <w:bCs/>
          <w:i w:val="false"/>
          <w:iCs w:val="false"/>
          <w:color w:val="000000"/>
          <w:sz w:val="22"/>
          <w:szCs w:val="22"/>
        </w:rPr>
        <w:t xml:space="preserve">8. </w:t>
      </w:r>
      <w:r>
        <w:rPr>
          <w:rFonts w:ascii="Times New Roman" w:cs="Times New Roman" w:eastAsia="Times New Roman" w:hAnsi="Times New Roman"/>
          <w:b w:val="false"/>
          <w:bCs w:val="false"/>
          <w:i w:val="false"/>
          <w:iCs w:val="false"/>
          <w:color w:val="000000"/>
          <w:sz w:val="22"/>
          <w:szCs w:val="22"/>
        </w:rPr>
        <w:t xml:space="preserve">El Jack Nacional es la bandera que se iza en el tope del palo mayor de los buques de guerra cuando éstos se encuentran en navegación, como señal de su nacionalidad.</w:t>
      </w:r>
      <w:r>
        <w:rPr>
          <w:rFonts w:ascii="Times New Roman" w:cs="Times New Roman" w:eastAsia="Times New Roman" w:hAnsi="Times New Roman"/>
          <w:b/>
          <w:bCs/>
          <w:i w:val="false"/>
          <w:iCs w:val="false"/>
          <w:color w:val="000000"/>
          <w:sz w:val="22"/>
          <w:szCs w:val="22"/>
        </w:rPr>
        <w:t xml:space="preserve">     V / F:  [        ]</w:t>
      </w:r>
    </w:p>
    <w:p>
      <w:pPr>
        <w:spacing w:after="20" w:before="30" w:line="240"/>
        <w:jc w:val="left"/>
      </w:pPr>
      <w:r>
        <w:rPr>
          <w:rFonts w:ascii="Times New Roman" w:cs="Times New Roman" w:eastAsia="Times New Roman" w:hAnsi="Times New Roman"/>
          <w:b w:val="false"/>
          <w:bCs w:val="false"/>
          <w:i w:val="false"/>
          <w:iCs w:val="false"/>
          <w:color w:val="000000"/>
          <w:sz w:val="20"/>
          <w:szCs w:val="20"/>
        </w:rPr>
        <w:t xml:space="preserve">Justificación: _____________________________________________________________________________</w:t>
      </w:r>
    </w:p>
    <w:p>
      <w:pPr>
        <w:spacing w:after="60" w:before="20" w:line="240"/>
        <w:jc w:val="left"/>
      </w:pPr>
      <w:r>
        <w:rPr>
          <w:rFonts w:ascii="Times New Roman" w:cs="Times New Roman" w:eastAsia="Times New Roman" w:hAnsi="Times New Roman"/>
          <w:b w:val="false"/>
          <w:bCs w:val="false"/>
          <w:i w:val="false"/>
          <w:iCs w:val="false"/>
          <w:color w:val="000000"/>
          <w:sz w:val="20"/>
          <w:szCs w:val="20"/>
        </w:rPr>
        <w:t xml:space="preserve">_______________________________________________________________________________________________</w:t>
      </w:r>
    </w:p>
    <w:p>
      <w:pPr>
        <w:spacing w:after="40" w:before="80" w:line="240"/>
        <w:jc w:val="both"/>
      </w:pPr>
      <w:r>
        <w:rPr>
          <w:rFonts w:ascii="Times New Roman" w:cs="Times New Roman" w:eastAsia="Times New Roman" w:hAnsi="Times New Roman"/>
          <w:b/>
          <w:bCs/>
          <w:i w:val="false"/>
          <w:iCs w:val="false"/>
          <w:color w:val="000000"/>
          <w:sz w:val="22"/>
          <w:szCs w:val="22"/>
        </w:rPr>
        <w:t xml:space="preserve">9. </w:t>
      </w:r>
      <w:r>
        <w:rPr>
          <w:rFonts w:ascii="Times New Roman" w:cs="Times New Roman" w:eastAsia="Times New Roman" w:hAnsi="Times New Roman"/>
          <w:b w:val="false"/>
          <w:bCs w:val="false"/>
          <w:i w:val="false"/>
          <w:iCs w:val="false"/>
          <w:color w:val="000000"/>
          <w:sz w:val="22"/>
          <w:szCs w:val="22"/>
        </w:rPr>
        <w:t xml:space="preserve">En los honores entre buques en la mar (buque mercante y buque armada), el saludo al pabellón se ejecuta arriando brevemente el pabellón nacional a media asta y luego izándolo nuevamente hasta su posición.</w:t>
      </w:r>
      <w:r>
        <w:rPr>
          <w:rFonts w:ascii="Times New Roman" w:cs="Times New Roman" w:eastAsia="Times New Roman" w:hAnsi="Times New Roman"/>
          <w:b/>
          <w:bCs/>
          <w:i w:val="false"/>
          <w:iCs w:val="false"/>
          <w:color w:val="000000"/>
          <w:sz w:val="22"/>
          <w:szCs w:val="22"/>
        </w:rPr>
        <w:t xml:space="preserve">     V / F:  [        ]</w:t>
      </w:r>
    </w:p>
    <w:p>
      <w:pPr>
        <w:spacing w:after="20" w:before="30" w:line="240"/>
        <w:jc w:val="left"/>
      </w:pPr>
      <w:r>
        <w:rPr>
          <w:rFonts w:ascii="Times New Roman" w:cs="Times New Roman" w:eastAsia="Times New Roman" w:hAnsi="Times New Roman"/>
          <w:b w:val="false"/>
          <w:bCs w:val="false"/>
          <w:i w:val="false"/>
          <w:iCs w:val="false"/>
          <w:color w:val="000000"/>
          <w:sz w:val="20"/>
          <w:szCs w:val="20"/>
        </w:rPr>
        <w:t xml:space="preserve">Justificación: _____________________________________________________________________________</w:t>
      </w:r>
    </w:p>
    <w:p>
      <w:pPr>
        <w:spacing w:after="60" w:before="20" w:line="240"/>
        <w:jc w:val="left"/>
      </w:pPr>
      <w:r>
        <w:rPr>
          <w:rFonts w:ascii="Times New Roman" w:cs="Times New Roman" w:eastAsia="Times New Roman" w:hAnsi="Times New Roman"/>
          <w:b w:val="false"/>
          <w:bCs w:val="false"/>
          <w:i w:val="false"/>
          <w:iCs w:val="false"/>
          <w:color w:val="000000"/>
          <w:sz w:val="20"/>
          <w:szCs w:val="20"/>
        </w:rPr>
        <w:t xml:space="preserve">_______________________________________________________________________________________________</w:t>
      </w:r>
    </w:p>
    <w:p>
      <w:pPr>
        <w:spacing w:after="40" w:before="80" w:line="240"/>
        <w:jc w:val="both"/>
      </w:pPr>
      <w:r>
        <w:rPr>
          <w:rFonts w:ascii="Times New Roman" w:cs="Times New Roman" w:eastAsia="Times New Roman" w:hAnsi="Times New Roman"/>
          <w:b/>
          <w:bCs/>
          <w:i w:val="false"/>
          <w:iCs w:val="false"/>
          <w:color w:val="000000"/>
          <w:sz w:val="22"/>
          <w:szCs w:val="22"/>
        </w:rPr>
        <w:t xml:space="preserve">10. </w:t>
      </w:r>
      <w:r>
        <w:rPr>
          <w:rFonts w:ascii="Times New Roman" w:cs="Times New Roman" w:eastAsia="Times New Roman" w:hAnsi="Times New Roman"/>
          <w:b w:val="false"/>
          <w:bCs w:val="false"/>
          <w:i w:val="false"/>
          <w:iCs w:val="false"/>
          <w:color w:val="000000"/>
          <w:sz w:val="22"/>
          <w:szCs w:val="22"/>
        </w:rPr>
        <w:t xml:space="preserve">Las cinco partes principales del sable del oficial de marina son: hoja, carcaza, mancebo, filo y fiador.</w:t>
      </w:r>
      <w:r>
        <w:rPr>
          <w:rFonts w:ascii="Times New Roman" w:cs="Times New Roman" w:eastAsia="Times New Roman" w:hAnsi="Times New Roman"/>
          <w:b/>
          <w:bCs/>
          <w:i w:val="false"/>
          <w:iCs w:val="false"/>
          <w:color w:val="000000"/>
          <w:sz w:val="22"/>
          <w:szCs w:val="22"/>
        </w:rPr>
        <w:t xml:space="preserve">     V / F:  [        ]</w:t>
      </w:r>
    </w:p>
    <w:p>
      <w:pPr>
        <w:spacing w:after="20" w:before="30" w:line="240"/>
        <w:jc w:val="left"/>
      </w:pPr>
      <w:r>
        <w:rPr>
          <w:rFonts w:ascii="Times New Roman" w:cs="Times New Roman" w:eastAsia="Times New Roman" w:hAnsi="Times New Roman"/>
          <w:b w:val="false"/>
          <w:bCs w:val="false"/>
          <w:i w:val="false"/>
          <w:iCs w:val="false"/>
          <w:color w:val="000000"/>
          <w:sz w:val="20"/>
          <w:szCs w:val="20"/>
        </w:rPr>
        <w:t xml:space="preserve">Justificación: _____________________________________________________________________________</w:t>
      </w:r>
    </w:p>
    <w:p>
      <w:pPr>
        <w:spacing w:after="60" w:before="20" w:line="240"/>
        <w:jc w:val="left"/>
      </w:pPr>
      <w:r>
        <w:rPr>
          <w:rFonts w:ascii="Times New Roman" w:cs="Times New Roman" w:eastAsia="Times New Roman" w:hAnsi="Times New Roman"/>
          <w:b w:val="false"/>
          <w:bCs w:val="false"/>
          <w:i w:val="false"/>
          <w:iCs w:val="false"/>
          <w:color w:val="000000"/>
          <w:sz w:val="20"/>
          <w:szCs w:val="20"/>
        </w:rPr>
        <w:t xml:space="preserve">_______________________________________________________________________________________________</w:t>
      </w:r>
    </w:p>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60" w:before="60" w:line="240"/>
        <w:jc w:val="left"/>
      </w:pPr>
      <w:r>
        <w:br w:type="page"/>
      </w:r>
    </w:p>
    <w:p>
      <w:pPr>
        <w:spacing w:after="60" w:before="120" w:line="240"/>
        <w:jc w:val="center"/>
      </w:pPr>
      <w:r>
        <w:rPr>
          <w:rFonts w:ascii="Times New Roman" w:cs="Times New Roman" w:eastAsia="Times New Roman" w:hAnsi="Times New Roman"/>
          <w:b/>
          <w:bCs/>
          <w:i w:val="false"/>
          <w:iCs w:val="false"/>
          <w:color w:val="000000"/>
          <w:sz w:val="22"/>
          <w:szCs w:val="22"/>
        </w:rPr>
        <w:t xml:space="preserve">SECCIÓN IV: CÓDIGO INTERNACIONAL DE SEÑALES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bCs/>
                <w:i w:val="false"/>
                <w:iCs w:val="false"/>
                <w:color w:val="000000"/>
                <w:sz w:val="20"/>
                <w:szCs w:val="20"/>
              </w:rPr>
              <w:t xml:space="preserve">Capacidad: </w:t>
            </w:r>
            <w:r>
              <w:rPr>
                <w:rFonts w:ascii="Times New Roman" w:cs="Times New Roman" w:eastAsia="Times New Roman" w:hAnsi="Times New Roman"/>
                <w:b w:val="false"/>
                <w:bCs w:val="false"/>
                <w:i w:val="false"/>
                <w:iCs w:val="false"/>
                <w:color w:val="000000"/>
                <w:sz w:val="20"/>
                <w:szCs w:val="20"/>
              </w:rPr>
              <w:t xml:space="preserve">Identificar las banderas del Código Internacional de Señales y su significado</w:t>
            </w:r>
          </w:p>
        </w:tc>
      </w:tr>
      <w:tr>
        <w:tc>
          <w:tcPr>
            <w:tcW w:type="dxa" w:w="90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bCs/>
                <w:i w:val="false"/>
                <w:iCs w:val="false"/>
                <w:color w:val="000000"/>
                <w:sz w:val="20"/>
                <w:szCs w:val="20"/>
              </w:rPr>
              <w:t xml:space="preserve">Objetivo: </w:t>
            </w:r>
            <w:r>
              <w:rPr>
                <w:rFonts w:ascii="Times New Roman" w:cs="Times New Roman" w:eastAsia="Times New Roman" w:hAnsi="Times New Roman"/>
                <w:b w:val="false"/>
                <w:bCs w:val="false"/>
                <w:i w:val="false"/>
                <w:iCs w:val="false"/>
                <w:color w:val="000000"/>
                <w:sz w:val="20"/>
                <w:szCs w:val="20"/>
              </w:rPr>
              <w:t xml:space="preserve">Reconocer y describir las banderas CIS letra por letra</w:t>
            </w:r>
          </w:p>
        </w:tc>
      </w:tr>
      <w:tr>
        <w:tc>
          <w:tcPr>
            <w:tcW w:type="dxa" w:w="90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bCs/>
                <w:i w:val="false"/>
                <w:iCs w:val="false"/>
                <w:color w:val="000000"/>
                <w:sz w:val="20"/>
                <w:szCs w:val="20"/>
              </w:rPr>
              <w:t xml:space="preserve">Contenidos: </w:t>
            </w:r>
            <w:r>
              <w:rPr>
                <w:rFonts w:ascii="Times New Roman" w:cs="Times New Roman" w:eastAsia="Times New Roman" w:hAnsi="Times New Roman"/>
                <w:b w:val="false"/>
                <w:bCs w:val="false"/>
                <w:i w:val="false"/>
                <w:iCs w:val="false"/>
                <w:color w:val="000000"/>
                <w:sz w:val="20"/>
                <w:szCs w:val="20"/>
              </w:rPr>
              <w:t xml:space="preserve">Banderas CIS: A, B, C, D, E, F, G, H, I, J, K, L y su significado según el SHOA</w:t>
            </w:r>
          </w:p>
        </w:tc>
      </w:tr>
    </w:tbl>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60" w:before="60" w:line="240"/>
        <w:jc w:val="left"/>
      </w:pPr>
      <w:r>
        <w:rPr>
          <w:rFonts w:ascii="Times New Roman" w:cs="Times New Roman" w:eastAsia="Times New Roman" w:hAnsi="Times New Roman"/>
          <w:b/>
          <w:bCs/>
          <w:i w:val="false"/>
          <w:iCs w:val="false"/>
          <w:color w:val="000000"/>
          <w:sz w:val="22"/>
          <w:szCs w:val="22"/>
        </w:rPr>
        <w:t xml:space="preserve">Instrucción: </w:t>
      </w:r>
      <w:r>
        <w:rPr>
          <w:rFonts w:ascii="Times New Roman" w:cs="Times New Roman" w:eastAsia="Times New Roman" w:hAnsi="Times New Roman"/>
          <w:b w:val="false"/>
          <w:bCs w:val="false"/>
          <w:i w:val="false"/>
          <w:iCs w:val="false"/>
          <w:color w:val="000000"/>
          <w:sz w:val="22"/>
          <w:szCs w:val="22"/>
        </w:rPr>
        <w:t xml:space="preserve">Para cada letra indicada a continuación, DIBUJE la bandera correspondiente en el recuadro dispuesto para ello y luego escriba su SIGNIFICADO y fonética. </w:t>
      </w:r>
      <w:r>
        <w:rPr>
          <w:rFonts w:ascii="Times New Roman" w:cs="Times New Roman" w:eastAsia="Times New Roman" w:hAnsi="Times New Roman"/>
          <w:b/>
          <w:bCs/>
          <w:i w:val="false"/>
          <w:iCs w:val="false"/>
          <w:color w:val="000000"/>
          <w:sz w:val="22"/>
          <w:szCs w:val="22"/>
        </w:rPr>
        <w:t xml:space="preserve">(15 puntos — 1.25 pts. c/u: 0.75 dibujo + 0.5 significado)</w:t>
      </w:r>
    </w:p>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4493"/>
        <w:gridCol w:w="4533"/>
      </w:tblGrid>
      <w:tr>
        <w:tc>
          <w:tcPr>
            <w:tcW w:type="dxa" w:w="4493"/>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200" w:before="40" w:line="240"/>
              <w:jc w:val="left"/>
            </w:pPr>
            <w:r>
              <w:rPr>
                <w:rFonts w:ascii="Times New Roman" w:cs="Times New Roman" w:eastAsia="Times New Roman" w:hAnsi="Times New Roman"/>
                <w:b/>
                <w:bCs/>
                <w:i w:val="false"/>
                <w:iCs w:val="false"/>
                <w:color w:val="000000"/>
                <w:sz w:val="28"/>
                <w:szCs w:val="28"/>
              </w:rPr>
              <w:t xml:space="preserve">  F</w:t>
            </w:r>
          </w:p>
          <w:p>
            <w:pPr>
              <w:spacing w:after="30" w:before="40" w:line="240"/>
              <w:jc w:val="left"/>
            </w:pPr>
            <w:r>
              <w:rPr>
                <w:rFonts w:ascii="Times New Roman" w:cs="Times New Roman" w:eastAsia="Times New Roman" w:hAnsi="Times New Roman"/>
                <w:b w:val="false"/>
                <w:bCs w:val="false"/>
                <w:i w:val="false"/>
                <w:iCs w:val="false"/>
                <w:color w:val="000000"/>
                <w:sz w:val="20"/>
                <w:szCs w:val="20"/>
              </w:rPr>
              <w:t xml:space="preserve">Significado: ____________________________</w:t>
            </w:r>
          </w:p>
          <w:p>
            <w:pPr>
              <w:spacing w:after="40" w:before="0" w:line="240"/>
              <w:jc w:val="left"/>
            </w:pPr>
            <w:r>
              <w:rPr>
                <w:rFonts w:ascii="Times New Roman" w:cs="Times New Roman" w:eastAsia="Times New Roman" w:hAnsi="Times New Roman"/>
                <w:b w:val="false"/>
                <w:bCs w:val="false"/>
                <w:i w:val="false"/>
                <w:iCs w:val="false"/>
                <w:color w:val="000000"/>
                <w:sz w:val="20"/>
                <w:szCs w:val="20"/>
              </w:rPr>
              <w:t xml:space="preserve">________________________________________</w:t>
            </w:r>
          </w:p>
        </w:tc>
        <w:tc>
          <w:tcPr>
            <w:tcW w:type="dxa" w:w="4533"/>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200" w:before="40" w:line="240"/>
              <w:jc w:val="left"/>
            </w:pPr>
            <w:r>
              <w:rPr>
                <w:rFonts w:ascii="Times New Roman" w:cs="Times New Roman" w:eastAsia="Times New Roman" w:hAnsi="Times New Roman"/>
                <w:b/>
                <w:bCs/>
                <w:i w:val="false"/>
                <w:iCs w:val="false"/>
                <w:color w:val="000000"/>
                <w:sz w:val="28"/>
                <w:szCs w:val="28"/>
              </w:rPr>
              <w:t xml:space="preserve">  L</w:t>
            </w:r>
          </w:p>
          <w:p>
            <w:pPr>
              <w:spacing w:after="30" w:before="40" w:line="240"/>
              <w:jc w:val="left"/>
            </w:pPr>
            <w:r>
              <w:rPr>
                <w:rFonts w:ascii="Times New Roman" w:cs="Times New Roman" w:eastAsia="Times New Roman" w:hAnsi="Times New Roman"/>
                <w:b w:val="false"/>
                <w:bCs w:val="false"/>
                <w:i w:val="false"/>
                <w:iCs w:val="false"/>
                <w:color w:val="000000"/>
                <w:sz w:val="20"/>
                <w:szCs w:val="20"/>
              </w:rPr>
              <w:t xml:space="preserve">Significado: ____________________________</w:t>
            </w:r>
          </w:p>
          <w:p>
            <w:pPr>
              <w:spacing w:after="40" w:before="0" w:line="240"/>
              <w:jc w:val="left"/>
            </w:pPr>
            <w:r>
              <w:rPr>
                <w:rFonts w:ascii="Times New Roman" w:cs="Times New Roman" w:eastAsia="Times New Roman" w:hAnsi="Times New Roman"/>
                <w:b w:val="false"/>
                <w:bCs w:val="false"/>
                <w:i w:val="false"/>
                <w:iCs w:val="false"/>
                <w:color w:val="000000"/>
                <w:sz w:val="20"/>
                <w:szCs w:val="20"/>
              </w:rPr>
              <w:t xml:space="preserve">________________________________________</w:t>
            </w:r>
          </w:p>
        </w:tc>
      </w:tr>
    </w:tbl>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4493"/>
        <w:gridCol w:w="4533"/>
      </w:tblGrid>
      <w:tr>
        <w:tc>
          <w:tcPr>
            <w:tcW w:type="dxa" w:w="4493"/>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200" w:before="40" w:line="240"/>
              <w:jc w:val="left"/>
            </w:pPr>
            <w:r>
              <w:rPr>
                <w:rFonts w:ascii="Times New Roman" w:cs="Times New Roman" w:eastAsia="Times New Roman" w:hAnsi="Times New Roman"/>
                <w:b/>
                <w:bCs/>
                <w:i w:val="false"/>
                <w:iCs w:val="false"/>
                <w:color w:val="000000"/>
                <w:sz w:val="28"/>
                <w:szCs w:val="28"/>
              </w:rPr>
              <w:t xml:space="preserve">  C</w:t>
            </w:r>
          </w:p>
          <w:p>
            <w:pPr>
              <w:spacing w:after="30" w:before="40" w:line="240"/>
              <w:jc w:val="left"/>
            </w:pPr>
            <w:r>
              <w:rPr>
                <w:rFonts w:ascii="Times New Roman" w:cs="Times New Roman" w:eastAsia="Times New Roman" w:hAnsi="Times New Roman"/>
                <w:b w:val="false"/>
                <w:bCs w:val="false"/>
                <w:i w:val="false"/>
                <w:iCs w:val="false"/>
                <w:color w:val="000000"/>
                <w:sz w:val="20"/>
                <w:szCs w:val="20"/>
              </w:rPr>
              <w:t xml:space="preserve">Significado: ____________________________</w:t>
            </w:r>
          </w:p>
          <w:p>
            <w:pPr>
              <w:spacing w:after="40" w:before="0" w:line="240"/>
              <w:jc w:val="left"/>
            </w:pPr>
            <w:r>
              <w:rPr>
                <w:rFonts w:ascii="Times New Roman" w:cs="Times New Roman" w:eastAsia="Times New Roman" w:hAnsi="Times New Roman"/>
                <w:b w:val="false"/>
                <w:bCs w:val="false"/>
                <w:i w:val="false"/>
                <w:iCs w:val="false"/>
                <w:color w:val="000000"/>
                <w:sz w:val="20"/>
                <w:szCs w:val="20"/>
              </w:rPr>
              <w:t xml:space="preserve">________________________________________</w:t>
            </w:r>
          </w:p>
        </w:tc>
        <w:tc>
          <w:tcPr>
            <w:tcW w:type="dxa" w:w="4533"/>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200" w:before="40" w:line="240"/>
              <w:jc w:val="left"/>
            </w:pPr>
            <w:r>
              <w:rPr>
                <w:rFonts w:ascii="Times New Roman" w:cs="Times New Roman" w:eastAsia="Times New Roman" w:hAnsi="Times New Roman"/>
                <w:b/>
                <w:bCs/>
                <w:i w:val="false"/>
                <w:iCs w:val="false"/>
                <w:color w:val="000000"/>
                <w:sz w:val="28"/>
                <w:szCs w:val="28"/>
              </w:rPr>
              <w:t xml:space="preserve">  I</w:t>
            </w:r>
          </w:p>
          <w:p>
            <w:pPr>
              <w:spacing w:after="30" w:before="40" w:line="240"/>
              <w:jc w:val="left"/>
            </w:pPr>
            <w:r>
              <w:rPr>
                <w:rFonts w:ascii="Times New Roman" w:cs="Times New Roman" w:eastAsia="Times New Roman" w:hAnsi="Times New Roman"/>
                <w:b w:val="false"/>
                <w:bCs w:val="false"/>
                <w:i w:val="false"/>
                <w:iCs w:val="false"/>
                <w:color w:val="000000"/>
                <w:sz w:val="20"/>
                <w:szCs w:val="20"/>
              </w:rPr>
              <w:t xml:space="preserve">Significado: ____________________________</w:t>
            </w:r>
          </w:p>
          <w:p>
            <w:pPr>
              <w:spacing w:after="40" w:before="0" w:line="240"/>
              <w:jc w:val="left"/>
            </w:pPr>
            <w:r>
              <w:rPr>
                <w:rFonts w:ascii="Times New Roman" w:cs="Times New Roman" w:eastAsia="Times New Roman" w:hAnsi="Times New Roman"/>
                <w:b w:val="false"/>
                <w:bCs w:val="false"/>
                <w:i w:val="false"/>
                <w:iCs w:val="false"/>
                <w:color w:val="000000"/>
                <w:sz w:val="20"/>
                <w:szCs w:val="20"/>
              </w:rPr>
              <w:t xml:space="preserve">________________________________________</w:t>
            </w:r>
          </w:p>
        </w:tc>
      </w:tr>
    </w:tbl>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4493"/>
        <w:gridCol w:w="4533"/>
      </w:tblGrid>
      <w:tr>
        <w:tc>
          <w:tcPr>
            <w:tcW w:type="dxa" w:w="4493"/>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200" w:before="40" w:line="240"/>
              <w:jc w:val="left"/>
            </w:pPr>
            <w:r>
              <w:rPr>
                <w:rFonts w:ascii="Times New Roman" w:cs="Times New Roman" w:eastAsia="Times New Roman" w:hAnsi="Times New Roman"/>
                <w:b/>
                <w:bCs/>
                <w:i w:val="false"/>
                <w:iCs w:val="false"/>
                <w:color w:val="000000"/>
                <w:sz w:val="28"/>
                <w:szCs w:val="28"/>
              </w:rPr>
              <w:t xml:space="preserve">  A</w:t>
            </w:r>
          </w:p>
          <w:p>
            <w:pPr>
              <w:spacing w:after="30" w:before="40" w:line="240"/>
              <w:jc w:val="left"/>
            </w:pPr>
            <w:r>
              <w:rPr>
                <w:rFonts w:ascii="Times New Roman" w:cs="Times New Roman" w:eastAsia="Times New Roman" w:hAnsi="Times New Roman"/>
                <w:b w:val="false"/>
                <w:bCs w:val="false"/>
                <w:i w:val="false"/>
                <w:iCs w:val="false"/>
                <w:color w:val="000000"/>
                <w:sz w:val="20"/>
                <w:szCs w:val="20"/>
              </w:rPr>
              <w:t xml:space="preserve">Significado: ____________________________</w:t>
            </w:r>
          </w:p>
          <w:p>
            <w:pPr>
              <w:spacing w:after="40" w:before="0" w:line="240"/>
              <w:jc w:val="left"/>
            </w:pPr>
            <w:r>
              <w:rPr>
                <w:rFonts w:ascii="Times New Roman" w:cs="Times New Roman" w:eastAsia="Times New Roman" w:hAnsi="Times New Roman"/>
                <w:b w:val="false"/>
                <w:bCs w:val="false"/>
                <w:i w:val="false"/>
                <w:iCs w:val="false"/>
                <w:color w:val="000000"/>
                <w:sz w:val="20"/>
                <w:szCs w:val="20"/>
              </w:rPr>
              <w:t xml:space="preserve">________________________________________</w:t>
            </w:r>
          </w:p>
        </w:tc>
        <w:tc>
          <w:tcPr>
            <w:tcW w:type="dxa" w:w="4533"/>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200" w:before="40" w:line="240"/>
              <w:jc w:val="left"/>
            </w:pPr>
            <w:r>
              <w:rPr>
                <w:rFonts w:ascii="Times New Roman" w:cs="Times New Roman" w:eastAsia="Times New Roman" w:hAnsi="Times New Roman"/>
                <w:b/>
                <w:bCs/>
                <w:i w:val="false"/>
                <w:iCs w:val="false"/>
                <w:color w:val="000000"/>
                <w:sz w:val="28"/>
                <w:szCs w:val="28"/>
              </w:rPr>
              <w:t xml:space="preserve">  D</w:t>
            </w:r>
          </w:p>
          <w:p>
            <w:pPr>
              <w:spacing w:after="30" w:before="40" w:line="240"/>
              <w:jc w:val="left"/>
            </w:pPr>
            <w:r>
              <w:rPr>
                <w:rFonts w:ascii="Times New Roman" w:cs="Times New Roman" w:eastAsia="Times New Roman" w:hAnsi="Times New Roman"/>
                <w:b w:val="false"/>
                <w:bCs w:val="false"/>
                <w:i w:val="false"/>
                <w:iCs w:val="false"/>
                <w:color w:val="000000"/>
                <w:sz w:val="20"/>
                <w:szCs w:val="20"/>
              </w:rPr>
              <w:t xml:space="preserve">Significado: ____________________________</w:t>
            </w:r>
          </w:p>
          <w:p>
            <w:pPr>
              <w:spacing w:after="40" w:before="0" w:line="240"/>
              <w:jc w:val="left"/>
            </w:pPr>
            <w:r>
              <w:rPr>
                <w:rFonts w:ascii="Times New Roman" w:cs="Times New Roman" w:eastAsia="Times New Roman" w:hAnsi="Times New Roman"/>
                <w:b w:val="false"/>
                <w:bCs w:val="false"/>
                <w:i w:val="false"/>
                <w:iCs w:val="false"/>
                <w:color w:val="000000"/>
                <w:sz w:val="20"/>
                <w:szCs w:val="20"/>
              </w:rPr>
              <w:t xml:space="preserve">________________________________________</w:t>
            </w:r>
          </w:p>
        </w:tc>
      </w:tr>
    </w:tbl>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4493"/>
        <w:gridCol w:w="4533"/>
      </w:tblGrid>
      <w:tr>
        <w:tc>
          <w:tcPr>
            <w:tcW w:type="dxa" w:w="4493"/>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200" w:before="40" w:line="240"/>
              <w:jc w:val="left"/>
            </w:pPr>
            <w:r>
              <w:rPr>
                <w:rFonts w:ascii="Times New Roman" w:cs="Times New Roman" w:eastAsia="Times New Roman" w:hAnsi="Times New Roman"/>
                <w:b/>
                <w:bCs/>
                <w:i w:val="false"/>
                <w:iCs w:val="false"/>
                <w:color w:val="000000"/>
                <w:sz w:val="28"/>
                <w:szCs w:val="28"/>
              </w:rPr>
              <w:t xml:space="preserve">  K</w:t>
            </w:r>
          </w:p>
          <w:p>
            <w:pPr>
              <w:spacing w:after="30" w:before="40" w:line="240"/>
              <w:jc w:val="left"/>
            </w:pPr>
            <w:r>
              <w:rPr>
                <w:rFonts w:ascii="Times New Roman" w:cs="Times New Roman" w:eastAsia="Times New Roman" w:hAnsi="Times New Roman"/>
                <w:b w:val="false"/>
                <w:bCs w:val="false"/>
                <w:i w:val="false"/>
                <w:iCs w:val="false"/>
                <w:color w:val="000000"/>
                <w:sz w:val="20"/>
                <w:szCs w:val="20"/>
              </w:rPr>
              <w:t xml:space="preserve">Significado: ____________________________</w:t>
            </w:r>
          </w:p>
          <w:p>
            <w:pPr>
              <w:spacing w:after="40" w:before="0" w:line="240"/>
              <w:jc w:val="left"/>
            </w:pPr>
            <w:r>
              <w:rPr>
                <w:rFonts w:ascii="Times New Roman" w:cs="Times New Roman" w:eastAsia="Times New Roman" w:hAnsi="Times New Roman"/>
                <w:b w:val="false"/>
                <w:bCs w:val="false"/>
                <w:i w:val="false"/>
                <w:iCs w:val="false"/>
                <w:color w:val="000000"/>
                <w:sz w:val="20"/>
                <w:szCs w:val="20"/>
              </w:rPr>
              <w:t xml:space="preserve">________________________________________</w:t>
            </w:r>
          </w:p>
        </w:tc>
        <w:tc>
          <w:tcPr>
            <w:tcW w:type="dxa" w:w="4533"/>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200" w:before="40" w:line="240"/>
              <w:jc w:val="left"/>
            </w:pPr>
            <w:r>
              <w:rPr>
                <w:rFonts w:ascii="Times New Roman" w:cs="Times New Roman" w:eastAsia="Times New Roman" w:hAnsi="Times New Roman"/>
                <w:b/>
                <w:bCs/>
                <w:i w:val="false"/>
                <w:iCs w:val="false"/>
                <w:color w:val="000000"/>
                <w:sz w:val="28"/>
                <w:szCs w:val="28"/>
              </w:rPr>
              <w:t xml:space="preserve">  B</w:t>
            </w:r>
          </w:p>
          <w:p>
            <w:pPr>
              <w:spacing w:after="30" w:before="40" w:line="240"/>
              <w:jc w:val="left"/>
            </w:pPr>
            <w:r>
              <w:rPr>
                <w:rFonts w:ascii="Times New Roman" w:cs="Times New Roman" w:eastAsia="Times New Roman" w:hAnsi="Times New Roman"/>
                <w:b w:val="false"/>
                <w:bCs w:val="false"/>
                <w:i w:val="false"/>
                <w:iCs w:val="false"/>
                <w:color w:val="000000"/>
                <w:sz w:val="20"/>
                <w:szCs w:val="20"/>
              </w:rPr>
              <w:t xml:space="preserve">Significado: ____________________________</w:t>
            </w:r>
          </w:p>
          <w:p>
            <w:pPr>
              <w:spacing w:after="40" w:before="0" w:line="240"/>
              <w:jc w:val="left"/>
            </w:pPr>
            <w:r>
              <w:rPr>
                <w:rFonts w:ascii="Times New Roman" w:cs="Times New Roman" w:eastAsia="Times New Roman" w:hAnsi="Times New Roman"/>
                <w:b w:val="false"/>
                <w:bCs w:val="false"/>
                <w:i w:val="false"/>
                <w:iCs w:val="false"/>
                <w:color w:val="000000"/>
                <w:sz w:val="20"/>
                <w:szCs w:val="20"/>
              </w:rPr>
              <w:t xml:space="preserve">________________________________________</w:t>
            </w:r>
          </w:p>
        </w:tc>
      </w:tr>
    </w:tbl>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4493"/>
        <w:gridCol w:w="4533"/>
      </w:tblGrid>
      <w:tr>
        <w:tc>
          <w:tcPr>
            <w:tcW w:type="dxa" w:w="4493"/>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200" w:before="40" w:line="240"/>
              <w:jc w:val="left"/>
            </w:pPr>
            <w:r>
              <w:rPr>
                <w:rFonts w:ascii="Times New Roman" w:cs="Times New Roman" w:eastAsia="Times New Roman" w:hAnsi="Times New Roman"/>
                <w:b/>
                <w:bCs/>
                <w:i w:val="false"/>
                <w:iCs w:val="false"/>
                <w:color w:val="000000"/>
                <w:sz w:val="28"/>
                <w:szCs w:val="28"/>
              </w:rPr>
              <w:t xml:space="preserve">  J</w:t>
            </w:r>
          </w:p>
          <w:p>
            <w:pPr>
              <w:spacing w:after="30" w:before="40" w:line="240"/>
              <w:jc w:val="left"/>
            </w:pPr>
            <w:r>
              <w:rPr>
                <w:rFonts w:ascii="Times New Roman" w:cs="Times New Roman" w:eastAsia="Times New Roman" w:hAnsi="Times New Roman"/>
                <w:b w:val="false"/>
                <w:bCs w:val="false"/>
                <w:i w:val="false"/>
                <w:iCs w:val="false"/>
                <w:color w:val="000000"/>
                <w:sz w:val="20"/>
                <w:szCs w:val="20"/>
              </w:rPr>
              <w:t xml:space="preserve">Significado: ____________________________</w:t>
            </w:r>
          </w:p>
          <w:p>
            <w:pPr>
              <w:spacing w:after="40" w:before="0" w:line="240"/>
              <w:jc w:val="left"/>
            </w:pPr>
            <w:r>
              <w:rPr>
                <w:rFonts w:ascii="Times New Roman" w:cs="Times New Roman" w:eastAsia="Times New Roman" w:hAnsi="Times New Roman"/>
                <w:b w:val="false"/>
                <w:bCs w:val="false"/>
                <w:i w:val="false"/>
                <w:iCs w:val="false"/>
                <w:color w:val="000000"/>
                <w:sz w:val="20"/>
                <w:szCs w:val="20"/>
              </w:rPr>
              <w:t xml:space="preserve">________________________________________</w:t>
            </w:r>
          </w:p>
        </w:tc>
        <w:tc>
          <w:tcPr>
            <w:tcW w:type="dxa" w:w="4533"/>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200" w:before="40" w:line="240"/>
              <w:jc w:val="left"/>
            </w:pPr>
            <w:r>
              <w:rPr>
                <w:rFonts w:ascii="Times New Roman" w:cs="Times New Roman" w:eastAsia="Times New Roman" w:hAnsi="Times New Roman"/>
                <w:b/>
                <w:bCs/>
                <w:i w:val="false"/>
                <w:iCs w:val="false"/>
                <w:color w:val="000000"/>
                <w:sz w:val="28"/>
                <w:szCs w:val="28"/>
              </w:rPr>
              <w:t xml:space="preserve">  E</w:t>
            </w:r>
          </w:p>
          <w:p>
            <w:pPr>
              <w:spacing w:after="30" w:before="40" w:line="240"/>
              <w:jc w:val="left"/>
            </w:pPr>
            <w:r>
              <w:rPr>
                <w:rFonts w:ascii="Times New Roman" w:cs="Times New Roman" w:eastAsia="Times New Roman" w:hAnsi="Times New Roman"/>
                <w:b w:val="false"/>
                <w:bCs w:val="false"/>
                <w:i w:val="false"/>
                <w:iCs w:val="false"/>
                <w:color w:val="000000"/>
                <w:sz w:val="20"/>
                <w:szCs w:val="20"/>
              </w:rPr>
              <w:t xml:space="preserve">Significado: ____________________________</w:t>
            </w:r>
          </w:p>
          <w:p>
            <w:pPr>
              <w:spacing w:after="40" w:before="0" w:line="240"/>
              <w:jc w:val="left"/>
            </w:pPr>
            <w:r>
              <w:rPr>
                <w:rFonts w:ascii="Times New Roman" w:cs="Times New Roman" w:eastAsia="Times New Roman" w:hAnsi="Times New Roman"/>
                <w:b w:val="false"/>
                <w:bCs w:val="false"/>
                <w:i w:val="false"/>
                <w:iCs w:val="false"/>
                <w:color w:val="000000"/>
                <w:sz w:val="20"/>
                <w:szCs w:val="20"/>
              </w:rPr>
              <w:t xml:space="preserve">________________________________________</w:t>
            </w:r>
          </w:p>
        </w:tc>
      </w:tr>
    </w:tbl>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4493"/>
        <w:gridCol w:w="4533"/>
      </w:tblGrid>
      <w:tr>
        <w:tc>
          <w:tcPr>
            <w:tcW w:type="dxa" w:w="4493"/>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200" w:before="40" w:line="240"/>
              <w:jc w:val="left"/>
            </w:pPr>
            <w:r>
              <w:rPr>
                <w:rFonts w:ascii="Times New Roman" w:cs="Times New Roman" w:eastAsia="Times New Roman" w:hAnsi="Times New Roman"/>
                <w:b/>
                <w:bCs/>
                <w:i w:val="false"/>
                <w:iCs w:val="false"/>
                <w:color w:val="000000"/>
                <w:sz w:val="28"/>
                <w:szCs w:val="28"/>
              </w:rPr>
              <w:t xml:space="preserve">  H</w:t>
            </w:r>
          </w:p>
          <w:p>
            <w:pPr>
              <w:spacing w:after="30" w:before="40" w:line="240"/>
              <w:jc w:val="left"/>
            </w:pPr>
            <w:r>
              <w:rPr>
                <w:rFonts w:ascii="Times New Roman" w:cs="Times New Roman" w:eastAsia="Times New Roman" w:hAnsi="Times New Roman"/>
                <w:b w:val="false"/>
                <w:bCs w:val="false"/>
                <w:i w:val="false"/>
                <w:iCs w:val="false"/>
                <w:color w:val="000000"/>
                <w:sz w:val="20"/>
                <w:szCs w:val="20"/>
              </w:rPr>
              <w:t xml:space="preserve">Significado: ____________________________</w:t>
            </w:r>
          </w:p>
          <w:p>
            <w:pPr>
              <w:spacing w:after="40" w:before="0" w:line="240"/>
              <w:jc w:val="left"/>
            </w:pPr>
            <w:r>
              <w:rPr>
                <w:rFonts w:ascii="Times New Roman" w:cs="Times New Roman" w:eastAsia="Times New Roman" w:hAnsi="Times New Roman"/>
                <w:b w:val="false"/>
                <w:bCs w:val="false"/>
                <w:i w:val="false"/>
                <w:iCs w:val="false"/>
                <w:color w:val="000000"/>
                <w:sz w:val="20"/>
                <w:szCs w:val="20"/>
              </w:rPr>
              <w:t xml:space="preserve">________________________________________</w:t>
            </w:r>
          </w:p>
        </w:tc>
        <w:tc>
          <w:tcPr>
            <w:tcW w:type="dxa" w:w="4533"/>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200" w:before="40" w:line="240"/>
              <w:jc w:val="left"/>
            </w:pPr>
            <w:r>
              <w:rPr>
                <w:rFonts w:ascii="Times New Roman" w:cs="Times New Roman" w:eastAsia="Times New Roman" w:hAnsi="Times New Roman"/>
                <w:b/>
                <w:bCs/>
                <w:i w:val="false"/>
                <w:iCs w:val="false"/>
                <w:color w:val="000000"/>
                <w:sz w:val="28"/>
                <w:szCs w:val="28"/>
              </w:rPr>
              <w:t xml:space="preserve">  G</w:t>
            </w:r>
          </w:p>
          <w:p>
            <w:pPr>
              <w:spacing w:after="30" w:before="40" w:line="240"/>
              <w:jc w:val="left"/>
            </w:pPr>
            <w:r>
              <w:rPr>
                <w:rFonts w:ascii="Times New Roman" w:cs="Times New Roman" w:eastAsia="Times New Roman" w:hAnsi="Times New Roman"/>
                <w:b w:val="false"/>
                <w:bCs w:val="false"/>
                <w:i w:val="false"/>
                <w:iCs w:val="false"/>
                <w:color w:val="000000"/>
                <w:sz w:val="20"/>
                <w:szCs w:val="20"/>
              </w:rPr>
              <w:t xml:space="preserve">Significado: ____________________________</w:t>
            </w:r>
          </w:p>
          <w:p>
            <w:pPr>
              <w:spacing w:after="40" w:before="0" w:line="240"/>
              <w:jc w:val="left"/>
            </w:pPr>
            <w:r>
              <w:rPr>
                <w:rFonts w:ascii="Times New Roman" w:cs="Times New Roman" w:eastAsia="Times New Roman" w:hAnsi="Times New Roman"/>
                <w:b w:val="false"/>
                <w:bCs w:val="false"/>
                <w:i w:val="false"/>
                <w:iCs w:val="false"/>
                <w:color w:val="000000"/>
                <w:sz w:val="20"/>
                <w:szCs w:val="20"/>
              </w:rPr>
              <w:t xml:space="preserve">________________________________________</w:t>
            </w:r>
          </w:p>
        </w:tc>
      </w:tr>
    </w:tbl>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60" w:before="60" w:line="240"/>
        <w:jc w:val="left"/>
      </w:pPr>
      <w:r>
        <w:br w:type="page"/>
      </w:r>
    </w:p>
    <w:p>
      <w:pPr>
        <w:spacing w:after="60" w:before="120" w:line="240"/>
        <w:jc w:val="center"/>
      </w:pPr>
      <w:r>
        <w:rPr>
          <w:rFonts w:ascii="Times New Roman" w:cs="Times New Roman" w:eastAsia="Times New Roman" w:hAnsi="Times New Roman"/>
          <w:b/>
          <w:bCs/>
          <w:i w:val="false"/>
          <w:iCs w:val="false"/>
          <w:color w:val="000000"/>
          <w:sz w:val="22"/>
          <w:szCs w:val="22"/>
        </w:rPr>
        <w:t xml:space="preserve">SECCIÓN V: PREGUNTAS COMPLEMENTARIAS</w:t>
      </w:r>
    </w:p>
    <w:p>
      <w:pPr>
        <w:spacing w:after="120" w:before="0" w:line="240"/>
        <w:jc w:val="center"/>
      </w:pPr>
      <w:r>
        <w:rPr>
          <w:rFonts w:ascii="Times New Roman" w:cs="Times New Roman" w:eastAsia="Times New Roman" w:hAnsi="Times New Roman"/>
          <w:b/>
          <w:bCs/>
          <w:i w:val="false"/>
          <w:iCs w:val="false"/>
          <w:color w:val="000000"/>
          <w:sz w:val="22"/>
          <w:szCs w:val="22"/>
        </w:rPr>
        <w:t xml:space="preserve">(20 puntos distribuidos según se indica)</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bCs/>
                <w:i w:val="false"/>
                <w:iCs w:val="false"/>
                <w:color w:val="000000"/>
                <w:sz w:val="20"/>
                <w:szCs w:val="20"/>
              </w:rPr>
              <w:t xml:space="preserve">Capacidad: </w:t>
            </w:r>
            <w:r>
              <w:rPr>
                <w:rFonts w:ascii="Times New Roman" w:cs="Times New Roman" w:eastAsia="Times New Roman" w:hAnsi="Times New Roman"/>
                <w:b w:val="false"/>
                <w:bCs w:val="false"/>
                <w:i w:val="false"/>
                <w:iCs w:val="false"/>
                <w:color w:val="000000"/>
                <w:sz w:val="20"/>
                <w:szCs w:val="20"/>
              </w:rPr>
              <w:t xml:space="preserve">Demostrar dominio de los conceptos clave del ceremonial naval</w:t>
            </w:r>
          </w:p>
        </w:tc>
      </w:tr>
      <w:tr>
        <w:tc>
          <w:tcPr>
            <w:tcW w:type="dxa" w:w="90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bCs/>
                <w:i w:val="false"/>
                <w:iCs w:val="false"/>
                <w:color w:val="000000"/>
                <w:sz w:val="20"/>
                <w:szCs w:val="20"/>
              </w:rPr>
              <w:t xml:space="preserve">Objetivo: </w:t>
            </w:r>
            <w:r>
              <w:rPr>
                <w:rFonts w:ascii="Times New Roman" w:cs="Times New Roman" w:eastAsia="Times New Roman" w:hAnsi="Times New Roman"/>
                <w:b w:val="false"/>
                <w:bCs w:val="false"/>
                <w:i w:val="false"/>
                <w:iCs w:val="false"/>
                <w:color w:val="000000"/>
                <w:sz w:val="20"/>
                <w:szCs w:val="20"/>
              </w:rPr>
              <w:t xml:space="preserve">Identificar lemas, unidades de la Escuadra Nacional y autoridades de la Armada</w:t>
            </w:r>
          </w:p>
        </w:tc>
      </w:tr>
      <w:tr>
        <w:tc>
          <w:tcPr>
            <w:tcW w:type="dxa" w:w="90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bCs/>
                <w:i w:val="false"/>
                <w:iCs w:val="false"/>
                <w:color w:val="000000"/>
                <w:sz w:val="20"/>
                <w:szCs w:val="20"/>
              </w:rPr>
              <w:t xml:space="preserve">Contenidos: </w:t>
            </w:r>
            <w:r>
              <w:rPr>
                <w:rFonts w:ascii="Times New Roman" w:cs="Times New Roman" w:eastAsia="Times New Roman" w:hAnsi="Times New Roman"/>
                <w:b w:val="false"/>
                <w:bCs w:val="false"/>
                <w:i w:val="false"/>
                <w:iCs w:val="false"/>
                <w:color w:val="000000"/>
                <w:sz w:val="20"/>
                <w:szCs w:val="20"/>
              </w:rPr>
              <w:t xml:space="preserve">Sable del oficial, Escuadra Nacional, Submarinos, autoridades vigentes</w:t>
            </w:r>
          </w:p>
        </w:tc>
      </w:tr>
    </w:tbl>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80" w:before="80" w:line="240"/>
        <w:jc w:val="left"/>
      </w:pPr>
      <w:r>
        <w:rPr>
          <w:rFonts w:ascii="Times New Roman" w:cs="Times New Roman" w:eastAsia="Times New Roman" w:hAnsi="Times New Roman"/>
          <w:b/>
          <w:bCs/>
          <w:i w:val="false"/>
          <w:iCs w:val="false"/>
          <w:color w:val="000000"/>
          <w:sz w:val="22"/>
          <w:szCs w:val="22"/>
        </w:rPr>
        <w:t xml:space="preserve">PREGUNTA Nº 1 (5 Puntos).</w:t>
      </w:r>
    </w:p>
    <w:p>
      <w:pPr>
        <w:spacing w:after="80" w:before="60" w:line="240"/>
        <w:jc w:val="both"/>
      </w:pPr>
      <w:r>
        <w:rPr>
          <w:rFonts w:ascii="Times New Roman" w:cs="Times New Roman" w:eastAsia="Times New Roman" w:hAnsi="Times New Roman"/>
          <w:b w:val="false"/>
          <w:bCs w:val="false"/>
          <w:i w:val="false"/>
          <w:iCs w:val="false"/>
          <w:color w:val="000000"/>
          <w:sz w:val="22"/>
          <w:szCs w:val="22"/>
        </w:rPr>
        <w:t xml:space="preserve">¿Cuál es el lema del sable del Oficial de marina de la Armada de Chile?</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80" w:before="80" w:line="240"/>
        <w:jc w:val="left"/>
      </w:pPr>
      <w:r>
        <w:rPr>
          <w:rFonts w:ascii="Times New Roman" w:cs="Times New Roman" w:eastAsia="Times New Roman" w:hAnsi="Times New Roman"/>
          <w:b/>
          <w:bCs/>
          <w:i w:val="false"/>
          <w:iCs w:val="false"/>
          <w:color w:val="000000"/>
          <w:sz w:val="22"/>
          <w:szCs w:val="22"/>
        </w:rPr>
        <w:t xml:space="preserve">PREGUNTA Nº 2 (10 Puntos).</w:t>
      </w:r>
    </w:p>
    <w:p>
      <w:pPr>
        <w:spacing w:after="80" w:before="60" w:line="240"/>
        <w:jc w:val="both"/>
      </w:pPr>
      <w:r>
        <w:rPr>
          <w:rFonts w:ascii="Times New Roman" w:cs="Times New Roman" w:eastAsia="Times New Roman" w:hAnsi="Times New Roman"/>
          <w:b w:val="false"/>
          <w:bCs w:val="false"/>
          <w:i w:val="false"/>
          <w:iCs w:val="false"/>
          <w:color w:val="000000"/>
          <w:sz w:val="22"/>
          <w:szCs w:val="22"/>
        </w:rPr>
        <w:t xml:space="preserve">Escriba el nombre completo y número de todos los buques que componen la Escuadra Nacional y nombre de los submarinos de la Armada de Chile.</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80" w:before="80" w:line="240"/>
        <w:jc w:val="left"/>
      </w:pPr>
      <w:r>
        <w:rPr>
          <w:rFonts w:ascii="Times New Roman" w:cs="Times New Roman" w:eastAsia="Times New Roman" w:hAnsi="Times New Roman"/>
          <w:b w:val="false"/>
          <w:bCs w:val="false"/>
          <w:i w:val="false"/>
          <w:iCs w:val="false"/>
          <w:color w:val="000000"/>
          <w:sz w:val="22"/>
          <w:szCs w:val="22"/>
        </w:rPr>
        <w:t xml:space="preserve">______________________________________________________________________________________________</w:t>
      </w:r>
    </w:p>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80" w:before="80" w:line="240"/>
        <w:jc w:val="left"/>
      </w:pPr>
      <w:r>
        <w:rPr>
          <w:rFonts w:ascii="Times New Roman" w:cs="Times New Roman" w:eastAsia="Times New Roman" w:hAnsi="Times New Roman"/>
          <w:b/>
          <w:bCs/>
          <w:i w:val="false"/>
          <w:iCs w:val="false"/>
          <w:color w:val="000000"/>
          <w:sz w:val="22"/>
          <w:szCs w:val="22"/>
        </w:rPr>
        <w:t xml:space="preserve">PREGUNTA Nº 3 (5 Puntos — 1.25 pts. c/u).</w:t>
      </w:r>
    </w:p>
    <w:p>
      <w:pPr>
        <w:spacing w:after="80" w:before="60" w:line="240"/>
        <w:jc w:val="left"/>
      </w:pPr>
      <w:r>
        <w:rPr>
          <w:rFonts w:ascii="Times New Roman" w:cs="Times New Roman" w:eastAsia="Times New Roman" w:hAnsi="Times New Roman"/>
          <w:b w:val="false"/>
          <w:bCs w:val="false"/>
          <w:i w:val="false"/>
          <w:iCs w:val="false"/>
          <w:color w:val="000000"/>
          <w:sz w:val="22"/>
          <w:szCs w:val="22"/>
        </w:rPr>
        <w:t xml:space="preserve">Indique el grado y nombre completo de las siguientes autoridades de la Armada de Chile:</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4500"/>
        <w:gridCol w:w="4526"/>
      </w:tblGrid>
      <w:tr>
        <w:tc>
          <w:tcPr>
            <w:tcW w:type="dxa" w:w="4500"/>
            <w:tcBorders>
              <w:top w:val="single" w:color="000000" w:sz="4"/>
              <w:left w:val="single" w:color="000000" w:sz="4"/>
              <w:bottom w:val="single" w:color="000000" w:sz="4"/>
              <w:right w:val="single" w:color="000000" w:sz="4"/>
            </w:tcBorders>
            <w:shd w:fill="D9D9D9" w:val="clear"/>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bCs/>
                <w:i w:val="false"/>
                <w:iCs w:val="false"/>
                <w:color w:val="000000"/>
                <w:sz w:val="20"/>
                <w:szCs w:val="20"/>
              </w:rPr>
              <w:t xml:space="preserve">Cargo</w:t>
            </w:r>
          </w:p>
        </w:tc>
        <w:tc>
          <w:tcPr>
            <w:tcW w:type="dxa" w:w="4526"/>
            <w:tcBorders>
              <w:top w:val="single" w:color="000000" w:sz="4"/>
              <w:left w:val="single" w:color="000000" w:sz="4"/>
              <w:bottom w:val="single" w:color="000000" w:sz="4"/>
              <w:right w:val="single" w:color="000000" w:sz="4"/>
            </w:tcBorders>
            <w:shd w:fill="D9D9D9" w:val="clear"/>
            <w:tcMar>
              <w:top w:type="dxa" w:w="60"/>
              <w:left w:type="dxa" w:w="100"/>
              <w:bottom w:type="dxa" w:w="60"/>
              <w:right w:type="dxa" w:w="100"/>
            </w:tcMar>
            <w:vAlign w:val="top"/>
          </w:tcPr>
          <w:p>
            <w:pPr>
              <w:spacing w:after="60" w:before="60" w:line="240"/>
              <w:jc w:val="center"/>
            </w:pPr>
            <w:r>
              <w:rPr>
                <w:rFonts w:ascii="Times New Roman" w:cs="Times New Roman" w:eastAsia="Times New Roman" w:hAnsi="Times New Roman"/>
                <w:b/>
                <w:bCs/>
                <w:i w:val="false"/>
                <w:iCs w:val="false"/>
                <w:color w:val="000000"/>
                <w:sz w:val="20"/>
                <w:szCs w:val="20"/>
              </w:rPr>
              <w:t xml:space="preserve">Grado y Nombre Completo</w:t>
            </w:r>
          </w:p>
        </w:tc>
      </w:tr>
      <w:tr>
        <w:tc>
          <w:tcPr>
            <w:tcW w:type="dxa" w:w="45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val="false"/>
                <w:bCs w:val="false"/>
                <w:i w:val="false"/>
                <w:iCs w:val="false"/>
                <w:color w:val="000000"/>
                <w:sz w:val="20"/>
                <w:szCs w:val="20"/>
              </w:rPr>
              <w:t xml:space="preserve">Comandante en Jefe de la Armada</w:t>
            </w:r>
          </w:p>
        </w:tc>
        <w:tc>
          <w:tcPr>
            <w:tcW w:type="dxa" w:w="45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val="false"/>
                <w:bCs w:val="false"/>
                <w:i w:val="false"/>
                <w:iCs w:val="false"/>
                <w:color w:val="000000"/>
                <w:sz w:val="20"/>
                <w:szCs w:val="20"/>
              </w:rPr>
              <w:t xml:space="preserve"/>
            </w:r>
          </w:p>
        </w:tc>
      </w:tr>
      <w:tr>
        <w:tc>
          <w:tcPr>
            <w:tcW w:type="dxa" w:w="45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val="false"/>
                <w:bCs w:val="false"/>
                <w:i w:val="false"/>
                <w:iCs w:val="false"/>
                <w:color w:val="000000"/>
                <w:sz w:val="20"/>
                <w:szCs w:val="20"/>
              </w:rPr>
              <w:t xml:space="preserve">Director de Sanidad de la Armada (DIRECSAN)</w:t>
            </w:r>
          </w:p>
        </w:tc>
        <w:tc>
          <w:tcPr>
            <w:tcW w:type="dxa" w:w="45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val="false"/>
                <w:bCs w:val="false"/>
                <w:i w:val="false"/>
                <w:iCs w:val="false"/>
                <w:color w:val="000000"/>
                <w:sz w:val="20"/>
                <w:szCs w:val="20"/>
              </w:rPr>
              <w:t xml:space="preserve"/>
            </w:r>
          </w:p>
        </w:tc>
      </w:tr>
      <w:tr>
        <w:tc>
          <w:tcPr>
            <w:tcW w:type="dxa" w:w="45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val="false"/>
                <w:bCs w:val="false"/>
                <w:i w:val="false"/>
                <w:iCs w:val="false"/>
                <w:color w:val="000000"/>
                <w:sz w:val="20"/>
                <w:szCs w:val="20"/>
              </w:rPr>
              <w:t xml:space="preserve">Comandante en Jefe de la V Zona Naval</w:t>
            </w:r>
          </w:p>
        </w:tc>
        <w:tc>
          <w:tcPr>
            <w:tcW w:type="dxa" w:w="45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val="false"/>
                <w:bCs w:val="false"/>
                <w:i w:val="false"/>
                <w:iCs w:val="false"/>
                <w:color w:val="000000"/>
                <w:sz w:val="20"/>
                <w:szCs w:val="20"/>
              </w:rPr>
              <w:t xml:space="preserve"/>
            </w:r>
          </w:p>
        </w:tc>
      </w:tr>
      <w:tr>
        <w:tc>
          <w:tcPr>
            <w:tcW w:type="dxa" w:w="4500"/>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val="false"/>
                <w:bCs w:val="false"/>
                <w:i w:val="false"/>
                <w:iCs w:val="false"/>
                <w:color w:val="000000"/>
                <w:sz w:val="20"/>
                <w:szCs w:val="20"/>
              </w:rPr>
              <w:t xml:space="preserve">Director de la Escuela Naval</w:t>
            </w:r>
          </w:p>
        </w:tc>
        <w:tc>
          <w:tcPr>
            <w:tcW w:type="dxa" w:w="4526"/>
            <w:tcBorders>
              <w:top w:val="single" w:color="000000" w:sz="4"/>
              <w:left w:val="single" w:color="000000" w:sz="4"/>
              <w:bottom w:val="single" w:color="000000" w:sz="4"/>
              <w:right w:val="single" w:color="000000" w:sz="4"/>
            </w:tcBorders>
            <w:tcMar>
              <w:top w:type="dxa" w:w="60"/>
              <w:left w:type="dxa" w:w="100"/>
              <w:bottom w:type="dxa" w:w="60"/>
              <w:right w:type="dxa" w:w="100"/>
            </w:tcMar>
            <w:vAlign w:val="top"/>
          </w:tcPr>
          <w:p>
            <w:pPr>
              <w:spacing w:after="60" w:before="60" w:line="240"/>
              <w:jc w:val="left"/>
            </w:pPr>
            <w:r>
              <w:rPr>
                <w:rFonts w:ascii="Times New Roman" w:cs="Times New Roman" w:eastAsia="Times New Roman" w:hAnsi="Times New Roman"/>
                <w:b w:val="false"/>
                <w:bCs w:val="false"/>
                <w:i w:val="false"/>
                <w:iCs w:val="false"/>
                <w:color w:val="000000"/>
                <w:sz w:val="20"/>
                <w:szCs w:val="20"/>
              </w:rPr>
              <w:t xml:space="preserve"/>
            </w:r>
          </w:p>
        </w:tc>
      </w:tr>
    </w:tbl>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p>
      <w:pPr>
        <w:spacing w:after="60" w:before="60" w:line="240"/>
        <w:jc w:val="left"/>
      </w:pPr>
      <w:r>
        <w:rPr>
          <w:rFonts w:ascii="Times New Roman" w:cs="Times New Roman" w:eastAsia="Times New Roman" w:hAnsi="Times New Roman"/>
          <w:b w:val="false"/>
          <w:bCs w:val="false"/>
          <w:i w:val="false"/>
          <w:iCs w:val="false"/>
          <w:color w:val="000000"/>
          <w:sz w:val="22"/>
          <w:szCs w:val="22"/>
        </w:rPr>
        <w:t xml:space="preserve"/>
      </w:r>
    </w:p>
    <w:sectPr>
      <w:pgSz w:w="11906" w:h="16838" w:orient="portrait"/>
      <w:pgMar w:top="1134" w:right="1134" w:bottom="1134"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2026-04-17T01:38:51.776Z</dcterms:created>
  <dcterms:modified xsi:type="dcterms:W3CDTF">2026-04-17T01:38:51.777Z</dcterms:modified>
</cp:coreProperties>
</file>

<file path=docProps/custom.xml><?xml version="1.0" encoding="utf-8"?>
<Properties xmlns="http://schemas.openxmlformats.org/officeDocument/2006/custom-properties" xmlns:vt="http://schemas.openxmlformats.org/officeDocument/2006/docPropsVTypes"/>
</file>