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984" w:rsidRDefault="006A7984" w:rsidP="00692B1C">
      <w:pPr>
        <w:jc w:val="center"/>
        <w:rPr>
          <w:rFonts w:cs="Arial"/>
        </w:rPr>
      </w:pPr>
      <w:r>
        <w:tab/>
      </w:r>
    </w:p>
    <w:p w:rsidR="006A7984" w:rsidRDefault="006A7984">
      <w:pPr>
        <w:pStyle w:val="Sangradetextonormal"/>
        <w:ind w:hanging="360"/>
        <w:rPr>
          <w:rFonts w:ascii="Arial" w:hAnsi="Arial" w:cs="Arial"/>
          <w:b/>
          <w:sz w:val="20"/>
        </w:rPr>
      </w:pPr>
    </w:p>
    <w:p w:rsidR="006A7984" w:rsidRDefault="006A7984">
      <w:pPr>
        <w:pStyle w:val="Sangradetextonormal"/>
        <w:ind w:left="0"/>
        <w:rPr>
          <w:rFonts w:ascii="Arial" w:hAnsi="Arial" w:cs="Arial"/>
          <w:b/>
          <w:szCs w:val="24"/>
        </w:rPr>
      </w:pPr>
    </w:p>
    <w:p w:rsidR="006A7984" w:rsidRDefault="001F1FAA">
      <w:pPr>
        <w:pStyle w:val="Sangradetextonormal"/>
        <w:ind w:left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 w:val="28"/>
          <w:szCs w:val="28"/>
        </w:rPr>
        <w:t>PRUEBA N</w:t>
      </w:r>
      <w:r w:rsidR="003834CB">
        <w:rPr>
          <w:rFonts w:ascii="Arial" w:hAnsi="Arial" w:cs="Arial"/>
          <w:b/>
          <w:sz w:val="28"/>
          <w:szCs w:val="28"/>
        </w:rPr>
        <w:t>º 3</w:t>
      </w:r>
      <w:r w:rsidR="00BC2330">
        <w:rPr>
          <w:rFonts w:ascii="Arial" w:hAnsi="Arial" w:cs="Arial"/>
          <w:b/>
          <w:sz w:val="28"/>
          <w:szCs w:val="28"/>
        </w:rPr>
        <w:t>:</w:t>
      </w:r>
      <w:r w:rsidR="006A7984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CONTABILIDAD </w:t>
      </w:r>
      <w:proofErr w:type="gramStart"/>
      <w:r>
        <w:rPr>
          <w:rFonts w:ascii="Arial" w:hAnsi="Arial" w:cs="Arial"/>
          <w:b/>
          <w:szCs w:val="24"/>
        </w:rPr>
        <w:t>Y  FINANZAS</w:t>
      </w:r>
      <w:proofErr w:type="gramEnd"/>
    </w:p>
    <w:p w:rsidR="006A7984" w:rsidRDefault="006A7984">
      <w:pPr>
        <w:pStyle w:val="Sangradetextonormal"/>
        <w:ind w:left="0"/>
        <w:rPr>
          <w:rFonts w:ascii="Arial" w:hAnsi="Arial" w:cs="Arial"/>
          <w:sz w:val="28"/>
          <w:szCs w:val="28"/>
        </w:rPr>
      </w:pP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468"/>
      </w:tblGrid>
      <w:tr w:rsidR="006A7984">
        <w:tc>
          <w:tcPr>
            <w:tcW w:w="9468" w:type="dxa"/>
          </w:tcPr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NOMBRE:</w:t>
            </w:r>
            <w:r>
              <w:rPr>
                <w:rFonts w:ascii="Arial" w:hAnsi="Arial" w:cs="Arial"/>
              </w:rPr>
              <w:t xml:space="preserve">_______________________________________   </w:t>
            </w:r>
            <w:r>
              <w:rPr>
                <w:rFonts w:ascii="Arial" w:hAnsi="Arial" w:cs="Arial"/>
                <w:b/>
              </w:rPr>
              <w:t>CURSO:</w:t>
            </w:r>
            <w:r>
              <w:rPr>
                <w:rFonts w:ascii="Arial" w:hAnsi="Arial" w:cs="Arial"/>
              </w:rPr>
              <w:t xml:space="preserve"> ____________</w:t>
            </w:r>
          </w:p>
          <w:p w:rsidR="006A7984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</w:tbl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E5217B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lang w:val="es-MX"/>
        </w:rPr>
      </w:pPr>
      <w:r>
        <w:rPr>
          <w:rFonts w:ascii="Arial" w:hAnsi="Arial" w:cs="Arial"/>
          <w:b/>
          <w:lang w:val="es-CL"/>
        </w:rPr>
        <w:t>DOCENTE</w:t>
      </w:r>
      <w:r w:rsidR="006A7984" w:rsidRPr="0047471B">
        <w:rPr>
          <w:rFonts w:ascii="Arial" w:hAnsi="Arial" w:cs="Arial"/>
          <w:b/>
          <w:lang w:val="es-CL"/>
        </w:rPr>
        <w:t xml:space="preserve">: </w:t>
      </w:r>
      <w:r w:rsidR="005F6096">
        <w:rPr>
          <w:rFonts w:ascii="Arial" w:hAnsi="Arial" w:cs="Arial"/>
          <w:b/>
          <w:lang w:val="es-CL"/>
        </w:rPr>
        <w:t xml:space="preserve"> PROFESOR CIVIL </w:t>
      </w:r>
      <w:r w:rsidR="006A7984" w:rsidRPr="0047471B">
        <w:rPr>
          <w:rFonts w:ascii="Arial" w:hAnsi="Arial" w:cs="Arial"/>
          <w:b/>
          <w:lang w:val="es-CL"/>
        </w:rPr>
        <w:t xml:space="preserve">SR. </w:t>
      </w:r>
      <w:r w:rsidR="006A7984">
        <w:rPr>
          <w:rFonts w:ascii="Arial" w:hAnsi="Arial" w:cs="Arial"/>
          <w:b/>
          <w:lang w:val="es-MX"/>
        </w:rPr>
        <w:t>NORMAN RODRIGUEZ ORTEGA</w:t>
      </w:r>
    </w:p>
    <w:p w:rsidR="006A7984" w:rsidRDefault="006A7984">
      <w:pPr>
        <w:pStyle w:val="Sangradetextonormal"/>
        <w:ind w:left="0"/>
        <w:rPr>
          <w:rFonts w:ascii="Arial" w:hAnsi="Arial" w:cs="Arial"/>
          <w:lang w:val="es-MX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bCs/>
        </w:rPr>
      </w:pPr>
      <w:r>
        <w:rPr>
          <w:rFonts w:ascii="Arial" w:hAnsi="Arial" w:cs="Arial"/>
          <w:b/>
        </w:rPr>
        <w:t>FECHA:</w:t>
      </w:r>
      <w:r w:rsidR="00E5217B">
        <w:rPr>
          <w:rFonts w:ascii="Arial" w:hAnsi="Arial" w:cs="Arial"/>
        </w:rPr>
        <w:t xml:space="preserve"> </w:t>
      </w:r>
      <w:r w:rsidR="001464BC">
        <w:rPr>
          <w:rFonts w:ascii="Arial" w:hAnsi="Arial" w:cs="Arial"/>
        </w:rPr>
        <w:t xml:space="preserve"> mayo </w:t>
      </w:r>
      <w:r w:rsidR="003834CB">
        <w:rPr>
          <w:rFonts w:ascii="Arial" w:hAnsi="Arial" w:cs="Arial"/>
        </w:rPr>
        <w:t xml:space="preserve"> 29</w:t>
      </w:r>
      <w:r w:rsidR="000C6A7D">
        <w:rPr>
          <w:rFonts w:ascii="Arial" w:hAnsi="Arial" w:cs="Arial"/>
        </w:rPr>
        <w:t xml:space="preserve"> </w:t>
      </w:r>
      <w:r w:rsidR="00283321">
        <w:rPr>
          <w:rFonts w:ascii="Arial" w:hAnsi="Arial" w:cs="Arial"/>
        </w:rPr>
        <w:t xml:space="preserve"> </w:t>
      </w:r>
      <w:r w:rsidR="00C80582">
        <w:rPr>
          <w:rFonts w:ascii="Arial" w:hAnsi="Arial" w:cs="Arial"/>
          <w:b/>
          <w:bCs/>
        </w:rPr>
        <w:t>2020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UNIDAD(ES) TEMÁTICA(S)</w:t>
      </w:r>
      <w:r w:rsidR="00B069B9">
        <w:rPr>
          <w:rFonts w:ascii="Arial" w:hAnsi="Arial" w:cs="Arial"/>
          <w:b/>
        </w:rPr>
        <w:t xml:space="preserve">: </w:t>
      </w:r>
      <w:r w:rsidR="001203DD" w:rsidRPr="00886569">
        <w:rPr>
          <w:rFonts w:ascii="Arial" w:hAnsi="Arial" w:cs="Arial"/>
          <w:b/>
        </w:rPr>
        <w:t xml:space="preserve"> </w:t>
      </w:r>
      <w:r w:rsidR="00886569" w:rsidRPr="00886569">
        <w:rPr>
          <w:rFonts w:ascii="Arial" w:hAnsi="Arial" w:cs="Arial"/>
          <w:b/>
        </w:rPr>
        <w:t>2</w:t>
      </w:r>
      <w:r w:rsidR="001464BC">
        <w:rPr>
          <w:rFonts w:ascii="Arial" w:hAnsi="Arial" w:cs="Arial"/>
          <w:b/>
        </w:rPr>
        <w:t xml:space="preserve"> y 3</w:t>
      </w:r>
      <w:r w:rsidR="00886569" w:rsidRPr="00886569">
        <w:rPr>
          <w:rFonts w:ascii="Arial" w:hAnsi="Arial" w:cs="Arial"/>
          <w:b/>
        </w:rPr>
        <w:t>.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07AFA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TIEMPO:7</w:t>
      </w:r>
      <w:r w:rsidR="0076341D">
        <w:rPr>
          <w:rFonts w:ascii="Arial" w:hAnsi="Arial" w:cs="Arial"/>
          <w:b/>
        </w:rPr>
        <w:t>0</w:t>
      </w:r>
      <w:r w:rsidR="006A7984">
        <w:rPr>
          <w:rFonts w:ascii="Arial" w:hAnsi="Arial" w:cs="Arial"/>
          <w:b/>
        </w:rPr>
        <w:t xml:space="preserve"> MINUTOS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</w:rPr>
        <w:t xml:space="preserve">PUNTAJE TOTAL-PUNTAJE PARA APROBAR: </w:t>
      </w:r>
      <w:r>
        <w:rPr>
          <w:rFonts w:ascii="Arial" w:hAnsi="Arial" w:cs="Arial"/>
          <w:b/>
          <w:sz w:val="20"/>
        </w:rPr>
        <w:t>TOTAL 100, PARA APROBAR 60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tabs>
          <w:tab w:val="left" w:pos="2552"/>
        </w:tabs>
        <w:rPr>
          <w:rFonts w:ascii="Arial" w:hAnsi="Arial" w:cs="Arial"/>
        </w:rPr>
      </w:pPr>
      <w:r>
        <w:rPr>
          <w:rFonts w:ascii="Arial" w:hAnsi="Arial" w:cs="Arial"/>
          <w:b/>
        </w:rPr>
        <w:t>MATERIALES:</w:t>
      </w:r>
      <w:r>
        <w:rPr>
          <w:rFonts w:ascii="Arial" w:hAnsi="Arial" w:cs="Arial"/>
        </w:rPr>
        <w:t xml:space="preserve">   </w:t>
      </w:r>
      <w:r>
        <w:rPr>
          <w:rFonts w:ascii="Arial" w:hAnsi="Arial" w:cs="Arial"/>
          <w:b/>
          <w:bCs/>
        </w:rPr>
        <w:t>CALCULADORA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tabs>
          <w:tab w:val="left" w:pos="2552"/>
        </w:tabs>
        <w:rPr>
          <w:rFonts w:ascii="Arial" w:hAnsi="Arial" w:cs="Arial"/>
        </w:rPr>
      </w:pPr>
      <w:r>
        <w:rPr>
          <w:rFonts w:ascii="Arial" w:hAnsi="Arial" w:cs="Arial"/>
          <w:b/>
        </w:rPr>
        <w:t>INDICACIONES: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  <w:b/>
          <w:bCs/>
        </w:rPr>
        <w:t>LETRA Y REDACCION LEGIBLE.</w:t>
      </w:r>
      <w:r>
        <w:rPr>
          <w:rFonts w:ascii="Arial" w:hAnsi="Arial" w:cs="Arial"/>
        </w:rPr>
        <w:t xml:space="preserve">  </w:t>
      </w:r>
    </w:p>
    <w:p w:rsidR="006A7984" w:rsidRDefault="006A7984">
      <w:pPr>
        <w:pStyle w:val="Sangradetextonormal"/>
        <w:ind w:left="0"/>
        <w:rPr>
          <w:rFonts w:ascii="Arial" w:hAnsi="Arial" w:cs="Arial"/>
          <w:color w:val="FF0000"/>
        </w:rPr>
      </w:pPr>
    </w:p>
    <w:p w:rsidR="006A7984" w:rsidRDefault="006A7984" w:rsidP="001D66B5">
      <w:pPr>
        <w:pStyle w:val="Sangradetextonormal"/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RESULTADOS OBTENIDOS:</w:t>
      </w:r>
    </w:p>
    <w:p w:rsidR="006A7984" w:rsidRDefault="006A7984">
      <w:pPr>
        <w:pStyle w:val="Sangradetextonormal"/>
        <w:ind w:left="0"/>
        <w:rPr>
          <w:rFonts w:ascii="Arial" w:hAnsi="Arial" w:cs="Arial"/>
        </w:rPr>
      </w:pPr>
    </w:p>
    <w:tbl>
      <w:tblPr>
        <w:tblpPr w:leftFromText="141" w:rightFromText="141" w:vertAnchor="text" w:tblpX="49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08"/>
        <w:gridCol w:w="2340"/>
        <w:gridCol w:w="2340"/>
      </w:tblGrid>
      <w:tr w:rsidR="006A7984" w:rsidTr="00026818">
        <w:trPr>
          <w:trHeight w:val="559"/>
        </w:trPr>
        <w:tc>
          <w:tcPr>
            <w:tcW w:w="2808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PREGUNTA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PUNTAJE ASIGNADO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PUNTAJE OBTENIDO</w:t>
            </w:r>
          </w:p>
        </w:tc>
      </w:tr>
      <w:tr w:rsidR="006A7984">
        <w:trPr>
          <w:trHeight w:val="38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2340" w:type="dxa"/>
            <w:vAlign w:val="center"/>
          </w:tcPr>
          <w:p w:rsidR="006A7984" w:rsidRDefault="00295F93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CD1DA4">
              <w:rPr>
                <w:rFonts w:ascii="Arial" w:hAnsi="Arial" w:cs="Arial"/>
              </w:rPr>
              <w:t>5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6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2340" w:type="dxa"/>
            <w:vAlign w:val="center"/>
          </w:tcPr>
          <w:p w:rsidR="006A7984" w:rsidRDefault="00096D28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CD1DA4">
              <w:rPr>
                <w:rFonts w:ascii="Arial" w:hAnsi="Arial" w:cs="Arial"/>
              </w:rPr>
              <w:t>0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23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2340" w:type="dxa"/>
            <w:vAlign w:val="center"/>
          </w:tcPr>
          <w:p w:rsidR="006A7984" w:rsidRDefault="004169E9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</w:t>
            </w:r>
          </w:p>
        </w:tc>
        <w:tc>
          <w:tcPr>
            <w:tcW w:w="2340" w:type="dxa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>
        <w:trPr>
          <w:trHeight w:val="412"/>
        </w:trPr>
        <w:tc>
          <w:tcPr>
            <w:tcW w:w="2808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Puntaje total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340" w:type="dxa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  <w:tr w:rsidR="006A7984" w:rsidTr="00026818">
        <w:tc>
          <w:tcPr>
            <w:tcW w:w="2808" w:type="dxa"/>
            <w:tcBorders>
              <w:left w:val="nil"/>
              <w:bottom w:val="nil"/>
            </w:tcBorders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2340" w:type="dxa"/>
            <w:shd w:val="clear" w:color="auto" w:fill="DBE5F1"/>
            <w:vAlign w:val="center"/>
          </w:tcPr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  <w:p w:rsidR="006A7984" w:rsidRDefault="006A7984">
            <w:pPr>
              <w:pStyle w:val="Sangradetextonormal"/>
              <w:ind w:left="0"/>
              <w:jc w:val="center"/>
              <w:rPr>
                <w:rFonts w:ascii="Arial" w:hAnsi="Arial" w:cs="Arial"/>
              </w:rPr>
            </w:pPr>
          </w:p>
        </w:tc>
      </w:tr>
    </w:tbl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ind w:hanging="1245"/>
        <w:rPr>
          <w:rFonts w:ascii="Arial" w:hAnsi="Arial" w:cs="Arial"/>
          <w:sz w:val="20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Pr="00F53AF0" w:rsidRDefault="006A7984" w:rsidP="0030556E">
      <w:pPr>
        <w:pStyle w:val="Sangradetextonormal"/>
        <w:ind w:left="0"/>
        <w:rPr>
          <w:rFonts w:ascii="Arial" w:hAnsi="Arial" w:cs="Arial"/>
          <w:u w:val="single"/>
        </w:rPr>
      </w:pPr>
      <w:r w:rsidRPr="00F53AF0">
        <w:rPr>
          <w:rFonts w:ascii="Arial" w:hAnsi="Arial" w:cs="Arial"/>
          <w:b/>
          <w:u w:val="single"/>
        </w:rPr>
        <w:lastRenderedPageBreak/>
        <w:t xml:space="preserve">PRIMERA </w:t>
      </w:r>
      <w:r w:rsidR="00E5217B" w:rsidRPr="00F53AF0">
        <w:rPr>
          <w:rFonts w:ascii="Arial" w:hAnsi="Arial" w:cs="Arial"/>
          <w:b/>
          <w:u w:val="single"/>
        </w:rPr>
        <w:t xml:space="preserve">PARTE </w:t>
      </w:r>
      <w:r w:rsidR="00E5217B" w:rsidRPr="00F53AF0">
        <w:rPr>
          <w:rFonts w:ascii="Arial" w:hAnsi="Arial" w:cs="Arial"/>
          <w:u w:val="single"/>
        </w:rPr>
        <w:t>(</w:t>
      </w:r>
      <w:r w:rsidR="00585200">
        <w:rPr>
          <w:rFonts w:ascii="Arial" w:hAnsi="Arial" w:cs="Arial"/>
          <w:u w:val="single"/>
        </w:rPr>
        <w:t>3</w:t>
      </w:r>
      <w:r w:rsidR="00AE2ACD">
        <w:rPr>
          <w:rFonts w:ascii="Arial" w:hAnsi="Arial" w:cs="Arial"/>
          <w:u w:val="single"/>
        </w:rPr>
        <w:t>5</w:t>
      </w:r>
      <w:r w:rsidRPr="00F53AF0">
        <w:rPr>
          <w:rFonts w:ascii="Arial" w:hAnsi="Arial" w:cs="Arial"/>
          <w:u w:val="single"/>
        </w:rPr>
        <w:t xml:space="preserve"> Puntos).</w:t>
      </w:r>
    </w:p>
    <w:p w:rsidR="006A7984" w:rsidRPr="00F53AF0" w:rsidRDefault="006A7984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6A7984" w:rsidRPr="00F53AF0" w:rsidTr="00335765">
        <w:tc>
          <w:tcPr>
            <w:tcW w:w="8948" w:type="dxa"/>
            <w:shd w:val="clear" w:color="auto" w:fill="DBE5F1"/>
          </w:tcPr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Pr="00F53AF0" w:rsidRDefault="006A7984" w:rsidP="00611092">
            <w:pPr>
              <w:pStyle w:val="Textoindependiente"/>
              <w:jc w:val="both"/>
              <w:rPr>
                <w:rFonts w:cs="Arial"/>
                <w:bCs/>
                <w:iCs/>
                <w:szCs w:val="24"/>
              </w:rPr>
            </w:pPr>
            <w:r w:rsidRPr="00F53AF0">
              <w:rPr>
                <w:rFonts w:cs="Arial"/>
                <w:b/>
              </w:rPr>
              <w:t>Capacidad</w:t>
            </w:r>
            <w:r w:rsidRPr="00F53AF0">
              <w:rPr>
                <w:rFonts w:cs="Arial"/>
              </w:rPr>
              <w:t>: Orientación y Espacio Temporal y razonamiento lógico</w:t>
            </w:r>
            <w:r w:rsidRPr="00F53AF0">
              <w:rPr>
                <w:rFonts w:cs="Arial"/>
                <w:b/>
              </w:rPr>
              <w:t>.</w:t>
            </w:r>
          </w:p>
          <w:p w:rsidR="006A7984" w:rsidRPr="00F53AF0" w:rsidRDefault="006A7984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RPr="00F53AF0" w:rsidTr="00335765">
        <w:tc>
          <w:tcPr>
            <w:tcW w:w="8948" w:type="dxa"/>
            <w:shd w:val="clear" w:color="auto" w:fill="8DB3E2"/>
          </w:tcPr>
          <w:p w:rsidR="006A7984" w:rsidRPr="00F53AF0" w:rsidRDefault="006A7984">
            <w:pPr>
              <w:pStyle w:val="Sangradetextonormal"/>
              <w:ind w:left="1985" w:hanging="1985"/>
              <w:rPr>
                <w:rFonts w:ascii="Arial" w:hAnsi="Arial" w:cs="Arial"/>
                <w:b/>
              </w:rPr>
            </w:pPr>
          </w:p>
          <w:p w:rsidR="006A7984" w:rsidRPr="00F53AF0" w:rsidRDefault="006A7984" w:rsidP="002411F0">
            <w:pPr>
              <w:pStyle w:val="Textoindependiente"/>
              <w:jc w:val="both"/>
              <w:rPr>
                <w:rFonts w:cs="Arial"/>
              </w:rPr>
            </w:pPr>
            <w:r w:rsidRPr="00F53AF0">
              <w:rPr>
                <w:rFonts w:cs="Arial"/>
                <w:b/>
              </w:rPr>
              <w:t xml:space="preserve">Objetivo:    </w:t>
            </w:r>
            <w:r w:rsidR="00AD4C86" w:rsidRPr="00F53AF0">
              <w:rPr>
                <w:rFonts w:cs="Arial"/>
              </w:rPr>
              <w:t xml:space="preserve">Análisis </w:t>
            </w:r>
            <w:r w:rsidR="00D922EC">
              <w:rPr>
                <w:rFonts w:cs="Arial"/>
              </w:rPr>
              <w:t xml:space="preserve">y respuesta directa en relación a </w:t>
            </w:r>
            <w:r w:rsidR="00D922EC" w:rsidRPr="00F53AF0">
              <w:rPr>
                <w:rFonts w:cs="Arial"/>
              </w:rPr>
              <w:t>los</w:t>
            </w:r>
            <w:r w:rsidR="0029754A" w:rsidRPr="00F53AF0">
              <w:rPr>
                <w:rFonts w:cs="Arial"/>
              </w:rPr>
              <w:t xml:space="preserve"> conceptos vertidos en la afirmación</w:t>
            </w:r>
            <w:r w:rsidR="00B063B1" w:rsidRPr="00F53AF0">
              <w:rPr>
                <w:rFonts w:cs="Arial"/>
                <w:b/>
              </w:rPr>
              <w:t>.</w:t>
            </w:r>
          </w:p>
        </w:tc>
      </w:tr>
      <w:tr w:rsidR="00F53AF0" w:rsidRPr="00F53AF0" w:rsidTr="00335765">
        <w:tc>
          <w:tcPr>
            <w:tcW w:w="8948" w:type="dxa"/>
            <w:shd w:val="clear" w:color="auto" w:fill="8DB3E2"/>
          </w:tcPr>
          <w:p w:rsidR="00F53AF0" w:rsidRPr="00F53AF0" w:rsidRDefault="00F53AF0">
            <w:pPr>
              <w:pStyle w:val="Sangradetextonormal"/>
              <w:ind w:left="1985" w:hanging="1985"/>
              <w:rPr>
                <w:rFonts w:ascii="Arial" w:hAnsi="Arial" w:cs="Arial"/>
                <w:b/>
              </w:rPr>
            </w:pPr>
            <w:r w:rsidRPr="00F53AF0">
              <w:rPr>
                <w:rFonts w:ascii="Arial" w:hAnsi="Arial" w:cs="Arial"/>
                <w:b/>
              </w:rPr>
              <w:t>Contenido</w:t>
            </w:r>
            <w:r w:rsidR="00D922EC">
              <w:rPr>
                <w:rFonts w:ascii="Arial" w:hAnsi="Arial" w:cs="Arial"/>
              </w:rPr>
              <w:t>:   cierre y reapertura de registros contables</w:t>
            </w:r>
          </w:p>
        </w:tc>
      </w:tr>
    </w:tbl>
    <w:p w:rsidR="00D922EC" w:rsidRDefault="00D922EC" w:rsidP="009166C8">
      <w:pPr>
        <w:rPr>
          <w:rFonts w:cs="Arial"/>
          <w:b/>
          <w:i/>
          <w:sz w:val="28"/>
          <w:szCs w:val="28"/>
          <w:u w:val="single"/>
        </w:rPr>
      </w:pPr>
    </w:p>
    <w:p w:rsidR="00D922EC" w:rsidRDefault="00D922EC" w:rsidP="009166C8">
      <w:pPr>
        <w:rPr>
          <w:rFonts w:cs="Arial"/>
          <w:b/>
          <w:i/>
          <w:sz w:val="28"/>
          <w:szCs w:val="28"/>
          <w:u w:val="single"/>
        </w:rPr>
      </w:pPr>
    </w:p>
    <w:p w:rsidR="00D922EC" w:rsidRDefault="00D922EC" w:rsidP="00D922EC">
      <w:pPr>
        <w:rPr>
          <w:rFonts w:cs="Arial"/>
          <w:sz w:val="32"/>
          <w:szCs w:val="32"/>
          <w:u w:val="single"/>
        </w:rPr>
      </w:pPr>
      <w:r>
        <w:rPr>
          <w:rFonts w:cs="Arial"/>
          <w:sz w:val="32"/>
          <w:szCs w:val="32"/>
          <w:u w:val="single"/>
        </w:rPr>
        <w:t>Pregunta Uno</w:t>
      </w:r>
      <w:r w:rsidR="0093735A">
        <w:rPr>
          <w:rFonts w:cs="Arial"/>
          <w:sz w:val="32"/>
          <w:szCs w:val="32"/>
          <w:u w:val="single"/>
        </w:rPr>
        <w:t xml:space="preserve"> </w:t>
      </w:r>
      <w:proofErr w:type="gramStart"/>
      <w:r w:rsidR="0093735A">
        <w:rPr>
          <w:rFonts w:cs="Arial"/>
          <w:sz w:val="32"/>
          <w:szCs w:val="32"/>
          <w:u w:val="single"/>
        </w:rPr>
        <w:t>( 3</w:t>
      </w:r>
      <w:r>
        <w:rPr>
          <w:rFonts w:cs="Arial"/>
          <w:sz w:val="32"/>
          <w:szCs w:val="32"/>
          <w:u w:val="single"/>
        </w:rPr>
        <w:t>5</w:t>
      </w:r>
      <w:proofErr w:type="gramEnd"/>
      <w:r>
        <w:rPr>
          <w:rFonts w:cs="Arial"/>
          <w:sz w:val="32"/>
          <w:szCs w:val="32"/>
          <w:u w:val="single"/>
        </w:rPr>
        <w:t xml:space="preserve"> puntos):</w:t>
      </w:r>
    </w:p>
    <w:p w:rsidR="00D922EC" w:rsidRDefault="00D922EC" w:rsidP="00D922EC">
      <w:pPr>
        <w:rPr>
          <w:rFonts w:cs="Arial"/>
          <w:sz w:val="32"/>
          <w:szCs w:val="32"/>
          <w:u w:val="single"/>
        </w:rPr>
      </w:pPr>
    </w:p>
    <w:p w:rsidR="00D922EC" w:rsidRPr="00FF43A8" w:rsidRDefault="00D922EC" w:rsidP="00D922EC">
      <w:pPr>
        <w:rPr>
          <w:rFonts w:eastAsiaTheme="minorEastAsia" w:cs="Arial"/>
          <w:color w:val="000000" w:themeColor="text1"/>
          <w:kern w:val="24"/>
          <w:sz w:val="32"/>
          <w:szCs w:val="32"/>
          <w:u w:val="single"/>
        </w:rPr>
      </w:pPr>
      <w:r w:rsidRPr="00FF43A8">
        <w:rPr>
          <w:rFonts w:eastAsiaTheme="minorEastAsia" w:cs="Arial"/>
          <w:color w:val="000000" w:themeColor="text1"/>
          <w:kern w:val="24"/>
          <w:sz w:val="32"/>
          <w:szCs w:val="32"/>
          <w:u w:val="single"/>
        </w:rPr>
        <w:t>A.- ¿Qué   es el cierre contable y de qué manera se materializa</w:t>
      </w:r>
      <w:r w:rsidR="002F46A6" w:rsidRPr="00FF43A8">
        <w:rPr>
          <w:rFonts w:eastAsiaTheme="minorEastAsia" w:cs="Arial"/>
          <w:color w:val="000000" w:themeColor="text1"/>
          <w:kern w:val="24"/>
          <w:sz w:val="32"/>
          <w:szCs w:val="32"/>
          <w:u w:val="single"/>
        </w:rPr>
        <w:t>? (15 puntos</w:t>
      </w:r>
      <w:r w:rsidRPr="00FF43A8">
        <w:rPr>
          <w:rFonts w:eastAsiaTheme="minorEastAsia" w:cs="Arial"/>
          <w:color w:val="000000" w:themeColor="text1"/>
          <w:kern w:val="24"/>
          <w:sz w:val="32"/>
          <w:szCs w:val="32"/>
          <w:u w:val="single"/>
        </w:rPr>
        <w:t>)</w:t>
      </w:r>
    </w:p>
    <w:p w:rsidR="00D922EC" w:rsidRDefault="00D922EC" w:rsidP="00D922EC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D922EC" w:rsidRPr="00735B45" w:rsidRDefault="00D922EC" w:rsidP="00D922EC">
      <w:pPr>
        <w:ind w:left="360"/>
        <w:rPr>
          <w:color w:val="DD8047"/>
          <w:sz w:val="28"/>
          <w:szCs w:val="28"/>
        </w:rPr>
      </w:pPr>
    </w:p>
    <w:p w:rsidR="002F46A6" w:rsidRDefault="002F46A6" w:rsidP="00FF43A8">
      <w:pPr>
        <w:jc w:val="both"/>
        <w:rPr>
          <w:rFonts w:cs="Arial"/>
          <w:sz w:val="20"/>
        </w:rPr>
      </w:pPr>
    </w:p>
    <w:p w:rsidR="002F46A6" w:rsidRDefault="002F46A6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FF43A8" w:rsidRDefault="00FF43A8" w:rsidP="00BE2B6B">
      <w:pPr>
        <w:ind w:left="900" w:hanging="540"/>
        <w:jc w:val="both"/>
        <w:rPr>
          <w:rFonts w:cs="Arial"/>
          <w:sz w:val="20"/>
        </w:rPr>
      </w:pPr>
    </w:p>
    <w:p w:rsidR="002F46A6" w:rsidRDefault="002F46A6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D922EC" w:rsidRPr="00FF43A8" w:rsidRDefault="00D922EC" w:rsidP="00D922EC">
      <w:pPr>
        <w:rPr>
          <w:rFonts w:eastAsiaTheme="minorEastAsia" w:cs="Arial"/>
          <w:color w:val="000000" w:themeColor="text1"/>
          <w:kern w:val="24"/>
          <w:sz w:val="32"/>
          <w:szCs w:val="32"/>
          <w:u w:val="single"/>
        </w:rPr>
      </w:pPr>
      <w:r w:rsidRPr="00FF43A8">
        <w:rPr>
          <w:rFonts w:eastAsiaTheme="minorEastAsia" w:cs="Arial"/>
          <w:color w:val="000000" w:themeColor="text1"/>
          <w:kern w:val="24"/>
          <w:sz w:val="32"/>
          <w:szCs w:val="32"/>
          <w:u w:val="single"/>
        </w:rPr>
        <w:t>B.- ¿Qué   es el asiento de reapertura de libros y cuáles son sus principales consideraciones</w:t>
      </w:r>
      <w:r w:rsidR="002F46A6" w:rsidRPr="00FF43A8">
        <w:rPr>
          <w:rFonts w:eastAsiaTheme="minorEastAsia" w:cs="Arial"/>
          <w:color w:val="000000" w:themeColor="text1"/>
          <w:kern w:val="24"/>
          <w:sz w:val="32"/>
          <w:szCs w:val="32"/>
          <w:u w:val="single"/>
        </w:rPr>
        <w:t>? (10</w:t>
      </w:r>
      <w:r w:rsidRPr="00FF43A8">
        <w:rPr>
          <w:rFonts w:eastAsiaTheme="minorEastAsia" w:cs="Arial"/>
          <w:color w:val="000000" w:themeColor="text1"/>
          <w:kern w:val="24"/>
          <w:sz w:val="32"/>
          <w:szCs w:val="32"/>
          <w:u w:val="single"/>
        </w:rPr>
        <w:t xml:space="preserve"> puntos)</w:t>
      </w:r>
    </w:p>
    <w:p w:rsidR="00D922EC" w:rsidRPr="00FF43A8" w:rsidRDefault="00D922EC" w:rsidP="00D922EC">
      <w:pPr>
        <w:rPr>
          <w:rFonts w:eastAsiaTheme="minorEastAsia" w:cs="Arial"/>
          <w:color w:val="000000" w:themeColor="text1"/>
          <w:kern w:val="24"/>
          <w:sz w:val="32"/>
          <w:szCs w:val="32"/>
          <w:u w:val="single"/>
        </w:rPr>
      </w:pP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2F46A6" w:rsidRDefault="002F46A6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2F46A6" w:rsidRDefault="002F46A6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2F46A6" w:rsidRDefault="002F46A6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2F46A6" w:rsidRDefault="002F46A6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FF43A8" w:rsidRDefault="00FF43A8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FF43A8" w:rsidRDefault="00FF43A8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FF43A8" w:rsidRDefault="00FF43A8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815AAB" w:rsidRDefault="00AA68A2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C.- En base a los </w:t>
      </w:r>
      <w:r w:rsidR="0093735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datos que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se </w:t>
      </w:r>
      <w:r w:rsidR="0093735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detallan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a continuación y que provienen del </w:t>
      </w:r>
      <w:r w:rsidR="0093735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ejercicio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anterior, </w:t>
      </w:r>
      <w:r w:rsidR="00815AAB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apertura de libros ya realizada.</w:t>
      </w:r>
    </w:p>
    <w:p w:rsidR="00AA68A2" w:rsidRDefault="00815AAB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S</w:t>
      </w:r>
      <w:r w:rsidR="00AA68A2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e </w:t>
      </w:r>
      <w:r w:rsidR="0093735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pide que en base a los cri</w:t>
      </w:r>
      <w:r w:rsidR="00FF43A8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terios señalados en clase proced</w:t>
      </w:r>
      <w:r w:rsidR="0093735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a a la distribución del respectivo resultado. Se pide que lo refleje contablemente, vale decir que pasa con la información </w:t>
      </w:r>
      <w:proofErr w:type="gramStart"/>
      <w:r w:rsidR="0093735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expuesta </w:t>
      </w:r>
      <w:r w:rsidR="00607AF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a</w:t>
      </w:r>
      <w:proofErr w:type="gramEnd"/>
      <w:r w:rsidR="00607AF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continuación, a saber:</w:t>
      </w:r>
      <w:bookmarkStart w:id="0" w:name="_GoBack"/>
      <w:bookmarkEnd w:id="0"/>
      <w:r w:rsidR="00A309BE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(10</w:t>
      </w:r>
      <w:r w:rsidR="00AA68A2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puntos)</w:t>
      </w: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FF43A8" w:rsidRDefault="00FF43A8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D922EC">
      <w:pPr>
        <w:ind w:left="360"/>
        <w:rPr>
          <w:rFonts w:eastAsiaTheme="minorEastAsia" w:cs="Arial"/>
          <w:b/>
          <w:bCs/>
          <w:color w:val="FF0000"/>
          <w:kern w:val="24"/>
          <w:sz w:val="28"/>
          <w:szCs w:val="28"/>
        </w:rPr>
      </w:pPr>
    </w:p>
    <w:p w:rsidR="00AA68A2" w:rsidRDefault="00AA68A2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11"/>
        <w:gridCol w:w="2210"/>
        <w:gridCol w:w="2211"/>
        <w:gridCol w:w="2198"/>
      </w:tblGrid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Cuentas 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Débitos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Créditos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comentario</w:t>
            </w: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Caja</w:t>
            </w:r>
          </w:p>
        </w:tc>
        <w:tc>
          <w:tcPr>
            <w:tcW w:w="2244" w:type="dxa"/>
          </w:tcPr>
          <w:p w:rsidR="00AA68A2" w:rsidRPr="006D74DD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</w:rPr>
              <w:t xml:space="preserve"> </w:t>
            </w:r>
            <w:r w:rsidRPr="006D74DD"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</w:rPr>
              <w:t>10.000.000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Banco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15.000.000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Clientes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45.000.000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Maquinarias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125.000.000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Mercaderías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250.000.000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Terreno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 xml:space="preserve">  45.000.000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proofErr w:type="spellStart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Pérd</w:t>
            </w:r>
            <w:proofErr w:type="spellEnd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 Ejercicio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45.000.000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proofErr w:type="spellStart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Dep</w:t>
            </w:r>
            <w:proofErr w:type="spellEnd"/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 Acumula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35.000.000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Proveedores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75.000.000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Capital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50.000.000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Préstamo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75.000.000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Tr="00803C19"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Cuentas  Pagar</w:t>
            </w:r>
          </w:p>
        </w:tc>
        <w:tc>
          <w:tcPr>
            <w:tcW w:w="2244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  <w:tc>
          <w:tcPr>
            <w:tcW w:w="2245" w:type="dxa"/>
          </w:tcPr>
          <w:p w:rsidR="00AA68A2" w:rsidRDefault="00A309BE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  <w: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300</w:t>
            </w:r>
            <w:r w:rsidR="00AA68A2"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  <w:t>.000.000</w:t>
            </w:r>
          </w:p>
        </w:tc>
        <w:tc>
          <w:tcPr>
            <w:tcW w:w="2245" w:type="dxa"/>
          </w:tcPr>
          <w:p w:rsidR="00AA68A2" w:rsidRDefault="00AA68A2" w:rsidP="00803C19">
            <w:pPr>
              <w:rPr>
                <w:rFonts w:eastAsiaTheme="minorEastAsia" w:cs="Arial"/>
                <w:color w:val="000000" w:themeColor="text1"/>
                <w:kern w:val="24"/>
                <w:sz w:val="28"/>
                <w:szCs w:val="28"/>
                <w:u w:val="single"/>
              </w:rPr>
            </w:pPr>
          </w:p>
        </w:tc>
      </w:tr>
      <w:tr w:rsidR="00AA68A2" w:rsidRPr="00815AAB" w:rsidTr="00803C19">
        <w:tc>
          <w:tcPr>
            <w:tcW w:w="2244" w:type="dxa"/>
          </w:tcPr>
          <w:p w:rsidR="00AA68A2" w:rsidRPr="00815AAB" w:rsidRDefault="00AA68A2" w:rsidP="00803C19">
            <w:pPr>
              <w:rPr>
                <w:rFonts w:eastAsiaTheme="minorEastAsia" w:cs="Arial"/>
                <w:b/>
                <w:kern w:val="24"/>
                <w:sz w:val="28"/>
                <w:szCs w:val="28"/>
                <w:u w:val="single"/>
              </w:rPr>
            </w:pPr>
            <w:r w:rsidRPr="00815AAB">
              <w:rPr>
                <w:rFonts w:eastAsiaTheme="minorEastAsia" w:cs="Arial"/>
                <w:b/>
                <w:kern w:val="24"/>
                <w:sz w:val="28"/>
                <w:szCs w:val="28"/>
                <w:u w:val="single"/>
              </w:rPr>
              <w:t>Sumas Iguales</w:t>
            </w:r>
          </w:p>
        </w:tc>
        <w:tc>
          <w:tcPr>
            <w:tcW w:w="2244" w:type="dxa"/>
          </w:tcPr>
          <w:p w:rsidR="00AA68A2" w:rsidRPr="00815AAB" w:rsidRDefault="00A309BE" w:rsidP="00803C19">
            <w:pPr>
              <w:rPr>
                <w:rFonts w:eastAsiaTheme="minorEastAsia" w:cs="Arial"/>
                <w:b/>
                <w:kern w:val="24"/>
                <w:sz w:val="28"/>
                <w:szCs w:val="28"/>
                <w:u w:val="single"/>
              </w:rPr>
            </w:pPr>
            <w:r w:rsidRPr="00815AAB">
              <w:rPr>
                <w:rFonts w:eastAsiaTheme="minorEastAsia" w:cs="Arial"/>
                <w:b/>
                <w:kern w:val="24"/>
                <w:sz w:val="28"/>
                <w:szCs w:val="28"/>
                <w:u w:val="single"/>
              </w:rPr>
              <w:t>535.000.000</w:t>
            </w:r>
          </w:p>
        </w:tc>
        <w:tc>
          <w:tcPr>
            <w:tcW w:w="2245" w:type="dxa"/>
          </w:tcPr>
          <w:p w:rsidR="00AA68A2" w:rsidRPr="00815AAB" w:rsidRDefault="00AA68A2" w:rsidP="00803C19">
            <w:pPr>
              <w:rPr>
                <w:rFonts w:eastAsiaTheme="minorEastAsia" w:cs="Arial"/>
                <w:b/>
                <w:kern w:val="24"/>
                <w:sz w:val="28"/>
                <w:szCs w:val="28"/>
                <w:u w:val="single"/>
              </w:rPr>
            </w:pPr>
            <w:r w:rsidRPr="00815AAB">
              <w:rPr>
                <w:rFonts w:eastAsiaTheme="minorEastAsia" w:cs="Arial"/>
                <w:b/>
                <w:kern w:val="24"/>
                <w:sz w:val="28"/>
                <w:szCs w:val="28"/>
                <w:u w:val="single"/>
              </w:rPr>
              <w:t>535.000.000</w:t>
            </w:r>
          </w:p>
        </w:tc>
        <w:tc>
          <w:tcPr>
            <w:tcW w:w="2245" w:type="dxa"/>
          </w:tcPr>
          <w:p w:rsidR="00AA68A2" w:rsidRPr="00815AAB" w:rsidRDefault="00AA68A2" w:rsidP="00803C19">
            <w:pPr>
              <w:rPr>
                <w:rFonts w:eastAsiaTheme="minorEastAsia" w:cs="Arial"/>
                <w:b/>
                <w:kern w:val="24"/>
                <w:sz w:val="28"/>
                <w:szCs w:val="28"/>
                <w:u w:val="single"/>
              </w:rPr>
            </w:pPr>
          </w:p>
        </w:tc>
      </w:tr>
    </w:tbl>
    <w:p w:rsidR="00AA68A2" w:rsidRPr="00815AAB" w:rsidRDefault="00AA68A2" w:rsidP="00AA68A2">
      <w:pPr>
        <w:rPr>
          <w:rFonts w:eastAsiaTheme="minorEastAsia" w:cs="Arial"/>
          <w:b/>
          <w:kern w:val="24"/>
          <w:sz w:val="28"/>
          <w:szCs w:val="28"/>
          <w:u w:val="single"/>
        </w:rPr>
      </w:pPr>
    </w:p>
    <w:p w:rsidR="00AA68A2" w:rsidRDefault="00AA68A2" w:rsidP="00AA68A2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A68A2" w:rsidRPr="00861591" w:rsidRDefault="00AA68A2" w:rsidP="00D922EC">
      <w:pPr>
        <w:ind w:left="360"/>
        <w:rPr>
          <w:rFonts w:cs="Arial"/>
          <w:color w:val="DD8047"/>
          <w:sz w:val="28"/>
          <w:szCs w:val="28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19239E" w:rsidRPr="00E718B9" w:rsidRDefault="0019239E" w:rsidP="00BE2B6B">
      <w:pPr>
        <w:ind w:left="900" w:hanging="540"/>
        <w:jc w:val="both"/>
        <w:rPr>
          <w:rFonts w:cs="Arial"/>
          <w:sz w:val="20"/>
        </w:rPr>
      </w:pPr>
    </w:p>
    <w:p w:rsidR="00C1795D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C1795D" w:rsidRDefault="00C1795D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FF43A8" w:rsidRDefault="00FF43A8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2F46A6" w:rsidRDefault="002F46A6" w:rsidP="00BE083D">
      <w:pPr>
        <w:pStyle w:val="Sangradetextonormal"/>
        <w:ind w:left="0"/>
        <w:jc w:val="left"/>
        <w:rPr>
          <w:rFonts w:ascii="Arial" w:hAnsi="Arial" w:cs="Arial"/>
          <w:b/>
          <w:szCs w:val="24"/>
        </w:rPr>
      </w:pPr>
    </w:p>
    <w:p w:rsidR="000D059B" w:rsidRDefault="000D059B" w:rsidP="000D059B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2D5045" w:rsidRDefault="002D5045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0D059B" w:rsidRDefault="000D059B" w:rsidP="002F46A6">
      <w:pPr>
        <w:rPr>
          <w:rFonts w:cs="Arial"/>
          <w:sz w:val="32"/>
          <w:szCs w:val="32"/>
        </w:rPr>
      </w:pPr>
    </w:p>
    <w:p w:rsidR="009F51D4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9F51D4" w:rsidRPr="00786E35" w:rsidRDefault="009F51D4" w:rsidP="00CF453D">
      <w:pPr>
        <w:rPr>
          <w:rFonts w:cs="Arial"/>
          <w:b/>
          <w:i/>
          <w:sz w:val="28"/>
          <w:szCs w:val="28"/>
          <w:u w:val="single"/>
        </w:rPr>
      </w:pPr>
    </w:p>
    <w:p w:rsidR="00A6600D" w:rsidRDefault="00A6600D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FF43A8" w:rsidRDefault="00FF43A8" w:rsidP="002D5045">
      <w:pPr>
        <w:rPr>
          <w:rFonts w:cs="Arial"/>
          <w:b/>
          <w:u w:val="single"/>
        </w:rPr>
      </w:pPr>
    </w:p>
    <w:p w:rsidR="002D5045" w:rsidRDefault="00CF453D" w:rsidP="002D5045">
      <w:pPr>
        <w:rPr>
          <w:rFonts w:cs="Arial"/>
          <w:sz w:val="32"/>
          <w:szCs w:val="32"/>
          <w:u w:val="single"/>
        </w:rPr>
      </w:pPr>
      <w:r w:rsidRPr="00F53AF0">
        <w:rPr>
          <w:rFonts w:cs="Arial"/>
          <w:b/>
          <w:u w:val="single"/>
        </w:rPr>
        <w:t xml:space="preserve"> </w:t>
      </w:r>
      <w:r w:rsidR="002D5045">
        <w:rPr>
          <w:rFonts w:cs="Arial"/>
          <w:sz w:val="32"/>
          <w:szCs w:val="32"/>
          <w:u w:val="single"/>
        </w:rPr>
        <w:t xml:space="preserve">Pregunta Dos </w:t>
      </w:r>
      <w:proofErr w:type="gramStart"/>
      <w:r w:rsidR="002D5045">
        <w:rPr>
          <w:rFonts w:cs="Arial"/>
          <w:sz w:val="32"/>
          <w:szCs w:val="32"/>
          <w:u w:val="single"/>
        </w:rPr>
        <w:t>( 40</w:t>
      </w:r>
      <w:proofErr w:type="gramEnd"/>
      <w:r w:rsidR="002D5045">
        <w:rPr>
          <w:rFonts w:cs="Arial"/>
          <w:sz w:val="32"/>
          <w:szCs w:val="32"/>
          <w:u w:val="single"/>
        </w:rPr>
        <w:t xml:space="preserve"> puntos):</w:t>
      </w:r>
    </w:p>
    <w:p w:rsidR="00CF453D" w:rsidRPr="00A6600D" w:rsidRDefault="002D5045" w:rsidP="00A6600D">
      <w:pPr>
        <w:spacing w:before="100" w:beforeAutospacing="1" w:after="100" w:afterAutospacing="1"/>
        <w:ind w:left="1701" w:hanging="1842"/>
        <w:jc w:val="both"/>
        <w:rPr>
          <w:rFonts w:cs="Arial"/>
          <w:u w:val="single"/>
        </w:rPr>
      </w:pPr>
      <w:r w:rsidRPr="00F53AF0">
        <w:rPr>
          <w:rFonts w:cs="Arial"/>
          <w:u w:val="single"/>
        </w:rPr>
        <w:t xml:space="preserve"> </w:t>
      </w:r>
    </w:p>
    <w:p w:rsidR="006A7984" w:rsidRDefault="006A7984">
      <w:pPr>
        <w:pStyle w:val="Sangradetextonormal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6A7984" w:rsidTr="00335765">
        <w:tc>
          <w:tcPr>
            <w:tcW w:w="8948" w:type="dxa"/>
            <w:shd w:val="clear" w:color="auto" w:fill="DBE5F1"/>
          </w:tcPr>
          <w:p w:rsidR="006A7984" w:rsidRPr="00335765" w:rsidRDefault="006A7984">
            <w:pPr>
              <w:pStyle w:val="Sangradetextonormal"/>
              <w:ind w:left="0"/>
              <w:rPr>
                <w:rFonts w:ascii="Arial" w:hAnsi="Arial" w:cs="Arial"/>
                <w:b/>
              </w:rPr>
            </w:pPr>
          </w:p>
          <w:p w:rsidR="006A7984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  <w:r w:rsidRPr="00335765">
              <w:rPr>
                <w:rFonts w:ascii="Arial" w:hAnsi="Arial" w:cs="Arial"/>
                <w:b/>
              </w:rPr>
              <w:t>Capacidad</w:t>
            </w:r>
            <w:r w:rsidRPr="00335765">
              <w:rPr>
                <w:rFonts w:ascii="Arial" w:hAnsi="Arial" w:cs="Arial"/>
              </w:rPr>
              <w:t xml:space="preserve">: </w:t>
            </w:r>
            <w:r>
              <w:rPr>
                <w:rFonts w:ascii="Arial" w:hAnsi="Arial" w:cs="Arial"/>
              </w:rPr>
              <w:t>Razonamiento lógico y resolución de problemas.</w:t>
            </w:r>
          </w:p>
          <w:p w:rsidR="006A7984" w:rsidRPr="00335765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6A7984" w:rsidTr="00335765">
        <w:tc>
          <w:tcPr>
            <w:tcW w:w="8948" w:type="dxa"/>
            <w:shd w:val="clear" w:color="auto" w:fill="8DB3E2"/>
          </w:tcPr>
          <w:p w:rsidR="006A7984" w:rsidRPr="00335765" w:rsidRDefault="006A7984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</w:p>
          <w:p w:rsidR="006A7984" w:rsidRDefault="006A7984" w:rsidP="002411F0">
            <w:pPr>
              <w:pStyle w:val="Sangradetextonormal"/>
              <w:ind w:left="1310" w:hanging="1310"/>
              <w:rPr>
                <w:rFonts w:ascii="Arial" w:hAnsi="Arial" w:cs="Arial"/>
                <w:b/>
              </w:rPr>
            </w:pPr>
            <w:r w:rsidRPr="00335765">
              <w:rPr>
                <w:rFonts w:ascii="Arial" w:hAnsi="Arial" w:cs="Arial"/>
                <w:b/>
              </w:rPr>
              <w:t xml:space="preserve">Objetivo: </w:t>
            </w:r>
            <w:r w:rsidRPr="002411F0">
              <w:rPr>
                <w:rFonts w:ascii="Arial" w:hAnsi="Arial" w:cs="Arial"/>
              </w:rPr>
              <w:t>Análisis desarrollo y aplicación de los co</w:t>
            </w:r>
            <w:r w:rsidR="004F75BF">
              <w:rPr>
                <w:rFonts w:ascii="Arial" w:hAnsi="Arial" w:cs="Arial"/>
              </w:rPr>
              <w:t>nceptos sobre presupuesto maestro</w:t>
            </w:r>
          </w:p>
          <w:p w:rsidR="006A7984" w:rsidRPr="00335765" w:rsidRDefault="006A7984" w:rsidP="00A27CEA">
            <w:pPr>
              <w:pStyle w:val="Sangradetextonormal"/>
              <w:ind w:left="0"/>
              <w:rPr>
                <w:rFonts w:ascii="Arial" w:hAnsi="Arial" w:cs="Arial"/>
              </w:rPr>
            </w:pPr>
          </w:p>
        </w:tc>
      </w:tr>
      <w:tr w:rsidR="00F53AF0" w:rsidTr="00335765">
        <w:tc>
          <w:tcPr>
            <w:tcW w:w="8948" w:type="dxa"/>
            <w:shd w:val="clear" w:color="auto" w:fill="8DB3E2"/>
          </w:tcPr>
          <w:p w:rsidR="00F53AF0" w:rsidRDefault="00F53AF0" w:rsidP="00F53AF0">
            <w:pPr>
              <w:pStyle w:val="Sangradetextonormal"/>
              <w:ind w:left="1310" w:hanging="131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Contenido</w:t>
            </w:r>
            <w:r w:rsidRPr="00335765">
              <w:rPr>
                <w:rFonts w:ascii="Arial" w:hAnsi="Arial" w:cs="Arial"/>
                <w:b/>
              </w:rPr>
              <w:t xml:space="preserve">: </w:t>
            </w:r>
            <w:r w:rsidR="00A6600D" w:rsidRPr="00A6600D">
              <w:rPr>
                <w:rFonts w:ascii="Arial" w:hAnsi="Arial" w:cs="Arial"/>
              </w:rPr>
              <w:t>Presup</w:t>
            </w:r>
            <w:r w:rsidR="00A6600D">
              <w:rPr>
                <w:rFonts w:ascii="Arial" w:hAnsi="Arial" w:cs="Arial"/>
              </w:rPr>
              <w:t>u</w:t>
            </w:r>
            <w:r w:rsidR="00A6600D" w:rsidRPr="00A6600D">
              <w:rPr>
                <w:rFonts w:ascii="Arial" w:hAnsi="Arial" w:cs="Arial"/>
              </w:rPr>
              <w:t>estario</w:t>
            </w:r>
          </w:p>
          <w:p w:rsidR="00F53AF0" w:rsidRPr="00335765" w:rsidRDefault="00F53AF0">
            <w:pPr>
              <w:pStyle w:val="Sangradetextonormal"/>
              <w:ind w:left="34" w:hanging="34"/>
              <w:rPr>
                <w:rFonts w:ascii="Arial" w:hAnsi="Arial" w:cs="Arial"/>
                <w:b/>
              </w:rPr>
            </w:pPr>
          </w:p>
        </w:tc>
      </w:tr>
    </w:tbl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Default="006A7984">
      <w:pPr>
        <w:pStyle w:val="Sangradetextonormal"/>
        <w:jc w:val="center"/>
        <w:rPr>
          <w:rFonts w:ascii="Arial" w:hAnsi="Arial" w:cs="Arial"/>
        </w:rPr>
      </w:pPr>
    </w:p>
    <w:p w:rsidR="006A7984" w:rsidRPr="00E60BAD" w:rsidRDefault="001837F9" w:rsidP="005416DC">
      <w:pPr>
        <w:spacing w:before="100" w:beforeAutospacing="1" w:after="100" w:afterAutospacing="1"/>
        <w:rPr>
          <w:b/>
          <w:sz w:val="20"/>
          <w:u w:val="single"/>
        </w:rPr>
      </w:pPr>
      <w:r w:rsidRPr="00E60BAD">
        <w:rPr>
          <w:b/>
          <w:sz w:val="20"/>
          <w:u w:val="single"/>
        </w:rPr>
        <w:t>A</w:t>
      </w:r>
      <w:r w:rsidR="007870D8" w:rsidRPr="00E60BAD">
        <w:rPr>
          <w:b/>
          <w:sz w:val="20"/>
          <w:u w:val="single"/>
        </w:rPr>
        <w:t>.</w:t>
      </w:r>
      <w:r w:rsidRPr="00E60BAD">
        <w:rPr>
          <w:b/>
          <w:sz w:val="20"/>
          <w:u w:val="single"/>
        </w:rPr>
        <w:t xml:space="preserve"> CASO DE </w:t>
      </w:r>
      <w:r w:rsidR="007E039A" w:rsidRPr="00E60BAD">
        <w:rPr>
          <w:b/>
          <w:sz w:val="20"/>
          <w:u w:val="single"/>
        </w:rPr>
        <w:t xml:space="preserve">DESARROLLO </w:t>
      </w:r>
      <w:r w:rsidR="007E039A">
        <w:rPr>
          <w:b/>
          <w:sz w:val="20"/>
          <w:u w:val="single"/>
        </w:rPr>
        <w:t>PRESUPUESTO MAESTRO</w:t>
      </w:r>
      <w:r w:rsidR="00CF453D">
        <w:rPr>
          <w:b/>
          <w:sz w:val="20"/>
          <w:u w:val="single"/>
        </w:rPr>
        <w:t xml:space="preserve"> (35</w:t>
      </w:r>
      <w:r w:rsidR="00A469CD">
        <w:rPr>
          <w:b/>
          <w:sz w:val="20"/>
          <w:u w:val="single"/>
        </w:rPr>
        <w:t xml:space="preserve"> PUNTOS</w:t>
      </w:r>
      <w:r w:rsidR="00E60BAD" w:rsidRPr="00E60BAD">
        <w:rPr>
          <w:b/>
          <w:sz w:val="20"/>
          <w:u w:val="single"/>
        </w:rPr>
        <w:t>)</w:t>
      </w:r>
    </w:p>
    <w:p w:rsidR="00F02734" w:rsidRPr="00E60BAD" w:rsidRDefault="00F02734" w:rsidP="00F02734">
      <w:pPr>
        <w:jc w:val="both"/>
        <w:rPr>
          <w:rFonts w:cs="Arial"/>
          <w:sz w:val="20"/>
        </w:rPr>
      </w:pPr>
    </w:p>
    <w:p w:rsidR="00A6600D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Ejercicio aplicado</w:t>
      </w: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En base a la información disponible a continuación se pide que 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complete los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cuadros en blanco y diga que acción deberá adoptar esta empresa respecto de su presupuesto 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vigente para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los 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primeros cuatro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meses del 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ejercicio en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comento</w:t>
      </w:r>
      <w:r w:rsidR="007E039A"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, a</w:t>
      </w: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saber:</w:t>
      </w:r>
    </w:p>
    <w:p w:rsidR="005D7C45" w:rsidRDefault="005D7C45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1.- El saldo final del ejercicio precedente fue un millón de pesos</w:t>
      </w: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2.- El segundo mes las ventas se duplican y el tercer mes caen a la mitad, respecto del primer mes.</w:t>
      </w: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3.-Los gastos operacionales del primer mes son un 20% de las ventas del mes y el tercer mes se cuadriplican</w:t>
      </w: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4.- Los sueldos se triplican el tercer mes.</w:t>
      </w: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 xml:space="preserve"> 5.- Los otros ingresos caen a Cero el cuarto mes </w:t>
      </w: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  <w: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  <w:t>6.- Todos los egresos se duplican el cuarto mes respecto del tercer mes, con excepción de los gastos de administración que se triplican.</w:t>
      </w:r>
    </w:p>
    <w:p w:rsidR="005D7C45" w:rsidRDefault="005D7C45" w:rsidP="005D7C45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5D7C45" w:rsidRDefault="005D7C45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tbl>
      <w:tblPr>
        <w:tblStyle w:val="Tablaconcuadrcula"/>
        <w:tblW w:w="9924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2411"/>
        <w:gridCol w:w="1843"/>
        <w:gridCol w:w="1842"/>
        <w:gridCol w:w="1843"/>
        <w:gridCol w:w="1985"/>
      </w:tblGrid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Conceptos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Mes 1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2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3</w:t>
            </w: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Mes 4</w:t>
            </w:r>
          </w:p>
        </w:tc>
      </w:tr>
      <w:tr w:rsidR="00A6600D" w:rsidTr="003759FC">
        <w:tc>
          <w:tcPr>
            <w:tcW w:w="2411" w:type="dxa"/>
          </w:tcPr>
          <w:p w:rsidR="00A6600D" w:rsidRPr="007234CA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FF43A8">
              <w:rPr>
                <w:rFonts w:cs="Arial"/>
                <w:b/>
                <w:sz w:val="32"/>
                <w:szCs w:val="32"/>
              </w:rPr>
              <w:t>Ingresos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Saldo Inicial</w:t>
            </w:r>
          </w:p>
        </w:tc>
        <w:tc>
          <w:tcPr>
            <w:tcW w:w="1843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Pr="007E635F" w:rsidRDefault="00A6600D" w:rsidP="00FF43A8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</w:t>
            </w:r>
          </w:p>
        </w:tc>
        <w:tc>
          <w:tcPr>
            <w:tcW w:w="1843" w:type="dxa"/>
          </w:tcPr>
          <w:p w:rsidR="00A6600D" w:rsidRPr="000A4F01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Pr="00197631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Ventas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7.000.000</w:t>
            </w:r>
          </w:p>
        </w:tc>
        <w:tc>
          <w:tcPr>
            <w:tcW w:w="1842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3.500.000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Otros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5.000.000</w:t>
            </w:r>
          </w:p>
        </w:tc>
        <w:tc>
          <w:tcPr>
            <w:tcW w:w="1985" w:type="dxa"/>
          </w:tcPr>
          <w:p w:rsidR="00A6600D" w:rsidRPr="007466BD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Préstamo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      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 w:rsidRPr="00FF43A8">
              <w:rPr>
                <w:rFonts w:cs="Arial"/>
                <w:b/>
                <w:sz w:val="32"/>
                <w:szCs w:val="32"/>
              </w:rPr>
              <w:t>Total Ingre</w:t>
            </w:r>
            <w:r w:rsidRPr="00FF43A8">
              <w:rPr>
                <w:rFonts w:cs="Arial"/>
                <w:sz w:val="32"/>
                <w:szCs w:val="32"/>
              </w:rPr>
              <w:t>.</w:t>
            </w:r>
          </w:p>
        </w:tc>
        <w:tc>
          <w:tcPr>
            <w:tcW w:w="1843" w:type="dxa"/>
          </w:tcPr>
          <w:p w:rsidR="00A6600D" w:rsidRPr="002F2DF8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Pr="008508F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Pr="00817DBC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Pr="00E325DC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Pr="007234CA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FF43A8">
              <w:rPr>
                <w:rFonts w:cs="Arial"/>
                <w:b/>
                <w:sz w:val="32"/>
                <w:szCs w:val="32"/>
              </w:rPr>
              <w:t>Egresos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Sueldos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2.000.000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2.000.000</w:t>
            </w:r>
          </w:p>
        </w:tc>
        <w:tc>
          <w:tcPr>
            <w:tcW w:w="1843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Pr="00EA0140" w:rsidRDefault="00A6600D" w:rsidP="003759FC">
            <w:pPr>
              <w:rPr>
                <w:rFonts w:cs="Arial"/>
                <w:b/>
                <w:color w:val="FF0000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Materiales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1.500.000</w:t>
            </w:r>
          </w:p>
        </w:tc>
        <w:tc>
          <w:tcPr>
            <w:tcW w:w="1985" w:type="dxa"/>
          </w:tcPr>
          <w:p w:rsidR="00A6600D" w:rsidRPr="00EA0140" w:rsidRDefault="00A6600D" w:rsidP="00FF43A8">
            <w:pPr>
              <w:rPr>
                <w:rFonts w:cs="Arial"/>
                <w:b/>
                <w:color w:val="FF0000"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 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Gastos operacional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1.400.000</w:t>
            </w:r>
          </w:p>
        </w:tc>
        <w:tc>
          <w:tcPr>
            <w:tcW w:w="1843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Pr="00EA0140" w:rsidRDefault="00A6600D" w:rsidP="003759FC">
            <w:pPr>
              <w:rPr>
                <w:rFonts w:cs="Arial"/>
                <w:b/>
                <w:color w:val="FF0000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Gastos administración.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700.000</w:t>
            </w:r>
          </w:p>
        </w:tc>
        <w:tc>
          <w:tcPr>
            <w:tcW w:w="1985" w:type="dxa"/>
          </w:tcPr>
          <w:p w:rsidR="00A6600D" w:rsidRPr="00EA0140" w:rsidRDefault="00A6600D" w:rsidP="00FF43A8">
            <w:pPr>
              <w:rPr>
                <w:rFonts w:cs="Arial"/>
                <w:b/>
                <w:sz w:val="32"/>
                <w:szCs w:val="32"/>
              </w:rPr>
            </w:pPr>
            <w:r>
              <w:rPr>
                <w:rFonts w:cs="Arial"/>
                <w:b/>
                <w:color w:val="FF0000"/>
                <w:sz w:val="32"/>
                <w:szCs w:val="32"/>
              </w:rPr>
              <w:t xml:space="preserve">  </w:t>
            </w: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Pago préstamo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</w:tr>
      <w:tr w:rsidR="00A6600D" w:rsidTr="003759FC">
        <w:tc>
          <w:tcPr>
            <w:tcW w:w="2411" w:type="dxa"/>
          </w:tcPr>
          <w:p w:rsidR="00A6600D" w:rsidRDefault="00FF43A8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Intereses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  <w:tc>
          <w:tcPr>
            <w:tcW w:w="1985" w:type="dxa"/>
          </w:tcPr>
          <w:p w:rsidR="00A6600D" w:rsidRDefault="00FF43A8" w:rsidP="003759FC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>0</w:t>
            </w:r>
          </w:p>
        </w:tc>
      </w:tr>
      <w:tr w:rsidR="00A6600D" w:rsidTr="003759FC">
        <w:tc>
          <w:tcPr>
            <w:tcW w:w="2411" w:type="dxa"/>
          </w:tcPr>
          <w:p w:rsidR="00A6600D" w:rsidRPr="005F58EF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FF43A8">
              <w:rPr>
                <w:rFonts w:cs="Arial"/>
                <w:b/>
                <w:sz w:val="32"/>
                <w:szCs w:val="32"/>
              </w:rPr>
              <w:t>Total Egresos</w:t>
            </w:r>
          </w:p>
        </w:tc>
        <w:tc>
          <w:tcPr>
            <w:tcW w:w="1843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Pr="000A4F01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Pr="00800277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Default="00A6600D" w:rsidP="003759FC">
            <w:pPr>
              <w:rPr>
                <w:rFonts w:cs="Arial"/>
                <w:sz w:val="32"/>
                <w:szCs w:val="32"/>
              </w:rPr>
            </w:pPr>
          </w:p>
        </w:tc>
      </w:tr>
      <w:tr w:rsidR="00A6600D" w:rsidTr="003759FC">
        <w:tc>
          <w:tcPr>
            <w:tcW w:w="2411" w:type="dxa"/>
          </w:tcPr>
          <w:p w:rsidR="00A6600D" w:rsidRPr="005F58EF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  <w:r w:rsidRPr="00FF43A8">
              <w:rPr>
                <w:rFonts w:cs="Arial"/>
                <w:b/>
                <w:sz w:val="32"/>
                <w:szCs w:val="32"/>
              </w:rPr>
              <w:t>Saldo Final</w:t>
            </w:r>
          </w:p>
        </w:tc>
        <w:tc>
          <w:tcPr>
            <w:tcW w:w="1843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2" w:type="dxa"/>
          </w:tcPr>
          <w:p w:rsidR="00A6600D" w:rsidRPr="00D253A3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843" w:type="dxa"/>
          </w:tcPr>
          <w:p w:rsidR="00A6600D" w:rsidRPr="007C0F90" w:rsidRDefault="00A6600D" w:rsidP="003759FC">
            <w:pPr>
              <w:rPr>
                <w:rFonts w:cs="Arial"/>
                <w:b/>
                <w:sz w:val="32"/>
                <w:szCs w:val="32"/>
              </w:rPr>
            </w:pPr>
          </w:p>
        </w:tc>
        <w:tc>
          <w:tcPr>
            <w:tcW w:w="1985" w:type="dxa"/>
          </w:tcPr>
          <w:p w:rsidR="00A6600D" w:rsidRDefault="00A6600D" w:rsidP="00FF43A8">
            <w:pPr>
              <w:rPr>
                <w:rFonts w:cs="Arial"/>
                <w:sz w:val="32"/>
                <w:szCs w:val="32"/>
              </w:rPr>
            </w:pPr>
          </w:p>
        </w:tc>
      </w:tr>
    </w:tbl>
    <w:p w:rsidR="00A6600D" w:rsidRDefault="00A6600D" w:rsidP="00A6600D">
      <w:pPr>
        <w:rPr>
          <w:rFonts w:cs="Arial"/>
          <w:sz w:val="32"/>
          <w:szCs w:val="32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7E039A" w:rsidRDefault="007E039A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FF43A8" w:rsidRDefault="00FF43A8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FF43A8" w:rsidRDefault="00FF43A8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FF43A8" w:rsidRDefault="00FF43A8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FF43A8" w:rsidRDefault="00FF43A8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A6600D" w:rsidRDefault="00A6600D" w:rsidP="00A6600D">
      <w:pPr>
        <w:rPr>
          <w:rFonts w:eastAsiaTheme="minorEastAsia" w:cs="Arial"/>
          <w:color w:val="000000" w:themeColor="text1"/>
          <w:kern w:val="24"/>
          <w:sz w:val="28"/>
          <w:szCs w:val="28"/>
          <w:u w:val="single"/>
        </w:rPr>
      </w:pPr>
    </w:p>
    <w:p w:rsidR="00F02734" w:rsidRPr="00E718B9" w:rsidRDefault="00F02734" w:rsidP="00F02734">
      <w:pPr>
        <w:jc w:val="both"/>
        <w:rPr>
          <w:rFonts w:cs="Arial"/>
          <w:sz w:val="20"/>
        </w:rPr>
      </w:pPr>
    </w:p>
    <w:p w:rsidR="0013239E" w:rsidRPr="00D92765" w:rsidRDefault="000F7F9D" w:rsidP="0013239E">
      <w:pPr>
        <w:pStyle w:val="Sangradetextonormal"/>
        <w:ind w:left="-180" w:firstLine="180"/>
        <w:rPr>
          <w:rFonts w:ascii="Arial" w:hAnsi="Arial" w:cs="Arial"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 xml:space="preserve">TERCERA </w:t>
      </w:r>
      <w:r w:rsidRPr="00D92765">
        <w:rPr>
          <w:rFonts w:ascii="Arial" w:hAnsi="Arial" w:cs="Arial"/>
          <w:b/>
          <w:szCs w:val="24"/>
          <w:u w:val="single"/>
        </w:rPr>
        <w:t>PARTE</w:t>
      </w:r>
      <w:r w:rsidR="009328DE" w:rsidRPr="00D92765">
        <w:rPr>
          <w:rFonts w:ascii="Arial" w:hAnsi="Arial" w:cs="Arial"/>
          <w:b/>
          <w:szCs w:val="24"/>
          <w:u w:val="single"/>
        </w:rPr>
        <w:t xml:space="preserve"> </w:t>
      </w:r>
      <w:r w:rsidR="009328DE" w:rsidRPr="00D92765">
        <w:rPr>
          <w:rFonts w:ascii="Arial" w:hAnsi="Arial" w:cs="Arial"/>
          <w:szCs w:val="24"/>
          <w:u w:val="single"/>
        </w:rPr>
        <w:t>(</w:t>
      </w:r>
      <w:r w:rsidR="004169E9">
        <w:rPr>
          <w:rFonts w:ascii="Arial" w:hAnsi="Arial" w:cs="Arial"/>
          <w:szCs w:val="24"/>
          <w:u w:val="single"/>
        </w:rPr>
        <w:t>25</w:t>
      </w:r>
      <w:r w:rsidR="0013239E" w:rsidRPr="00D92765">
        <w:rPr>
          <w:rFonts w:ascii="Arial" w:hAnsi="Arial" w:cs="Arial"/>
          <w:szCs w:val="24"/>
          <w:u w:val="single"/>
        </w:rPr>
        <w:t>Puntos).</w:t>
      </w:r>
    </w:p>
    <w:p w:rsidR="0013239E" w:rsidRPr="00D92765" w:rsidRDefault="0013239E" w:rsidP="0013239E">
      <w:pPr>
        <w:pStyle w:val="Sangradetextonormal"/>
        <w:rPr>
          <w:rFonts w:ascii="Arial" w:hAnsi="Arial" w:cs="Arial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22"/>
      </w:tblGrid>
      <w:tr w:rsidR="0013239E" w:rsidRPr="00D92765" w:rsidTr="000F1F77">
        <w:tc>
          <w:tcPr>
            <w:tcW w:w="8948" w:type="dxa"/>
            <w:shd w:val="clear" w:color="auto" w:fill="DBE5F1"/>
          </w:tcPr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b/>
                <w:szCs w:val="24"/>
              </w:rPr>
            </w:pP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>Capacidad</w:t>
            </w:r>
            <w:r w:rsidRPr="00D92765">
              <w:rPr>
                <w:rFonts w:ascii="Arial" w:hAnsi="Arial" w:cs="Arial"/>
                <w:szCs w:val="24"/>
              </w:rPr>
              <w:t>: Razonamiento lógico y resolución de problemas.</w:t>
            </w: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13239E" w:rsidRPr="00D92765" w:rsidTr="000F1F77">
        <w:tc>
          <w:tcPr>
            <w:tcW w:w="8948" w:type="dxa"/>
            <w:shd w:val="clear" w:color="auto" w:fill="8DB3E2"/>
          </w:tcPr>
          <w:p w:rsidR="0013239E" w:rsidRPr="00D92765" w:rsidRDefault="0013239E" w:rsidP="000F1F77">
            <w:pPr>
              <w:pStyle w:val="Sangradetextonormal"/>
              <w:ind w:left="34" w:hanging="34"/>
              <w:rPr>
                <w:rFonts w:ascii="Arial" w:hAnsi="Arial" w:cs="Arial"/>
                <w:b/>
                <w:szCs w:val="24"/>
              </w:rPr>
            </w:pPr>
          </w:p>
          <w:p w:rsidR="0013239E" w:rsidRPr="00D92765" w:rsidRDefault="0013239E" w:rsidP="000F1F77">
            <w:pPr>
              <w:pStyle w:val="Sangradetextonormal"/>
              <w:ind w:left="1310" w:hanging="1310"/>
              <w:rPr>
                <w:rFonts w:ascii="Arial" w:hAnsi="Arial" w:cs="Arial"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>Objetivo</w:t>
            </w:r>
            <w:r w:rsidR="00C25FBB" w:rsidRPr="00D92765">
              <w:rPr>
                <w:rFonts w:ascii="Arial" w:hAnsi="Arial" w:cs="Arial"/>
                <w:b/>
                <w:szCs w:val="24"/>
              </w:rPr>
              <w:t xml:space="preserve">: </w:t>
            </w:r>
            <w:r w:rsidR="00C25FBB" w:rsidRPr="00D92765">
              <w:rPr>
                <w:rFonts w:ascii="Arial" w:hAnsi="Arial" w:cs="Arial"/>
                <w:szCs w:val="24"/>
              </w:rPr>
              <w:t>Análisis</w:t>
            </w:r>
            <w:r w:rsidR="007E039A">
              <w:rPr>
                <w:rFonts w:ascii="Arial" w:hAnsi="Arial" w:cs="Arial"/>
                <w:szCs w:val="24"/>
              </w:rPr>
              <w:t xml:space="preserve"> </w:t>
            </w:r>
            <w:r w:rsidRPr="00D92765">
              <w:rPr>
                <w:rFonts w:ascii="Arial" w:hAnsi="Arial" w:cs="Arial"/>
                <w:szCs w:val="24"/>
              </w:rPr>
              <w:t xml:space="preserve"> y aplicación de los co</w:t>
            </w:r>
            <w:r w:rsidR="005A074E">
              <w:rPr>
                <w:rFonts w:ascii="Arial" w:hAnsi="Arial" w:cs="Arial"/>
                <w:szCs w:val="24"/>
              </w:rPr>
              <w:t>nceptos asociados al presupuesto público y privado</w:t>
            </w:r>
          </w:p>
          <w:p w:rsidR="0013239E" w:rsidRPr="00D92765" w:rsidRDefault="0013239E" w:rsidP="000F1F77">
            <w:pPr>
              <w:pStyle w:val="Sangradetextonormal"/>
              <w:ind w:left="0"/>
              <w:rPr>
                <w:rFonts w:ascii="Arial" w:hAnsi="Arial" w:cs="Arial"/>
                <w:szCs w:val="24"/>
              </w:rPr>
            </w:pPr>
          </w:p>
        </w:tc>
      </w:tr>
      <w:tr w:rsidR="000134C5" w:rsidRPr="00D92765" w:rsidTr="000F1F77">
        <w:tc>
          <w:tcPr>
            <w:tcW w:w="8948" w:type="dxa"/>
            <w:shd w:val="clear" w:color="auto" w:fill="8DB3E2"/>
          </w:tcPr>
          <w:p w:rsidR="000134C5" w:rsidRPr="00D92765" w:rsidRDefault="000134C5" w:rsidP="000F1F77">
            <w:pPr>
              <w:pStyle w:val="Sangradetextonormal"/>
              <w:ind w:left="34" w:hanging="34"/>
              <w:rPr>
                <w:rFonts w:ascii="Arial" w:hAnsi="Arial" w:cs="Arial"/>
                <w:b/>
                <w:szCs w:val="24"/>
              </w:rPr>
            </w:pPr>
            <w:r w:rsidRPr="00D92765">
              <w:rPr>
                <w:rFonts w:ascii="Arial" w:hAnsi="Arial" w:cs="Arial"/>
                <w:b/>
                <w:szCs w:val="24"/>
              </w:rPr>
              <w:t xml:space="preserve">Contenido: </w:t>
            </w:r>
            <w:r w:rsidR="005A074E">
              <w:rPr>
                <w:rFonts w:ascii="Arial" w:hAnsi="Arial" w:cs="Arial"/>
                <w:szCs w:val="24"/>
              </w:rPr>
              <w:t>El presupuesto y sus principios</w:t>
            </w:r>
            <w:r w:rsidRPr="00D92765">
              <w:rPr>
                <w:rFonts w:ascii="Arial" w:hAnsi="Arial" w:cs="Arial"/>
                <w:szCs w:val="24"/>
              </w:rPr>
              <w:t xml:space="preserve"> </w:t>
            </w:r>
          </w:p>
        </w:tc>
      </w:tr>
    </w:tbl>
    <w:p w:rsidR="009E4807" w:rsidRPr="00D92765" w:rsidRDefault="009E4807" w:rsidP="00E82F73">
      <w:pPr>
        <w:jc w:val="both"/>
        <w:rPr>
          <w:rFonts w:cs="Arial"/>
          <w:szCs w:val="24"/>
          <w:u w:val="single"/>
        </w:rPr>
      </w:pPr>
    </w:p>
    <w:p w:rsidR="00346C04" w:rsidRPr="00B7296A" w:rsidRDefault="00346C04" w:rsidP="000F7F9D">
      <w:pPr>
        <w:pStyle w:val="Sangradetextonormal"/>
        <w:ind w:left="0"/>
        <w:rPr>
          <w:rFonts w:ascii="Arial" w:hAnsi="Arial" w:cs="Arial"/>
          <w:b/>
          <w:sz w:val="20"/>
        </w:rPr>
      </w:pPr>
    </w:p>
    <w:p w:rsidR="00346C04" w:rsidRPr="00D24DAE" w:rsidRDefault="00346C04" w:rsidP="00346C04">
      <w:pPr>
        <w:pStyle w:val="Sangradetextonormal"/>
        <w:ind w:left="-180" w:hanging="1160"/>
        <w:rPr>
          <w:rFonts w:ascii="Arial" w:hAnsi="Arial" w:cs="Arial"/>
          <w:b/>
          <w:sz w:val="20"/>
        </w:rPr>
      </w:pPr>
    </w:p>
    <w:p w:rsidR="002D5BCD" w:rsidRDefault="002D5BCD" w:rsidP="002D5BCD">
      <w:pPr>
        <w:rPr>
          <w:rFonts w:cs="Arial"/>
          <w:b/>
          <w:sz w:val="32"/>
          <w:szCs w:val="32"/>
          <w:u w:val="single"/>
        </w:rPr>
      </w:pPr>
      <w:r w:rsidRPr="00DF3F44">
        <w:rPr>
          <w:rFonts w:cs="Arial"/>
          <w:b/>
          <w:sz w:val="32"/>
          <w:szCs w:val="32"/>
          <w:u w:val="single"/>
        </w:rPr>
        <w:t>Verdadero y Falso</w:t>
      </w:r>
    </w:p>
    <w:p w:rsidR="002D5BCD" w:rsidRDefault="002D5BCD" w:rsidP="002D5BCD">
      <w:pPr>
        <w:rPr>
          <w:rFonts w:cs="Arial"/>
          <w:b/>
          <w:sz w:val="32"/>
          <w:szCs w:val="32"/>
          <w:u w:val="single"/>
        </w:rPr>
      </w:pPr>
    </w:p>
    <w:p w:rsidR="002D5BCD" w:rsidRPr="00E1532C" w:rsidRDefault="002D5BCD" w:rsidP="002D5BCD">
      <w:pPr>
        <w:rPr>
          <w:rFonts w:cs="Arial"/>
          <w:sz w:val="28"/>
          <w:szCs w:val="28"/>
        </w:rPr>
      </w:pPr>
      <w:r w:rsidRPr="00E1532C">
        <w:rPr>
          <w:rFonts w:cs="Arial"/>
          <w:sz w:val="28"/>
          <w:szCs w:val="28"/>
        </w:rPr>
        <w:t>1.-Los presupuestos privados y públicos son exactamente iguales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Pr="00E1532C" w:rsidRDefault="002D5BCD" w:rsidP="002D5BCD">
      <w:pPr>
        <w:rPr>
          <w:rFonts w:cs="Arial"/>
          <w:sz w:val="28"/>
          <w:szCs w:val="28"/>
        </w:rPr>
      </w:pPr>
      <w:r w:rsidRPr="00E1532C">
        <w:rPr>
          <w:rFonts w:cs="Arial"/>
          <w:sz w:val="28"/>
          <w:szCs w:val="28"/>
        </w:rPr>
        <w:t>2.- Un presupuesto de ventas se puede clasificar como operaciona</w:t>
      </w:r>
      <w:r>
        <w:rPr>
          <w:rFonts w:cs="Arial"/>
          <w:sz w:val="28"/>
          <w:szCs w:val="28"/>
        </w:rPr>
        <w:t>l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Pr="00C85558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3.- El subtítulo 22 corresponde a Gastos del Personal del sector público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Pr="00C85558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4.-El ítem de alimentos se divide en alimento para animales y humanos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5.- El subtítulo 22 ítem 05 se denomina consumos básicos y es para pagar arriendos</w:t>
      </w:r>
    </w:p>
    <w:p w:rsidR="00B178B0" w:rsidRPr="00B178B0" w:rsidRDefault="00B178B0" w:rsidP="002D5BCD">
      <w:pPr>
        <w:rPr>
          <w:rFonts w:cs="Arial"/>
          <w:sz w:val="28"/>
          <w:szCs w:val="28"/>
        </w:rPr>
      </w:pPr>
    </w:p>
    <w:p w:rsidR="002D5BCD" w:rsidRPr="00C85558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6.- El subtítulo 22 ítem combustibles se divide en tan solo dos categorías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Pr="00C85558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7.- Un presupuesto es importante porque ayuda a minimizar riesgos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 w:rsidRPr="00C85558">
        <w:rPr>
          <w:rFonts w:cs="Arial"/>
          <w:sz w:val="28"/>
          <w:szCs w:val="28"/>
        </w:rPr>
        <w:t>8.- Un presupuesto es importante porque cuantifica en términos financieros</w:t>
      </w:r>
      <w:r>
        <w:rPr>
          <w:rFonts w:cs="Arial"/>
          <w:sz w:val="28"/>
          <w:szCs w:val="28"/>
        </w:rPr>
        <w:t xml:space="preserve"> los diferentes componentes de un plan de acción total.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B178B0" w:rsidRDefault="00B178B0" w:rsidP="002D5BCD">
      <w:pPr>
        <w:rPr>
          <w:rFonts w:cs="Arial"/>
          <w:sz w:val="28"/>
          <w:szCs w:val="28"/>
          <w:u w:val="single"/>
        </w:rPr>
      </w:pPr>
    </w:p>
    <w:p w:rsidR="00B178B0" w:rsidRDefault="00B178B0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9.- Uno de los objetivos de todo presupuesto es poner especial énfasis en controlar principalmente los aspectos cuantitativos de una empresa.</w:t>
      </w:r>
    </w:p>
    <w:p w:rsidR="002D5BCD" w:rsidRPr="00593711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10.- El control presupuestario es un proceso comparativo, para hacer posible la corrección de desvíos.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Pr="00593711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11</w:t>
      </w:r>
      <w:r>
        <w:rPr>
          <w:rFonts w:cs="Arial"/>
          <w:sz w:val="28"/>
          <w:szCs w:val="28"/>
        </w:rPr>
        <w:t>.- Los presupuestos son útiles en el establecimiento, difusión y adhesión para los externos dela empresa</w:t>
      </w:r>
    </w:p>
    <w:p w:rsidR="00B178B0" w:rsidRPr="00B178B0" w:rsidRDefault="00B178B0" w:rsidP="002D5BCD">
      <w:pPr>
        <w:rPr>
          <w:rFonts w:cs="Arial"/>
          <w:sz w:val="28"/>
          <w:szCs w:val="28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12.- Un presupuesto cumple funciones tan solo preventivas.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B178B0" w:rsidRDefault="00B178B0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13</w:t>
      </w:r>
      <w:r>
        <w:rPr>
          <w:rFonts w:cs="Arial"/>
          <w:sz w:val="28"/>
          <w:szCs w:val="28"/>
        </w:rPr>
        <w:t>.- Una de las finalidades del presupuesto es permitir la coordinación entre diferentes centros de costo al interior de la empresa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B178B0" w:rsidRDefault="00B178B0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14</w:t>
      </w:r>
      <w:r>
        <w:rPr>
          <w:rFonts w:cs="Arial"/>
          <w:sz w:val="28"/>
          <w:szCs w:val="28"/>
        </w:rPr>
        <w:t xml:space="preserve">.- Lo presupuestos de acuerdo a su flexibilidad pueden ser </w:t>
      </w:r>
      <w:r w:rsidR="00B178B0">
        <w:rPr>
          <w:rFonts w:cs="Arial"/>
          <w:sz w:val="28"/>
          <w:szCs w:val="28"/>
        </w:rPr>
        <w:t>denominados como</w:t>
      </w:r>
      <w:r>
        <w:rPr>
          <w:rFonts w:cs="Arial"/>
          <w:sz w:val="28"/>
          <w:szCs w:val="28"/>
        </w:rPr>
        <w:t xml:space="preserve"> estáticos o asignados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15</w:t>
      </w:r>
      <w:r>
        <w:rPr>
          <w:rFonts w:cs="Arial"/>
          <w:sz w:val="28"/>
          <w:szCs w:val="28"/>
        </w:rPr>
        <w:t xml:space="preserve">.- </w:t>
      </w:r>
      <w:r w:rsidR="00B178B0">
        <w:rPr>
          <w:rFonts w:cs="Arial"/>
          <w:sz w:val="28"/>
          <w:szCs w:val="28"/>
        </w:rPr>
        <w:t>Un presupuesto</w:t>
      </w:r>
      <w:r>
        <w:rPr>
          <w:rFonts w:cs="Arial"/>
          <w:sz w:val="28"/>
          <w:szCs w:val="28"/>
        </w:rPr>
        <w:t xml:space="preserve"> variable es elaborado tan solo para un determinado nivel de actividad</w:t>
      </w:r>
    </w:p>
    <w:p w:rsidR="00B178B0" w:rsidRDefault="00B178B0" w:rsidP="002D5BCD">
      <w:pPr>
        <w:rPr>
          <w:rFonts w:cs="Arial"/>
          <w:sz w:val="28"/>
          <w:szCs w:val="28"/>
        </w:rPr>
      </w:pPr>
    </w:p>
    <w:p w:rsidR="00B178B0" w:rsidRDefault="00B178B0" w:rsidP="002D5BCD">
      <w:pPr>
        <w:rPr>
          <w:rFonts w:cs="Arial"/>
          <w:sz w:val="28"/>
          <w:szCs w:val="28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16</w:t>
      </w:r>
      <w:r>
        <w:rPr>
          <w:rFonts w:cs="Arial"/>
          <w:sz w:val="28"/>
          <w:szCs w:val="28"/>
        </w:rPr>
        <w:t xml:space="preserve">.- Los presupuestos flexibles son dinámicos, </w:t>
      </w:r>
      <w:r w:rsidR="00B178B0">
        <w:rPr>
          <w:rFonts w:cs="Arial"/>
          <w:sz w:val="28"/>
          <w:szCs w:val="28"/>
        </w:rPr>
        <w:t>adaptativos y</w:t>
      </w:r>
      <w:r>
        <w:rPr>
          <w:rFonts w:cs="Arial"/>
          <w:sz w:val="28"/>
          <w:szCs w:val="28"/>
        </w:rPr>
        <w:t xml:space="preserve"> poco costosos.</w:t>
      </w: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B178B0" w:rsidRDefault="00B178B0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17</w:t>
      </w:r>
      <w:r>
        <w:rPr>
          <w:rFonts w:cs="Arial"/>
          <w:sz w:val="28"/>
          <w:szCs w:val="28"/>
        </w:rPr>
        <w:t>.- Los presupuestos según su duración pueden clasificarse en de largo, mediano y corto plazo</w:t>
      </w:r>
      <w:r w:rsidR="00F9465F">
        <w:rPr>
          <w:rFonts w:cs="Arial"/>
          <w:sz w:val="28"/>
          <w:szCs w:val="28"/>
        </w:rPr>
        <w:t>.</w:t>
      </w:r>
    </w:p>
    <w:p w:rsidR="00F9465F" w:rsidRDefault="00F9465F" w:rsidP="002D5BCD">
      <w:pPr>
        <w:rPr>
          <w:rFonts w:cs="Arial"/>
          <w:sz w:val="28"/>
          <w:szCs w:val="28"/>
        </w:rPr>
      </w:pPr>
    </w:p>
    <w:p w:rsidR="002D5BCD" w:rsidRDefault="002D5BCD" w:rsidP="002D5BCD">
      <w:pPr>
        <w:rPr>
          <w:rFonts w:cs="Arial"/>
          <w:sz w:val="28"/>
          <w:szCs w:val="28"/>
          <w:u w:val="single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18</w:t>
      </w:r>
      <w:r>
        <w:rPr>
          <w:rFonts w:cs="Arial"/>
          <w:sz w:val="28"/>
          <w:szCs w:val="28"/>
        </w:rPr>
        <w:t>.- Los planes de desarrollo de una determinada empresa son considerados presupuestos de largo plazo</w:t>
      </w:r>
      <w:r w:rsidR="00F9465F">
        <w:rPr>
          <w:rFonts w:cs="Arial"/>
          <w:sz w:val="28"/>
          <w:szCs w:val="28"/>
        </w:rPr>
        <w:t>.</w:t>
      </w:r>
    </w:p>
    <w:p w:rsidR="00F9465F" w:rsidRDefault="00F9465F" w:rsidP="002D5BCD">
      <w:pPr>
        <w:rPr>
          <w:rFonts w:cs="Arial"/>
          <w:sz w:val="28"/>
          <w:szCs w:val="28"/>
        </w:rPr>
      </w:pPr>
    </w:p>
    <w:p w:rsidR="00F9465F" w:rsidRDefault="00F9465F" w:rsidP="002D5BCD">
      <w:pPr>
        <w:rPr>
          <w:rFonts w:cs="Arial"/>
          <w:sz w:val="28"/>
          <w:szCs w:val="28"/>
        </w:rPr>
      </w:pPr>
    </w:p>
    <w:p w:rsidR="00B178B0" w:rsidRDefault="00B178B0" w:rsidP="002D5BCD">
      <w:pPr>
        <w:rPr>
          <w:rFonts w:cs="Arial"/>
          <w:sz w:val="28"/>
          <w:szCs w:val="28"/>
        </w:rPr>
      </w:pPr>
    </w:p>
    <w:p w:rsidR="00F9465F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19</w:t>
      </w:r>
      <w:r>
        <w:rPr>
          <w:rFonts w:cs="Arial"/>
          <w:sz w:val="28"/>
          <w:szCs w:val="28"/>
        </w:rPr>
        <w:t xml:space="preserve">.- Una de las diferencias entre los proceso presupuestarios del Armada de Chile y la US </w:t>
      </w:r>
      <w:proofErr w:type="spellStart"/>
      <w:r w:rsidR="00F9465F">
        <w:rPr>
          <w:rFonts w:cs="Arial"/>
          <w:sz w:val="28"/>
          <w:szCs w:val="28"/>
        </w:rPr>
        <w:t>Navy</w:t>
      </w:r>
      <w:proofErr w:type="spellEnd"/>
      <w:r w:rsidR="00F9465F">
        <w:rPr>
          <w:rFonts w:cs="Arial"/>
          <w:sz w:val="28"/>
          <w:szCs w:val="28"/>
        </w:rPr>
        <w:t>,</w:t>
      </w:r>
      <w:r>
        <w:rPr>
          <w:rFonts w:cs="Arial"/>
          <w:sz w:val="28"/>
          <w:szCs w:val="28"/>
        </w:rPr>
        <w:t xml:space="preserve"> es la duración del mismo</w:t>
      </w:r>
      <w:r w:rsidR="00F9465F">
        <w:rPr>
          <w:rFonts w:cs="Arial"/>
          <w:sz w:val="28"/>
          <w:szCs w:val="28"/>
        </w:rPr>
        <w:t>.</w:t>
      </w:r>
    </w:p>
    <w:p w:rsidR="00F9465F" w:rsidRDefault="00F9465F" w:rsidP="002D5BCD">
      <w:pPr>
        <w:rPr>
          <w:rFonts w:cs="Arial"/>
          <w:sz w:val="28"/>
          <w:szCs w:val="28"/>
        </w:rPr>
      </w:pPr>
    </w:p>
    <w:p w:rsidR="00F9465F" w:rsidRDefault="00F9465F" w:rsidP="002D5BCD">
      <w:pPr>
        <w:rPr>
          <w:rFonts w:cs="Arial"/>
          <w:sz w:val="28"/>
          <w:szCs w:val="28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20</w:t>
      </w:r>
      <w:r>
        <w:rPr>
          <w:rFonts w:cs="Arial"/>
          <w:sz w:val="28"/>
          <w:szCs w:val="28"/>
        </w:rPr>
        <w:t>.- El presupuesto de compras prevé las compras de materias primas y o mercaderías para un determinado período de tiempo. En términos de cantidades y precio a pagar</w:t>
      </w:r>
      <w:r w:rsidR="00F9465F">
        <w:rPr>
          <w:rFonts w:cs="Arial"/>
          <w:sz w:val="28"/>
          <w:szCs w:val="28"/>
        </w:rPr>
        <w:t>.</w:t>
      </w:r>
    </w:p>
    <w:p w:rsidR="00F9465F" w:rsidRDefault="00F9465F" w:rsidP="002D5BCD">
      <w:pPr>
        <w:rPr>
          <w:rFonts w:cs="Arial"/>
          <w:sz w:val="28"/>
          <w:szCs w:val="28"/>
        </w:rPr>
      </w:pPr>
    </w:p>
    <w:p w:rsidR="00F9465F" w:rsidRDefault="00F9465F" w:rsidP="002D5BCD">
      <w:pPr>
        <w:rPr>
          <w:rFonts w:cs="Arial"/>
          <w:sz w:val="28"/>
          <w:szCs w:val="28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21</w:t>
      </w:r>
      <w:r>
        <w:rPr>
          <w:rFonts w:cs="Arial"/>
          <w:sz w:val="28"/>
          <w:szCs w:val="28"/>
        </w:rPr>
        <w:t xml:space="preserve">.- Un presupuesto de flujo de efectivo considera tan </w:t>
      </w:r>
      <w:r w:rsidR="00F9465F">
        <w:rPr>
          <w:rFonts w:cs="Arial"/>
          <w:sz w:val="28"/>
          <w:szCs w:val="28"/>
        </w:rPr>
        <w:t>solo el</w:t>
      </w:r>
      <w:r>
        <w:rPr>
          <w:rFonts w:cs="Arial"/>
          <w:sz w:val="28"/>
          <w:szCs w:val="28"/>
        </w:rPr>
        <w:t xml:space="preserve"> capital de trabajo necesario para funcionar.</w:t>
      </w:r>
    </w:p>
    <w:p w:rsidR="00F9465F" w:rsidRDefault="00F9465F" w:rsidP="002D5BCD">
      <w:pPr>
        <w:rPr>
          <w:rFonts w:cs="Arial"/>
          <w:sz w:val="28"/>
          <w:szCs w:val="28"/>
        </w:rPr>
      </w:pPr>
    </w:p>
    <w:p w:rsidR="00F9465F" w:rsidRDefault="00F9465F" w:rsidP="002D5BCD">
      <w:pPr>
        <w:rPr>
          <w:rFonts w:cs="Arial"/>
          <w:sz w:val="28"/>
          <w:szCs w:val="28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22</w:t>
      </w:r>
      <w:r>
        <w:rPr>
          <w:rFonts w:cs="Arial"/>
          <w:sz w:val="28"/>
          <w:szCs w:val="28"/>
        </w:rPr>
        <w:t xml:space="preserve">.- El presupuesto maestro </w:t>
      </w:r>
      <w:r w:rsidR="00F9465F">
        <w:rPr>
          <w:rFonts w:cs="Arial"/>
          <w:sz w:val="28"/>
          <w:szCs w:val="28"/>
        </w:rPr>
        <w:t>considera,</w:t>
      </w:r>
      <w:r>
        <w:rPr>
          <w:rFonts w:cs="Arial"/>
          <w:sz w:val="28"/>
          <w:szCs w:val="28"/>
        </w:rPr>
        <w:t xml:space="preserve"> los </w:t>
      </w:r>
      <w:r w:rsidR="00F9465F">
        <w:rPr>
          <w:rFonts w:cs="Arial"/>
          <w:sz w:val="28"/>
          <w:szCs w:val="28"/>
        </w:rPr>
        <w:t>ingresos,</w:t>
      </w:r>
      <w:r>
        <w:rPr>
          <w:rFonts w:cs="Arial"/>
          <w:sz w:val="28"/>
          <w:szCs w:val="28"/>
        </w:rPr>
        <w:t xml:space="preserve"> los egresos y los saldos </w:t>
      </w:r>
      <w:r w:rsidR="00F9465F">
        <w:rPr>
          <w:rFonts w:cs="Arial"/>
          <w:sz w:val="28"/>
          <w:szCs w:val="28"/>
        </w:rPr>
        <w:t>finales,</w:t>
      </w:r>
      <w:r>
        <w:rPr>
          <w:rFonts w:cs="Arial"/>
          <w:sz w:val="28"/>
          <w:szCs w:val="28"/>
        </w:rPr>
        <w:t xml:space="preserve"> y también los iniciales.</w:t>
      </w:r>
    </w:p>
    <w:p w:rsidR="00F9465F" w:rsidRDefault="00F9465F" w:rsidP="002D5BCD">
      <w:pPr>
        <w:rPr>
          <w:rFonts w:cs="Arial"/>
          <w:sz w:val="28"/>
          <w:szCs w:val="28"/>
        </w:rPr>
      </w:pPr>
    </w:p>
    <w:p w:rsidR="00F9465F" w:rsidRDefault="00F9465F" w:rsidP="002D5BCD">
      <w:pPr>
        <w:rPr>
          <w:rFonts w:cs="Arial"/>
          <w:sz w:val="28"/>
          <w:szCs w:val="28"/>
        </w:rPr>
      </w:pPr>
    </w:p>
    <w:p w:rsidR="00F9465F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23</w:t>
      </w:r>
      <w:r>
        <w:rPr>
          <w:rFonts w:cs="Arial"/>
          <w:sz w:val="28"/>
          <w:szCs w:val="28"/>
        </w:rPr>
        <w:t xml:space="preserve">.- El subtítulo 24 denominado transferencia corrientes contempla traspaso de </w:t>
      </w:r>
      <w:r w:rsidR="00F9465F">
        <w:rPr>
          <w:rFonts w:cs="Arial"/>
          <w:sz w:val="28"/>
          <w:szCs w:val="28"/>
        </w:rPr>
        <w:t>recursos a</w:t>
      </w:r>
      <w:r>
        <w:rPr>
          <w:rFonts w:cs="Arial"/>
          <w:sz w:val="28"/>
          <w:szCs w:val="28"/>
        </w:rPr>
        <w:t xml:space="preserve"> organismos internacionales</w:t>
      </w:r>
      <w:r w:rsidR="00F9465F">
        <w:rPr>
          <w:rFonts w:cs="Arial"/>
          <w:sz w:val="28"/>
          <w:szCs w:val="28"/>
        </w:rPr>
        <w:t>.</w:t>
      </w: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 </w:t>
      </w:r>
    </w:p>
    <w:p w:rsidR="00F9465F" w:rsidRDefault="00F9465F" w:rsidP="002D5BCD">
      <w:pPr>
        <w:rPr>
          <w:rFonts w:cs="Arial"/>
          <w:sz w:val="28"/>
          <w:szCs w:val="28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24</w:t>
      </w:r>
      <w:r>
        <w:rPr>
          <w:rFonts w:cs="Arial"/>
          <w:sz w:val="28"/>
          <w:szCs w:val="28"/>
        </w:rPr>
        <w:t xml:space="preserve">.- La compra de equipos informáticos </w:t>
      </w:r>
      <w:r w:rsidR="00F9465F">
        <w:rPr>
          <w:rFonts w:cs="Arial"/>
          <w:sz w:val="28"/>
          <w:szCs w:val="28"/>
        </w:rPr>
        <w:t>está</w:t>
      </w:r>
      <w:r>
        <w:rPr>
          <w:rFonts w:cs="Arial"/>
          <w:sz w:val="28"/>
          <w:szCs w:val="28"/>
        </w:rPr>
        <w:t xml:space="preserve"> contemplada en el subtítulo 29 ítem 99</w:t>
      </w:r>
      <w:r w:rsidR="00F9465F">
        <w:rPr>
          <w:rFonts w:cs="Arial"/>
          <w:sz w:val="28"/>
          <w:szCs w:val="28"/>
        </w:rPr>
        <w:t>.</w:t>
      </w:r>
    </w:p>
    <w:p w:rsidR="00F9465F" w:rsidRDefault="00F9465F" w:rsidP="002D5BCD">
      <w:pPr>
        <w:rPr>
          <w:rFonts w:cs="Arial"/>
          <w:sz w:val="28"/>
          <w:szCs w:val="28"/>
        </w:rPr>
      </w:pPr>
    </w:p>
    <w:p w:rsidR="002D5BCD" w:rsidRDefault="002D5BCD" w:rsidP="002D5BCD">
      <w:pPr>
        <w:rPr>
          <w:rFonts w:cs="Arial"/>
          <w:sz w:val="28"/>
          <w:szCs w:val="28"/>
        </w:rPr>
      </w:pPr>
      <w:r>
        <w:rPr>
          <w:rFonts w:cs="Arial"/>
          <w:sz w:val="28"/>
          <w:szCs w:val="28"/>
          <w:u w:val="single"/>
        </w:rPr>
        <w:t>25</w:t>
      </w:r>
      <w:r>
        <w:rPr>
          <w:rFonts w:cs="Arial"/>
          <w:sz w:val="28"/>
          <w:szCs w:val="28"/>
        </w:rPr>
        <w:t xml:space="preserve">.- El desarrollo de un ‘proyecto de inversión como lo sería la construcción de una nueva gobernación marítima </w:t>
      </w:r>
      <w:r w:rsidR="00F9465F">
        <w:rPr>
          <w:rFonts w:cs="Arial"/>
          <w:sz w:val="28"/>
          <w:szCs w:val="28"/>
        </w:rPr>
        <w:t>debe ser</w:t>
      </w:r>
      <w:r>
        <w:rPr>
          <w:rFonts w:cs="Arial"/>
          <w:sz w:val="28"/>
          <w:szCs w:val="28"/>
        </w:rPr>
        <w:t xml:space="preserve"> formulado presupuestariamente en el subtítulo 32</w:t>
      </w:r>
      <w:r w:rsidR="00F9465F">
        <w:rPr>
          <w:rFonts w:cs="Arial"/>
          <w:sz w:val="28"/>
          <w:szCs w:val="28"/>
        </w:rPr>
        <w:t>.</w:t>
      </w:r>
    </w:p>
    <w:p w:rsidR="00F9465F" w:rsidRDefault="00F9465F" w:rsidP="002D5BCD">
      <w:pPr>
        <w:rPr>
          <w:rFonts w:cs="Arial"/>
          <w:sz w:val="28"/>
          <w:szCs w:val="28"/>
        </w:rPr>
      </w:pPr>
    </w:p>
    <w:p w:rsidR="002D5BCD" w:rsidRPr="00593711" w:rsidRDefault="002D5BCD" w:rsidP="002D5BCD">
      <w:pPr>
        <w:rPr>
          <w:rFonts w:cs="Arial"/>
          <w:sz w:val="28"/>
          <w:szCs w:val="28"/>
          <w:u w:val="single"/>
        </w:rPr>
      </w:pPr>
    </w:p>
    <w:p w:rsidR="006A7984" w:rsidRPr="00D92765" w:rsidRDefault="006A7984">
      <w:pPr>
        <w:jc w:val="both"/>
        <w:rPr>
          <w:rFonts w:cs="Arial"/>
          <w:szCs w:val="24"/>
        </w:rPr>
      </w:pPr>
    </w:p>
    <w:sectPr w:rsidR="006A7984" w:rsidRPr="00D92765" w:rsidSect="006A7984">
      <w:headerReference w:type="default" r:id="rId8"/>
      <w:pgSz w:w="12242" w:h="15842" w:code="1"/>
      <w:pgMar w:top="1418" w:right="1701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385" w:rsidRDefault="00BD3385" w:rsidP="00E23381">
      <w:r>
        <w:separator/>
      </w:r>
    </w:p>
  </w:endnote>
  <w:endnote w:type="continuationSeparator" w:id="0">
    <w:p w:rsidR="00BD3385" w:rsidRDefault="00BD3385" w:rsidP="00E2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385" w:rsidRDefault="00BD3385" w:rsidP="00E23381">
      <w:r>
        <w:separator/>
      </w:r>
    </w:p>
  </w:footnote>
  <w:footnote w:type="continuationSeparator" w:id="0">
    <w:p w:rsidR="00BD3385" w:rsidRDefault="00BD3385" w:rsidP="00E233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94038" w:rsidRDefault="00660C4D" w:rsidP="00194038">
    <w:pPr>
      <w:pStyle w:val="Sangradetextonormal"/>
      <w:ind w:hanging="360"/>
      <w:rPr>
        <w:rFonts w:ascii="Arial" w:hAnsi="Arial" w:cs="Arial"/>
        <w:b/>
        <w:sz w:val="20"/>
      </w:rPr>
    </w:pPr>
    <w:r>
      <w:rPr>
        <w:rFonts w:ascii="Arial" w:hAnsi="Arial" w:cs="Arial"/>
        <w:b/>
        <w:noProof/>
        <w:sz w:val="20"/>
        <w:lang w:val="es-CL" w:eastAsia="es-C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2514600</wp:posOffset>
          </wp:positionH>
          <wp:positionV relativeFrom="paragraph">
            <wp:posOffset>0</wp:posOffset>
          </wp:positionV>
          <wp:extent cx="457200" cy="457200"/>
          <wp:effectExtent l="0" t="0" r="0" b="0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94038">
      <w:rPr>
        <w:rFonts w:ascii="Arial" w:hAnsi="Arial" w:cs="Arial"/>
        <w:b/>
        <w:sz w:val="20"/>
      </w:rPr>
      <w:t>ESCUELA NAVAL “ARTURO PRAT”</w:t>
    </w:r>
  </w:p>
  <w:p w:rsidR="00194038" w:rsidRDefault="00194038" w:rsidP="00194038">
    <w:pPr>
      <w:pStyle w:val="Sangradetextonormal"/>
      <w:ind w:left="0"/>
      <w:rPr>
        <w:rFonts w:ascii="Arial" w:hAnsi="Arial" w:cs="Arial"/>
        <w:b/>
        <w:sz w:val="20"/>
      </w:rPr>
    </w:pPr>
    <w:r>
      <w:rPr>
        <w:rFonts w:ascii="Arial" w:hAnsi="Arial" w:cs="Arial"/>
        <w:b/>
        <w:sz w:val="20"/>
      </w:rPr>
      <w:t xml:space="preserve">DEPARTAMENTO DE EDUCACIÓN            </w:t>
    </w:r>
  </w:p>
  <w:p w:rsidR="00194038" w:rsidRDefault="00194038" w:rsidP="00194038">
    <w:pPr>
      <w:pStyle w:val="Sangradetextonormal"/>
      <w:ind w:left="720" w:hanging="720"/>
      <w:rPr>
        <w:rFonts w:ascii="Arial" w:hAnsi="Arial" w:cs="Arial"/>
        <w:b/>
        <w:sz w:val="22"/>
      </w:rPr>
    </w:pPr>
    <w:r>
      <w:rPr>
        <w:rFonts w:ascii="Arial" w:hAnsi="Arial" w:cs="Arial"/>
        <w:b/>
        <w:sz w:val="20"/>
      </w:rPr>
      <w:t xml:space="preserve">CÁTEDRA </w:t>
    </w:r>
    <w:proofErr w:type="gramStart"/>
    <w:r>
      <w:rPr>
        <w:rFonts w:ascii="Arial" w:hAnsi="Arial" w:cs="Arial"/>
        <w:b/>
        <w:sz w:val="20"/>
      </w:rPr>
      <w:t xml:space="preserve">DE  </w:t>
    </w:r>
    <w:r w:rsidR="00962C8A">
      <w:rPr>
        <w:rFonts w:ascii="Arial" w:hAnsi="Arial" w:cs="Arial"/>
        <w:b/>
        <w:sz w:val="22"/>
      </w:rPr>
      <w:t>LITORAL</w:t>
    </w:r>
    <w:proofErr w:type="gramEnd"/>
  </w:p>
  <w:p w:rsidR="006A7984" w:rsidRPr="00194038" w:rsidRDefault="006A7984" w:rsidP="00194038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268A7"/>
    <w:multiLevelType w:val="hybridMultilevel"/>
    <w:tmpl w:val="135E5C7A"/>
    <w:lvl w:ilvl="0" w:tplc="FB0A6856">
      <w:start w:val="1"/>
      <w:numFmt w:val="decimal"/>
      <w:lvlText w:val="%1)"/>
      <w:lvlJc w:val="left"/>
      <w:pPr>
        <w:ind w:left="2816" w:hanging="360"/>
      </w:pPr>
      <w:rPr>
        <w:rFonts w:cs="Times New Roman"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8A038A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4A5BE0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2771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3491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4211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931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651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6371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7091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811" w:hanging="180"/>
      </w:pPr>
      <w:rPr>
        <w:rFonts w:cs="Times New Roman"/>
      </w:rPr>
    </w:lvl>
  </w:abstractNum>
  <w:abstractNum w:abstractNumId="3" w15:restartNumberingAfterBreak="0">
    <w:nsid w:val="0EB97BD5"/>
    <w:multiLevelType w:val="hybridMultilevel"/>
    <w:tmpl w:val="E2DA6782"/>
    <w:lvl w:ilvl="0" w:tplc="5EAC4248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19E1CED"/>
    <w:multiLevelType w:val="hybridMultilevel"/>
    <w:tmpl w:val="E35E50D2"/>
    <w:lvl w:ilvl="0" w:tplc="6A54B8D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7DD1E5D"/>
    <w:multiLevelType w:val="hybridMultilevel"/>
    <w:tmpl w:val="10FC0EEC"/>
    <w:lvl w:ilvl="0" w:tplc="B42470C2">
      <w:start w:val="1"/>
      <w:numFmt w:val="decimal"/>
      <w:lvlText w:val="%1)"/>
      <w:lvlJc w:val="left"/>
      <w:pPr>
        <w:ind w:left="2816" w:hanging="360"/>
      </w:pPr>
      <w:rPr>
        <w:rFonts w:cs="Times New Roman" w:hint="default"/>
        <w:b/>
      </w:rPr>
    </w:lvl>
    <w:lvl w:ilvl="1" w:tplc="340A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6" w15:restartNumberingAfterBreak="0">
    <w:nsid w:val="1EFE2E03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20371D72"/>
    <w:multiLevelType w:val="hybridMultilevel"/>
    <w:tmpl w:val="8FB8F478"/>
    <w:lvl w:ilvl="0" w:tplc="6DBAEC42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1575026"/>
    <w:multiLevelType w:val="hybridMultilevel"/>
    <w:tmpl w:val="F1F61778"/>
    <w:lvl w:ilvl="0" w:tplc="52BE950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8724FAD"/>
    <w:multiLevelType w:val="hybridMultilevel"/>
    <w:tmpl w:val="C2C215B4"/>
    <w:lvl w:ilvl="0" w:tplc="E70A0978">
      <w:start w:val="5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B36BF4"/>
    <w:multiLevelType w:val="hybridMultilevel"/>
    <w:tmpl w:val="F388504A"/>
    <w:lvl w:ilvl="0" w:tplc="6CDA481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20"/>
        <w:szCs w:val="20"/>
      </w:rPr>
    </w:lvl>
    <w:lvl w:ilvl="1" w:tplc="3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B85CB5"/>
    <w:multiLevelType w:val="hybridMultilevel"/>
    <w:tmpl w:val="CA9A3026"/>
    <w:lvl w:ilvl="0" w:tplc="3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3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DD64F5"/>
    <w:multiLevelType w:val="hybridMultilevel"/>
    <w:tmpl w:val="B8E016F0"/>
    <w:lvl w:ilvl="0" w:tplc="B31CBD8C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31CE6B4E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7A56E0A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26E2D70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7AF5A66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AC93A77"/>
    <w:multiLevelType w:val="hybridMultilevel"/>
    <w:tmpl w:val="5CCC79E6"/>
    <w:lvl w:ilvl="0" w:tplc="60D08BF4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ACD7099"/>
    <w:multiLevelType w:val="hybridMultilevel"/>
    <w:tmpl w:val="C17C57DA"/>
    <w:lvl w:ilvl="0" w:tplc="340A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9" w15:restartNumberingAfterBreak="0">
    <w:nsid w:val="4B87388B"/>
    <w:multiLevelType w:val="hybridMultilevel"/>
    <w:tmpl w:val="BCC68860"/>
    <w:lvl w:ilvl="0" w:tplc="AB94F076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DD700D8"/>
    <w:multiLevelType w:val="hybridMultilevel"/>
    <w:tmpl w:val="295C2ACC"/>
    <w:lvl w:ilvl="0" w:tplc="29563A78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4FDF598D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4C710A9"/>
    <w:multiLevelType w:val="hybridMultilevel"/>
    <w:tmpl w:val="D242A832"/>
    <w:lvl w:ilvl="0" w:tplc="637AAC8A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896411B"/>
    <w:multiLevelType w:val="hybridMultilevel"/>
    <w:tmpl w:val="A63A6D24"/>
    <w:lvl w:ilvl="0" w:tplc="6CDA481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10714F"/>
    <w:multiLevelType w:val="singleLevel"/>
    <w:tmpl w:val="A336CD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0"/>
        <w:szCs w:val="20"/>
      </w:rPr>
    </w:lvl>
  </w:abstractNum>
  <w:abstractNum w:abstractNumId="25" w15:restartNumberingAfterBreak="0">
    <w:nsid w:val="59E26F40"/>
    <w:multiLevelType w:val="hybridMultilevel"/>
    <w:tmpl w:val="6BD062A0"/>
    <w:lvl w:ilvl="0" w:tplc="A336CD6A">
      <w:start w:val="1"/>
      <w:numFmt w:val="decimal"/>
      <w:lvlText w:val="%1."/>
      <w:lvlJc w:val="left"/>
      <w:pPr>
        <w:ind w:left="1146" w:hanging="360"/>
      </w:pPr>
      <w:rPr>
        <w:rFonts w:cs="Times New Roman"/>
        <w:b/>
        <w:sz w:val="20"/>
        <w:szCs w:val="20"/>
      </w:rPr>
    </w:lvl>
    <w:lvl w:ilvl="1" w:tplc="340A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26" w15:restartNumberingAfterBreak="0">
    <w:nsid w:val="60211CD5"/>
    <w:multiLevelType w:val="hybridMultilevel"/>
    <w:tmpl w:val="CEBA2DEA"/>
    <w:lvl w:ilvl="0" w:tplc="BA6C35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B5F1F"/>
    <w:multiLevelType w:val="hybridMultilevel"/>
    <w:tmpl w:val="E794C484"/>
    <w:lvl w:ilvl="0" w:tplc="A794562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5AA6951"/>
    <w:multiLevelType w:val="hybridMultilevel"/>
    <w:tmpl w:val="9D6E10B0"/>
    <w:lvl w:ilvl="0" w:tplc="FFFFFFFF">
      <w:start w:val="1"/>
      <w:numFmt w:val="lowerLetter"/>
      <w:lvlText w:val="%1.-"/>
      <w:lvlJc w:val="left"/>
      <w:pPr>
        <w:tabs>
          <w:tab w:val="num" w:pos="2162"/>
        </w:tabs>
        <w:ind w:left="2162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6261F14"/>
    <w:multiLevelType w:val="hybridMultilevel"/>
    <w:tmpl w:val="D654D5EA"/>
    <w:lvl w:ilvl="0" w:tplc="340A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340A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0" w15:restartNumberingAfterBreak="0">
    <w:nsid w:val="69872C81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7A71077E"/>
    <w:multiLevelType w:val="hybridMultilevel"/>
    <w:tmpl w:val="DBE472CE"/>
    <w:lvl w:ilvl="0" w:tplc="F072C9DC">
      <w:start w:val="1"/>
      <w:numFmt w:val="lowerLetter"/>
      <w:lvlText w:val="%1)"/>
      <w:lvlJc w:val="left"/>
      <w:pPr>
        <w:ind w:left="2771" w:hanging="360"/>
      </w:pPr>
      <w:rPr>
        <w:rFonts w:cs="Times New Roman"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3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23"/>
  </w:num>
  <w:num w:numId="3">
    <w:abstractNumId w:val="29"/>
  </w:num>
  <w:num w:numId="4">
    <w:abstractNumId w:val="18"/>
  </w:num>
  <w:num w:numId="5">
    <w:abstractNumId w:val="12"/>
  </w:num>
  <w:num w:numId="6">
    <w:abstractNumId w:val="6"/>
  </w:num>
  <w:num w:numId="7">
    <w:abstractNumId w:val="2"/>
  </w:num>
  <w:num w:numId="8">
    <w:abstractNumId w:val="22"/>
  </w:num>
  <w:num w:numId="9">
    <w:abstractNumId w:val="15"/>
  </w:num>
  <w:num w:numId="10">
    <w:abstractNumId w:val="13"/>
  </w:num>
  <w:num w:numId="11">
    <w:abstractNumId w:val="21"/>
  </w:num>
  <w:num w:numId="12">
    <w:abstractNumId w:val="14"/>
  </w:num>
  <w:num w:numId="13">
    <w:abstractNumId w:val="16"/>
  </w:num>
  <w:num w:numId="14">
    <w:abstractNumId w:val="30"/>
  </w:num>
  <w:num w:numId="15">
    <w:abstractNumId w:val="31"/>
  </w:num>
  <w:num w:numId="16">
    <w:abstractNumId w:val="1"/>
  </w:num>
  <w:num w:numId="17">
    <w:abstractNumId w:val="3"/>
  </w:num>
  <w:num w:numId="18">
    <w:abstractNumId w:val="20"/>
  </w:num>
  <w:num w:numId="19">
    <w:abstractNumId w:val="17"/>
  </w:num>
  <w:num w:numId="20">
    <w:abstractNumId w:val="8"/>
  </w:num>
  <w:num w:numId="21">
    <w:abstractNumId w:val="4"/>
  </w:num>
  <w:num w:numId="22">
    <w:abstractNumId w:val="19"/>
  </w:num>
  <w:num w:numId="23">
    <w:abstractNumId w:val="7"/>
  </w:num>
  <w:num w:numId="24">
    <w:abstractNumId w:val="5"/>
  </w:num>
  <w:num w:numId="25">
    <w:abstractNumId w:val="0"/>
  </w:num>
  <w:num w:numId="26">
    <w:abstractNumId w:val="25"/>
  </w:num>
  <w:num w:numId="27">
    <w:abstractNumId w:val="10"/>
  </w:num>
  <w:num w:numId="28">
    <w:abstractNumId w:val="9"/>
  </w:num>
  <w:num w:numId="29">
    <w:abstractNumId w:val="27"/>
  </w:num>
  <w:num w:numId="30">
    <w:abstractNumId w:val="26"/>
  </w:num>
  <w:num w:numId="31">
    <w:abstractNumId w:val="11"/>
  </w:num>
  <w:num w:numId="32">
    <w:abstractNumId w:val="2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3924"/>
    <w:rsid w:val="000000E1"/>
    <w:rsid w:val="00001797"/>
    <w:rsid w:val="000134C5"/>
    <w:rsid w:val="000162EB"/>
    <w:rsid w:val="00021638"/>
    <w:rsid w:val="00026818"/>
    <w:rsid w:val="00032117"/>
    <w:rsid w:val="00034586"/>
    <w:rsid w:val="000402D4"/>
    <w:rsid w:val="000416F4"/>
    <w:rsid w:val="00052F2F"/>
    <w:rsid w:val="00082305"/>
    <w:rsid w:val="00092033"/>
    <w:rsid w:val="00093924"/>
    <w:rsid w:val="00096D28"/>
    <w:rsid w:val="000A00EA"/>
    <w:rsid w:val="000A28E8"/>
    <w:rsid w:val="000A45D1"/>
    <w:rsid w:val="000A63F0"/>
    <w:rsid w:val="000B2288"/>
    <w:rsid w:val="000B4138"/>
    <w:rsid w:val="000C6A7D"/>
    <w:rsid w:val="000D059B"/>
    <w:rsid w:val="000D0D94"/>
    <w:rsid w:val="000D7BB7"/>
    <w:rsid w:val="000E0828"/>
    <w:rsid w:val="000F7C3B"/>
    <w:rsid w:val="000F7F9D"/>
    <w:rsid w:val="00107FFE"/>
    <w:rsid w:val="001131F7"/>
    <w:rsid w:val="001203DD"/>
    <w:rsid w:val="00120A37"/>
    <w:rsid w:val="00120B6B"/>
    <w:rsid w:val="00120F19"/>
    <w:rsid w:val="0012111D"/>
    <w:rsid w:val="00130CE3"/>
    <w:rsid w:val="0013162C"/>
    <w:rsid w:val="00131ABB"/>
    <w:rsid w:val="0013239E"/>
    <w:rsid w:val="00135793"/>
    <w:rsid w:val="001464BC"/>
    <w:rsid w:val="001837F9"/>
    <w:rsid w:val="00185A3B"/>
    <w:rsid w:val="001910BC"/>
    <w:rsid w:val="00191867"/>
    <w:rsid w:val="0019239E"/>
    <w:rsid w:val="00194038"/>
    <w:rsid w:val="00195323"/>
    <w:rsid w:val="00197631"/>
    <w:rsid w:val="00197B84"/>
    <w:rsid w:val="001A1C0F"/>
    <w:rsid w:val="001A2D09"/>
    <w:rsid w:val="001A7F2E"/>
    <w:rsid w:val="001B0AD6"/>
    <w:rsid w:val="001C3122"/>
    <w:rsid w:val="001C47B0"/>
    <w:rsid w:val="001C5DFE"/>
    <w:rsid w:val="001D66B5"/>
    <w:rsid w:val="001E3147"/>
    <w:rsid w:val="001F1FAA"/>
    <w:rsid w:val="001F5326"/>
    <w:rsid w:val="0020315F"/>
    <w:rsid w:val="00204B5D"/>
    <w:rsid w:val="002059FB"/>
    <w:rsid w:val="00210E5C"/>
    <w:rsid w:val="0023666A"/>
    <w:rsid w:val="002411F0"/>
    <w:rsid w:val="002423EC"/>
    <w:rsid w:val="00242DB7"/>
    <w:rsid w:val="00243091"/>
    <w:rsid w:val="002435B8"/>
    <w:rsid w:val="002441F7"/>
    <w:rsid w:val="00247E15"/>
    <w:rsid w:val="00251495"/>
    <w:rsid w:val="0025314A"/>
    <w:rsid w:val="00256179"/>
    <w:rsid w:val="00266462"/>
    <w:rsid w:val="00270A95"/>
    <w:rsid w:val="00275367"/>
    <w:rsid w:val="0027676E"/>
    <w:rsid w:val="00277A30"/>
    <w:rsid w:val="00283321"/>
    <w:rsid w:val="00295F93"/>
    <w:rsid w:val="002969AB"/>
    <w:rsid w:val="0029754A"/>
    <w:rsid w:val="002B1270"/>
    <w:rsid w:val="002B2177"/>
    <w:rsid w:val="002B5477"/>
    <w:rsid w:val="002B58CB"/>
    <w:rsid w:val="002B791E"/>
    <w:rsid w:val="002C6951"/>
    <w:rsid w:val="002C6B25"/>
    <w:rsid w:val="002D5045"/>
    <w:rsid w:val="002D5BCD"/>
    <w:rsid w:val="002E0B5E"/>
    <w:rsid w:val="002E3DC3"/>
    <w:rsid w:val="002E64B1"/>
    <w:rsid w:val="002F34AB"/>
    <w:rsid w:val="002F46A6"/>
    <w:rsid w:val="00300F37"/>
    <w:rsid w:val="00303D35"/>
    <w:rsid w:val="0030556E"/>
    <w:rsid w:val="00307350"/>
    <w:rsid w:val="00317AFA"/>
    <w:rsid w:val="00322C50"/>
    <w:rsid w:val="00323114"/>
    <w:rsid w:val="00324196"/>
    <w:rsid w:val="00325917"/>
    <w:rsid w:val="00325FFD"/>
    <w:rsid w:val="00326D66"/>
    <w:rsid w:val="00327005"/>
    <w:rsid w:val="00335765"/>
    <w:rsid w:val="00345E9B"/>
    <w:rsid w:val="00346C04"/>
    <w:rsid w:val="00352F12"/>
    <w:rsid w:val="003548D7"/>
    <w:rsid w:val="00356250"/>
    <w:rsid w:val="00356E5B"/>
    <w:rsid w:val="003579B4"/>
    <w:rsid w:val="00376B21"/>
    <w:rsid w:val="003834CB"/>
    <w:rsid w:val="00391E59"/>
    <w:rsid w:val="00392DD5"/>
    <w:rsid w:val="003978D5"/>
    <w:rsid w:val="00397AD3"/>
    <w:rsid w:val="003A12C5"/>
    <w:rsid w:val="003B414D"/>
    <w:rsid w:val="003B6C33"/>
    <w:rsid w:val="003C4FB2"/>
    <w:rsid w:val="003C5DFB"/>
    <w:rsid w:val="003D2877"/>
    <w:rsid w:val="003D48CD"/>
    <w:rsid w:val="003E554A"/>
    <w:rsid w:val="003F0B82"/>
    <w:rsid w:val="00403690"/>
    <w:rsid w:val="00411D30"/>
    <w:rsid w:val="004131AF"/>
    <w:rsid w:val="004142A6"/>
    <w:rsid w:val="004169E9"/>
    <w:rsid w:val="00443481"/>
    <w:rsid w:val="004567A0"/>
    <w:rsid w:val="00467211"/>
    <w:rsid w:val="0047471B"/>
    <w:rsid w:val="004823F2"/>
    <w:rsid w:val="00485260"/>
    <w:rsid w:val="004932F5"/>
    <w:rsid w:val="00496336"/>
    <w:rsid w:val="00497BDE"/>
    <w:rsid w:val="004A04C5"/>
    <w:rsid w:val="004A0B16"/>
    <w:rsid w:val="004A0F14"/>
    <w:rsid w:val="004A0F57"/>
    <w:rsid w:val="004A3035"/>
    <w:rsid w:val="004B1EF7"/>
    <w:rsid w:val="004B20AA"/>
    <w:rsid w:val="004D0FA8"/>
    <w:rsid w:val="004D3C03"/>
    <w:rsid w:val="004D6BBA"/>
    <w:rsid w:val="004D7735"/>
    <w:rsid w:val="004E02B1"/>
    <w:rsid w:val="004E7033"/>
    <w:rsid w:val="004E7827"/>
    <w:rsid w:val="004F56F3"/>
    <w:rsid w:val="004F75BF"/>
    <w:rsid w:val="00501012"/>
    <w:rsid w:val="005132DB"/>
    <w:rsid w:val="00526EBE"/>
    <w:rsid w:val="0053124E"/>
    <w:rsid w:val="00533595"/>
    <w:rsid w:val="0054137D"/>
    <w:rsid w:val="005416DC"/>
    <w:rsid w:val="005426B9"/>
    <w:rsid w:val="0054502C"/>
    <w:rsid w:val="005560B2"/>
    <w:rsid w:val="005569F7"/>
    <w:rsid w:val="00556D28"/>
    <w:rsid w:val="005571C2"/>
    <w:rsid w:val="0056163E"/>
    <w:rsid w:val="005649E4"/>
    <w:rsid w:val="00564FF0"/>
    <w:rsid w:val="00565E8B"/>
    <w:rsid w:val="00570AD9"/>
    <w:rsid w:val="0057403B"/>
    <w:rsid w:val="00575EC6"/>
    <w:rsid w:val="005806D5"/>
    <w:rsid w:val="005819DC"/>
    <w:rsid w:val="00584EC0"/>
    <w:rsid w:val="00585086"/>
    <w:rsid w:val="00585200"/>
    <w:rsid w:val="0059587F"/>
    <w:rsid w:val="005A0581"/>
    <w:rsid w:val="005A074E"/>
    <w:rsid w:val="005B080C"/>
    <w:rsid w:val="005B64A1"/>
    <w:rsid w:val="005D7C45"/>
    <w:rsid w:val="005E0611"/>
    <w:rsid w:val="005E258D"/>
    <w:rsid w:val="005F2B7E"/>
    <w:rsid w:val="005F3060"/>
    <w:rsid w:val="005F361F"/>
    <w:rsid w:val="005F6096"/>
    <w:rsid w:val="005F677A"/>
    <w:rsid w:val="00607AFA"/>
    <w:rsid w:val="00611092"/>
    <w:rsid w:val="00612F19"/>
    <w:rsid w:val="00624A2D"/>
    <w:rsid w:val="00630298"/>
    <w:rsid w:val="00630485"/>
    <w:rsid w:val="00631636"/>
    <w:rsid w:val="00631721"/>
    <w:rsid w:val="0064326A"/>
    <w:rsid w:val="00644B25"/>
    <w:rsid w:val="00653F83"/>
    <w:rsid w:val="00656452"/>
    <w:rsid w:val="00660C4D"/>
    <w:rsid w:val="0067173D"/>
    <w:rsid w:val="006829F5"/>
    <w:rsid w:val="00692B1C"/>
    <w:rsid w:val="006954BE"/>
    <w:rsid w:val="006A3D40"/>
    <w:rsid w:val="006A5F5F"/>
    <w:rsid w:val="006A7984"/>
    <w:rsid w:val="006B3AC3"/>
    <w:rsid w:val="006C121D"/>
    <w:rsid w:val="006F75C4"/>
    <w:rsid w:val="0070382D"/>
    <w:rsid w:val="007106C3"/>
    <w:rsid w:val="00715E70"/>
    <w:rsid w:val="00726495"/>
    <w:rsid w:val="007401BD"/>
    <w:rsid w:val="00754948"/>
    <w:rsid w:val="007557D3"/>
    <w:rsid w:val="0076341D"/>
    <w:rsid w:val="007708AA"/>
    <w:rsid w:val="00772A90"/>
    <w:rsid w:val="007801CD"/>
    <w:rsid w:val="00786E35"/>
    <w:rsid w:val="007870D8"/>
    <w:rsid w:val="00793E85"/>
    <w:rsid w:val="007A2AAE"/>
    <w:rsid w:val="007A3D31"/>
    <w:rsid w:val="007A6216"/>
    <w:rsid w:val="007A6364"/>
    <w:rsid w:val="007B1D6D"/>
    <w:rsid w:val="007B3BFD"/>
    <w:rsid w:val="007B6C49"/>
    <w:rsid w:val="007B76BD"/>
    <w:rsid w:val="007E039A"/>
    <w:rsid w:val="007E6578"/>
    <w:rsid w:val="007F2747"/>
    <w:rsid w:val="008009F5"/>
    <w:rsid w:val="00801F31"/>
    <w:rsid w:val="00815AAB"/>
    <w:rsid w:val="008168DE"/>
    <w:rsid w:val="00822D7E"/>
    <w:rsid w:val="00823FF2"/>
    <w:rsid w:val="008339A4"/>
    <w:rsid w:val="008441E6"/>
    <w:rsid w:val="0084681E"/>
    <w:rsid w:val="0087171E"/>
    <w:rsid w:val="00876D63"/>
    <w:rsid w:val="008808FB"/>
    <w:rsid w:val="00883AFC"/>
    <w:rsid w:val="00886569"/>
    <w:rsid w:val="00886CD3"/>
    <w:rsid w:val="00895CFE"/>
    <w:rsid w:val="008A18C4"/>
    <w:rsid w:val="008A691D"/>
    <w:rsid w:val="008B42E9"/>
    <w:rsid w:val="008D5F88"/>
    <w:rsid w:val="008E34A3"/>
    <w:rsid w:val="0090657D"/>
    <w:rsid w:val="00906656"/>
    <w:rsid w:val="00915E72"/>
    <w:rsid w:val="009166C8"/>
    <w:rsid w:val="009328DE"/>
    <w:rsid w:val="0093735A"/>
    <w:rsid w:val="00957A7D"/>
    <w:rsid w:val="00962C8A"/>
    <w:rsid w:val="00964089"/>
    <w:rsid w:val="009764B5"/>
    <w:rsid w:val="00985D36"/>
    <w:rsid w:val="0099207A"/>
    <w:rsid w:val="00992161"/>
    <w:rsid w:val="00997A01"/>
    <w:rsid w:val="009A0E0A"/>
    <w:rsid w:val="009A1366"/>
    <w:rsid w:val="009A55D5"/>
    <w:rsid w:val="009A6640"/>
    <w:rsid w:val="009B32D4"/>
    <w:rsid w:val="009B346F"/>
    <w:rsid w:val="009C3E0B"/>
    <w:rsid w:val="009C3F0B"/>
    <w:rsid w:val="009D3002"/>
    <w:rsid w:val="009E4807"/>
    <w:rsid w:val="009F51D4"/>
    <w:rsid w:val="00A01236"/>
    <w:rsid w:val="00A03ED2"/>
    <w:rsid w:val="00A05BCA"/>
    <w:rsid w:val="00A13A9D"/>
    <w:rsid w:val="00A146D6"/>
    <w:rsid w:val="00A239A3"/>
    <w:rsid w:val="00A26CBA"/>
    <w:rsid w:val="00A2723B"/>
    <w:rsid w:val="00A27CEA"/>
    <w:rsid w:val="00A309BE"/>
    <w:rsid w:val="00A43056"/>
    <w:rsid w:val="00A469CD"/>
    <w:rsid w:val="00A46E5A"/>
    <w:rsid w:val="00A50AA2"/>
    <w:rsid w:val="00A57040"/>
    <w:rsid w:val="00A60771"/>
    <w:rsid w:val="00A6600D"/>
    <w:rsid w:val="00A76CFF"/>
    <w:rsid w:val="00A8291A"/>
    <w:rsid w:val="00A85285"/>
    <w:rsid w:val="00A916AB"/>
    <w:rsid w:val="00A9209D"/>
    <w:rsid w:val="00AA2A53"/>
    <w:rsid w:val="00AA68A2"/>
    <w:rsid w:val="00AB4CEE"/>
    <w:rsid w:val="00AC437A"/>
    <w:rsid w:val="00AD1279"/>
    <w:rsid w:val="00AD3EB9"/>
    <w:rsid w:val="00AD421F"/>
    <w:rsid w:val="00AD4C86"/>
    <w:rsid w:val="00AD77BB"/>
    <w:rsid w:val="00AE2ACD"/>
    <w:rsid w:val="00AF3477"/>
    <w:rsid w:val="00B01FE5"/>
    <w:rsid w:val="00B063B1"/>
    <w:rsid w:val="00B069B9"/>
    <w:rsid w:val="00B10F84"/>
    <w:rsid w:val="00B165B0"/>
    <w:rsid w:val="00B178B0"/>
    <w:rsid w:val="00B200C6"/>
    <w:rsid w:val="00B216B2"/>
    <w:rsid w:val="00B36018"/>
    <w:rsid w:val="00B5565A"/>
    <w:rsid w:val="00B56A8D"/>
    <w:rsid w:val="00B709AA"/>
    <w:rsid w:val="00B74BA6"/>
    <w:rsid w:val="00B74BDC"/>
    <w:rsid w:val="00B774D3"/>
    <w:rsid w:val="00B81672"/>
    <w:rsid w:val="00B97798"/>
    <w:rsid w:val="00BA7E18"/>
    <w:rsid w:val="00BC1E9C"/>
    <w:rsid w:val="00BC2330"/>
    <w:rsid w:val="00BC23EC"/>
    <w:rsid w:val="00BC66C8"/>
    <w:rsid w:val="00BC6972"/>
    <w:rsid w:val="00BD1443"/>
    <w:rsid w:val="00BD23C9"/>
    <w:rsid w:val="00BD3385"/>
    <w:rsid w:val="00BE083D"/>
    <w:rsid w:val="00BE2B6B"/>
    <w:rsid w:val="00BE353A"/>
    <w:rsid w:val="00BE5174"/>
    <w:rsid w:val="00BF4BC4"/>
    <w:rsid w:val="00C0522E"/>
    <w:rsid w:val="00C14302"/>
    <w:rsid w:val="00C15523"/>
    <w:rsid w:val="00C1795D"/>
    <w:rsid w:val="00C24C99"/>
    <w:rsid w:val="00C25FBB"/>
    <w:rsid w:val="00C51D2C"/>
    <w:rsid w:val="00C733CF"/>
    <w:rsid w:val="00C77769"/>
    <w:rsid w:val="00C77D2C"/>
    <w:rsid w:val="00C80582"/>
    <w:rsid w:val="00C813E6"/>
    <w:rsid w:val="00C975D1"/>
    <w:rsid w:val="00CA15EA"/>
    <w:rsid w:val="00CA2AD3"/>
    <w:rsid w:val="00CA420E"/>
    <w:rsid w:val="00CB04E5"/>
    <w:rsid w:val="00CB6B24"/>
    <w:rsid w:val="00CC0C1C"/>
    <w:rsid w:val="00CD1DA4"/>
    <w:rsid w:val="00CE5790"/>
    <w:rsid w:val="00CE6C00"/>
    <w:rsid w:val="00CF453D"/>
    <w:rsid w:val="00CF6A7E"/>
    <w:rsid w:val="00D00037"/>
    <w:rsid w:val="00D0157A"/>
    <w:rsid w:val="00D06B70"/>
    <w:rsid w:val="00D07834"/>
    <w:rsid w:val="00D11880"/>
    <w:rsid w:val="00D31076"/>
    <w:rsid w:val="00D323E8"/>
    <w:rsid w:val="00D440D6"/>
    <w:rsid w:val="00D52082"/>
    <w:rsid w:val="00D64F92"/>
    <w:rsid w:val="00D65D3F"/>
    <w:rsid w:val="00D82FD9"/>
    <w:rsid w:val="00D855CF"/>
    <w:rsid w:val="00D922EC"/>
    <w:rsid w:val="00D92765"/>
    <w:rsid w:val="00D92F4D"/>
    <w:rsid w:val="00D947B9"/>
    <w:rsid w:val="00D94CE2"/>
    <w:rsid w:val="00DB7257"/>
    <w:rsid w:val="00DC0FED"/>
    <w:rsid w:val="00DC307B"/>
    <w:rsid w:val="00DC49EA"/>
    <w:rsid w:val="00DD542D"/>
    <w:rsid w:val="00DD69C7"/>
    <w:rsid w:val="00DE1DAE"/>
    <w:rsid w:val="00DE3DB5"/>
    <w:rsid w:val="00DF1081"/>
    <w:rsid w:val="00DF2AC0"/>
    <w:rsid w:val="00DF3BD4"/>
    <w:rsid w:val="00DF3DB1"/>
    <w:rsid w:val="00DF4070"/>
    <w:rsid w:val="00E0017D"/>
    <w:rsid w:val="00E00EE1"/>
    <w:rsid w:val="00E123E6"/>
    <w:rsid w:val="00E13C95"/>
    <w:rsid w:val="00E23381"/>
    <w:rsid w:val="00E31FF0"/>
    <w:rsid w:val="00E35291"/>
    <w:rsid w:val="00E35CCF"/>
    <w:rsid w:val="00E41DDF"/>
    <w:rsid w:val="00E45E22"/>
    <w:rsid w:val="00E5217B"/>
    <w:rsid w:val="00E60BAD"/>
    <w:rsid w:val="00E639DF"/>
    <w:rsid w:val="00E8000D"/>
    <w:rsid w:val="00E800C5"/>
    <w:rsid w:val="00E82F73"/>
    <w:rsid w:val="00EA2368"/>
    <w:rsid w:val="00EA7748"/>
    <w:rsid w:val="00EA7E65"/>
    <w:rsid w:val="00EC2192"/>
    <w:rsid w:val="00EC2B91"/>
    <w:rsid w:val="00ED1C99"/>
    <w:rsid w:val="00ED4965"/>
    <w:rsid w:val="00EE5C5D"/>
    <w:rsid w:val="00F02734"/>
    <w:rsid w:val="00F05290"/>
    <w:rsid w:val="00F1169A"/>
    <w:rsid w:val="00F225E6"/>
    <w:rsid w:val="00F260F8"/>
    <w:rsid w:val="00F261B7"/>
    <w:rsid w:val="00F2646E"/>
    <w:rsid w:val="00F52DAF"/>
    <w:rsid w:val="00F53AF0"/>
    <w:rsid w:val="00F55217"/>
    <w:rsid w:val="00F56C62"/>
    <w:rsid w:val="00F6097B"/>
    <w:rsid w:val="00F620C0"/>
    <w:rsid w:val="00F643E7"/>
    <w:rsid w:val="00F701B1"/>
    <w:rsid w:val="00F7145E"/>
    <w:rsid w:val="00F720CA"/>
    <w:rsid w:val="00F808EF"/>
    <w:rsid w:val="00F9465F"/>
    <w:rsid w:val="00F94A8A"/>
    <w:rsid w:val="00FA0D00"/>
    <w:rsid w:val="00FA31A7"/>
    <w:rsid w:val="00FB53A5"/>
    <w:rsid w:val="00FB6403"/>
    <w:rsid w:val="00FB7FB8"/>
    <w:rsid w:val="00FC4514"/>
    <w:rsid w:val="00FD078D"/>
    <w:rsid w:val="00FE3471"/>
    <w:rsid w:val="00FE48E2"/>
    <w:rsid w:val="00FE788B"/>
    <w:rsid w:val="00FF4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35A1AE9F-CDA3-4DED-8F88-FC17E6383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ind w:left="3540"/>
      <w:jc w:val="both"/>
      <w:outlineLvl w:val="0"/>
    </w:pPr>
    <w:rPr>
      <w:rFonts w:ascii="Times New Roman" w:hAnsi="Times New Roman"/>
      <w:b/>
      <w:i/>
    </w:rPr>
  </w:style>
  <w:style w:type="paragraph" w:styleId="Ttulo2">
    <w:name w:val="heading 2"/>
    <w:basedOn w:val="Normal"/>
    <w:next w:val="Normal"/>
    <w:link w:val="Ttulo2Car"/>
    <w:uiPriority w:val="9"/>
    <w:qFormat/>
    <w:pPr>
      <w:keepNext/>
      <w:jc w:val="center"/>
      <w:outlineLvl w:val="1"/>
    </w:pPr>
    <w:rPr>
      <w:rFonts w:ascii="Times New Roman" w:hAnsi="Times New Roman"/>
      <w:b/>
      <w:u w:val="single"/>
    </w:rPr>
  </w:style>
  <w:style w:type="paragraph" w:styleId="Ttulo3">
    <w:name w:val="heading 3"/>
    <w:basedOn w:val="Normal"/>
    <w:next w:val="Normal"/>
    <w:link w:val="Ttulo3Car"/>
    <w:uiPriority w:val="9"/>
    <w:qFormat/>
    <w:pPr>
      <w:keepNext/>
      <w:ind w:left="3540"/>
      <w:outlineLvl w:val="2"/>
    </w:pPr>
    <w:rPr>
      <w:rFonts w:ascii="Times New Roman" w:hAnsi="Times New Roman"/>
      <w:b/>
      <w:i/>
    </w:rPr>
  </w:style>
  <w:style w:type="paragraph" w:styleId="Ttulo4">
    <w:name w:val="heading 4"/>
    <w:basedOn w:val="Normal"/>
    <w:next w:val="Normal"/>
    <w:link w:val="Ttulo4Car"/>
    <w:uiPriority w:val="9"/>
    <w:qFormat/>
    <w:pPr>
      <w:keepNext/>
      <w:jc w:val="center"/>
      <w:outlineLvl w:val="3"/>
    </w:pPr>
    <w:rPr>
      <w:rFonts w:cs="Arial"/>
      <w:b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9"/>
    <w:rsid w:val="00AA44A0"/>
    <w:rPr>
      <w:rFonts w:ascii="Cambria" w:eastAsia="Times New Roman" w:hAnsi="Cambria" w:cs="Times New Roman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link w:val="Ttulo2"/>
    <w:uiPriority w:val="9"/>
    <w:semiHidden/>
    <w:rsid w:val="00AA44A0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3Car">
    <w:name w:val="Título 3 Car"/>
    <w:link w:val="Ttulo3"/>
    <w:uiPriority w:val="9"/>
    <w:semiHidden/>
    <w:rsid w:val="00AA44A0"/>
    <w:rPr>
      <w:rFonts w:ascii="Cambria" w:eastAsia="Times New Roman" w:hAnsi="Cambria" w:cs="Times New Roman"/>
      <w:b/>
      <w:bCs/>
      <w:sz w:val="26"/>
      <w:szCs w:val="26"/>
      <w:lang w:val="es-ES" w:eastAsia="es-ES"/>
    </w:rPr>
  </w:style>
  <w:style w:type="character" w:customStyle="1" w:styleId="Ttulo4Car">
    <w:name w:val="Título 4 Car"/>
    <w:link w:val="Ttulo4"/>
    <w:uiPriority w:val="9"/>
    <w:semiHidden/>
    <w:rsid w:val="00AA44A0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styleId="Puesto">
    <w:name w:val="Title"/>
    <w:basedOn w:val="Normal"/>
    <w:link w:val="PuestoCar"/>
    <w:uiPriority w:val="10"/>
    <w:qFormat/>
    <w:pPr>
      <w:jc w:val="center"/>
    </w:pPr>
    <w:rPr>
      <w:rFonts w:ascii="Times New Roman" w:hAnsi="Times New Roman"/>
      <w:sz w:val="32"/>
      <w:u w:val="single"/>
    </w:rPr>
  </w:style>
  <w:style w:type="character" w:customStyle="1" w:styleId="PuestoCar">
    <w:name w:val="Puesto Car"/>
    <w:link w:val="Puesto"/>
    <w:uiPriority w:val="10"/>
    <w:rsid w:val="00AA44A0"/>
    <w:rPr>
      <w:rFonts w:ascii="Cambria" w:eastAsia="Times New Roman" w:hAnsi="Cambria" w:cs="Times New Roman"/>
      <w:b/>
      <w:bCs/>
      <w:kern w:val="28"/>
      <w:sz w:val="32"/>
      <w:szCs w:val="32"/>
      <w:lang w:val="es-ES" w:eastAsia="es-ES"/>
    </w:rPr>
  </w:style>
  <w:style w:type="paragraph" w:styleId="Sangradetextonormal">
    <w:name w:val="Body Text Indent"/>
    <w:basedOn w:val="Normal"/>
    <w:link w:val="SangradetextonormalCar"/>
    <w:pPr>
      <w:ind w:left="360"/>
      <w:jc w:val="both"/>
    </w:pPr>
    <w:rPr>
      <w:rFonts w:ascii="Times New Roman" w:hAnsi="Times New Roman"/>
    </w:rPr>
  </w:style>
  <w:style w:type="character" w:customStyle="1" w:styleId="SangradetextonormalCar">
    <w:name w:val="Sangría de texto normal Car"/>
    <w:link w:val="Sangradetextonormal"/>
    <w:uiPriority w:val="99"/>
    <w:semiHidden/>
    <w:rsid w:val="00AA44A0"/>
    <w:rPr>
      <w:rFonts w:ascii="Arial" w:hAnsi="Arial"/>
      <w:sz w:val="24"/>
      <w:lang w:val="es-ES" w:eastAsia="es-ES"/>
    </w:rPr>
  </w:style>
  <w:style w:type="paragraph" w:styleId="Textoindependiente">
    <w:name w:val="Body Text"/>
    <w:basedOn w:val="Normal"/>
    <w:link w:val="TextoindependienteCar"/>
    <w:uiPriority w:val="99"/>
    <w:rsid w:val="00624A2D"/>
    <w:pPr>
      <w:spacing w:after="120"/>
    </w:pPr>
  </w:style>
  <w:style w:type="character" w:customStyle="1" w:styleId="TextoindependienteCar">
    <w:name w:val="Texto independiente Car"/>
    <w:link w:val="Textoindependiente"/>
    <w:uiPriority w:val="99"/>
    <w:semiHidden/>
    <w:rsid w:val="00AA44A0"/>
    <w:rPr>
      <w:rFonts w:ascii="Arial" w:hAnsi="Arial"/>
      <w:sz w:val="24"/>
      <w:lang w:val="es-ES" w:eastAsia="es-ES"/>
    </w:rPr>
  </w:style>
  <w:style w:type="paragraph" w:styleId="NormalWeb">
    <w:name w:val="Normal (Web)"/>
    <w:basedOn w:val="Normal"/>
    <w:uiPriority w:val="99"/>
    <w:rsid w:val="00B200C6"/>
    <w:pPr>
      <w:shd w:val="clear" w:color="auto" w:fill="FFFFFF"/>
      <w:spacing w:before="100" w:beforeAutospacing="1" w:after="100" w:afterAutospacing="1"/>
    </w:pPr>
    <w:rPr>
      <w:rFonts w:ascii="Verdana" w:hAnsi="Verdana"/>
      <w:color w:val="FFAA33"/>
      <w:sz w:val="20"/>
    </w:rPr>
  </w:style>
  <w:style w:type="paragraph" w:customStyle="1" w:styleId="blockquote">
    <w:name w:val="blockquote"/>
    <w:basedOn w:val="Normal"/>
    <w:rsid w:val="00CB6B24"/>
    <w:pPr>
      <w:shd w:val="clear" w:color="auto" w:fill="FFFFFF"/>
      <w:spacing w:before="100" w:beforeAutospacing="1" w:after="100" w:afterAutospacing="1"/>
    </w:pPr>
    <w:rPr>
      <w:rFonts w:ascii="Verdana" w:hAnsi="Verdana"/>
      <w:color w:val="FFAA33"/>
      <w:sz w:val="20"/>
    </w:rPr>
  </w:style>
  <w:style w:type="table" w:styleId="Tablaconcuadrcula">
    <w:name w:val="Table Grid"/>
    <w:basedOn w:val="Tablanormal"/>
    <w:uiPriority w:val="39"/>
    <w:rsid w:val="00A012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rsid w:val="00E2338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locked/>
    <w:rsid w:val="00E23381"/>
    <w:rPr>
      <w:rFonts w:ascii="Arial" w:hAnsi="Arial"/>
      <w:sz w:val="24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E2338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locked/>
    <w:rsid w:val="00E23381"/>
    <w:rPr>
      <w:rFonts w:ascii="Arial" w:hAnsi="Arial"/>
      <w:sz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5F6096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semiHidden/>
    <w:rsid w:val="005F6096"/>
    <w:rPr>
      <w:rFonts w:ascii="Segoe UI" w:hAnsi="Segoe UI" w:cs="Segoe UI"/>
      <w:sz w:val="18"/>
      <w:szCs w:val="18"/>
      <w:lang w:val="es-ES" w:eastAsia="es-ES"/>
    </w:rPr>
  </w:style>
  <w:style w:type="paragraph" w:styleId="Prrafodelista">
    <w:name w:val="List Paragraph"/>
    <w:basedOn w:val="Normal"/>
    <w:uiPriority w:val="34"/>
    <w:qFormat/>
    <w:rsid w:val="005E061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FEF85-72D6-419E-BC59-DA4CC5132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451</TotalTime>
  <Pages>10</Pages>
  <Words>950</Words>
  <Characters>5231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ARMADA DE CHILE</vt:lpstr>
    </vt:vector>
  </TitlesOfParts>
  <Company>Escuela Naval "A. P."</Company>
  <LinksUpToDate>false</LinksUpToDate>
  <CharactersWithSpaces>6169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ARMADA DE CHILE</dc:title>
  <dc:subject/>
  <dc:creator>Depto. de Informática</dc:creator>
  <cp:keywords/>
  <dc:description/>
  <cp:lastModifiedBy>Norman Rodriguez Ortega</cp:lastModifiedBy>
  <cp:revision>204</cp:revision>
  <cp:lastPrinted>2019-08-14T13:48:00Z</cp:lastPrinted>
  <dcterms:created xsi:type="dcterms:W3CDTF">2020-03-24T15:37:00Z</dcterms:created>
  <dcterms:modified xsi:type="dcterms:W3CDTF">2020-05-29T12:02:00Z</dcterms:modified>
</cp:coreProperties>
</file>