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0C24" w:rsidRDefault="00D10C24" w:rsidP="00D10C24">
      <w:pPr>
        <w:spacing w:after="0" w:line="240" w:lineRule="auto"/>
        <w:jc w:val="both"/>
        <w:textAlignment w:val="baseline"/>
        <w:rPr>
          <w:rFonts w:ascii="Arial" w:eastAsia="Times New Roman" w:hAnsi="Arial" w:cs="Arial"/>
          <w:color w:val="000000"/>
          <w:sz w:val="24"/>
          <w:szCs w:val="24"/>
          <w:lang w:eastAsia="es-ES"/>
        </w:rPr>
      </w:pPr>
    </w:p>
    <w:p w:rsidR="00D10C24" w:rsidRDefault="00D10C24" w:rsidP="00D10C24">
      <w:pPr>
        <w:spacing w:after="0" w:line="240" w:lineRule="auto"/>
        <w:jc w:val="both"/>
        <w:textAlignment w:val="baseline"/>
        <w:rPr>
          <w:rFonts w:ascii="Arial" w:eastAsia="Times New Roman" w:hAnsi="Arial" w:cs="Arial"/>
          <w:color w:val="000000"/>
          <w:sz w:val="24"/>
          <w:szCs w:val="24"/>
          <w:lang w:eastAsia="es-ES"/>
        </w:rPr>
      </w:pPr>
    </w:p>
    <w:p w:rsidR="00D10C24" w:rsidRDefault="00D10C24" w:rsidP="00D10C24">
      <w:pPr>
        <w:spacing w:after="0" w:line="240" w:lineRule="auto"/>
        <w:jc w:val="both"/>
        <w:textAlignment w:val="baseline"/>
        <w:rPr>
          <w:rFonts w:ascii="Arial" w:eastAsia="Times New Roman" w:hAnsi="Arial" w:cs="Arial"/>
          <w:color w:val="000000"/>
          <w:sz w:val="24"/>
          <w:szCs w:val="24"/>
          <w:lang w:eastAsia="es-ES"/>
        </w:rPr>
      </w:pPr>
    </w:p>
    <w:p w:rsidR="00D10C24" w:rsidRDefault="00D10C24" w:rsidP="00903781">
      <w:pPr>
        <w:spacing w:after="0" w:line="240" w:lineRule="auto"/>
        <w:jc w:val="both"/>
        <w:textAlignment w:val="baseline"/>
        <w:rPr>
          <w:rFonts w:ascii="Arial" w:eastAsia="Times New Roman" w:hAnsi="Arial" w:cs="Arial"/>
          <w:color w:val="000000"/>
          <w:sz w:val="24"/>
          <w:szCs w:val="24"/>
          <w:lang w:eastAsia="es-ES"/>
        </w:rPr>
      </w:pPr>
    </w:p>
    <w:p w:rsidR="00D10C24" w:rsidRDefault="00D10C24" w:rsidP="00903781">
      <w:pPr>
        <w:spacing w:after="0" w:line="240" w:lineRule="auto"/>
        <w:jc w:val="both"/>
        <w:textAlignment w:val="baseline"/>
        <w:rPr>
          <w:rFonts w:ascii="Arial" w:eastAsia="Times New Roman" w:hAnsi="Arial" w:cs="Arial"/>
          <w:color w:val="000000"/>
          <w:sz w:val="24"/>
          <w:szCs w:val="24"/>
          <w:lang w:eastAsia="es-ES"/>
        </w:rPr>
      </w:pPr>
    </w:p>
    <w:p w:rsidR="00D10C24" w:rsidRDefault="00D10C24" w:rsidP="00903781">
      <w:pPr>
        <w:spacing w:after="0" w:line="240" w:lineRule="auto"/>
        <w:jc w:val="both"/>
        <w:textAlignment w:val="baseline"/>
        <w:rPr>
          <w:rFonts w:ascii="Arial" w:eastAsia="Times New Roman" w:hAnsi="Arial" w:cs="Arial"/>
          <w:color w:val="000000"/>
          <w:sz w:val="24"/>
          <w:szCs w:val="24"/>
          <w:lang w:eastAsia="es-ES"/>
        </w:rPr>
      </w:pPr>
    </w:p>
    <w:p w:rsidR="00D92E88" w:rsidRDefault="00D92E88" w:rsidP="00903781">
      <w:pPr>
        <w:spacing w:after="0" w:line="240" w:lineRule="auto"/>
        <w:jc w:val="both"/>
        <w:textAlignment w:val="baseline"/>
        <w:rPr>
          <w:rFonts w:ascii="Arial" w:eastAsia="Times New Roman" w:hAnsi="Arial" w:cs="Arial"/>
          <w:color w:val="000000"/>
          <w:sz w:val="24"/>
          <w:szCs w:val="24"/>
          <w:lang w:eastAsia="es-ES"/>
        </w:rPr>
      </w:pPr>
    </w:p>
    <w:p w:rsidR="00D92E88" w:rsidRDefault="00D92E88" w:rsidP="00903781">
      <w:pPr>
        <w:spacing w:after="0" w:line="240" w:lineRule="auto"/>
        <w:jc w:val="both"/>
        <w:textAlignment w:val="baseline"/>
        <w:rPr>
          <w:rFonts w:ascii="Arial" w:eastAsia="Times New Roman" w:hAnsi="Arial" w:cs="Arial"/>
          <w:color w:val="000000"/>
          <w:sz w:val="24"/>
          <w:szCs w:val="24"/>
          <w:lang w:eastAsia="es-ES"/>
        </w:rPr>
      </w:pPr>
    </w:p>
    <w:p w:rsidR="00D92E88" w:rsidRDefault="00D92E88" w:rsidP="00903781">
      <w:pPr>
        <w:spacing w:after="0" w:line="240" w:lineRule="auto"/>
        <w:jc w:val="both"/>
        <w:textAlignment w:val="baseline"/>
        <w:rPr>
          <w:rFonts w:ascii="Arial" w:eastAsia="Times New Roman" w:hAnsi="Arial" w:cs="Arial"/>
          <w:color w:val="000000"/>
          <w:sz w:val="24"/>
          <w:szCs w:val="24"/>
          <w:lang w:eastAsia="es-ES"/>
        </w:rPr>
      </w:pPr>
    </w:p>
    <w:p w:rsidR="00D92E88" w:rsidRDefault="00D92E88" w:rsidP="00903781">
      <w:pPr>
        <w:spacing w:after="0" w:line="240" w:lineRule="auto"/>
        <w:jc w:val="both"/>
        <w:textAlignment w:val="baseline"/>
        <w:rPr>
          <w:rFonts w:ascii="Arial" w:eastAsia="Times New Roman" w:hAnsi="Arial" w:cs="Arial"/>
          <w:color w:val="000000"/>
          <w:sz w:val="24"/>
          <w:szCs w:val="24"/>
          <w:lang w:eastAsia="es-ES"/>
        </w:rPr>
      </w:pPr>
    </w:p>
    <w:p w:rsidR="00D92E88" w:rsidRDefault="00D92E88" w:rsidP="00903781">
      <w:pPr>
        <w:spacing w:after="0" w:line="240" w:lineRule="auto"/>
        <w:jc w:val="both"/>
        <w:textAlignment w:val="baseline"/>
        <w:rPr>
          <w:rFonts w:ascii="Arial" w:eastAsia="Times New Roman" w:hAnsi="Arial" w:cs="Arial"/>
          <w:color w:val="000000"/>
          <w:sz w:val="24"/>
          <w:szCs w:val="24"/>
          <w:lang w:eastAsia="es-ES"/>
        </w:rPr>
      </w:pPr>
    </w:p>
    <w:p w:rsidR="00D92E88" w:rsidRDefault="00D92E88" w:rsidP="00903781">
      <w:pPr>
        <w:spacing w:after="0" w:line="240" w:lineRule="auto"/>
        <w:jc w:val="both"/>
        <w:textAlignment w:val="baseline"/>
        <w:rPr>
          <w:rFonts w:ascii="Arial" w:eastAsia="Times New Roman" w:hAnsi="Arial" w:cs="Arial"/>
          <w:color w:val="000000"/>
          <w:sz w:val="24"/>
          <w:szCs w:val="24"/>
          <w:lang w:eastAsia="es-ES"/>
        </w:rPr>
      </w:pPr>
    </w:p>
    <w:p w:rsidR="00D92E88" w:rsidRDefault="00D92E88" w:rsidP="00903781">
      <w:pPr>
        <w:spacing w:after="0" w:line="240" w:lineRule="auto"/>
        <w:jc w:val="both"/>
        <w:textAlignment w:val="baseline"/>
        <w:rPr>
          <w:rFonts w:ascii="Arial" w:eastAsia="Times New Roman" w:hAnsi="Arial" w:cs="Arial"/>
          <w:color w:val="000000"/>
          <w:sz w:val="24"/>
          <w:szCs w:val="24"/>
          <w:lang w:eastAsia="es-ES"/>
        </w:rPr>
      </w:pPr>
    </w:p>
    <w:p w:rsidR="00D92E88" w:rsidRDefault="00D92E88" w:rsidP="00903781">
      <w:pPr>
        <w:spacing w:after="0" w:line="240" w:lineRule="auto"/>
        <w:jc w:val="both"/>
        <w:textAlignment w:val="baseline"/>
        <w:rPr>
          <w:rFonts w:ascii="Arial" w:eastAsia="Times New Roman" w:hAnsi="Arial" w:cs="Arial"/>
          <w:color w:val="000000"/>
          <w:sz w:val="24"/>
          <w:szCs w:val="24"/>
          <w:lang w:eastAsia="es-ES"/>
        </w:rPr>
      </w:pPr>
    </w:p>
    <w:p w:rsidR="00D92E88" w:rsidRDefault="00D92E88" w:rsidP="00903781">
      <w:pPr>
        <w:spacing w:after="0" w:line="240" w:lineRule="auto"/>
        <w:jc w:val="both"/>
        <w:textAlignment w:val="baseline"/>
        <w:rPr>
          <w:rFonts w:ascii="Arial" w:eastAsia="Times New Roman" w:hAnsi="Arial" w:cs="Arial"/>
          <w:color w:val="000000"/>
          <w:sz w:val="24"/>
          <w:szCs w:val="24"/>
          <w:lang w:eastAsia="es-ES"/>
        </w:rPr>
      </w:pPr>
    </w:p>
    <w:p w:rsidR="00D92E88" w:rsidRDefault="00D92E88" w:rsidP="00903781">
      <w:pPr>
        <w:spacing w:after="0" w:line="240" w:lineRule="auto"/>
        <w:jc w:val="both"/>
        <w:textAlignment w:val="baseline"/>
        <w:rPr>
          <w:rFonts w:ascii="Arial" w:eastAsia="Times New Roman" w:hAnsi="Arial" w:cs="Arial"/>
          <w:color w:val="000000"/>
          <w:sz w:val="24"/>
          <w:szCs w:val="24"/>
          <w:lang w:eastAsia="es-ES"/>
        </w:rPr>
      </w:pPr>
    </w:p>
    <w:p w:rsidR="00D10C24" w:rsidRDefault="00D10C24" w:rsidP="00903781">
      <w:pPr>
        <w:spacing w:after="0" w:line="240" w:lineRule="auto"/>
        <w:jc w:val="both"/>
        <w:textAlignment w:val="baseline"/>
        <w:rPr>
          <w:rFonts w:ascii="Arial" w:eastAsia="Times New Roman" w:hAnsi="Arial" w:cs="Arial"/>
          <w:color w:val="000000"/>
          <w:sz w:val="24"/>
          <w:szCs w:val="24"/>
          <w:lang w:eastAsia="es-ES"/>
        </w:rPr>
      </w:pPr>
    </w:p>
    <w:p w:rsidR="00D10C24" w:rsidRDefault="00D10C24" w:rsidP="00903781">
      <w:pPr>
        <w:spacing w:after="0" w:line="240" w:lineRule="auto"/>
        <w:jc w:val="both"/>
        <w:textAlignment w:val="baseline"/>
        <w:rPr>
          <w:rFonts w:ascii="Arial" w:eastAsia="Times New Roman" w:hAnsi="Arial" w:cs="Arial"/>
          <w:color w:val="000000"/>
          <w:sz w:val="24"/>
          <w:szCs w:val="24"/>
          <w:lang w:eastAsia="es-ES"/>
        </w:rPr>
      </w:pPr>
    </w:p>
    <w:p w:rsidR="00D10C24" w:rsidRDefault="00D10C24" w:rsidP="00903781">
      <w:pPr>
        <w:spacing w:after="0" w:line="240" w:lineRule="auto"/>
        <w:jc w:val="both"/>
        <w:textAlignment w:val="baseline"/>
        <w:rPr>
          <w:rFonts w:ascii="Arial" w:eastAsia="Times New Roman" w:hAnsi="Arial" w:cs="Arial"/>
          <w:color w:val="000000"/>
          <w:sz w:val="24"/>
          <w:szCs w:val="24"/>
          <w:lang w:eastAsia="es-ES"/>
        </w:rPr>
      </w:pPr>
    </w:p>
    <w:p w:rsidR="00D10C24" w:rsidRDefault="00D10C24" w:rsidP="00903781">
      <w:pPr>
        <w:spacing w:after="0" w:line="240" w:lineRule="auto"/>
        <w:jc w:val="both"/>
        <w:textAlignment w:val="baseline"/>
        <w:rPr>
          <w:rFonts w:ascii="Arial" w:eastAsia="Times New Roman" w:hAnsi="Arial" w:cs="Arial"/>
          <w:color w:val="000000"/>
          <w:sz w:val="24"/>
          <w:szCs w:val="24"/>
          <w:lang w:eastAsia="es-ES"/>
        </w:rPr>
      </w:pPr>
    </w:p>
    <w:p w:rsidR="00D10C24" w:rsidRDefault="00D10C24" w:rsidP="00903781">
      <w:pPr>
        <w:spacing w:after="0" w:line="240" w:lineRule="auto"/>
        <w:jc w:val="both"/>
        <w:textAlignment w:val="baseline"/>
        <w:rPr>
          <w:rFonts w:ascii="Arial" w:eastAsia="Times New Roman" w:hAnsi="Arial" w:cs="Arial"/>
          <w:color w:val="000000"/>
          <w:sz w:val="24"/>
          <w:szCs w:val="24"/>
          <w:lang w:eastAsia="es-ES"/>
        </w:rPr>
      </w:pPr>
    </w:p>
    <w:p w:rsidR="00D10C24" w:rsidRDefault="00D10C24" w:rsidP="00D92E88">
      <w:pPr>
        <w:spacing w:after="0" w:line="240" w:lineRule="auto"/>
        <w:jc w:val="center"/>
        <w:rPr>
          <w:rFonts w:ascii="Arial" w:hAnsi="Arial" w:cs="Arial"/>
          <w:b/>
          <w:color w:val="000000"/>
          <w:lang w:val="es-CO"/>
        </w:rPr>
      </w:pPr>
      <w:r w:rsidRPr="00811BC2">
        <w:rPr>
          <w:rFonts w:ascii="Arial" w:hAnsi="Arial" w:cs="Arial"/>
          <w:b/>
          <w:color w:val="000000"/>
          <w:lang w:val="es-CO"/>
        </w:rPr>
        <w:t>TRABAJO DE HISTORIA NAVAL APLICADA II</w:t>
      </w:r>
    </w:p>
    <w:p w:rsidR="00D10C24" w:rsidRDefault="00D10C24" w:rsidP="00D92E88">
      <w:pPr>
        <w:spacing w:after="0" w:line="240" w:lineRule="auto"/>
        <w:jc w:val="center"/>
        <w:rPr>
          <w:rFonts w:ascii="Arial" w:hAnsi="Arial" w:cs="Arial"/>
          <w:color w:val="000000"/>
          <w:lang w:val="es-CO"/>
        </w:rPr>
      </w:pPr>
      <w:r>
        <w:rPr>
          <w:rFonts w:ascii="Arial" w:hAnsi="Arial" w:cs="Arial"/>
          <w:color w:val="000000"/>
          <w:lang w:val="es-CO"/>
        </w:rPr>
        <w:t>“SEGUNDA GUERRA MUNDIAL. BATALLA DE MIDWAY”</w:t>
      </w:r>
    </w:p>
    <w:p w:rsidR="00D10C24" w:rsidRDefault="00D10C24" w:rsidP="00903781">
      <w:pPr>
        <w:spacing w:after="0" w:line="240" w:lineRule="auto"/>
        <w:rPr>
          <w:rFonts w:ascii="Arial" w:eastAsia="Times New Roman" w:hAnsi="Arial" w:cs="Arial"/>
          <w:color w:val="000000"/>
          <w:sz w:val="24"/>
          <w:szCs w:val="24"/>
          <w:lang w:eastAsia="es-ES"/>
        </w:rPr>
      </w:pPr>
    </w:p>
    <w:p w:rsidR="00D10C24" w:rsidRDefault="00D10C24" w:rsidP="00903781">
      <w:pPr>
        <w:spacing w:after="0" w:line="240" w:lineRule="auto"/>
        <w:rPr>
          <w:rFonts w:ascii="Arial" w:eastAsia="Times New Roman" w:hAnsi="Arial" w:cs="Arial"/>
          <w:color w:val="000000"/>
          <w:sz w:val="24"/>
          <w:szCs w:val="24"/>
          <w:lang w:eastAsia="es-ES"/>
        </w:rPr>
      </w:pPr>
    </w:p>
    <w:p w:rsidR="00D10C24" w:rsidRDefault="00D10C24" w:rsidP="00903781">
      <w:pPr>
        <w:spacing w:after="0" w:line="240" w:lineRule="auto"/>
        <w:rPr>
          <w:rFonts w:ascii="Arial" w:eastAsia="Times New Roman" w:hAnsi="Arial" w:cs="Arial"/>
          <w:color w:val="000000"/>
          <w:sz w:val="24"/>
          <w:szCs w:val="24"/>
          <w:lang w:eastAsia="es-ES"/>
        </w:rPr>
      </w:pPr>
    </w:p>
    <w:p w:rsidR="00D10C24" w:rsidRDefault="00D10C24" w:rsidP="00903781">
      <w:pPr>
        <w:spacing w:after="0" w:line="240" w:lineRule="auto"/>
        <w:rPr>
          <w:rFonts w:ascii="Arial" w:eastAsia="Times New Roman" w:hAnsi="Arial" w:cs="Arial"/>
          <w:color w:val="000000"/>
          <w:sz w:val="24"/>
          <w:szCs w:val="24"/>
          <w:lang w:eastAsia="es-ES"/>
        </w:rPr>
      </w:pPr>
    </w:p>
    <w:p w:rsidR="00D10C24" w:rsidRDefault="00D10C24" w:rsidP="00903781">
      <w:pPr>
        <w:spacing w:after="0" w:line="240" w:lineRule="auto"/>
        <w:rPr>
          <w:rFonts w:ascii="Arial" w:eastAsia="Times New Roman" w:hAnsi="Arial" w:cs="Arial"/>
          <w:color w:val="000000"/>
          <w:sz w:val="24"/>
          <w:szCs w:val="24"/>
          <w:lang w:eastAsia="es-ES"/>
        </w:rPr>
      </w:pPr>
    </w:p>
    <w:p w:rsidR="00D10C24" w:rsidRDefault="00D10C24" w:rsidP="00903781">
      <w:pPr>
        <w:spacing w:after="0" w:line="240" w:lineRule="auto"/>
        <w:rPr>
          <w:rFonts w:ascii="Arial" w:eastAsia="Times New Roman" w:hAnsi="Arial" w:cs="Arial"/>
          <w:color w:val="000000"/>
          <w:sz w:val="24"/>
          <w:szCs w:val="24"/>
          <w:lang w:eastAsia="es-ES"/>
        </w:rPr>
      </w:pPr>
    </w:p>
    <w:p w:rsidR="00D10C24" w:rsidRDefault="00D10C24" w:rsidP="00903781">
      <w:pPr>
        <w:spacing w:after="0" w:line="240" w:lineRule="auto"/>
        <w:rPr>
          <w:rFonts w:ascii="Arial" w:eastAsia="Times New Roman" w:hAnsi="Arial" w:cs="Arial"/>
          <w:color w:val="000000"/>
          <w:sz w:val="24"/>
          <w:szCs w:val="24"/>
          <w:lang w:eastAsia="es-ES"/>
        </w:rPr>
      </w:pPr>
    </w:p>
    <w:p w:rsidR="00D10C24" w:rsidRDefault="00D10C24" w:rsidP="00903781">
      <w:pPr>
        <w:spacing w:after="0" w:line="240" w:lineRule="auto"/>
        <w:rPr>
          <w:rFonts w:ascii="Arial" w:eastAsia="Times New Roman" w:hAnsi="Arial" w:cs="Arial"/>
          <w:color w:val="000000"/>
          <w:sz w:val="24"/>
          <w:szCs w:val="24"/>
          <w:lang w:eastAsia="es-ES"/>
        </w:rPr>
      </w:pPr>
    </w:p>
    <w:p w:rsidR="00D10C24" w:rsidRDefault="00D10C24" w:rsidP="00903781">
      <w:pPr>
        <w:spacing w:after="0" w:line="240" w:lineRule="auto"/>
        <w:rPr>
          <w:rFonts w:ascii="Arial" w:eastAsia="Times New Roman" w:hAnsi="Arial" w:cs="Arial"/>
          <w:color w:val="000000"/>
          <w:sz w:val="24"/>
          <w:szCs w:val="24"/>
          <w:lang w:eastAsia="es-ES"/>
        </w:rPr>
      </w:pPr>
    </w:p>
    <w:p w:rsidR="00D10C24" w:rsidRDefault="00D10C24" w:rsidP="00903781">
      <w:pPr>
        <w:spacing w:after="0" w:line="240" w:lineRule="auto"/>
        <w:rPr>
          <w:rFonts w:ascii="Arial" w:eastAsia="Times New Roman" w:hAnsi="Arial" w:cs="Arial"/>
          <w:color w:val="000000"/>
          <w:sz w:val="24"/>
          <w:szCs w:val="24"/>
          <w:lang w:eastAsia="es-ES"/>
        </w:rPr>
      </w:pPr>
    </w:p>
    <w:p w:rsidR="00D10C24" w:rsidRDefault="00D10C24" w:rsidP="00903781">
      <w:pPr>
        <w:spacing w:after="0" w:line="240" w:lineRule="auto"/>
        <w:rPr>
          <w:rFonts w:ascii="Arial" w:eastAsia="Times New Roman" w:hAnsi="Arial" w:cs="Arial"/>
          <w:color w:val="000000"/>
          <w:sz w:val="24"/>
          <w:szCs w:val="24"/>
          <w:lang w:eastAsia="es-ES"/>
        </w:rPr>
      </w:pPr>
    </w:p>
    <w:p w:rsidR="00D10C24" w:rsidRDefault="00D10C24" w:rsidP="00903781">
      <w:pPr>
        <w:spacing w:after="0" w:line="240" w:lineRule="auto"/>
        <w:rPr>
          <w:rFonts w:ascii="Arial" w:eastAsia="Times New Roman" w:hAnsi="Arial" w:cs="Arial"/>
          <w:color w:val="000000"/>
          <w:sz w:val="24"/>
          <w:szCs w:val="24"/>
          <w:lang w:eastAsia="es-ES"/>
        </w:rPr>
      </w:pPr>
    </w:p>
    <w:p w:rsidR="00D10C24" w:rsidRDefault="00D10C24" w:rsidP="00903781">
      <w:pPr>
        <w:spacing w:after="0" w:line="240" w:lineRule="auto"/>
        <w:rPr>
          <w:rFonts w:ascii="Arial" w:eastAsia="Times New Roman" w:hAnsi="Arial" w:cs="Arial"/>
          <w:color w:val="000000"/>
          <w:sz w:val="24"/>
          <w:szCs w:val="24"/>
          <w:lang w:eastAsia="es-ES"/>
        </w:rPr>
      </w:pPr>
    </w:p>
    <w:p w:rsidR="00903781" w:rsidRDefault="00903781" w:rsidP="00903781">
      <w:pPr>
        <w:spacing w:after="0" w:line="240" w:lineRule="auto"/>
        <w:jc w:val="both"/>
        <w:textAlignment w:val="baseline"/>
        <w:rPr>
          <w:rFonts w:ascii="Arial" w:eastAsia="Times New Roman" w:hAnsi="Arial" w:cs="Arial"/>
          <w:color w:val="000000"/>
          <w:sz w:val="24"/>
          <w:szCs w:val="24"/>
          <w:lang w:eastAsia="es-ES"/>
        </w:rPr>
      </w:pPr>
    </w:p>
    <w:p w:rsidR="00D92E88" w:rsidRDefault="00D92E88" w:rsidP="00903781">
      <w:pPr>
        <w:spacing w:after="0" w:line="240" w:lineRule="auto"/>
        <w:jc w:val="both"/>
        <w:textAlignment w:val="baseline"/>
        <w:rPr>
          <w:rFonts w:ascii="Arial" w:eastAsia="Times New Roman" w:hAnsi="Arial" w:cs="Arial"/>
          <w:color w:val="000000"/>
          <w:sz w:val="24"/>
          <w:szCs w:val="24"/>
          <w:lang w:eastAsia="es-ES"/>
        </w:rPr>
      </w:pPr>
    </w:p>
    <w:p w:rsidR="00903781" w:rsidRDefault="00903781" w:rsidP="00903781">
      <w:pPr>
        <w:spacing w:after="0" w:line="240" w:lineRule="auto"/>
        <w:jc w:val="both"/>
        <w:textAlignment w:val="baseline"/>
        <w:rPr>
          <w:rFonts w:ascii="Arial" w:eastAsia="Times New Roman" w:hAnsi="Arial" w:cs="Arial"/>
          <w:color w:val="000000"/>
          <w:sz w:val="24"/>
          <w:szCs w:val="24"/>
          <w:lang w:eastAsia="es-ES"/>
        </w:rPr>
      </w:pPr>
    </w:p>
    <w:p w:rsidR="00903781" w:rsidRDefault="00903781" w:rsidP="00903781">
      <w:pPr>
        <w:spacing w:after="0" w:line="240" w:lineRule="auto"/>
        <w:jc w:val="both"/>
        <w:textAlignment w:val="baseline"/>
        <w:rPr>
          <w:rFonts w:ascii="Arial" w:eastAsia="Times New Roman" w:hAnsi="Arial" w:cs="Arial"/>
          <w:color w:val="000000"/>
          <w:sz w:val="24"/>
          <w:szCs w:val="24"/>
          <w:lang w:eastAsia="es-ES"/>
        </w:rPr>
      </w:pPr>
    </w:p>
    <w:p w:rsidR="00903781" w:rsidRDefault="00903781" w:rsidP="00903781">
      <w:pPr>
        <w:spacing w:after="0" w:line="240" w:lineRule="auto"/>
        <w:jc w:val="both"/>
        <w:textAlignment w:val="baseline"/>
        <w:rPr>
          <w:rFonts w:ascii="Arial" w:eastAsia="Times New Roman" w:hAnsi="Arial" w:cs="Arial"/>
          <w:color w:val="000000"/>
          <w:sz w:val="24"/>
          <w:szCs w:val="24"/>
          <w:lang w:eastAsia="es-ES"/>
        </w:rPr>
      </w:pPr>
    </w:p>
    <w:p w:rsidR="00903781" w:rsidRDefault="00903781" w:rsidP="00903781">
      <w:pPr>
        <w:spacing w:after="0" w:line="240" w:lineRule="auto"/>
        <w:jc w:val="both"/>
        <w:textAlignment w:val="baseline"/>
        <w:rPr>
          <w:rFonts w:ascii="Arial" w:eastAsia="Times New Roman" w:hAnsi="Arial" w:cs="Arial"/>
          <w:color w:val="000000"/>
          <w:sz w:val="24"/>
          <w:szCs w:val="24"/>
          <w:lang w:eastAsia="es-ES"/>
        </w:rPr>
      </w:pPr>
    </w:p>
    <w:p w:rsidR="00903781" w:rsidRDefault="00903781" w:rsidP="00903781">
      <w:pPr>
        <w:spacing w:after="0" w:line="240" w:lineRule="auto"/>
        <w:jc w:val="both"/>
        <w:textAlignment w:val="baseline"/>
        <w:rPr>
          <w:rFonts w:ascii="Arial" w:eastAsia="Times New Roman" w:hAnsi="Arial" w:cs="Arial"/>
          <w:color w:val="000000"/>
          <w:sz w:val="24"/>
          <w:szCs w:val="24"/>
          <w:lang w:eastAsia="es-ES"/>
        </w:rPr>
      </w:pPr>
    </w:p>
    <w:p w:rsidR="00903781" w:rsidRDefault="00903781" w:rsidP="00903781">
      <w:pPr>
        <w:spacing w:after="0" w:line="240" w:lineRule="auto"/>
        <w:jc w:val="both"/>
        <w:textAlignment w:val="baseline"/>
        <w:rPr>
          <w:rFonts w:ascii="Arial" w:eastAsia="Times New Roman" w:hAnsi="Arial" w:cs="Arial"/>
          <w:color w:val="000000"/>
          <w:sz w:val="24"/>
          <w:szCs w:val="24"/>
          <w:lang w:eastAsia="es-ES"/>
        </w:rPr>
      </w:pPr>
    </w:p>
    <w:p w:rsidR="00903781" w:rsidRDefault="009738B7" w:rsidP="00903781">
      <w:pPr>
        <w:spacing w:after="0" w:line="240" w:lineRule="auto"/>
        <w:jc w:val="both"/>
        <w:textAlignment w:val="baseline"/>
        <w:rPr>
          <w:rFonts w:ascii="Arial" w:eastAsia="Times New Roman" w:hAnsi="Arial" w:cs="Arial"/>
          <w:color w:val="000000"/>
          <w:sz w:val="24"/>
          <w:szCs w:val="24"/>
          <w:lang w:eastAsia="es-ES"/>
        </w:rPr>
      </w:pPr>
      <w:r>
        <w:rPr>
          <w:rFonts w:ascii="Arial" w:eastAsia="Times New Roman" w:hAnsi="Arial" w:cs="Arial"/>
          <w:noProof/>
          <w:color w:val="000000"/>
          <w:sz w:val="24"/>
          <w:szCs w:val="24"/>
          <w:lang w:eastAsia="es-ES"/>
        </w:rPr>
        <w:pict>
          <v:shapetype id="_x0000_t202" coordsize="21600,21600" o:spt="202" path="m,l,21600r21600,l21600,xe">
            <v:stroke joinstyle="miter"/>
            <v:path gradientshapeok="t" o:connecttype="rect"/>
          </v:shapetype>
          <v:shape id="Cuadro de texto 2" o:spid="_x0000_s1026" type="#_x0000_t202" style="position:absolute;left:0;text-align:left;margin-left:304.2pt;margin-top:9pt;width:193.8pt;height:96.95pt;z-index:-251657728;visibility:visible;mso-wrap-distance-top:3.6pt;mso-wrap-distance-bottom:3.6pt;mso-position-horizontal-relative:margin;mso-width-relative:margin;mso-height-relative:margin" wrapcoords="-69 0 -69 21427 21600 21427 21600 0 -69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" stroked="f">
            <v:textbox style="mso-fit-shape-to-text:t">
              <w:txbxContent>
                <w:p w:rsidR="00E07A95" w:rsidRPr="00770C8E" w:rsidRDefault="00E07A95" w:rsidP="00D10C24">
                  <w:pPr>
                    <w:pStyle w:val="NormalWeb"/>
                    <w:spacing w:before="0" w:beforeAutospacing="0" w:after="160" w:afterAutospacing="0"/>
                    <w:rPr>
                      <w:lang w:val="es-CO"/>
                    </w:rPr>
                  </w:pPr>
                  <w:r>
                    <w:rPr>
                      <w:rFonts w:ascii="Calibri" w:hAnsi="Calibri" w:cs="Calibri"/>
                      <w:color w:val="000000"/>
                      <w:sz w:val="22"/>
                      <w:szCs w:val="22"/>
                      <w:lang w:val="es-CO"/>
                    </w:rPr>
                    <w:t>CADETE: M. CUSI</w:t>
                  </w:r>
                  <w:r w:rsidR="00FE2E15">
                    <w:rPr>
                      <w:rFonts w:ascii="Calibri" w:hAnsi="Calibri" w:cs="Calibri"/>
                      <w:color w:val="000000"/>
                      <w:sz w:val="22"/>
                      <w:szCs w:val="22"/>
                      <w:lang w:val="es-CO"/>
                    </w:rPr>
                    <w:t>CANQUI, K.DÍ</w:t>
                  </w:r>
                  <w:r>
                    <w:rPr>
                      <w:rFonts w:ascii="Calibri" w:hAnsi="Calibri" w:cs="Calibri"/>
                      <w:color w:val="000000"/>
                      <w:sz w:val="22"/>
                      <w:szCs w:val="22"/>
                      <w:lang w:val="es-CO"/>
                    </w:rPr>
                    <w:t>AZ</w:t>
                  </w:r>
                </w:p>
                <w:p w:rsidR="00E07A95" w:rsidRDefault="00E07A95" w:rsidP="00D10C24">
                  <w:pPr>
                    <w:pStyle w:val="NormalWeb"/>
                    <w:spacing w:before="0" w:beforeAutospacing="0" w:after="160" w:afterAutospacing="0"/>
                  </w:pPr>
                  <w:r>
                    <w:rPr>
                      <w:rFonts w:ascii="Calibri" w:hAnsi="Calibri" w:cs="Calibri"/>
                      <w:color w:val="000000"/>
                      <w:sz w:val="22"/>
                      <w:szCs w:val="22"/>
                    </w:rPr>
                    <w:t>CURSO: 3°B</w:t>
                  </w:r>
                </w:p>
                <w:p w:rsidR="00E07A95" w:rsidRDefault="00E07A95" w:rsidP="00D10C24">
                  <w:pPr>
                    <w:pStyle w:val="NormalWeb"/>
                    <w:spacing w:before="0" w:beforeAutospacing="0" w:after="160" w:afterAutospacing="0"/>
                  </w:pPr>
                  <w:r>
                    <w:rPr>
                      <w:rFonts w:ascii="Calibri" w:hAnsi="Calibri" w:cs="Calibri"/>
                      <w:color w:val="000000"/>
                      <w:sz w:val="22"/>
                      <w:szCs w:val="22"/>
                    </w:rPr>
                    <w:t>AÑO      : 2025</w:t>
                  </w:r>
                </w:p>
                <w:p w:rsidR="00E07A95" w:rsidRPr="00770C8E" w:rsidRDefault="00E07A95" w:rsidP="00D10C24">
                  <w:pPr>
                    <w:rPr>
                      <w:lang w:val="es-CO"/>
                    </w:rPr>
                  </w:pPr>
                </w:p>
              </w:txbxContent>
            </v:textbox>
            <w10:wrap type="tight" anchorx="margin"/>
          </v:shape>
        </w:pict>
      </w:r>
    </w:p>
    <w:p w:rsidR="00903781" w:rsidRDefault="00903781" w:rsidP="00903781">
      <w:pPr>
        <w:spacing w:after="0" w:line="240" w:lineRule="auto"/>
        <w:jc w:val="both"/>
        <w:textAlignment w:val="baseline"/>
        <w:rPr>
          <w:rFonts w:ascii="Arial" w:eastAsia="Times New Roman" w:hAnsi="Arial" w:cs="Arial"/>
          <w:color w:val="000000"/>
          <w:sz w:val="24"/>
          <w:szCs w:val="24"/>
          <w:lang w:eastAsia="es-ES"/>
        </w:rPr>
      </w:pPr>
    </w:p>
    <w:p w:rsidR="00903781" w:rsidRDefault="00903781" w:rsidP="00903781">
      <w:pPr>
        <w:spacing w:after="0" w:line="240" w:lineRule="auto"/>
        <w:jc w:val="both"/>
        <w:textAlignment w:val="baseline"/>
        <w:rPr>
          <w:rFonts w:ascii="Arial" w:eastAsia="Times New Roman" w:hAnsi="Arial" w:cs="Arial"/>
          <w:color w:val="000000"/>
          <w:sz w:val="24"/>
          <w:szCs w:val="24"/>
          <w:lang w:eastAsia="es-ES"/>
        </w:rPr>
      </w:pPr>
    </w:p>
    <w:p w:rsidR="009738B7" w:rsidRPr="009738B7" w:rsidRDefault="009738B7" w:rsidP="009738B7">
      <w:pPr>
        <w:spacing w:after="0" w:line="240" w:lineRule="auto"/>
        <w:jc w:val="center"/>
        <w:textAlignment w:val="baseline"/>
        <w:rPr>
          <w:rFonts w:ascii="Arial" w:hAnsi="Arial" w:cs="Arial"/>
          <w:b/>
          <w:color w:val="000000"/>
          <w:sz w:val="28"/>
          <w:lang w:val="es-CO"/>
        </w:rPr>
      </w:pPr>
      <w:r w:rsidRPr="009738B7">
        <w:rPr>
          <w:rFonts w:ascii="Arial" w:hAnsi="Arial" w:cs="Arial"/>
          <w:b/>
          <w:color w:val="000000"/>
          <w:sz w:val="28"/>
          <w:lang w:val="es-CO"/>
        </w:rPr>
        <w:lastRenderedPageBreak/>
        <w:t>SEGUNDA GUERRA MUNDIAL. BATALLA DE MI</w:t>
      </w:r>
      <w:r w:rsidRPr="009738B7">
        <w:rPr>
          <w:rFonts w:ascii="Arial" w:hAnsi="Arial" w:cs="Arial"/>
          <w:b/>
          <w:color w:val="000000"/>
          <w:sz w:val="28"/>
          <w:lang w:val="es-CO"/>
        </w:rPr>
        <w:t>D</w:t>
      </w:r>
      <w:r w:rsidRPr="009738B7">
        <w:rPr>
          <w:rFonts w:ascii="Arial" w:hAnsi="Arial" w:cs="Arial"/>
          <w:b/>
          <w:color w:val="000000"/>
          <w:sz w:val="28"/>
          <w:lang w:val="es-CO"/>
        </w:rPr>
        <w:t>WAY</w:t>
      </w:r>
    </w:p>
    <w:p w:rsidR="009738B7" w:rsidRPr="009738B7" w:rsidRDefault="009738B7" w:rsidP="009738B7">
      <w:pPr>
        <w:spacing w:after="0" w:line="240" w:lineRule="auto"/>
        <w:jc w:val="center"/>
        <w:textAlignment w:val="baseline"/>
        <w:rPr>
          <w:rFonts w:ascii="Arial" w:eastAsia="Times New Roman" w:hAnsi="Arial" w:cs="Arial"/>
          <w:color w:val="000000"/>
          <w:sz w:val="32"/>
          <w:szCs w:val="24"/>
          <w:lang w:eastAsia="es-ES"/>
        </w:rPr>
      </w:pPr>
    </w:p>
    <w:p w:rsidR="00D10C24" w:rsidRPr="009738B7" w:rsidRDefault="00CA3BEE" w:rsidP="009738B7">
      <w:pPr>
        <w:numPr>
          <w:ilvl w:val="0"/>
          <w:numId w:val="1"/>
        </w:numPr>
        <w:spacing w:after="0" w:line="240" w:lineRule="auto"/>
        <w:jc w:val="both"/>
        <w:textAlignment w:val="baseline"/>
        <w:rPr>
          <w:rFonts w:ascii="Arial" w:eastAsia="Times New Roman" w:hAnsi="Arial" w:cs="Arial"/>
          <w:b/>
          <w:color w:val="000000"/>
          <w:sz w:val="24"/>
          <w:szCs w:val="24"/>
          <w:lang w:eastAsia="es-ES"/>
        </w:rPr>
      </w:pPr>
      <w:r w:rsidRPr="009738B7">
        <w:rPr>
          <w:rFonts w:ascii="Arial" w:eastAsia="Times New Roman" w:hAnsi="Arial" w:cs="Arial"/>
          <w:b/>
          <w:color w:val="000000"/>
          <w:sz w:val="24"/>
          <w:szCs w:val="24"/>
          <w:lang w:eastAsia="es-ES"/>
        </w:rPr>
        <w:t>SITUACIÓN HISTÓRICA </w:t>
      </w:r>
    </w:p>
    <w:p w:rsidR="00D10C24" w:rsidRDefault="00D10C24" w:rsidP="00903781">
      <w:pPr>
        <w:spacing w:after="0" w:line="240" w:lineRule="auto"/>
        <w:jc w:val="both"/>
        <w:rPr>
          <w:rFonts w:ascii="Arial" w:eastAsia="Times New Roman" w:hAnsi="Arial" w:cs="Arial"/>
          <w:color w:val="000000"/>
          <w:sz w:val="24"/>
          <w:szCs w:val="24"/>
          <w:lang w:eastAsia="es-ES"/>
        </w:rPr>
      </w:pPr>
      <w:r w:rsidRPr="00D10C24">
        <w:rPr>
          <w:rFonts w:ascii="Arial" w:eastAsia="Times New Roman" w:hAnsi="Arial" w:cs="Arial"/>
          <w:color w:val="000000"/>
          <w:sz w:val="24"/>
          <w:szCs w:val="24"/>
          <w:lang w:eastAsia="es-ES"/>
        </w:rPr>
        <w:t>A mediados del siglo XX, con la Segunda Guerra Mundial en curso entre los Aliados y las potencias del Eje, Estados unidos mantenía una postura neutral, pese a los conflictos que tenían lugar en Europa y Asia, incluso suministraba materias primas al imperio japonés, que dependía en gran medida de las importaciones para sostener su crecimiento industrial y militar. Esto cambiaria frente al modelo expansionista del imperio japonés, el cual se e</w:t>
      </w:r>
      <w:r w:rsidRPr="00D10C24">
        <w:rPr>
          <w:rFonts w:ascii="Arial" w:eastAsia="Times New Roman" w:hAnsi="Arial" w:cs="Arial"/>
          <w:color w:val="000000"/>
          <w:sz w:val="24"/>
          <w:szCs w:val="24"/>
          <w:lang w:eastAsia="es-ES"/>
        </w:rPr>
        <w:t>n</w:t>
      </w:r>
      <w:r w:rsidRPr="00D10C24">
        <w:rPr>
          <w:rFonts w:ascii="Arial" w:eastAsia="Times New Roman" w:hAnsi="Arial" w:cs="Arial"/>
          <w:color w:val="000000"/>
          <w:sz w:val="24"/>
          <w:szCs w:val="24"/>
          <w:lang w:eastAsia="es-ES"/>
        </w:rPr>
        <w:t xml:space="preserve">contraba expandiendo su dominio en el Pacifico y el Indico, </w:t>
      </w:r>
      <w:r w:rsidR="006A2875" w:rsidRPr="00D10C24">
        <w:rPr>
          <w:rFonts w:ascii="Arial" w:eastAsia="Times New Roman" w:hAnsi="Arial" w:cs="Arial"/>
          <w:color w:val="000000"/>
          <w:sz w:val="24"/>
          <w:szCs w:val="24"/>
          <w:lang w:eastAsia="es-ES"/>
        </w:rPr>
        <w:t>así</w:t>
      </w:r>
      <w:r w:rsidRPr="00D10C24">
        <w:rPr>
          <w:rFonts w:ascii="Arial" w:eastAsia="Times New Roman" w:hAnsi="Arial" w:cs="Arial"/>
          <w:color w:val="000000"/>
          <w:sz w:val="24"/>
          <w:szCs w:val="24"/>
          <w:lang w:eastAsia="es-ES"/>
        </w:rPr>
        <w:t xml:space="preserve"> es que, Estados Unidos junto con el Reino Unido y los países bajos, impuso un embargo económico y comercial a Japón, restringiendo su acceso a materias primas como el petróleo, lo que amenazaba con frenar la capacidad bélica de Japón y sabotear su estrategia de expansión. Ante esta situación, el alto mando japonés, liderado por el Almirante Isoroku Yamamoto, Comanda</w:t>
      </w:r>
      <w:r w:rsidRPr="00D10C24">
        <w:rPr>
          <w:rFonts w:ascii="Arial" w:eastAsia="Times New Roman" w:hAnsi="Arial" w:cs="Arial"/>
          <w:color w:val="000000"/>
          <w:sz w:val="24"/>
          <w:szCs w:val="24"/>
          <w:lang w:eastAsia="es-ES"/>
        </w:rPr>
        <w:t>n</w:t>
      </w:r>
      <w:r w:rsidRPr="00D10C24">
        <w:rPr>
          <w:rFonts w:ascii="Arial" w:eastAsia="Times New Roman" w:hAnsi="Arial" w:cs="Arial"/>
          <w:color w:val="000000"/>
          <w:sz w:val="24"/>
          <w:szCs w:val="24"/>
          <w:lang w:eastAsia="es-ES"/>
        </w:rPr>
        <w:t>te en Jefe de la flota japonesa, diseñó un plan para eliminar la amenaza estadounidense en el Pacifico, mediante un ataque sorpresa a Pearl Harb</w:t>
      </w:r>
      <w:r w:rsidR="00096C4F">
        <w:rPr>
          <w:rFonts w:ascii="Arial" w:eastAsia="Times New Roman" w:hAnsi="Arial" w:cs="Arial"/>
          <w:color w:val="000000"/>
          <w:sz w:val="24"/>
          <w:szCs w:val="24"/>
          <w:lang w:eastAsia="es-ES"/>
        </w:rPr>
        <w:t>or, el 7 de diciembre de 1941</w:t>
      </w:r>
      <w:r w:rsidRPr="00D10C24">
        <w:rPr>
          <w:rFonts w:ascii="Arial" w:eastAsia="Times New Roman" w:hAnsi="Arial" w:cs="Arial"/>
          <w:color w:val="000000"/>
          <w:sz w:val="24"/>
          <w:szCs w:val="24"/>
          <w:lang w:eastAsia="es-ES"/>
        </w:rPr>
        <w:t xml:space="preserve">. Frente a esta situación, Estados Unidos anunció su entrada definitiva en el conflicto bélico contra Japón el 8 de diciembre de 1941, marcando su entrada definitiva a la Segunda Guerra Mundial. Confiados, </w:t>
      </w:r>
      <w:r w:rsidR="00096C4F">
        <w:rPr>
          <w:rFonts w:ascii="Arial" w:eastAsia="Times New Roman" w:hAnsi="Arial" w:cs="Arial"/>
          <w:color w:val="000000"/>
          <w:sz w:val="24"/>
          <w:szCs w:val="24"/>
          <w:lang w:eastAsia="es-ES"/>
        </w:rPr>
        <w:t xml:space="preserve">Japón </w:t>
      </w:r>
      <w:r w:rsidRPr="00D10C24">
        <w:rPr>
          <w:rFonts w:ascii="Arial" w:eastAsia="Times New Roman" w:hAnsi="Arial" w:cs="Arial"/>
          <w:color w:val="000000"/>
          <w:sz w:val="24"/>
          <w:szCs w:val="24"/>
          <w:lang w:eastAsia="es-ES"/>
        </w:rPr>
        <w:t>decidió ampliar su perímetro defensivo, planeando la conquista de la isla de Midway</w:t>
      </w:r>
      <w:r w:rsidR="006A2875">
        <w:rPr>
          <w:rFonts w:ascii="Arial" w:eastAsia="Times New Roman" w:hAnsi="Arial" w:cs="Arial"/>
          <w:color w:val="000000"/>
          <w:sz w:val="24"/>
          <w:szCs w:val="24"/>
          <w:lang w:eastAsia="es-ES"/>
        </w:rPr>
        <w:t xml:space="preserve"> (Anexo 1),</w:t>
      </w:r>
      <w:r w:rsidRPr="00D10C24">
        <w:rPr>
          <w:rFonts w:ascii="Arial" w:eastAsia="Times New Roman" w:hAnsi="Arial" w:cs="Arial"/>
          <w:color w:val="000000"/>
          <w:sz w:val="24"/>
          <w:szCs w:val="24"/>
          <w:lang w:eastAsia="es-ES"/>
        </w:rPr>
        <w:t xml:space="preserve"> lo que daría origen a la batalla de Midway</w:t>
      </w:r>
      <w:r w:rsidR="006A2875">
        <w:rPr>
          <w:rFonts w:ascii="Arial" w:eastAsia="Times New Roman" w:hAnsi="Arial" w:cs="Arial"/>
          <w:color w:val="000000"/>
          <w:sz w:val="24"/>
          <w:szCs w:val="24"/>
          <w:lang w:eastAsia="es-ES"/>
        </w:rPr>
        <w:t>.</w:t>
      </w:r>
    </w:p>
    <w:p w:rsidR="00D10C24" w:rsidRPr="00D10C24" w:rsidRDefault="00D10C24" w:rsidP="00903781">
      <w:pPr>
        <w:spacing w:after="0" w:line="240" w:lineRule="auto"/>
        <w:jc w:val="both"/>
        <w:rPr>
          <w:rFonts w:ascii="Arial" w:eastAsia="Times New Roman" w:hAnsi="Arial" w:cs="Arial"/>
          <w:sz w:val="24"/>
          <w:szCs w:val="24"/>
          <w:lang w:eastAsia="es-ES"/>
        </w:rPr>
      </w:pPr>
    </w:p>
    <w:p w:rsidR="00D10C24" w:rsidRPr="00903781" w:rsidRDefault="00CA3BEE" w:rsidP="00903781">
      <w:pPr>
        <w:pStyle w:val="Prrafodelista"/>
        <w:numPr>
          <w:ilvl w:val="0"/>
          <w:numId w:val="1"/>
        </w:numPr>
        <w:spacing w:after="0" w:line="240" w:lineRule="auto"/>
        <w:jc w:val="both"/>
        <w:textAlignment w:val="baseline"/>
        <w:rPr>
          <w:rFonts w:ascii="Arial" w:eastAsia="Times New Roman" w:hAnsi="Arial" w:cs="Arial"/>
          <w:b/>
          <w:color w:val="000000"/>
          <w:sz w:val="24"/>
          <w:szCs w:val="24"/>
          <w:lang w:eastAsia="es-ES"/>
        </w:rPr>
      </w:pPr>
      <w:r w:rsidRPr="00903781">
        <w:rPr>
          <w:rFonts w:ascii="Arial" w:eastAsia="Times New Roman" w:hAnsi="Arial" w:cs="Arial"/>
          <w:b/>
          <w:color w:val="000000"/>
          <w:sz w:val="24"/>
          <w:szCs w:val="24"/>
          <w:lang w:eastAsia="es-ES"/>
        </w:rPr>
        <w:t>DESARROLLO </w:t>
      </w:r>
    </w:p>
    <w:p w:rsidR="00D10C24" w:rsidRDefault="00D10C24" w:rsidP="00903781">
      <w:pPr>
        <w:spacing w:after="0" w:line="240" w:lineRule="auto"/>
        <w:jc w:val="both"/>
        <w:rPr>
          <w:rFonts w:ascii="Arial" w:eastAsia="Times New Roman" w:hAnsi="Arial" w:cs="Arial"/>
          <w:color w:val="000000"/>
          <w:sz w:val="24"/>
          <w:szCs w:val="24"/>
          <w:lang w:eastAsia="es-ES"/>
        </w:rPr>
      </w:pPr>
      <w:r w:rsidRPr="00D10C24">
        <w:rPr>
          <w:rFonts w:ascii="Arial" w:eastAsia="Times New Roman" w:hAnsi="Arial" w:cs="Arial"/>
          <w:color w:val="000000"/>
          <w:sz w:val="24"/>
          <w:szCs w:val="24"/>
          <w:lang w:eastAsia="es-ES"/>
        </w:rPr>
        <w:t>Debido a las acciones realizadas por Estados Unidos, su inteligencia logró inter</w:t>
      </w:r>
      <w:r w:rsidR="00CA3BEE">
        <w:rPr>
          <w:rFonts w:ascii="Arial" w:eastAsia="Times New Roman" w:hAnsi="Arial" w:cs="Arial"/>
          <w:color w:val="000000"/>
          <w:sz w:val="24"/>
          <w:szCs w:val="24"/>
          <w:lang w:eastAsia="es-ES"/>
        </w:rPr>
        <w:t xml:space="preserve">ceptar y </w:t>
      </w:r>
      <w:r w:rsidRPr="00D10C24">
        <w:rPr>
          <w:rFonts w:ascii="Arial" w:eastAsia="Times New Roman" w:hAnsi="Arial" w:cs="Arial"/>
          <w:color w:val="000000"/>
          <w:sz w:val="24"/>
          <w:szCs w:val="24"/>
          <w:lang w:eastAsia="es-ES"/>
        </w:rPr>
        <w:t>ana</w:t>
      </w:r>
      <w:r w:rsidR="00CA3BEE">
        <w:rPr>
          <w:rFonts w:ascii="Arial" w:eastAsia="Times New Roman" w:hAnsi="Arial" w:cs="Arial"/>
          <w:color w:val="000000"/>
          <w:sz w:val="24"/>
          <w:szCs w:val="24"/>
          <w:lang w:eastAsia="es-ES"/>
        </w:rPr>
        <w:t xml:space="preserve">lizar </w:t>
      </w:r>
      <w:r w:rsidRPr="00D10C24">
        <w:rPr>
          <w:rFonts w:ascii="Arial" w:eastAsia="Times New Roman" w:hAnsi="Arial" w:cs="Arial"/>
          <w:color w:val="000000"/>
          <w:sz w:val="24"/>
          <w:szCs w:val="24"/>
          <w:lang w:eastAsia="es-ES"/>
        </w:rPr>
        <w:t>mensajes encriptados japoneses y con esto conseguir información fundamental sobre una posible ofensiva japonesa en un objetivo denominado “af”, el cual se sospech</w:t>
      </w:r>
      <w:r w:rsidRPr="00D10C24">
        <w:rPr>
          <w:rFonts w:ascii="Arial" w:eastAsia="Times New Roman" w:hAnsi="Arial" w:cs="Arial"/>
          <w:color w:val="000000"/>
          <w:sz w:val="24"/>
          <w:szCs w:val="24"/>
          <w:lang w:eastAsia="es-ES"/>
        </w:rPr>
        <w:t>a</w:t>
      </w:r>
      <w:r w:rsidRPr="00D10C24">
        <w:rPr>
          <w:rFonts w:ascii="Arial" w:eastAsia="Times New Roman" w:hAnsi="Arial" w:cs="Arial"/>
          <w:color w:val="000000"/>
          <w:sz w:val="24"/>
          <w:szCs w:val="24"/>
          <w:lang w:eastAsia="es-ES"/>
        </w:rPr>
        <w:t>ba que tendría lugar en el teatro de operaciones del Pacífico. Por parte del imperio esto consistía en la operación “MI” que tenía como principal objetivo conquistar el atolón de Midway por medio de la sorpres</w:t>
      </w:r>
      <w:r w:rsidR="00E07A95">
        <w:rPr>
          <w:rFonts w:ascii="Arial" w:eastAsia="Times New Roman" w:hAnsi="Arial" w:cs="Arial"/>
          <w:color w:val="000000"/>
          <w:sz w:val="24"/>
          <w:szCs w:val="24"/>
          <w:lang w:eastAsia="es-ES"/>
        </w:rPr>
        <w:t>a. El plan del almirante Isoroku</w:t>
      </w:r>
      <w:r w:rsidRPr="00D10C24">
        <w:rPr>
          <w:rFonts w:ascii="Arial" w:eastAsia="Times New Roman" w:hAnsi="Arial" w:cs="Arial"/>
          <w:color w:val="000000"/>
          <w:sz w:val="24"/>
          <w:szCs w:val="24"/>
          <w:lang w:eastAsia="es-ES"/>
        </w:rPr>
        <w:t xml:space="preserve"> Yamamoto consistía en realizar un despliegue de flotas de distracción a las islas aleutianas para así  po</w:t>
      </w:r>
      <w:r w:rsidR="006A2875">
        <w:rPr>
          <w:rFonts w:ascii="Arial" w:eastAsia="Times New Roman" w:hAnsi="Arial" w:cs="Arial"/>
          <w:color w:val="000000"/>
          <w:sz w:val="24"/>
          <w:szCs w:val="24"/>
          <w:lang w:eastAsia="es-ES"/>
        </w:rPr>
        <w:t>ner rumbo al atolón de M</w:t>
      </w:r>
      <w:r w:rsidR="00E07A95">
        <w:rPr>
          <w:rFonts w:ascii="Arial" w:eastAsia="Times New Roman" w:hAnsi="Arial" w:cs="Arial"/>
          <w:color w:val="000000"/>
          <w:sz w:val="24"/>
          <w:szCs w:val="24"/>
          <w:lang w:eastAsia="es-ES"/>
        </w:rPr>
        <w:t>idway. P</w:t>
      </w:r>
      <w:r w:rsidRPr="00D10C24">
        <w:rPr>
          <w:rFonts w:ascii="Arial" w:eastAsia="Times New Roman" w:hAnsi="Arial" w:cs="Arial"/>
          <w:color w:val="000000"/>
          <w:sz w:val="24"/>
          <w:szCs w:val="24"/>
          <w:lang w:eastAsia="es-ES"/>
        </w:rPr>
        <w:t>ara esta operación “MI” dispusieron de 185 buques, entre ellos cu</w:t>
      </w:r>
      <w:r w:rsidRPr="00D10C24">
        <w:rPr>
          <w:rFonts w:ascii="Arial" w:eastAsia="Times New Roman" w:hAnsi="Arial" w:cs="Arial"/>
          <w:color w:val="000000"/>
          <w:sz w:val="24"/>
          <w:szCs w:val="24"/>
          <w:lang w:eastAsia="es-ES"/>
        </w:rPr>
        <w:t>a</w:t>
      </w:r>
      <w:r w:rsidRPr="00D10C24">
        <w:rPr>
          <w:rFonts w:ascii="Arial" w:eastAsia="Times New Roman" w:hAnsi="Arial" w:cs="Arial"/>
          <w:color w:val="000000"/>
          <w:sz w:val="24"/>
          <w:szCs w:val="24"/>
          <w:lang w:eastAsia="es-ES"/>
        </w:rPr>
        <w:t>tro portaaviones pesados que transportaban más de 250 aviones cada uno, dos portaavi</w:t>
      </w:r>
      <w:r w:rsidRPr="00D10C24">
        <w:rPr>
          <w:rFonts w:ascii="Arial" w:eastAsia="Times New Roman" w:hAnsi="Arial" w:cs="Arial"/>
          <w:color w:val="000000"/>
          <w:sz w:val="24"/>
          <w:szCs w:val="24"/>
          <w:lang w:eastAsia="es-ES"/>
        </w:rPr>
        <w:t>o</w:t>
      </w:r>
      <w:r w:rsidRPr="00D10C24">
        <w:rPr>
          <w:rFonts w:ascii="Arial" w:eastAsia="Times New Roman" w:hAnsi="Arial" w:cs="Arial"/>
          <w:color w:val="000000"/>
          <w:sz w:val="24"/>
          <w:szCs w:val="24"/>
          <w:lang w:eastAsia="es-ES"/>
        </w:rPr>
        <w:t>nes ligeros, siete buques en línea, catorce cruceros, submarinos, destructores y buques de abastecimiento para dispersar las fuerzas navales norteamericanas atacando simultáne</w:t>
      </w:r>
      <w:r w:rsidRPr="00D10C24">
        <w:rPr>
          <w:rFonts w:ascii="Arial" w:eastAsia="Times New Roman" w:hAnsi="Arial" w:cs="Arial"/>
          <w:color w:val="000000"/>
          <w:sz w:val="24"/>
          <w:szCs w:val="24"/>
          <w:lang w:eastAsia="es-ES"/>
        </w:rPr>
        <w:t>a</w:t>
      </w:r>
      <w:r w:rsidRPr="00D10C24">
        <w:rPr>
          <w:rFonts w:ascii="Arial" w:eastAsia="Times New Roman" w:hAnsi="Arial" w:cs="Arial"/>
          <w:color w:val="000000"/>
          <w:sz w:val="24"/>
          <w:szCs w:val="24"/>
          <w:lang w:eastAsia="es-ES"/>
        </w:rPr>
        <w:t>men</w:t>
      </w:r>
      <w:r w:rsidR="009768E3">
        <w:rPr>
          <w:rFonts w:ascii="Arial" w:eastAsia="Times New Roman" w:hAnsi="Arial" w:cs="Arial"/>
          <w:color w:val="000000"/>
          <w:sz w:val="24"/>
          <w:szCs w:val="24"/>
          <w:lang w:eastAsia="es-ES"/>
        </w:rPr>
        <w:t>te las islas Aleutianas (Anexo 2</w:t>
      </w:r>
      <w:r w:rsidRPr="00D10C24">
        <w:rPr>
          <w:rFonts w:ascii="Arial" w:eastAsia="Times New Roman" w:hAnsi="Arial" w:cs="Arial"/>
          <w:color w:val="000000"/>
          <w:sz w:val="24"/>
          <w:szCs w:val="24"/>
          <w:lang w:eastAsia="es-ES"/>
        </w:rPr>
        <w:t>) en el norte y el atolón</w:t>
      </w:r>
      <w:r w:rsidR="006A2875">
        <w:rPr>
          <w:rFonts w:ascii="Arial" w:eastAsia="Times New Roman" w:hAnsi="Arial" w:cs="Arial"/>
          <w:sz w:val="24"/>
          <w:szCs w:val="24"/>
          <w:lang w:eastAsia="es-ES"/>
        </w:rPr>
        <w:t xml:space="preserve">. </w:t>
      </w:r>
      <w:r w:rsidRPr="00D10C24">
        <w:rPr>
          <w:rFonts w:ascii="Arial" w:eastAsia="Times New Roman" w:hAnsi="Arial" w:cs="Arial"/>
          <w:color w:val="000000"/>
          <w:sz w:val="24"/>
          <w:szCs w:val="24"/>
          <w:lang w:eastAsia="es-ES"/>
        </w:rPr>
        <w:t>Nuevamente en el marco de la inteligencia, el comandante Joseph Rochefort decide crear un mensaje falso para confi</w:t>
      </w:r>
      <w:r w:rsidRPr="00D10C24">
        <w:rPr>
          <w:rFonts w:ascii="Arial" w:eastAsia="Times New Roman" w:hAnsi="Arial" w:cs="Arial"/>
          <w:color w:val="000000"/>
          <w:sz w:val="24"/>
          <w:szCs w:val="24"/>
          <w:lang w:eastAsia="es-ES"/>
        </w:rPr>
        <w:t>r</w:t>
      </w:r>
      <w:r w:rsidRPr="00D10C24">
        <w:rPr>
          <w:rFonts w:ascii="Arial" w:eastAsia="Times New Roman" w:hAnsi="Arial" w:cs="Arial"/>
          <w:color w:val="000000"/>
          <w:sz w:val="24"/>
          <w:szCs w:val="24"/>
          <w:lang w:eastAsia="es-ES"/>
        </w:rPr>
        <w:t>mar que “af” se refería a Midway. Para llevar a cabo esta tarea se dispone qu</w:t>
      </w:r>
      <w:r w:rsidR="00E07A95">
        <w:rPr>
          <w:rFonts w:ascii="Arial" w:eastAsia="Times New Roman" w:hAnsi="Arial" w:cs="Arial"/>
          <w:color w:val="000000"/>
          <w:sz w:val="24"/>
          <w:szCs w:val="24"/>
          <w:lang w:eastAsia="es-ES"/>
        </w:rPr>
        <w:t xml:space="preserve">e Midway envíe un falso informe </w:t>
      </w:r>
      <w:r w:rsidRPr="00D10C24">
        <w:rPr>
          <w:rFonts w:ascii="Arial" w:eastAsia="Times New Roman" w:hAnsi="Arial" w:cs="Arial"/>
          <w:color w:val="000000"/>
          <w:sz w:val="24"/>
          <w:szCs w:val="24"/>
          <w:lang w:eastAsia="es-ES"/>
        </w:rPr>
        <w:t>a la base en Hawái sobre una supuesta escasez de agua en el atolón con reservas solo para unos días. Esta artimaña confirma las sospechas al inte</w:t>
      </w:r>
      <w:r w:rsidRPr="00D10C24">
        <w:rPr>
          <w:rFonts w:ascii="Arial" w:eastAsia="Times New Roman" w:hAnsi="Arial" w:cs="Arial"/>
          <w:color w:val="000000"/>
          <w:sz w:val="24"/>
          <w:szCs w:val="24"/>
          <w:lang w:eastAsia="es-ES"/>
        </w:rPr>
        <w:t>r</w:t>
      </w:r>
      <w:r w:rsidRPr="00D10C24">
        <w:rPr>
          <w:rFonts w:ascii="Arial" w:eastAsia="Times New Roman" w:hAnsi="Arial" w:cs="Arial"/>
          <w:color w:val="000000"/>
          <w:sz w:val="24"/>
          <w:szCs w:val="24"/>
          <w:lang w:eastAsia="es-ES"/>
        </w:rPr>
        <w:t>cept</w:t>
      </w:r>
      <w:r>
        <w:rPr>
          <w:rFonts w:ascii="Arial" w:eastAsia="Times New Roman" w:hAnsi="Arial" w:cs="Arial"/>
          <w:color w:val="000000"/>
          <w:sz w:val="24"/>
          <w:szCs w:val="24"/>
          <w:lang w:eastAsia="es-ES"/>
        </w:rPr>
        <w:t>ar nuevamente el código JN-25</w:t>
      </w:r>
      <w:r>
        <w:rPr>
          <w:rStyle w:val="Refdenotaalpie"/>
          <w:rFonts w:ascii="Arial" w:eastAsia="Times New Roman" w:hAnsi="Arial" w:cs="Arial"/>
          <w:color w:val="000000"/>
          <w:sz w:val="24"/>
          <w:szCs w:val="24"/>
          <w:lang w:eastAsia="es-ES"/>
        </w:rPr>
        <w:footnoteReference w:id="2"/>
      </w:r>
      <w:r w:rsidRPr="00D10C24">
        <w:rPr>
          <w:rFonts w:ascii="Arial" w:eastAsia="Times New Roman" w:hAnsi="Arial" w:cs="Arial"/>
          <w:color w:val="000000"/>
          <w:sz w:val="24"/>
          <w:szCs w:val="24"/>
          <w:lang w:eastAsia="es-ES"/>
        </w:rPr>
        <w:t>, el cual mencionaba una escasez de agua en “af”. En respuesta a esto el Almirante Chester Nimitz</w:t>
      </w:r>
      <w:r w:rsidR="00E07A95" w:rsidRPr="00D10C24">
        <w:rPr>
          <w:rFonts w:ascii="Arial" w:eastAsia="Times New Roman" w:hAnsi="Arial" w:cs="Arial"/>
          <w:color w:val="000000"/>
          <w:sz w:val="24"/>
          <w:szCs w:val="24"/>
          <w:lang w:eastAsia="es-ES"/>
        </w:rPr>
        <w:t>,</w:t>
      </w:r>
      <w:r w:rsidR="00E07A95">
        <w:rPr>
          <w:rFonts w:ascii="Arial" w:eastAsia="Times New Roman" w:hAnsi="Arial" w:cs="Arial"/>
          <w:color w:val="000000"/>
          <w:sz w:val="24"/>
          <w:szCs w:val="24"/>
          <w:lang w:eastAsia="es-ES"/>
        </w:rPr>
        <w:t xml:space="preserve"> Comandante en Jefe de la flota estadoun</w:t>
      </w:r>
      <w:r w:rsidR="00E07A95">
        <w:rPr>
          <w:rFonts w:ascii="Arial" w:eastAsia="Times New Roman" w:hAnsi="Arial" w:cs="Arial"/>
          <w:color w:val="000000"/>
          <w:sz w:val="24"/>
          <w:szCs w:val="24"/>
          <w:lang w:eastAsia="es-ES"/>
        </w:rPr>
        <w:t>i</w:t>
      </w:r>
      <w:r w:rsidR="00E07A95">
        <w:rPr>
          <w:rFonts w:ascii="Arial" w:eastAsia="Times New Roman" w:hAnsi="Arial" w:cs="Arial"/>
          <w:color w:val="000000"/>
          <w:sz w:val="24"/>
          <w:szCs w:val="24"/>
          <w:lang w:eastAsia="es-ES"/>
        </w:rPr>
        <w:t>dense,</w:t>
      </w:r>
      <w:r w:rsidRPr="00D10C24">
        <w:rPr>
          <w:rFonts w:ascii="Arial" w:eastAsia="Times New Roman" w:hAnsi="Arial" w:cs="Arial"/>
          <w:color w:val="000000"/>
          <w:sz w:val="24"/>
          <w:szCs w:val="24"/>
          <w:lang w:eastAsia="es-ES"/>
        </w:rPr>
        <w:t xml:space="preserve"> ordena desplegar refuerzos a Midway para anticiparse a la ofensiva nipona.</w:t>
      </w:r>
    </w:p>
    <w:p w:rsidR="00131363" w:rsidRPr="00D10C24" w:rsidRDefault="00131363" w:rsidP="00903781">
      <w:pPr>
        <w:spacing w:after="0" w:line="240" w:lineRule="auto"/>
        <w:jc w:val="both"/>
        <w:rPr>
          <w:rFonts w:ascii="Arial" w:eastAsia="Times New Roman" w:hAnsi="Arial" w:cs="Arial"/>
          <w:sz w:val="24"/>
          <w:szCs w:val="24"/>
          <w:lang w:eastAsia="es-ES"/>
        </w:rPr>
      </w:pPr>
    </w:p>
    <w:p w:rsidR="00D10C24" w:rsidRDefault="00D10C24" w:rsidP="00903781">
      <w:pPr>
        <w:spacing w:after="0" w:line="240" w:lineRule="auto"/>
        <w:jc w:val="both"/>
        <w:rPr>
          <w:rFonts w:ascii="Arial" w:eastAsia="Times New Roman" w:hAnsi="Arial" w:cs="Arial"/>
          <w:i/>
          <w:color w:val="3E3E3E"/>
          <w:sz w:val="24"/>
          <w:szCs w:val="24"/>
          <w:shd w:val="clear" w:color="auto" w:fill="FFFFFF"/>
          <w:lang w:eastAsia="es-ES"/>
        </w:rPr>
      </w:pPr>
      <w:r w:rsidRPr="00D10C24">
        <w:rPr>
          <w:rFonts w:ascii="Arial" w:eastAsia="Times New Roman" w:hAnsi="Arial" w:cs="Arial"/>
          <w:color w:val="000000"/>
          <w:sz w:val="24"/>
          <w:szCs w:val="24"/>
          <w:lang w:eastAsia="es-ES"/>
        </w:rPr>
        <w:lastRenderedPageBreak/>
        <w:t>El plan de batalla del almirante japonés, partía del supuesto de que los portaviones “USS</w:t>
      </w:r>
      <w:r w:rsidR="006A2875">
        <w:rPr>
          <w:rFonts w:ascii="Arial" w:eastAsia="Times New Roman" w:hAnsi="Arial" w:cs="Arial"/>
          <w:color w:val="000000"/>
          <w:sz w:val="24"/>
          <w:szCs w:val="24"/>
          <w:lang w:eastAsia="es-ES"/>
        </w:rPr>
        <w:t>-</w:t>
      </w:r>
      <w:r w:rsidRPr="00D10C24">
        <w:rPr>
          <w:rFonts w:ascii="Arial" w:eastAsia="Times New Roman" w:hAnsi="Arial" w:cs="Arial"/>
          <w:color w:val="000000"/>
          <w:sz w:val="24"/>
          <w:szCs w:val="24"/>
          <w:lang w:eastAsia="es-ES"/>
        </w:rPr>
        <w:t xml:space="preserve">Enterprise” y “USS-Hornet” eran los únicos de los que disponía la flota norteamericana, y ellos creían que el </w:t>
      </w:r>
      <w:r w:rsidR="006A2875">
        <w:rPr>
          <w:rFonts w:ascii="Arial" w:eastAsia="Times New Roman" w:hAnsi="Arial" w:cs="Arial"/>
          <w:color w:val="000000"/>
          <w:sz w:val="24"/>
          <w:szCs w:val="24"/>
          <w:lang w:eastAsia="es-ES"/>
        </w:rPr>
        <w:t>“USS-</w:t>
      </w:r>
      <w:r w:rsidRPr="00D10C24">
        <w:rPr>
          <w:rFonts w:ascii="Arial" w:eastAsia="Times New Roman" w:hAnsi="Arial" w:cs="Arial"/>
          <w:color w:val="000000"/>
          <w:sz w:val="24"/>
          <w:szCs w:val="24"/>
          <w:lang w:eastAsia="es-ES"/>
        </w:rPr>
        <w:t>Yorktown”, que previamente había sido dañado en la batalla del Mar de Coral, estaba hundido. Además, existía la creencia japonesa de que los norteam</w:t>
      </w:r>
      <w:r w:rsidRPr="00D10C24">
        <w:rPr>
          <w:rFonts w:ascii="Arial" w:eastAsia="Times New Roman" w:hAnsi="Arial" w:cs="Arial"/>
          <w:color w:val="000000"/>
          <w:sz w:val="24"/>
          <w:szCs w:val="24"/>
          <w:lang w:eastAsia="es-ES"/>
        </w:rPr>
        <w:t>e</w:t>
      </w:r>
      <w:r w:rsidRPr="00D10C24">
        <w:rPr>
          <w:rFonts w:ascii="Arial" w:eastAsia="Times New Roman" w:hAnsi="Arial" w:cs="Arial"/>
          <w:color w:val="000000"/>
          <w:sz w:val="24"/>
          <w:szCs w:val="24"/>
          <w:lang w:eastAsia="es-ES"/>
        </w:rPr>
        <w:t>ricanos se hallaban sumamente desmoralizados por las derrotas sufridas en el último tiempo y que esto sería crucial en el desenlace de la batalla. Desplegadas las fuerzas de ambos bandos, el Almirante Nagumo según su planificación lanzó el primer ataque aéreo compuesto por 108 aviones desde sus portaaviones sobre Midway, bombardeando el atolón a las 06:30 del 3 de junio de 1942. Nagumo había actuado con extrema pruden</w:t>
      </w:r>
      <w:r w:rsidR="006A2875">
        <w:rPr>
          <w:rFonts w:ascii="Arial" w:eastAsia="Times New Roman" w:hAnsi="Arial" w:cs="Arial"/>
          <w:color w:val="000000"/>
          <w:sz w:val="24"/>
          <w:szCs w:val="24"/>
          <w:lang w:eastAsia="es-ES"/>
        </w:rPr>
        <w:t xml:space="preserve">cia, ya que no se había </w:t>
      </w:r>
      <w:r w:rsidRPr="00D10C24">
        <w:rPr>
          <w:rFonts w:ascii="Arial" w:eastAsia="Times New Roman" w:hAnsi="Arial" w:cs="Arial"/>
          <w:color w:val="000000"/>
          <w:sz w:val="24"/>
          <w:szCs w:val="24"/>
          <w:lang w:eastAsia="es-ES"/>
        </w:rPr>
        <w:t xml:space="preserve">detectado a ningún enemigo en 200 millas. Por </w:t>
      </w:r>
      <w:r w:rsidR="00E07A95" w:rsidRPr="00D10C24">
        <w:rPr>
          <w:rFonts w:ascii="Arial" w:eastAsia="Times New Roman" w:hAnsi="Arial" w:cs="Arial"/>
          <w:color w:val="000000"/>
          <w:sz w:val="24"/>
          <w:szCs w:val="24"/>
          <w:lang w:eastAsia="es-ES"/>
        </w:rPr>
        <w:t>ello</w:t>
      </w:r>
      <w:r w:rsidR="00E07A95" w:rsidRPr="00D10C24">
        <w:rPr>
          <w:rFonts w:ascii="Arial" w:eastAsia="Times New Roman" w:hAnsi="Arial" w:cs="Arial"/>
          <w:i/>
          <w:color w:val="000000"/>
          <w:sz w:val="24"/>
          <w:szCs w:val="24"/>
          <w:lang w:eastAsia="es-ES"/>
        </w:rPr>
        <w:t>,</w:t>
      </w:r>
      <w:r w:rsidR="00E07A95">
        <w:rPr>
          <w:rFonts w:ascii="Arial" w:eastAsia="Times New Roman" w:hAnsi="Arial" w:cs="Arial"/>
          <w:i/>
          <w:color w:val="000000"/>
          <w:sz w:val="24"/>
          <w:szCs w:val="24"/>
          <w:lang w:eastAsia="es-ES"/>
        </w:rPr>
        <w:t xml:space="preserve"> </w:t>
      </w:r>
      <w:r w:rsidR="00E07A95" w:rsidRPr="00D10C24">
        <w:rPr>
          <w:rFonts w:ascii="Arial" w:eastAsia="Times New Roman" w:hAnsi="Arial" w:cs="Arial"/>
          <w:i/>
          <w:color w:val="3E3E3E"/>
          <w:sz w:val="24"/>
          <w:szCs w:val="24"/>
          <w:shd w:val="clear" w:color="auto" w:fill="FFFFFF"/>
          <w:lang w:eastAsia="es-ES"/>
        </w:rPr>
        <w:t>“ordenó</w:t>
      </w:r>
      <w:r w:rsidRPr="00D10C24">
        <w:rPr>
          <w:rFonts w:ascii="Arial" w:eastAsia="Times New Roman" w:hAnsi="Arial" w:cs="Arial"/>
          <w:i/>
          <w:color w:val="3E3E3E"/>
          <w:sz w:val="24"/>
          <w:szCs w:val="24"/>
          <w:shd w:val="clear" w:color="auto" w:fill="FFFFFF"/>
          <w:lang w:eastAsia="es-ES"/>
        </w:rPr>
        <w:t xml:space="preserve"> que baj</w:t>
      </w:r>
      <w:r w:rsidRPr="00D10C24">
        <w:rPr>
          <w:rFonts w:ascii="Arial" w:eastAsia="Times New Roman" w:hAnsi="Arial" w:cs="Arial"/>
          <w:i/>
          <w:color w:val="3E3E3E"/>
          <w:sz w:val="24"/>
          <w:szCs w:val="24"/>
          <w:shd w:val="clear" w:color="auto" w:fill="FFFFFF"/>
          <w:lang w:eastAsia="es-ES"/>
        </w:rPr>
        <w:t>a</w:t>
      </w:r>
      <w:r w:rsidRPr="00D10C24">
        <w:rPr>
          <w:rFonts w:ascii="Arial" w:eastAsia="Times New Roman" w:hAnsi="Arial" w:cs="Arial"/>
          <w:i/>
          <w:color w:val="3E3E3E"/>
          <w:sz w:val="24"/>
          <w:szCs w:val="24"/>
          <w:shd w:val="clear" w:color="auto" w:fill="FFFFFF"/>
          <w:lang w:eastAsia="es-ES"/>
        </w:rPr>
        <w:t xml:space="preserve">ran los aviones a los hangares para sustituir los torpedos por bombas para lanzar otro </w:t>
      </w:r>
      <w:r w:rsidRPr="00D10C24">
        <w:rPr>
          <w:rFonts w:ascii="Arial" w:eastAsia="Times New Roman" w:hAnsi="Arial" w:cs="Arial"/>
          <w:i/>
          <w:iCs/>
          <w:color w:val="3E3E3E"/>
          <w:sz w:val="24"/>
          <w:szCs w:val="24"/>
          <w:shd w:val="clear" w:color="auto" w:fill="FFFFFF"/>
          <w:lang w:eastAsia="es-ES"/>
        </w:rPr>
        <w:t>raid</w:t>
      </w:r>
      <w:r w:rsidRPr="00D10C24">
        <w:rPr>
          <w:rFonts w:ascii="Arial" w:eastAsia="Times New Roman" w:hAnsi="Arial" w:cs="Arial"/>
          <w:i/>
          <w:color w:val="3E3E3E"/>
          <w:sz w:val="24"/>
          <w:szCs w:val="24"/>
          <w:shd w:val="clear" w:color="auto" w:fill="FFFFFF"/>
          <w:lang w:eastAsia="es-ES"/>
        </w:rPr>
        <w:t xml:space="preserve"> sobre Midway. Aquella decisión era muy arriesgada porque el rearme de los aviones era una operación con un coste de tiempo muy elevado”</w:t>
      </w:r>
      <w:r w:rsidRPr="00D10C24">
        <w:rPr>
          <w:rFonts w:ascii="Arial" w:eastAsia="Times New Roman" w:hAnsi="Arial" w:cs="Arial"/>
          <w:color w:val="000000"/>
          <w:sz w:val="24"/>
          <w:szCs w:val="24"/>
          <w:lang w:eastAsia="es-ES"/>
        </w:rPr>
        <w:t xml:space="preserve"> </w:t>
      </w:r>
      <w:sdt>
        <w:sdtPr>
          <w:rPr>
            <w:rFonts w:ascii="Arial" w:eastAsia="Times New Roman" w:hAnsi="Arial" w:cs="Arial"/>
            <w:color w:val="000000"/>
            <w:sz w:val="24"/>
            <w:szCs w:val="24"/>
            <w:lang w:eastAsia="es-ES"/>
          </w:rPr>
          <w:id w:val="-241914404"/>
          <w:citation/>
        </w:sdtPr>
        <w:sdtContent>
          <w:r w:rsidR="00EB2846">
            <w:rPr>
              <w:rFonts w:ascii="Arial" w:eastAsia="Times New Roman" w:hAnsi="Arial" w:cs="Arial"/>
              <w:color w:val="000000"/>
              <w:sz w:val="24"/>
              <w:szCs w:val="24"/>
              <w:lang w:eastAsia="es-ES"/>
            </w:rPr>
            <w:fldChar w:fldCharType="begin"/>
          </w:r>
          <w:r w:rsidR="00CA3BEE">
            <w:rPr>
              <w:rFonts w:ascii="Arial" w:eastAsia="Times New Roman" w:hAnsi="Arial" w:cs="Arial"/>
              <w:color w:val="000000"/>
              <w:sz w:val="24"/>
              <w:szCs w:val="24"/>
              <w:lang w:eastAsia="es-ES"/>
            </w:rPr>
            <w:instrText xml:space="preserve"> CITATION Sad23 \l 3082 </w:instrText>
          </w:r>
          <w:r w:rsidR="00EB2846">
            <w:rPr>
              <w:rFonts w:ascii="Arial" w:eastAsia="Times New Roman" w:hAnsi="Arial" w:cs="Arial"/>
              <w:color w:val="000000"/>
              <w:sz w:val="24"/>
              <w:szCs w:val="24"/>
              <w:lang w:eastAsia="es-ES"/>
            </w:rPr>
            <w:fldChar w:fldCharType="separate"/>
          </w:r>
          <w:r w:rsidR="00CA3BEE" w:rsidRPr="00CA3BEE">
            <w:rPr>
              <w:rFonts w:ascii="Arial" w:eastAsia="Times New Roman" w:hAnsi="Arial" w:cs="Arial"/>
              <w:noProof/>
              <w:color w:val="000000"/>
              <w:sz w:val="24"/>
              <w:szCs w:val="24"/>
              <w:lang w:eastAsia="es-ES"/>
            </w:rPr>
            <w:t>(Sadurní, 2023)</w:t>
          </w:r>
          <w:r w:rsidR="00EB2846">
            <w:rPr>
              <w:rFonts w:ascii="Arial" w:eastAsia="Times New Roman" w:hAnsi="Arial" w:cs="Arial"/>
              <w:color w:val="000000"/>
              <w:sz w:val="24"/>
              <w:szCs w:val="24"/>
              <w:lang w:eastAsia="es-ES"/>
            </w:rPr>
            <w:fldChar w:fldCharType="end"/>
          </w:r>
        </w:sdtContent>
      </w:sdt>
      <w:r w:rsidR="00E07A95">
        <w:rPr>
          <w:rFonts w:ascii="Arial" w:eastAsia="Times New Roman" w:hAnsi="Arial" w:cs="Arial"/>
          <w:color w:val="000000"/>
          <w:sz w:val="24"/>
          <w:szCs w:val="24"/>
          <w:lang w:eastAsia="es-ES"/>
        </w:rPr>
        <w:t>. E</w:t>
      </w:r>
      <w:r w:rsidRPr="00D10C24">
        <w:rPr>
          <w:rFonts w:ascii="Arial" w:eastAsia="Times New Roman" w:hAnsi="Arial" w:cs="Arial"/>
          <w:color w:val="000000"/>
          <w:sz w:val="24"/>
          <w:szCs w:val="24"/>
          <w:lang w:eastAsia="es-ES"/>
        </w:rPr>
        <w:t xml:space="preserve">n ese instante se informó por parte de la exploración aeromarítima el avistamiento de unidades de superficie y que una de ellas se identificaba como portaaviones, aferrándose al manual de guerra japonés </w:t>
      </w:r>
      <w:r w:rsidRPr="00D10C24">
        <w:rPr>
          <w:rFonts w:ascii="Arial" w:eastAsia="Times New Roman" w:hAnsi="Arial" w:cs="Arial"/>
          <w:i/>
          <w:color w:val="000000"/>
          <w:sz w:val="24"/>
          <w:szCs w:val="24"/>
          <w:lang w:eastAsia="es-ES"/>
        </w:rPr>
        <w:t>“</w:t>
      </w:r>
      <w:r w:rsidRPr="00D10C24">
        <w:rPr>
          <w:rFonts w:ascii="Arial" w:eastAsia="Times New Roman" w:hAnsi="Arial" w:cs="Arial"/>
          <w:i/>
          <w:color w:val="3E3E3E"/>
          <w:sz w:val="24"/>
          <w:szCs w:val="24"/>
          <w:shd w:val="clear" w:color="auto" w:fill="FFFFFF"/>
          <w:lang w:eastAsia="es-ES"/>
        </w:rPr>
        <w:t>Nagumo ordenó suspender el rearme de los aviones y que la tripulación se ma</w:t>
      </w:r>
      <w:r w:rsidRPr="00D10C24">
        <w:rPr>
          <w:rFonts w:ascii="Arial" w:eastAsia="Times New Roman" w:hAnsi="Arial" w:cs="Arial"/>
          <w:i/>
          <w:color w:val="3E3E3E"/>
          <w:sz w:val="24"/>
          <w:szCs w:val="24"/>
          <w:shd w:val="clear" w:color="auto" w:fill="FFFFFF"/>
          <w:lang w:eastAsia="es-ES"/>
        </w:rPr>
        <w:t>n</w:t>
      </w:r>
      <w:r w:rsidRPr="00D10C24">
        <w:rPr>
          <w:rFonts w:ascii="Arial" w:eastAsia="Times New Roman" w:hAnsi="Arial" w:cs="Arial"/>
          <w:i/>
          <w:color w:val="3E3E3E"/>
          <w:sz w:val="24"/>
          <w:szCs w:val="24"/>
          <w:shd w:val="clear" w:color="auto" w:fill="FFFFFF"/>
          <w:lang w:eastAsia="es-ES"/>
        </w:rPr>
        <w:t>tuviera a la espera de nuevas órdenes”</w:t>
      </w:r>
      <w:sdt>
        <w:sdtPr>
          <w:rPr>
            <w:rFonts w:ascii="Arial" w:eastAsia="Times New Roman" w:hAnsi="Arial" w:cs="Arial"/>
            <w:sz w:val="24"/>
            <w:szCs w:val="24"/>
            <w:shd w:val="clear" w:color="auto" w:fill="FFFFFF"/>
            <w:lang w:eastAsia="es-ES"/>
          </w:rPr>
          <w:id w:val="-241914403"/>
          <w:citation/>
        </w:sdtPr>
        <w:sdtContent>
          <w:r w:rsidR="00EB2846" w:rsidRPr="00FE2E15">
            <w:rPr>
              <w:rFonts w:ascii="Arial" w:eastAsia="Times New Roman" w:hAnsi="Arial" w:cs="Arial"/>
              <w:sz w:val="24"/>
              <w:szCs w:val="24"/>
              <w:shd w:val="clear" w:color="auto" w:fill="FFFFFF"/>
              <w:lang w:eastAsia="es-ES"/>
            </w:rPr>
            <w:fldChar w:fldCharType="begin"/>
          </w:r>
          <w:r w:rsidR="00CA3BEE" w:rsidRPr="00FE2E15">
            <w:rPr>
              <w:rFonts w:ascii="Arial" w:eastAsia="Times New Roman" w:hAnsi="Arial" w:cs="Arial"/>
              <w:sz w:val="24"/>
              <w:szCs w:val="24"/>
              <w:shd w:val="clear" w:color="auto" w:fill="FFFFFF"/>
              <w:lang w:eastAsia="es-ES"/>
            </w:rPr>
            <w:instrText xml:space="preserve"> CITATION Sad23 \l 3082 </w:instrText>
          </w:r>
          <w:r w:rsidR="00EB2846" w:rsidRPr="00FE2E15">
            <w:rPr>
              <w:rFonts w:ascii="Arial" w:eastAsia="Times New Roman" w:hAnsi="Arial" w:cs="Arial"/>
              <w:sz w:val="24"/>
              <w:szCs w:val="24"/>
              <w:shd w:val="clear" w:color="auto" w:fill="FFFFFF"/>
              <w:lang w:eastAsia="es-ES"/>
            </w:rPr>
            <w:fldChar w:fldCharType="separate"/>
          </w:r>
          <w:r w:rsidR="00CA3BEE" w:rsidRPr="00FE2E15">
            <w:rPr>
              <w:rFonts w:ascii="Arial" w:eastAsia="Times New Roman" w:hAnsi="Arial" w:cs="Arial"/>
              <w:noProof/>
              <w:sz w:val="24"/>
              <w:szCs w:val="24"/>
              <w:shd w:val="clear" w:color="auto" w:fill="FFFFFF"/>
              <w:lang w:eastAsia="es-ES"/>
            </w:rPr>
            <w:t xml:space="preserve"> (Sadurní, 2023)</w:t>
          </w:r>
          <w:r w:rsidR="00EB2846" w:rsidRPr="00FE2E15">
            <w:rPr>
              <w:rFonts w:ascii="Arial" w:eastAsia="Times New Roman" w:hAnsi="Arial" w:cs="Arial"/>
              <w:sz w:val="24"/>
              <w:szCs w:val="24"/>
              <w:shd w:val="clear" w:color="auto" w:fill="FFFFFF"/>
              <w:lang w:eastAsia="es-ES"/>
            </w:rPr>
            <w:fldChar w:fldCharType="end"/>
          </w:r>
        </w:sdtContent>
      </w:sdt>
      <w:r w:rsidR="00CA3BEE" w:rsidRPr="00FE2E15">
        <w:rPr>
          <w:rFonts w:ascii="Arial" w:eastAsia="Times New Roman" w:hAnsi="Arial" w:cs="Arial"/>
          <w:sz w:val="24"/>
          <w:szCs w:val="24"/>
          <w:shd w:val="clear" w:color="auto" w:fill="FFFFFF"/>
          <w:lang w:eastAsia="es-ES"/>
        </w:rPr>
        <w:t>.</w:t>
      </w:r>
    </w:p>
    <w:p w:rsidR="00903781" w:rsidRPr="00D10C24" w:rsidRDefault="00903781" w:rsidP="00903781">
      <w:pPr>
        <w:spacing w:after="0" w:line="240" w:lineRule="auto"/>
        <w:jc w:val="both"/>
        <w:rPr>
          <w:rFonts w:ascii="Arial" w:eastAsia="Times New Roman" w:hAnsi="Arial" w:cs="Arial"/>
          <w:sz w:val="24"/>
          <w:szCs w:val="24"/>
          <w:lang w:eastAsia="es-ES"/>
        </w:rPr>
      </w:pPr>
    </w:p>
    <w:p w:rsidR="00D10C24" w:rsidRDefault="00D10C24" w:rsidP="00903781">
      <w:pPr>
        <w:spacing w:after="0" w:line="240" w:lineRule="auto"/>
        <w:jc w:val="both"/>
        <w:rPr>
          <w:rFonts w:ascii="Arial" w:eastAsia="Times New Roman" w:hAnsi="Arial" w:cs="Arial"/>
          <w:color w:val="000000"/>
          <w:sz w:val="24"/>
          <w:szCs w:val="24"/>
          <w:lang w:eastAsia="es-ES"/>
        </w:rPr>
      </w:pPr>
      <w:r w:rsidRPr="00D10C24">
        <w:rPr>
          <w:rFonts w:ascii="Arial" w:eastAsia="Times New Roman" w:hAnsi="Arial" w:cs="Arial"/>
          <w:color w:val="000000"/>
          <w:sz w:val="24"/>
          <w:szCs w:val="24"/>
          <w:lang w:eastAsia="es-ES"/>
        </w:rPr>
        <w:t>Por otro lado los almirantes Fletcher y Spruance, quie</w:t>
      </w:r>
      <w:r w:rsidR="006A2875">
        <w:rPr>
          <w:rFonts w:ascii="Arial" w:eastAsia="Times New Roman" w:hAnsi="Arial" w:cs="Arial"/>
          <w:color w:val="000000"/>
          <w:sz w:val="24"/>
          <w:szCs w:val="24"/>
          <w:lang w:eastAsia="es-ES"/>
        </w:rPr>
        <w:t>nes estaban al mando de la</w:t>
      </w:r>
      <w:r w:rsidR="00FE2E15">
        <w:rPr>
          <w:rFonts w:ascii="Arial" w:eastAsia="Times New Roman" w:hAnsi="Arial" w:cs="Arial"/>
          <w:color w:val="000000"/>
          <w:sz w:val="24"/>
          <w:szCs w:val="24"/>
          <w:lang w:eastAsia="es-ES"/>
        </w:rPr>
        <w:t>s</w:t>
      </w:r>
      <w:r w:rsidR="006A2875">
        <w:rPr>
          <w:rFonts w:ascii="Arial" w:eastAsia="Times New Roman" w:hAnsi="Arial" w:cs="Arial"/>
          <w:color w:val="000000"/>
          <w:sz w:val="24"/>
          <w:szCs w:val="24"/>
          <w:lang w:eastAsia="es-ES"/>
        </w:rPr>
        <w:t xml:space="preserve"> Task F</w:t>
      </w:r>
      <w:r w:rsidRPr="00D10C24">
        <w:rPr>
          <w:rFonts w:ascii="Arial" w:eastAsia="Times New Roman" w:hAnsi="Arial" w:cs="Arial"/>
          <w:color w:val="000000"/>
          <w:sz w:val="24"/>
          <w:szCs w:val="24"/>
          <w:lang w:eastAsia="es-ES"/>
        </w:rPr>
        <w:t>or</w:t>
      </w:r>
      <w:r w:rsidR="006A2875">
        <w:rPr>
          <w:rFonts w:ascii="Arial" w:eastAsia="Times New Roman" w:hAnsi="Arial" w:cs="Arial"/>
          <w:color w:val="000000"/>
          <w:sz w:val="24"/>
          <w:szCs w:val="24"/>
          <w:lang w:eastAsia="es-ES"/>
        </w:rPr>
        <w:t>ce 16 y Task F</w:t>
      </w:r>
      <w:r w:rsidRPr="00D10C24">
        <w:rPr>
          <w:rFonts w:ascii="Arial" w:eastAsia="Times New Roman" w:hAnsi="Arial" w:cs="Arial"/>
          <w:color w:val="000000"/>
          <w:sz w:val="24"/>
          <w:szCs w:val="24"/>
          <w:lang w:eastAsia="es-ES"/>
        </w:rPr>
        <w:t xml:space="preserve">orce 17 respectivamente, desplegaron su poder aeronaval desde </w:t>
      </w:r>
      <w:r w:rsidR="00E07A95">
        <w:rPr>
          <w:rFonts w:ascii="Arial" w:eastAsia="Times New Roman" w:hAnsi="Arial" w:cs="Arial"/>
          <w:color w:val="000000"/>
          <w:sz w:val="24"/>
          <w:szCs w:val="24"/>
          <w:lang w:eastAsia="es-ES"/>
        </w:rPr>
        <w:t>los portaaviones USS-Hornet, USS-Enterprise y USS-</w:t>
      </w:r>
      <w:r w:rsidRPr="00D10C24">
        <w:rPr>
          <w:rFonts w:ascii="Arial" w:eastAsia="Times New Roman" w:hAnsi="Arial" w:cs="Arial"/>
          <w:color w:val="000000"/>
          <w:sz w:val="24"/>
          <w:szCs w:val="24"/>
          <w:lang w:eastAsia="es-ES"/>
        </w:rPr>
        <w:t>Yorktown, conformando en total 5 gr</w:t>
      </w:r>
      <w:r w:rsidRPr="00D10C24">
        <w:rPr>
          <w:rFonts w:ascii="Arial" w:eastAsia="Times New Roman" w:hAnsi="Arial" w:cs="Arial"/>
          <w:color w:val="000000"/>
          <w:sz w:val="24"/>
          <w:szCs w:val="24"/>
          <w:lang w:eastAsia="es-ES"/>
        </w:rPr>
        <w:t>u</w:t>
      </w:r>
      <w:r w:rsidRPr="00D10C24">
        <w:rPr>
          <w:rFonts w:ascii="Arial" w:eastAsia="Times New Roman" w:hAnsi="Arial" w:cs="Arial"/>
          <w:color w:val="000000"/>
          <w:sz w:val="24"/>
          <w:szCs w:val="24"/>
          <w:lang w:eastAsia="es-ES"/>
        </w:rPr>
        <w:t>pos que lograron evitar el contraataque japonés, obligando a su flota a navegar en círculo</w:t>
      </w:r>
      <w:r w:rsidR="00E07A95">
        <w:rPr>
          <w:rFonts w:ascii="Arial" w:eastAsia="Times New Roman" w:hAnsi="Arial" w:cs="Arial"/>
          <w:color w:val="000000"/>
          <w:sz w:val="24"/>
          <w:szCs w:val="24"/>
          <w:lang w:eastAsia="es-ES"/>
        </w:rPr>
        <w:t xml:space="preserve">s y retrasaron el aprovisionamiento de </w:t>
      </w:r>
      <w:r w:rsidRPr="00D10C24">
        <w:rPr>
          <w:rFonts w:ascii="Arial" w:eastAsia="Times New Roman" w:hAnsi="Arial" w:cs="Arial"/>
          <w:color w:val="000000"/>
          <w:sz w:val="24"/>
          <w:szCs w:val="24"/>
          <w:lang w:eastAsia="es-ES"/>
        </w:rPr>
        <w:t>explosivos que se estaba realizando</w:t>
      </w:r>
      <w:r w:rsidR="00E07A95">
        <w:rPr>
          <w:rFonts w:ascii="Arial" w:eastAsia="Times New Roman" w:hAnsi="Arial" w:cs="Arial"/>
          <w:color w:val="000000"/>
          <w:sz w:val="24"/>
          <w:szCs w:val="24"/>
          <w:lang w:eastAsia="es-ES"/>
        </w:rPr>
        <w:t xml:space="preserve"> a los aviones</w:t>
      </w:r>
      <w:r w:rsidRPr="00D10C24">
        <w:rPr>
          <w:rFonts w:ascii="Arial" w:eastAsia="Times New Roman" w:hAnsi="Arial" w:cs="Arial"/>
          <w:color w:val="000000"/>
          <w:sz w:val="24"/>
          <w:szCs w:val="24"/>
          <w:lang w:eastAsia="es-ES"/>
        </w:rPr>
        <w:t xml:space="preserve"> en las cubiertas de los portaaviones, lo que los convirtió en blancos más accesibles para los aviones americanos quienes lograron dar de baja a 3 de estos en menos</w:t>
      </w:r>
      <w:r w:rsidR="006A2875">
        <w:rPr>
          <w:rFonts w:ascii="Arial" w:eastAsia="Times New Roman" w:hAnsi="Arial" w:cs="Arial"/>
          <w:color w:val="000000"/>
          <w:sz w:val="24"/>
          <w:szCs w:val="24"/>
          <w:lang w:eastAsia="es-ES"/>
        </w:rPr>
        <w:t xml:space="preserve"> de 6 minutos, los que serían los portaaviones</w:t>
      </w:r>
      <w:r w:rsidRPr="00D10C24">
        <w:rPr>
          <w:rFonts w:ascii="Arial" w:eastAsia="Times New Roman" w:hAnsi="Arial" w:cs="Arial"/>
          <w:color w:val="000000"/>
          <w:sz w:val="24"/>
          <w:szCs w:val="24"/>
          <w:lang w:eastAsia="es-ES"/>
        </w:rPr>
        <w:t xml:space="preserve"> Kaga, Sóryu y Akagi.  Más tarde el </w:t>
      </w:r>
      <w:r w:rsidR="006A2875">
        <w:rPr>
          <w:rFonts w:ascii="Arial" w:eastAsia="Times New Roman" w:hAnsi="Arial" w:cs="Arial"/>
          <w:color w:val="000000"/>
          <w:sz w:val="24"/>
          <w:szCs w:val="24"/>
          <w:lang w:eastAsia="es-ES"/>
        </w:rPr>
        <w:t xml:space="preserve">portaaviones </w:t>
      </w:r>
      <w:r w:rsidRPr="00D10C24">
        <w:rPr>
          <w:rFonts w:ascii="Arial" w:eastAsia="Times New Roman" w:hAnsi="Arial" w:cs="Arial"/>
          <w:color w:val="000000"/>
          <w:sz w:val="24"/>
          <w:szCs w:val="24"/>
          <w:lang w:eastAsia="es-ES"/>
        </w:rPr>
        <w:t>Hiryu, cuarto y último portaaviones japonés,</w:t>
      </w:r>
      <w:r w:rsidR="006A2875">
        <w:rPr>
          <w:rFonts w:ascii="Arial" w:eastAsia="Times New Roman" w:hAnsi="Arial" w:cs="Arial"/>
          <w:color w:val="000000"/>
          <w:sz w:val="24"/>
          <w:szCs w:val="24"/>
          <w:lang w:eastAsia="es-ES"/>
        </w:rPr>
        <w:t xml:space="preserve"> lanzó dos ataques sobre el USS-</w:t>
      </w:r>
      <w:r w:rsidRPr="00D10C24">
        <w:rPr>
          <w:rFonts w:ascii="Arial" w:eastAsia="Times New Roman" w:hAnsi="Arial" w:cs="Arial"/>
          <w:color w:val="000000"/>
          <w:sz w:val="24"/>
          <w:szCs w:val="24"/>
          <w:lang w:eastAsia="es-ES"/>
        </w:rPr>
        <w:t xml:space="preserve">Yorktown el primero de estos acertó 3 impactos, sin embargo, la “Fighting Lady” </w:t>
      </w:r>
      <w:r>
        <w:rPr>
          <w:rStyle w:val="Refdenotaalpie"/>
          <w:rFonts w:ascii="Arial" w:eastAsia="Times New Roman" w:hAnsi="Arial" w:cs="Arial"/>
          <w:color w:val="000000"/>
          <w:sz w:val="24"/>
          <w:szCs w:val="24"/>
          <w:lang w:eastAsia="es-ES"/>
        </w:rPr>
        <w:footnoteReference w:id="3"/>
      </w:r>
      <w:r w:rsidR="006A2875">
        <w:rPr>
          <w:rFonts w:ascii="Arial" w:eastAsia="Times New Roman" w:hAnsi="Arial" w:cs="Arial"/>
          <w:color w:val="000000"/>
          <w:sz w:val="24"/>
          <w:szCs w:val="24"/>
          <w:lang w:eastAsia="es-ES"/>
        </w:rPr>
        <w:t xml:space="preserve"> </w:t>
      </w:r>
      <w:r w:rsidRPr="00D10C24">
        <w:rPr>
          <w:rFonts w:ascii="Arial" w:eastAsia="Times New Roman" w:hAnsi="Arial" w:cs="Arial"/>
          <w:color w:val="000000"/>
          <w:sz w:val="24"/>
          <w:szCs w:val="24"/>
          <w:lang w:eastAsia="es-ES"/>
        </w:rPr>
        <w:t>logró recuperar su andar y s</w:t>
      </w:r>
      <w:r w:rsidRPr="00D10C24">
        <w:rPr>
          <w:rFonts w:ascii="Arial" w:eastAsia="Times New Roman" w:hAnsi="Arial" w:cs="Arial"/>
          <w:color w:val="000000"/>
          <w:sz w:val="24"/>
          <w:szCs w:val="24"/>
          <w:lang w:eastAsia="es-ES"/>
        </w:rPr>
        <w:t>e</w:t>
      </w:r>
      <w:r w:rsidRPr="00D10C24">
        <w:rPr>
          <w:rFonts w:ascii="Arial" w:eastAsia="Times New Roman" w:hAnsi="Arial" w:cs="Arial"/>
          <w:color w:val="000000"/>
          <w:sz w:val="24"/>
          <w:szCs w:val="24"/>
          <w:lang w:eastAsia="es-ES"/>
        </w:rPr>
        <w:t>guir en combate, lamentablemente el segundo ataque acertó 2 impactos de torpedo, dejándolo definitivamente fuera de combate. Mientras este ataque se llevaba a cabo el Hiryu fue detectado, frente a lo cual, las fuerzas al</w:t>
      </w:r>
      <w:r w:rsidR="006A2875">
        <w:rPr>
          <w:rFonts w:ascii="Arial" w:eastAsia="Times New Roman" w:hAnsi="Arial" w:cs="Arial"/>
          <w:color w:val="000000"/>
          <w:sz w:val="24"/>
          <w:szCs w:val="24"/>
          <w:lang w:eastAsia="es-ES"/>
        </w:rPr>
        <w:t>iadas USS-Enterprise y USS-</w:t>
      </w:r>
      <w:r w:rsidRPr="00D10C24">
        <w:rPr>
          <w:rFonts w:ascii="Arial" w:eastAsia="Times New Roman" w:hAnsi="Arial" w:cs="Arial"/>
          <w:color w:val="000000"/>
          <w:sz w:val="24"/>
          <w:szCs w:val="24"/>
          <w:lang w:eastAsia="es-ES"/>
        </w:rPr>
        <w:t>Hornet lanzaron un ataque con bombarderos, que finalmente lograron destruir al Hiryu junto con parte de su escolta.</w:t>
      </w:r>
    </w:p>
    <w:p w:rsidR="006A2875" w:rsidRPr="00D10C24" w:rsidRDefault="006A2875" w:rsidP="00903781">
      <w:pPr>
        <w:spacing w:after="0" w:line="240" w:lineRule="auto"/>
        <w:jc w:val="both"/>
        <w:rPr>
          <w:rFonts w:ascii="Arial" w:eastAsia="Times New Roman" w:hAnsi="Arial" w:cs="Arial"/>
          <w:sz w:val="24"/>
          <w:szCs w:val="24"/>
          <w:lang w:eastAsia="es-ES"/>
        </w:rPr>
      </w:pPr>
    </w:p>
    <w:p w:rsidR="00D10C24" w:rsidRPr="00D10C24" w:rsidRDefault="00D10C24" w:rsidP="00903781">
      <w:pPr>
        <w:spacing w:after="0" w:line="240" w:lineRule="auto"/>
        <w:jc w:val="both"/>
        <w:rPr>
          <w:rFonts w:ascii="Arial" w:eastAsia="Times New Roman" w:hAnsi="Arial" w:cs="Arial"/>
          <w:sz w:val="24"/>
          <w:szCs w:val="24"/>
          <w:lang w:eastAsia="es-ES"/>
        </w:rPr>
      </w:pPr>
      <w:r w:rsidRPr="00D10C24">
        <w:rPr>
          <w:rFonts w:ascii="Arial" w:eastAsia="Times New Roman" w:hAnsi="Arial" w:cs="Arial"/>
          <w:color w:val="000000"/>
          <w:sz w:val="24"/>
          <w:szCs w:val="24"/>
          <w:lang w:eastAsia="es-ES"/>
        </w:rPr>
        <w:t xml:space="preserve">Por último, ante este escenario, el almirante Nagumo, quien aún tenía varias unidades de combate, ordenó la retirada general, ya que la flota </w:t>
      </w:r>
      <w:r w:rsidR="009768E3" w:rsidRPr="00D10C24">
        <w:rPr>
          <w:rFonts w:ascii="Arial" w:eastAsia="Times New Roman" w:hAnsi="Arial" w:cs="Arial"/>
          <w:color w:val="000000"/>
          <w:sz w:val="24"/>
          <w:szCs w:val="24"/>
          <w:lang w:eastAsia="es-ES"/>
        </w:rPr>
        <w:t>estadounidense</w:t>
      </w:r>
      <w:r w:rsidRPr="00D10C24">
        <w:rPr>
          <w:rFonts w:ascii="Arial" w:eastAsia="Times New Roman" w:hAnsi="Arial" w:cs="Arial"/>
          <w:color w:val="000000"/>
          <w:sz w:val="24"/>
          <w:szCs w:val="24"/>
          <w:lang w:eastAsia="es-ES"/>
        </w:rPr>
        <w:t xml:space="preserve"> mantenía casi intacta su flota de portaaviones y esto hacía improbable un encuentro de s</w:t>
      </w:r>
      <w:r w:rsidR="009768E3">
        <w:rPr>
          <w:rFonts w:ascii="Arial" w:eastAsia="Times New Roman" w:hAnsi="Arial" w:cs="Arial"/>
          <w:color w:val="000000"/>
          <w:sz w:val="24"/>
          <w:szCs w:val="24"/>
          <w:lang w:eastAsia="es-ES"/>
        </w:rPr>
        <w:t>uperficie. La caída en Midway f</w:t>
      </w:r>
      <w:r w:rsidRPr="00D10C24">
        <w:rPr>
          <w:rFonts w:ascii="Arial" w:eastAsia="Times New Roman" w:hAnsi="Arial" w:cs="Arial"/>
          <w:color w:val="000000"/>
          <w:sz w:val="24"/>
          <w:szCs w:val="24"/>
          <w:lang w:eastAsia="es-ES"/>
        </w:rPr>
        <w:t>ue</w:t>
      </w:r>
      <w:r w:rsidR="009768E3">
        <w:rPr>
          <w:rFonts w:ascii="Arial" w:eastAsia="Times New Roman" w:hAnsi="Arial" w:cs="Arial"/>
          <w:color w:val="000000"/>
          <w:sz w:val="24"/>
          <w:szCs w:val="24"/>
          <w:lang w:eastAsia="es-ES"/>
        </w:rPr>
        <w:t xml:space="preserve"> de tal magnitud que la Armada </w:t>
      </w:r>
      <w:r w:rsidRPr="00D10C24">
        <w:rPr>
          <w:rFonts w:ascii="Arial" w:eastAsia="Times New Roman" w:hAnsi="Arial" w:cs="Arial"/>
          <w:color w:val="000000"/>
          <w:sz w:val="24"/>
          <w:szCs w:val="24"/>
          <w:lang w:eastAsia="es-ES"/>
        </w:rPr>
        <w:t>j</w:t>
      </w:r>
      <w:r w:rsidR="009768E3">
        <w:rPr>
          <w:rFonts w:ascii="Arial" w:eastAsia="Times New Roman" w:hAnsi="Arial" w:cs="Arial"/>
          <w:color w:val="000000"/>
          <w:sz w:val="24"/>
          <w:szCs w:val="24"/>
          <w:lang w:eastAsia="es-ES"/>
        </w:rPr>
        <w:t>aponesa quedó sin poder hacer nuevos a</w:t>
      </w:r>
      <w:r w:rsidRPr="00D10C24">
        <w:rPr>
          <w:rFonts w:ascii="Arial" w:eastAsia="Times New Roman" w:hAnsi="Arial" w:cs="Arial"/>
          <w:color w:val="000000"/>
          <w:sz w:val="24"/>
          <w:szCs w:val="24"/>
          <w:lang w:eastAsia="es-ES"/>
        </w:rPr>
        <w:t>t</w:t>
      </w:r>
      <w:r w:rsidRPr="00D10C24">
        <w:rPr>
          <w:rFonts w:ascii="Arial" w:eastAsia="Times New Roman" w:hAnsi="Arial" w:cs="Arial"/>
          <w:color w:val="000000"/>
          <w:sz w:val="24"/>
          <w:szCs w:val="24"/>
          <w:lang w:eastAsia="es-ES"/>
        </w:rPr>
        <w:t>a</w:t>
      </w:r>
      <w:r w:rsidRPr="00D10C24">
        <w:rPr>
          <w:rFonts w:ascii="Arial" w:eastAsia="Times New Roman" w:hAnsi="Arial" w:cs="Arial"/>
          <w:color w:val="000000"/>
          <w:sz w:val="24"/>
          <w:szCs w:val="24"/>
          <w:lang w:eastAsia="es-ES"/>
        </w:rPr>
        <w:t>ques en Asia y e</w:t>
      </w:r>
      <w:r w:rsidR="009768E3">
        <w:rPr>
          <w:rFonts w:ascii="Arial" w:eastAsia="Times New Roman" w:hAnsi="Arial" w:cs="Arial"/>
          <w:color w:val="000000"/>
          <w:sz w:val="24"/>
          <w:szCs w:val="24"/>
          <w:lang w:eastAsia="es-ES"/>
        </w:rPr>
        <w:t>l Pacífico. Esta gran tragedia forzó a Japó</w:t>
      </w:r>
      <w:r w:rsidRPr="00D10C24">
        <w:rPr>
          <w:rFonts w:ascii="Arial" w:eastAsia="Times New Roman" w:hAnsi="Arial" w:cs="Arial"/>
          <w:color w:val="000000"/>
          <w:sz w:val="24"/>
          <w:szCs w:val="24"/>
          <w:lang w:eastAsia="es-ES"/>
        </w:rPr>
        <w:t>n a adoptar una postura defe</w:t>
      </w:r>
      <w:r w:rsidRPr="00D10C24">
        <w:rPr>
          <w:rFonts w:ascii="Arial" w:eastAsia="Times New Roman" w:hAnsi="Arial" w:cs="Arial"/>
          <w:color w:val="000000"/>
          <w:sz w:val="24"/>
          <w:szCs w:val="24"/>
          <w:lang w:eastAsia="es-ES"/>
        </w:rPr>
        <w:t>n</w:t>
      </w:r>
      <w:r w:rsidRPr="00D10C24">
        <w:rPr>
          <w:rFonts w:ascii="Arial" w:eastAsia="Times New Roman" w:hAnsi="Arial" w:cs="Arial"/>
          <w:color w:val="000000"/>
          <w:sz w:val="24"/>
          <w:szCs w:val="24"/>
          <w:lang w:eastAsia="es-ES"/>
        </w:rPr>
        <w:t>siva, i</w:t>
      </w:r>
      <w:r w:rsidR="009768E3">
        <w:rPr>
          <w:rFonts w:ascii="Arial" w:eastAsia="Times New Roman" w:hAnsi="Arial" w:cs="Arial"/>
          <w:color w:val="000000"/>
          <w:sz w:val="24"/>
          <w:szCs w:val="24"/>
          <w:lang w:eastAsia="es-ES"/>
        </w:rPr>
        <w:t>nterrumpiendo su expansión en O</w:t>
      </w:r>
      <w:r w:rsidRPr="00D10C24">
        <w:rPr>
          <w:rFonts w:ascii="Arial" w:eastAsia="Times New Roman" w:hAnsi="Arial" w:cs="Arial"/>
          <w:color w:val="000000"/>
          <w:sz w:val="24"/>
          <w:szCs w:val="24"/>
          <w:lang w:eastAsia="es-ES"/>
        </w:rPr>
        <w:t>ceanía y alterando su estrategia inicial de conqui</w:t>
      </w:r>
      <w:r w:rsidRPr="00D10C24">
        <w:rPr>
          <w:rFonts w:ascii="Arial" w:eastAsia="Times New Roman" w:hAnsi="Arial" w:cs="Arial"/>
          <w:color w:val="000000"/>
          <w:sz w:val="24"/>
          <w:szCs w:val="24"/>
          <w:lang w:eastAsia="es-ES"/>
        </w:rPr>
        <w:t>s</w:t>
      </w:r>
      <w:r w:rsidRPr="00D10C24">
        <w:rPr>
          <w:rFonts w:ascii="Arial" w:eastAsia="Times New Roman" w:hAnsi="Arial" w:cs="Arial"/>
          <w:color w:val="000000"/>
          <w:sz w:val="24"/>
          <w:szCs w:val="24"/>
          <w:lang w:eastAsia="es-ES"/>
        </w:rPr>
        <w:t>ta. </w:t>
      </w:r>
    </w:p>
    <w:p w:rsidR="00903781" w:rsidRDefault="00903781" w:rsidP="00903781">
      <w:pPr>
        <w:spacing w:after="0" w:line="240" w:lineRule="auto"/>
        <w:jc w:val="both"/>
        <w:rPr>
          <w:rFonts w:ascii="Arial" w:eastAsia="Times New Roman" w:hAnsi="Arial" w:cs="Arial"/>
          <w:sz w:val="24"/>
          <w:szCs w:val="24"/>
          <w:lang w:eastAsia="es-ES"/>
        </w:rPr>
      </w:pPr>
    </w:p>
    <w:p w:rsidR="009738B7" w:rsidRDefault="009738B7" w:rsidP="00903781">
      <w:pPr>
        <w:spacing w:after="0" w:line="240" w:lineRule="auto"/>
        <w:jc w:val="both"/>
        <w:rPr>
          <w:rFonts w:ascii="Arial" w:eastAsia="Times New Roman" w:hAnsi="Arial" w:cs="Arial"/>
          <w:sz w:val="24"/>
          <w:szCs w:val="24"/>
          <w:lang w:eastAsia="es-ES"/>
        </w:rPr>
      </w:pPr>
    </w:p>
    <w:p w:rsidR="00903781" w:rsidRPr="00D10C24" w:rsidRDefault="00903781" w:rsidP="00903781">
      <w:pPr>
        <w:spacing w:after="0" w:line="240" w:lineRule="auto"/>
        <w:jc w:val="both"/>
        <w:rPr>
          <w:rFonts w:ascii="Arial" w:eastAsia="Times New Roman" w:hAnsi="Arial" w:cs="Arial"/>
          <w:sz w:val="24"/>
          <w:szCs w:val="24"/>
          <w:lang w:eastAsia="es-ES"/>
        </w:rPr>
      </w:pPr>
    </w:p>
    <w:p w:rsidR="00D10C24" w:rsidRPr="00D10C24" w:rsidRDefault="00D10C24" w:rsidP="00903781">
      <w:pPr>
        <w:spacing w:after="0" w:line="240" w:lineRule="auto"/>
        <w:jc w:val="both"/>
        <w:rPr>
          <w:rFonts w:ascii="Arial" w:eastAsia="Times New Roman" w:hAnsi="Arial" w:cs="Arial"/>
          <w:b/>
          <w:sz w:val="24"/>
          <w:szCs w:val="24"/>
          <w:lang w:eastAsia="es-ES"/>
        </w:rPr>
      </w:pPr>
      <w:r w:rsidRPr="00D10C24">
        <w:rPr>
          <w:rFonts w:ascii="Arial" w:eastAsia="Times New Roman" w:hAnsi="Arial" w:cs="Arial"/>
          <w:b/>
          <w:color w:val="000000"/>
          <w:sz w:val="24"/>
          <w:szCs w:val="24"/>
          <w:lang w:eastAsia="es-ES"/>
        </w:rPr>
        <w:lastRenderedPageBreak/>
        <w:t>3. COMENTARIO PERSONAL:</w:t>
      </w:r>
    </w:p>
    <w:p w:rsidR="00D10C24" w:rsidRDefault="00D10C24" w:rsidP="00903781">
      <w:pPr>
        <w:spacing w:after="0" w:line="240" w:lineRule="auto"/>
        <w:jc w:val="both"/>
        <w:rPr>
          <w:rFonts w:ascii="Arial" w:hAnsi="Arial" w:cs="Arial"/>
          <w:sz w:val="24"/>
          <w:szCs w:val="24"/>
          <w:lang w:eastAsia="es-ES"/>
        </w:rPr>
      </w:pPr>
      <w:r>
        <w:rPr>
          <w:rFonts w:ascii="Arial" w:hAnsi="Arial" w:cs="Arial"/>
          <w:sz w:val="24"/>
          <w:szCs w:val="24"/>
          <w:lang w:eastAsia="es-ES"/>
        </w:rPr>
        <w:t xml:space="preserve">En la batalla de Midway, </w:t>
      </w:r>
      <w:r w:rsidRPr="00D10C24">
        <w:rPr>
          <w:rFonts w:ascii="Arial" w:hAnsi="Arial" w:cs="Arial"/>
          <w:sz w:val="24"/>
          <w:szCs w:val="24"/>
          <w:lang w:eastAsia="es-ES"/>
        </w:rPr>
        <w:t xml:space="preserve">se </w:t>
      </w:r>
      <w:r w:rsidR="009768E3" w:rsidRPr="00D10C24">
        <w:rPr>
          <w:rFonts w:ascii="Arial" w:hAnsi="Arial" w:cs="Arial"/>
          <w:sz w:val="24"/>
          <w:szCs w:val="24"/>
          <w:lang w:eastAsia="es-ES"/>
        </w:rPr>
        <w:t>vio</w:t>
      </w:r>
      <w:r w:rsidRPr="00D10C24">
        <w:rPr>
          <w:rFonts w:ascii="Arial" w:hAnsi="Arial" w:cs="Arial"/>
          <w:sz w:val="24"/>
          <w:szCs w:val="24"/>
          <w:lang w:eastAsia="es-ES"/>
        </w:rPr>
        <w:t xml:space="preserve"> un error importante en la estrategia utilizada de Japón, e</w:t>
      </w:r>
      <w:r w:rsidRPr="00D10C24">
        <w:rPr>
          <w:rFonts w:ascii="Arial" w:hAnsi="Arial" w:cs="Arial"/>
          <w:sz w:val="24"/>
          <w:szCs w:val="24"/>
          <w:lang w:eastAsia="es-ES"/>
        </w:rPr>
        <w:t>n</w:t>
      </w:r>
      <w:r w:rsidRPr="00D10C24">
        <w:rPr>
          <w:rFonts w:ascii="Arial" w:hAnsi="Arial" w:cs="Arial"/>
          <w:sz w:val="24"/>
          <w:szCs w:val="24"/>
          <w:lang w:eastAsia="es-ES"/>
        </w:rPr>
        <w:t>tendiendo este concepto como la planificación y ejecución de un conjunto de acciones n</w:t>
      </w:r>
      <w:r w:rsidRPr="00D10C24">
        <w:rPr>
          <w:rFonts w:ascii="Arial" w:hAnsi="Arial" w:cs="Arial"/>
          <w:sz w:val="24"/>
          <w:szCs w:val="24"/>
          <w:lang w:eastAsia="es-ES"/>
        </w:rPr>
        <w:t>e</w:t>
      </w:r>
      <w:r w:rsidRPr="00D10C24">
        <w:rPr>
          <w:rFonts w:ascii="Arial" w:hAnsi="Arial" w:cs="Arial"/>
          <w:sz w:val="24"/>
          <w:szCs w:val="24"/>
          <w:lang w:eastAsia="es-ES"/>
        </w:rPr>
        <w:t>cesarias para el logro de un objetivo, falló un principio fundamental: la seguridad de oper</w:t>
      </w:r>
      <w:r w:rsidRPr="00D10C24">
        <w:rPr>
          <w:rFonts w:ascii="Arial" w:hAnsi="Arial" w:cs="Arial"/>
          <w:sz w:val="24"/>
          <w:szCs w:val="24"/>
          <w:lang w:eastAsia="es-ES"/>
        </w:rPr>
        <w:t>a</w:t>
      </w:r>
      <w:r w:rsidRPr="00D10C24">
        <w:rPr>
          <w:rFonts w:ascii="Arial" w:hAnsi="Arial" w:cs="Arial"/>
          <w:sz w:val="24"/>
          <w:szCs w:val="24"/>
          <w:lang w:eastAsia="es-ES"/>
        </w:rPr>
        <w:t>ción. Este principio que significa no dejarse atrapar por el enemigo manteniendo en secr</w:t>
      </w:r>
      <w:r w:rsidRPr="00D10C24">
        <w:rPr>
          <w:rFonts w:ascii="Arial" w:hAnsi="Arial" w:cs="Arial"/>
          <w:sz w:val="24"/>
          <w:szCs w:val="24"/>
          <w:lang w:eastAsia="es-ES"/>
        </w:rPr>
        <w:t>e</w:t>
      </w:r>
      <w:r w:rsidRPr="00D10C24">
        <w:rPr>
          <w:rFonts w:ascii="Arial" w:hAnsi="Arial" w:cs="Arial"/>
          <w:sz w:val="24"/>
          <w:szCs w:val="24"/>
          <w:lang w:eastAsia="es-ES"/>
        </w:rPr>
        <w:t>to la planificación de operaciones, no se aplicó bien. Este error en la seguridad de los d</w:t>
      </w:r>
      <w:r w:rsidRPr="00D10C24">
        <w:rPr>
          <w:rFonts w:ascii="Arial" w:hAnsi="Arial" w:cs="Arial"/>
          <w:sz w:val="24"/>
          <w:szCs w:val="24"/>
          <w:lang w:eastAsia="es-ES"/>
        </w:rPr>
        <w:t>a</w:t>
      </w:r>
      <w:r w:rsidRPr="00D10C24">
        <w:rPr>
          <w:rFonts w:ascii="Arial" w:hAnsi="Arial" w:cs="Arial"/>
          <w:sz w:val="24"/>
          <w:szCs w:val="24"/>
          <w:lang w:eastAsia="es-ES"/>
        </w:rPr>
        <w:t xml:space="preserve">tos causó que Japón perdiese el factor sorpresa, ya que el código secreto japonés JN-25 fue descifrado por sus enemigos mostrando así su objetivo sobre el atolón.  Esto dejó que el enemigo estuviera listo y equilibrara </w:t>
      </w:r>
      <w:r w:rsidR="00CA3BEE" w:rsidRPr="00D10C24">
        <w:rPr>
          <w:rFonts w:ascii="Arial" w:hAnsi="Arial" w:cs="Arial"/>
          <w:sz w:val="24"/>
          <w:szCs w:val="24"/>
          <w:lang w:eastAsia="es-ES"/>
        </w:rPr>
        <w:t>sus fuerzas</w:t>
      </w:r>
      <w:r w:rsidRPr="00D10C24">
        <w:rPr>
          <w:rFonts w:ascii="Arial" w:hAnsi="Arial" w:cs="Arial"/>
          <w:sz w:val="24"/>
          <w:szCs w:val="24"/>
          <w:lang w:eastAsia="es-ES"/>
        </w:rPr>
        <w:t xml:space="preserve"> en la lucha, anulando así la ventaja táctica japonesa. </w:t>
      </w:r>
    </w:p>
    <w:p w:rsidR="00903781" w:rsidRPr="00D10C24" w:rsidRDefault="00903781" w:rsidP="00903781">
      <w:pPr>
        <w:spacing w:after="0" w:line="240" w:lineRule="auto"/>
        <w:jc w:val="both"/>
        <w:rPr>
          <w:rFonts w:ascii="Arial" w:hAnsi="Arial" w:cs="Arial"/>
          <w:sz w:val="24"/>
          <w:szCs w:val="24"/>
          <w:lang w:eastAsia="es-ES"/>
        </w:rPr>
      </w:pPr>
    </w:p>
    <w:p w:rsidR="009768E3" w:rsidRDefault="00D10C24" w:rsidP="00903781">
      <w:pPr>
        <w:spacing w:after="0" w:line="240" w:lineRule="auto"/>
        <w:jc w:val="both"/>
        <w:rPr>
          <w:rFonts w:ascii="Arial" w:hAnsi="Arial" w:cs="Arial"/>
          <w:sz w:val="24"/>
          <w:szCs w:val="24"/>
          <w:lang w:eastAsia="es-ES"/>
        </w:rPr>
      </w:pPr>
      <w:r w:rsidRPr="00D10C24">
        <w:rPr>
          <w:rFonts w:ascii="Arial" w:hAnsi="Arial" w:cs="Arial"/>
          <w:sz w:val="24"/>
          <w:szCs w:val="24"/>
          <w:lang w:eastAsia="es-ES"/>
        </w:rPr>
        <w:t>A lo largo del enfrentamiento, los errores en la estrategia del almirante Nagumo fu</w:t>
      </w:r>
      <w:r w:rsidR="009768E3">
        <w:rPr>
          <w:rFonts w:ascii="Arial" w:hAnsi="Arial" w:cs="Arial"/>
          <w:sz w:val="24"/>
          <w:szCs w:val="24"/>
          <w:lang w:eastAsia="es-ES"/>
        </w:rPr>
        <w:t>er</w:t>
      </w:r>
      <w:r w:rsidRPr="00D10C24">
        <w:rPr>
          <w:rFonts w:ascii="Arial" w:hAnsi="Arial" w:cs="Arial"/>
          <w:sz w:val="24"/>
          <w:szCs w:val="24"/>
          <w:lang w:eastAsia="es-ES"/>
        </w:rPr>
        <w:t>on evidentes y determinantes en el desenlace de la batalla. Entre ellos</w:t>
      </w:r>
      <w:r>
        <w:rPr>
          <w:rFonts w:ascii="Arial" w:hAnsi="Arial" w:cs="Arial"/>
          <w:sz w:val="24"/>
          <w:szCs w:val="24"/>
          <w:lang w:eastAsia="es-ES"/>
        </w:rPr>
        <w:t xml:space="preserve"> sobresalió l</w:t>
      </w:r>
      <w:r w:rsidR="009768E3">
        <w:rPr>
          <w:rFonts w:ascii="Arial" w:hAnsi="Arial" w:cs="Arial"/>
          <w:sz w:val="24"/>
          <w:szCs w:val="24"/>
          <w:lang w:eastAsia="es-ES"/>
        </w:rPr>
        <w:t>a mala mantención del objeto y</w:t>
      </w:r>
      <w:r w:rsidRPr="00D10C24">
        <w:rPr>
          <w:rFonts w:ascii="Arial" w:hAnsi="Arial" w:cs="Arial"/>
          <w:sz w:val="24"/>
          <w:szCs w:val="24"/>
          <w:lang w:eastAsia="es-ES"/>
        </w:rPr>
        <w:t xml:space="preserve"> una ejecución in</w:t>
      </w:r>
      <w:r w:rsidR="009768E3">
        <w:rPr>
          <w:rFonts w:ascii="Arial" w:hAnsi="Arial" w:cs="Arial"/>
          <w:sz w:val="24"/>
          <w:szCs w:val="24"/>
          <w:lang w:eastAsia="es-ES"/>
        </w:rPr>
        <w:t xml:space="preserve">eficaz en la movilidad de sus fuerzas. </w:t>
      </w:r>
      <w:r w:rsidRPr="00D10C24">
        <w:rPr>
          <w:rFonts w:ascii="Arial" w:hAnsi="Arial" w:cs="Arial"/>
          <w:sz w:val="24"/>
          <w:szCs w:val="24"/>
          <w:lang w:eastAsia="es-ES"/>
        </w:rPr>
        <w:t>La dispe</w:t>
      </w:r>
      <w:r w:rsidRPr="00D10C24">
        <w:rPr>
          <w:rFonts w:ascii="Arial" w:hAnsi="Arial" w:cs="Arial"/>
          <w:sz w:val="24"/>
          <w:szCs w:val="24"/>
          <w:lang w:eastAsia="es-ES"/>
        </w:rPr>
        <w:t>r</w:t>
      </w:r>
      <w:r w:rsidR="009768E3">
        <w:rPr>
          <w:rFonts w:ascii="Arial" w:hAnsi="Arial" w:cs="Arial"/>
          <w:sz w:val="24"/>
          <w:szCs w:val="24"/>
          <w:lang w:eastAsia="es-ES"/>
        </w:rPr>
        <w:t>sión de la flota se hizo de forma incoherente, siguiendo</w:t>
      </w:r>
      <w:r w:rsidRPr="00D10C24">
        <w:rPr>
          <w:rFonts w:ascii="Arial" w:hAnsi="Arial" w:cs="Arial"/>
          <w:sz w:val="24"/>
          <w:szCs w:val="24"/>
          <w:lang w:eastAsia="es-ES"/>
        </w:rPr>
        <w:t xml:space="preserve"> exacta</w:t>
      </w:r>
      <w:r w:rsidR="009768E3">
        <w:rPr>
          <w:rFonts w:ascii="Arial" w:hAnsi="Arial" w:cs="Arial"/>
          <w:sz w:val="24"/>
          <w:szCs w:val="24"/>
          <w:lang w:eastAsia="es-ES"/>
        </w:rPr>
        <w:t>me</w:t>
      </w:r>
      <w:r w:rsidRPr="00D10C24">
        <w:rPr>
          <w:rFonts w:ascii="Arial" w:hAnsi="Arial" w:cs="Arial"/>
          <w:sz w:val="24"/>
          <w:szCs w:val="24"/>
          <w:lang w:eastAsia="es-ES"/>
        </w:rPr>
        <w:t>nte las reglas del manual de guerra japonés, sin la necesaria flexibilidad para ajustarse a las condiciones cambia</w:t>
      </w:r>
      <w:r w:rsidRPr="00D10C24">
        <w:rPr>
          <w:rFonts w:ascii="Arial" w:hAnsi="Arial" w:cs="Arial"/>
          <w:sz w:val="24"/>
          <w:szCs w:val="24"/>
          <w:lang w:eastAsia="es-ES"/>
        </w:rPr>
        <w:t>n</w:t>
      </w:r>
      <w:r w:rsidRPr="00D10C24">
        <w:rPr>
          <w:rFonts w:ascii="Arial" w:hAnsi="Arial" w:cs="Arial"/>
          <w:sz w:val="24"/>
          <w:szCs w:val="24"/>
          <w:lang w:eastAsia="es-ES"/>
        </w:rPr>
        <w:t>tes</w:t>
      </w:r>
      <w:r w:rsidR="009768E3">
        <w:rPr>
          <w:rFonts w:ascii="Arial" w:hAnsi="Arial" w:cs="Arial"/>
          <w:sz w:val="24"/>
          <w:szCs w:val="24"/>
          <w:lang w:eastAsia="es-ES"/>
        </w:rPr>
        <w:t xml:space="preserve"> del combate. Esta carencia de cohesión impidió mantener un objetivo clar</w:t>
      </w:r>
      <w:r w:rsidRPr="00D10C24">
        <w:rPr>
          <w:rFonts w:ascii="Arial" w:hAnsi="Arial" w:cs="Arial"/>
          <w:sz w:val="24"/>
          <w:szCs w:val="24"/>
          <w:lang w:eastAsia="es-ES"/>
        </w:rPr>
        <w:t>o y definido, lo q</w:t>
      </w:r>
      <w:r w:rsidR="009768E3">
        <w:rPr>
          <w:rFonts w:ascii="Arial" w:hAnsi="Arial" w:cs="Arial"/>
          <w:sz w:val="24"/>
          <w:szCs w:val="24"/>
          <w:lang w:eastAsia="es-ES"/>
        </w:rPr>
        <w:t>ue resultó en un cambio repenti</w:t>
      </w:r>
      <w:r w:rsidRPr="00D10C24">
        <w:rPr>
          <w:rFonts w:ascii="Arial" w:hAnsi="Arial" w:cs="Arial"/>
          <w:sz w:val="24"/>
          <w:szCs w:val="24"/>
          <w:lang w:eastAsia="es-ES"/>
        </w:rPr>
        <w:t>no de plan</w:t>
      </w:r>
      <w:r w:rsidR="009768E3">
        <w:rPr>
          <w:rFonts w:ascii="Arial" w:hAnsi="Arial" w:cs="Arial"/>
          <w:sz w:val="24"/>
          <w:szCs w:val="24"/>
          <w:lang w:eastAsia="es-ES"/>
        </w:rPr>
        <w:t>es sin margen para una respuest</w:t>
      </w:r>
      <w:r w:rsidRPr="00D10C24">
        <w:rPr>
          <w:rFonts w:ascii="Arial" w:hAnsi="Arial" w:cs="Arial"/>
          <w:sz w:val="24"/>
          <w:szCs w:val="24"/>
          <w:lang w:eastAsia="es-ES"/>
        </w:rPr>
        <w:t>a adecu</w:t>
      </w:r>
      <w:r w:rsidRPr="00D10C24">
        <w:rPr>
          <w:rFonts w:ascii="Arial" w:hAnsi="Arial" w:cs="Arial"/>
          <w:sz w:val="24"/>
          <w:szCs w:val="24"/>
          <w:lang w:eastAsia="es-ES"/>
        </w:rPr>
        <w:t>a</w:t>
      </w:r>
      <w:r w:rsidR="009768E3">
        <w:rPr>
          <w:rFonts w:ascii="Arial" w:hAnsi="Arial" w:cs="Arial"/>
          <w:sz w:val="24"/>
          <w:szCs w:val="24"/>
          <w:lang w:eastAsia="es-ES"/>
        </w:rPr>
        <w:t xml:space="preserve">da. </w:t>
      </w:r>
      <w:r w:rsidRPr="00D10C24">
        <w:rPr>
          <w:rFonts w:ascii="Arial" w:hAnsi="Arial" w:cs="Arial"/>
          <w:sz w:val="24"/>
          <w:szCs w:val="24"/>
          <w:lang w:eastAsia="es-ES"/>
        </w:rPr>
        <w:t>Además, Nagumo menospreció la fuerza del enemigo pensando que cuatro portaavi</w:t>
      </w:r>
      <w:r w:rsidRPr="00D10C24">
        <w:rPr>
          <w:rFonts w:ascii="Arial" w:hAnsi="Arial" w:cs="Arial"/>
          <w:sz w:val="24"/>
          <w:szCs w:val="24"/>
          <w:lang w:eastAsia="es-ES"/>
        </w:rPr>
        <w:t>o</w:t>
      </w:r>
      <w:r w:rsidRPr="00D10C24">
        <w:rPr>
          <w:rFonts w:ascii="Arial" w:hAnsi="Arial" w:cs="Arial"/>
          <w:sz w:val="24"/>
          <w:szCs w:val="24"/>
          <w:lang w:eastAsia="es-ES"/>
        </w:rPr>
        <w:t>nes serían suficientes para enfrentar a un enemigo en estado de alerta. Este error por e</w:t>
      </w:r>
      <w:r w:rsidRPr="00D10C24">
        <w:rPr>
          <w:rFonts w:ascii="Arial" w:hAnsi="Arial" w:cs="Arial"/>
          <w:sz w:val="24"/>
          <w:szCs w:val="24"/>
          <w:lang w:eastAsia="es-ES"/>
        </w:rPr>
        <w:t>x</w:t>
      </w:r>
      <w:r w:rsidRPr="00D10C24">
        <w:rPr>
          <w:rFonts w:ascii="Arial" w:hAnsi="Arial" w:cs="Arial"/>
          <w:sz w:val="24"/>
          <w:szCs w:val="24"/>
          <w:lang w:eastAsia="es-ES"/>
        </w:rPr>
        <w:t>ceso de confianza llama aún más la atención si pensamos que incluso con seis portaavi</w:t>
      </w:r>
      <w:r w:rsidRPr="00D10C24">
        <w:rPr>
          <w:rFonts w:ascii="Arial" w:hAnsi="Arial" w:cs="Arial"/>
          <w:sz w:val="24"/>
          <w:szCs w:val="24"/>
          <w:lang w:eastAsia="es-ES"/>
        </w:rPr>
        <w:t>o</w:t>
      </w:r>
      <w:r w:rsidR="009768E3">
        <w:rPr>
          <w:rFonts w:ascii="Arial" w:hAnsi="Arial" w:cs="Arial"/>
          <w:sz w:val="24"/>
          <w:szCs w:val="24"/>
          <w:lang w:eastAsia="es-ES"/>
        </w:rPr>
        <w:t xml:space="preserve">nes y logrando el factor sorpresa en </w:t>
      </w:r>
      <w:r w:rsidRPr="00D10C24">
        <w:rPr>
          <w:rFonts w:ascii="Arial" w:hAnsi="Arial" w:cs="Arial"/>
          <w:sz w:val="24"/>
          <w:szCs w:val="24"/>
          <w:lang w:eastAsia="es-ES"/>
        </w:rPr>
        <w:t>Pearl Ha</w:t>
      </w:r>
      <w:r w:rsidR="009768E3">
        <w:rPr>
          <w:rFonts w:ascii="Arial" w:hAnsi="Arial" w:cs="Arial"/>
          <w:sz w:val="24"/>
          <w:szCs w:val="24"/>
          <w:lang w:eastAsia="es-ES"/>
        </w:rPr>
        <w:t xml:space="preserve">rbor, Japón en este caso, no alcanzó sus metas. </w:t>
      </w:r>
      <w:r w:rsidRPr="00D10C24">
        <w:rPr>
          <w:rFonts w:ascii="Arial" w:hAnsi="Arial" w:cs="Arial"/>
          <w:sz w:val="24"/>
          <w:szCs w:val="24"/>
          <w:lang w:eastAsia="es-ES"/>
        </w:rPr>
        <w:t>La determinación y el valor del almirante Chester Nimitz y sus pilotos fueron muy importantes en el curso de la batalla. A pesar de enfrentarse a una situación dura, Nimitz fue capaz de demostrar un liderazgo excepcional y una buena toma de decisiones rápidas y eficaces. Mientras que, sus pilotos estuvieron dispuestos</w:t>
      </w:r>
      <w:r w:rsidR="00FE2E15">
        <w:rPr>
          <w:rFonts w:ascii="Arial" w:hAnsi="Arial" w:cs="Arial"/>
          <w:sz w:val="24"/>
          <w:szCs w:val="24"/>
          <w:lang w:eastAsia="es-ES"/>
        </w:rPr>
        <w:t xml:space="preserve"> en todo momento </w:t>
      </w:r>
      <w:r w:rsidRPr="00D10C24">
        <w:rPr>
          <w:rFonts w:ascii="Arial" w:hAnsi="Arial" w:cs="Arial"/>
          <w:sz w:val="24"/>
          <w:szCs w:val="24"/>
          <w:lang w:eastAsia="es-ES"/>
        </w:rPr>
        <w:t xml:space="preserve"> a sacrifica</w:t>
      </w:r>
      <w:r w:rsidRPr="00D10C24">
        <w:rPr>
          <w:rFonts w:ascii="Arial" w:hAnsi="Arial" w:cs="Arial"/>
          <w:sz w:val="24"/>
          <w:szCs w:val="24"/>
          <w:lang w:eastAsia="es-ES"/>
        </w:rPr>
        <w:t>r</w:t>
      </w:r>
      <w:r w:rsidRPr="00D10C24">
        <w:rPr>
          <w:rFonts w:ascii="Arial" w:hAnsi="Arial" w:cs="Arial"/>
          <w:sz w:val="24"/>
          <w:szCs w:val="24"/>
          <w:lang w:eastAsia="es-ES"/>
        </w:rPr>
        <w:t xml:space="preserve">se por el éxito de la misión. </w:t>
      </w:r>
    </w:p>
    <w:p w:rsidR="009768E3" w:rsidRPr="00D10C24" w:rsidRDefault="009768E3" w:rsidP="00903781">
      <w:pPr>
        <w:spacing w:after="0" w:line="240" w:lineRule="auto"/>
        <w:jc w:val="both"/>
        <w:rPr>
          <w:rFonts w:ascii="Arial" w:hAnsi="Arial" w:cs="Arial"/>
          <w:sz w:val="24"/>
          <w:szCs w:val="24"/>
          <w:lang w:eastAsia="es-ES"/>
        </w:rPr>
      </w:pPr>
    </w:p>
    <w:p w:rsidR="00D10C24" w:rsidRPr="00D10C24" w:rsidRDefault="00D10C24" w:rsidP="00903781">
      <w:pPr>
        <w:spacing w:after="0" w:line="240" w:lineRule="auto"/>
        <w:jc w:val="both"/>
        <w:rPr>
          <w:rFonts w:ascii="Arial" w:hAnsi="Arial" w:cs="Arial"/>
          <w:sz w:val="24"/>
          <w:szCs w:val="24"/>
          <w:lang w:eastAsia="es-ES"/>
        </w:rPr>
      </w:pPr>
      <w:r w:rsidRPr="00D10C24">
        <w:rPr>
          <w:rFonts w:ascii="Arial" w:hAnsi="Arial" w:cs="Arial"/>
          <w:sz w:val="24"/>
          <w:szCs w:val="24"/>
          <w:lang w:eastAsia="es-ES"/>
        </w:rPr>
        <w:t>Al final, la batalla de Midway enseñó cómo una buena forma de usar los principios de gu</w:t>
      </w:r>
      <w:r w:rsidRPr="00D10C24">
        <w:rPr>
          <w:rFonts w:ascii="Arial" w:hAnsi="Arial" w:cs="Arial"/>
          <w:sz w:val="24"/>
          <w:szCs w:val="24"/>
          <w:lang w:eastAsia="es-ES"/>
        </w:rPr>
        <w:t>e</w:t>
      </w:r>
      <w:r w:rsidRPr="00D10C24">
        <w:rPr>
          <w:rFonts w:ascii="Arial" w:hAnsi="Arial" w:cs="Arial"/>
          <w:sz w:val="24"/>
          <w:szCs w:val="24"/>
          <w:lang w:eastAsia="es-ES"/>
        </w:rPr>
        <w:t>rra, como la flexibilidad, la sorpresa y una buena estrategia, puede hacer la diferencia y llevar al éxito, incluso en situaciones extremadamente difíciles. </w:t>
      </w:r>
    </w:p>
    <w:p w:rsidR="00CA3BEE" w:rsidRDefault="00D10C24" w:rsidP="00903781">
      <w:pPr>
        <w:spacing w:after="0" w:line="240" w:lineRule="auto"/>
        <w:jc w:val="both"/>
        <w:rPr>
          <w:lang w:eastAsia="es-ES"/>
        </w:rPr>
      </w:pPr>
      <w:r w:rsidRPr="00D10C24">
        <w:rPr>
          <w:rFonts w:ascii="Arial" w:hAnsi="Arial" w:cs="Arial"/>
          <w:sz w:val="24"/>
          <w:szCs w:val="24"/>
          <w:lang w:eastAsia="es-ES"/>
        </w:rPr>
        <w:br/>
      </w:r>
      <w:r w:rsidRPr="00D10C24">
        <w:rPr>
          <w:lang w:eastAsia="es-ES"/>
        </w:rPr>
        <w:br/>
      </w:r>
      <w:r w:rsidRPr="00D10C24">
        <w:rPr>
          <w:lang w:eastAsia="es-ES"/>
        </w:rPr>
        <w:br/>
      </w:r>
    </w:p>
    <w:p w:rsidR="00CA3BEE" w:rsidRDefault="00CA3BEE" w:rsidP="00903781">
      <w:pPr>
        <w:spacing w:after="0" w:line="240" w:lineRule="auto"/>
        <w:jc w:val="both"/>
        <w:rPr>
          <w:lang w:eastAsia="es-ES"/>
        </w:rPr>
      </w:pPr>
    </w:p>
    <w:p w:rsidR="00CA3BEE" w:rsidRDefault="00CA3BEE" w:rsidP="00903781">
      <w:pPr>
        <w:spacing w:after="0" w:line="240" w:lineRule="auto"/>
        <w:jc w:val="both"/>
        <w:rPr>
          <w:lang w:eastAsia="es-ES"/>
        </w:rPr>
      </w:pPr>
    </w:p>
    <w:p w:rsidR="00CA3BEE" w:rsidRDefault="00CA3BEE" w:rsidP="00903781">
      <w:pPr>
        <w:spacing w:after="0" w:line="240" w:lineRule="auto"/>
        <w:jc w:val="both"/>
        <w:rPr>
          <w:lang w:eastAsia="es-ES"/>
        </w:rPr>
      </w:pPr>
    </w:p>
    <w:p w:rsidR="00903781" w:rsidRDefault="00903781" w:rsidP="00903781">
      <w:pPr>
        <w:spacing w:after="0" w:line="240" w:lineRule="auto"/>
        <w:jc w:val="both"/>
        <w:rPr>
          <w:lang w:eastAsia="es-ES"/>
        </w:rPr>
      </w:pPr>
    </w:p>
    <w:p w:rsidR="00903781" w:rsidRDefault="00903781" w:rsidP="00903781">
      <w:pPr>
        <w:spacing w:after="0" w:line="240" w:lineRule="auto"/>
        <w:jc w:val="both"/>
        <w:rPr>
          <w:lang w:eastAsia="es-ES"/>
        </w:rPr>
      </w:pPr>
    </w:p>
    <w:p w:rsidR="00903781" w:rsidRDefault="00903781" w:rsidP="00903781">
      <w:pPr>
        <w:spacing w:after="0" w:line="240" w:lineRule="auto"/>
        <w:jc w:val="both"/>
        <w:rPr>
          <w:lang w:eastAsia="es-ES"/>
        </w:rPr>
      </w:pPr>
    </w:p>
    <w:p w:rsidR="00903781" w:rsidRDefault="00903781" w:rsidP="00903781">
      <w:pPr>
        <w:spacing w:after="0" w:line="240" w:lineRule="auto"/>
        <w:jc w:val="both"/>
        <w:rPr>
          <w:lang w:eastAsia="es-ES"/>
        </w:rPr>
      </w:pPr>
    </w:p>
    <w:p w:rsidR="00FE2E15" w:rsidRDefault="00FE2E15" w:rsidP="00903781">
      <w:pPr>
        <w:spacing w:after="0" w:line="240" w:lineRule="auto"/>
        <w:jc w:val="both"/>
        <w:rPr>
          <w:lang w:eastAsia="es-ES"/>
        </w:rPr>
      </w:pPr>
    </w:p>
    <w:p w:rsidR="00096C4F" w:rsidRDefault="00096C4F" w:rsidP="00903781">
      <w:pPr>
        <w:spacing w:after="0" w:line="240" w:lineRule="auto"/>
        <w:jc w:val="both"/>
        <w:rPr>
          <w:lang w:eastAsia="es-ES"/>
        </w:rPr>
      </w:pPr>
    </w:p>
    <w:p w:rsidR="00096C4F" w:rsidRDefault="00096C4F" w:rsidP="00903781">
      <w:pPr>
        <w:spacing w:after="0" w:line="240" w:lineRule="auto"/>
        <w:jc w:val="both"/>
        <w:rPr>
          <w:lang w:eastAsia="es-ES"/>
        </w:rPr>
      </w:pPr>
    </w:p>
    <w:p w:rsidR="00903781" w:rsidRDefault="00903781" w:rsidP="00903781">
      <w:pPr>
        <w:spacing w:after="0" w:line="240" w:lineRule="auto"/>
        <w:jc w:val="both"/>
        <w:rPr>
          <w:lang w:eastAsia="es-ES"/>
        </w:rPr>
      </w:pPr>
    </w:p>
    <w:p w:rsidR="009768E3" w:rsidRPr="00903781" w:rsidRDefault="009768E3" w:rsidP="00903781">
      <w:pPr>
        <w:spacing w:after="0" w:line="240" w:lineRule="auto"/>
        <w:jc w:val="both"/>
        <w:rPr>
          <w:lang w:eastAsia="es-ES"/>
        </w:rPr>
      </w:pPr>
    </w:p>
    <w:p w:rsidR="00903781" w:rsidRPr="009768E3" w:rsidRDefault="00903781" w:rsidP="00903781">
      <w:pPr>
        <w:spacing w:after="0" w:line="240" w:lineRule="auto"/>
        <w:jc w:val="both"/>
        <w:rPr>
          <w:rFonts w:ascii="Arial" w:eastAsia="Times New Roman" w:hAnsi="Arial" w:cs="Arial"/>
          <w:b/>
          <w:sz w:val="24"/>
          <w:szCs w:val="24"/>
          <w:lang w:eastAsia="es-ES"/>
        </w:rPr>
      </w:pPr>
      <w:r w:rsidRPr="009768E3">
        <w:rPr>
          <w:rFonts w:ascii="Arial" w:eastAsia="Times New Roman" w:hAnsi="Arial" w:cs="Arial"/>
          <w:b/>
          <w:sz w:val="24"/>
          <w:szCs w:val="24"/>
          <w:lang w:eastAsia="es-ES"/>
        </w:rPr>
        <w:lastRenderedPageBreak/>
        <w:t xml:space="preserve">4. ANEXOS </w:t>
      </w:r>
    </w:p>
    <w:p w:rsidR="00903781" w:rsidRDefault="00903781" w:rsidP="00903781">
      <w:pPr>
        <w:spacing w:after="0" w:line="240" w:lineRule="auto"/>
        <w:jc w:val="both"/>
        <w:rPr>
          <w:rFonts w:ascii="Arial" w:eastAsia="Times New Roman" w:hAnsi="Arial" w:cs="Arial"/>
          <w:sz w:val="24"/>
          <w:szCs w:val="24"/>
          <w:lang w:eastAsia="es-ES"/>
        </w:rPr>
      </w:pPr>
    </w:p>
    <w:p w:rsidR="00CA3BEE" w:rsidRPr="00096C4F" w:rsidRDefault="00903781" w:rsidP="00903781">
      <w:pPr>
        <w:pStyle w:val="Prrafodelista"/>
        <w:numPr>
          <w:ilvl w:val="0"/>
          <w:numId w:val="3"/>
        </w:numPr>
        <w:spacing w:after="0" w:line="240" w:lineRule="auto"/>
        <w:jc w:val="both"/>
        <w:rPr>
          <w:rFonts w:ascii="Arial" w:eastAsia="Times New Roman" w:hAnsi="Arial" w:cs="Arial"/>
          <w:b/>
          <w:sz w:val="24"/>
          <w:szCs w:val="24"/>
          <w:lang w:eastAsia="es-ES"/>
        </w:rPr>
      </w:pPr>
      <w:r w:rsidRPr="00096C4F">
        <w:rPr>
          <w:rFonts w:ascii="Arial" w:eastAsia="Times New Roman" w:hAnsi="Arial" w:cs="Arial"/>
          <w:b/>
          <w:sz w:val="24"/>
          <w:szCs w:val="24"/>
          <w:lang w:eastAsia="es-ES"/>
        </w:rPr>
        <w:t>Mapas e ilustraciones</w:t>
      </w:r>
    </w:p>
    <w:p w:rsidR="00D92E88" w:rsidRDefault="00D92E88" w:rsidP="00D92E88">
      <w:pPr>
        <w:spacing w:after="0" w:line="240" w:lineRule="auto"/>
        <w:jc w:val="both"/>
        <w:rPr>
          <w:rFonts w:ascii="Arial" w:eastAsia="Times New Roman" w:hAnsi="Arial" w:cs="Arial"/>
          <w:sz w:val="24"/>
          <w:szCs w:val="24"/>
          <w:lang w:eastAsia="es-ES"/>
        </w:rPr>
      </w:pPr>
    </w:p>
    <w:p w:rsidR="00D92E88" w:rsidRPr="006A2875" w:rsidRDefault="00D92E88" w:rsidP="006A2875">
      <w:pPr>
        <w:spacing w:after="0" w:line="240" w:lineRule="auto"/>
        <w:jc w:val="both"/>
        <w:rPr>
          <w:rFonts w:ascii="Arial" w:eastAsia="Times New Roman" w:hAnsi="Arial" w:cs="Arial"/>
          <w:sz w:val="24"/>
          <w:szCs w:val="24"/>
          <w:lang w:eastAsia="es-ES"/>
        </w:rPr>
      </w:pPr>
    </w:p>
    <w:p w:rsidR="00D92E88" w:rsidRDefault="006A2875" w:rsidP="00D92E88">
      <w:pPr>
        <w:rPr>
          <w:rFonts w:ascii="Arial" w:hAnsi="Arial" w:cs="Arial"/>
          <w:sz w:val="24"/>
          <w:szCs w:val="24"/>
          <w:lang w:val="es-CO"/>
        </w:rPr>
      </w:pPr>
      <w:r>
        <w:rPr>
          <w:rFonts w:ascii="Arial" w:hAnsi="Arial" w:cs="Arial"/>
          <w:sz w:val="24"/>
          <w:szCs w:val="24"/>
          <w:lang w:val="es-CO"/>
        </w:rPr>
        <w:t>Anexo 1:</w:t>
      </w:r>
    </w:p>
    <w:p w:rsidR="00D92E88" w:rsidRDefault="006A2875" w:rsidP="00D92E88">
      <w:pPr>
        <w:spacing w:after="0" w:line="240" w:lineRule="auto"/>
        <w:jc w:val="both"/>
        <w:rPr>
          <w:rFonts w:ascii="Arial" w:eastAsia="Times New Roman" w:hAnsi="Arial" w:cs="Arial"/>
          <w:sz w:val="24"/>
          <w:szCs w:val="24"/>
          <w:lang w:eastAsia="es-ES"/>
        </w:rPr>
      </w:pPr>
      <w:r>
        <w:rPr>
          <w:rFonts w:ascii="Arial" w:eastAsia="Times New Roman" w:hAnsi="Arial" w:cs="Arial"/>
          <w:noProof/>
          <w:sz w:val="24"/>
          <w:szCs w:val="24"/>
          <w:lang w:eastAsia="es-ES"/>
        </w:rPr>
        <w:drawing>
          <wp:anchor distT="0" distB="0" distL="114300" distR="114300" simplePos="0" relativeHeight="251657728" behindDoc="1" locked="0" layoutInCell="1" allowOverlap="1">
            <wp:simplePos x="0" y="0"/>
            <wp:positionH relativeFrom="column">
              <wp:posOffset>56515</wp:posOffset>
            </wp:positionH>
            <wp:positionV relativeFrom="paragraph">
              <wp:posOffset>70485</wp:posOffset>
            </wp:positionV>
            <wp:extent cx="3113405" cy="1905000"/>
            <wp:effectExtent l="19050" t="0" r="0" b="0"/>
            <wp:wrapSquare wrapText="bothSides"/>
            <wp:docPr id="3" name="Imagen 11" descr="https://academiaplay.net/wp-content/uploads/2022/05/Midway-ma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academiaplay.net/wp-content/uploads/2022/05/Midway-mapa.png"/>
                    <pic:cNvPicPr>
                      <a:picLocks noChangeAspect="1" noChangeArrowheads="1"/>
                    </pic:cNvPicPr>
                  </pic:nvPicPr>
                  <pic:blipFill>
                    <a:blip r:embed="rId8"/>
                    <a:srcRect r="8459"/>
                    <a:stretch>
                      <a:fillRect/>
                    </a:stretch>
                  </pic:blipFill>
                  <pic:spPr bwMode="auto">
                    <a:xfrm>
                      <a:off x="0" y="0"/>
                      <a:ext cx="3113405" cy="1905000"/>
                    </a:xfrm>
                    <a:prstGeom prst="rect">
                      <a:avLst/>
                    </a:prstGeom>
                    <a:noFill/>
                    <a:ln w="9525">
                      <a:noFill/>
                      <a:miter lim="800000"/>
                      <a:headEnd/>
                      <a:tailEnd/>
                    </a:ln>
                  </pic:spPr>
                </pic:pic>
              </a:graphicData>
            </a:graphic>
          </wp:anchor>
        </w:drawing>
      </w:r>
    </w:p>
    <w:p w:rsidR="00D92E88" w:rsidRDefault="00D92E88" w:rsidP="00D92E88">
      <w:pPr>
        <w:spacing w:after="0" w:line="240" w:lineRule="auto"/>
        <w:jc w:val="both"/>
        <w:rPr>
          <w:rFonts w:ascii="Arial" w:eastAsia="Times New Roman" w:hAnsi="Arial" w:cs="Arial"/>
          <w:sz w:val="24"/>
          <w:szCs w:val="24"/>
          <w:lang w:eastAsia="es-ES"/>
        </w:rPr>
      </w:pPr>
    </w:p>
    <w:p w:rsidR="00D92E88" w:rsidRDefault="00D92E88" w:rsidP="00D92E88">
      <w:pPr>
        <w:spacing w:after="0" w:line="240" w:lineRule="auto"/>
        <w:jc w:val="both"/>
        <w:rPr>
          <w:rFonts w:ascii="Arial" w:eastAsia="Times New Roman" w:hAnsi="Arial" w:cs="Arial"/>
          <w:sz w:val="24"/>
          <w:szCs w:val="24"/>
          <w:lang w:eastAsia="es-ES"/>
        </w:rPr>
      </w:pPr>
    </w:p>
    <w:p w:rsidR="006A2875" w:rsidRDefault="006A2875" w:rsidP="00D92E88">
      <w:pPr>
        <w:spacing w:after="0" w:line="240" w:lineRule="auto"/>
        <w:jc w:val="both"/>
        <w:rPr>
          <w:rFonts w:ascii="Arial" w:eastAsia="Times New Roman" w:hAnsi="Arial" w:cs="Arial"/>
          <w:sz w:val="24"/>
          <w:szCs w:val="24"/>
          <w:lang w:eastAsia="es-ES"/>
        </w:rPr>
      </w:pPr>
    </w:p>
    <w:p w:rsidR="006A2875" w:rsidRDefault="006A2875" w:rsidP="00D92E88">
      <w:pPr>
        <w:spacing w:after="0" w:line="240" w:lineRule="auto"/>
        <w:jc w:val="both"/>
        <w:rPr>
          <w:rFonts w:ascii="Arial" w:eastAsia="Times New Roman" w:hAnsi="Arial" w:cs="Arial"/>
          <w:sz w:val="24"/>
          <w:szCs w:val="24"/>
          <w:lang w:eastAsia="es-ES"/>
        </w:rPr>
      </w:pPr>
    </w:p>
    <w:p w:rsidR="006A2875" w:rsidRDefault="006A2875" w:rsidP="00D92E88">
      <w:pPr>
        <w:spacing w:after="0" w:line="240" w:lineRule="auto"/>
        <w:jc w:val="both"/>
        <w:rPr>
          <w:rFonts w:ascii="Arial" w:eastAsia="Times New Roman" w:hAnsi="Arial" w:cs="Arial"/>
          <w:sz w:val="24"/>
          <w:szCs w:val="24"/>
          <w:lang w:eastAsia="es-ES"/>
        </w:rPr>
      </w:pPr>
    </w:p>
    <w:p w:rsidR="006A2875" w:rsidRDefault="006A2875" w:rsidP="00D92E88">
      <w:pPr>
        <w:spacing w:after="0" w:line="240" w:lineRule="auto"/>
        <w:jc w:val="both"/>
        <w:rPr>
          <w:rFonts w:ascii="Arial" w:eastAsia="Times New Roman" w:hAnsi="Arial" w:cs="Arial"/>
          <w:sz w:val="24"/>
          <w:szCs w:val="24"/>
          <w:lang w:eastAsia="es-ES"/>
        </w:rPr>
      </w:pPr>
    </w:p>
    <w:p w:rsidR="006A2875" w:rsidRDefault="006A2875" w:rsidP="00D92E88">
      <w:pPr>
        <w:spacing w:after="0" w:line="240" w:lineRule="auto"/>
        <w:jc w:val="both"/>
        <w:rPr>
          <w:rFonts w:ascii="Arial" w:eastAsia="Times New Roman" w:hAnsi="Arial" w:cs="Arial"/>
          <w:sz w:val="24"/>
          <w:szCs w:val="24"/>
          <w:lang w:eastAsia="es-ES"/>
        </w:rPr>
      </w:pPr>
    </w:p>
    <w:p w:rsidR="006A2875" w:rsidRDefault="006A2875" w:rsidP="00D92E88">
      <w:pPr>
        <w:spacing w:after="0" w:line="240" w:lineRule="auto"/>
        <w:jc w:val="both"/>
        <w:rPr>
          <w:rFonts w:ascii="Arial" w:eastAsia="Times New Roman" w:hAnsi="Arial" w:cs="Arial"/>
          <w:sz w:val="24"/>
          <w:szCs w:val="24"/>
          <w:lang w:eastAsia="es-ES"/>
        </w:rPr>
      </w:pPr>
    </w:p>
    <w:p w:rsidR="006A2875" w:rsidRDefault="006A2875" w:rsidP="00D92E88">
      <w:pPr>
        <w:spacing w:after="0" w:line="240" w:lineRule="auto"/>
        <w:jc w:val="both"/>
        <w:rPr>
          <w:rFonts w:ascii="Arial" w:eastAsia="Times New Roman" w:hAnsi="Arial" w:cs="Arial"/>
          <w:sz w:val="24"/>
          <w:szCs w:val="24"/>
          <w:lang w:eastAsia="es-ES"/>
        </w:rPr>
      </w:pPr>
    </w:p>
    <w:p w:rsidR="006A2875" w:rsidRDefault="006A2875" w:rsidP="00D92E88">
      <w:pPr>
        <w:spacing w:after="0" w:line="240" w:lineRule="auto"/>
        <w:jc w:val="both"/>
        <w:rPr>
          <w:rFonts w:ascii="Arial" w:eastAsia="Times New Roman" w:hAnsi="Arial" w:cs="Arial"/>
          <w:sz w:val="24"/>
          <w:szCs w:val="24"/>
          <w:lang w:eastAsia="es-ES"/>
        </w:rPr>
      </w:pPr>
    </w:p>
    <w:p w:rsidR="006A2875" w:rsidRDefault="006A2875" w:rsidP="00D92E88">
      <w:pPr>
        <w:spacing w:after="0" w:line="240" w:lineRule="auto"/>
        <w:jc w:val="both"/>
        <w:rPr>
          <w:rFonts w:ascii="Arial" w:eastAsia="Times New Roman" w:hAnsi="Arial" w:cs="Arial"/>
          <w:sz w:val="24"/>
          <w:szCs w:val="24"/>
          <w:lang w:eastAsia="es-ES"/>
        </w:rPr>
      </w:pPr>
    </w:p>
    <w:p w:rsidR="006A2875" w:rsidRDefault="006A2875" w:rsidP="00D92E88">
      <w:pPr>
        <w:spacing w:after="0" w:line="240" w:lineRule="auto"/>
        <w:jc w:val="both"/>
        <w:rPr>
          <w:rFonts w:ascii="Arial" w:eastAsia="Times New Roman" w:hAnsi="Arial" w:cs="Arial"/>
          <w:sz w:val="24"/>
          <w:szCs w:val="24"/>
          <w:lang w:eastAsia="es-ES"/>
        </w:rPr>
      </w:pPr>
      <w:r>
        <w:rPr>
          <w:rFonts w:ascii="Arial" w:eastAsia="Times New Roman" w:hAnsi="Arial" w:cs="Arial"/>
          <w:sz w:val="24"/>
          <w:szCs w:val="24"/>
          <w:lang w:eastAsia="es-ES"/>
        </w:rPr>
        <w:t>Anexo 2:</w:t>
      </w:r>
    </w:p>
    <w:p w:rsidR="006A2875" w:rsidRDefault="006A2875" w:rsidP="00D92E88">
      <w:pPr>
        <w:spacing w:after="0" w:line="240" w:lineRule="auto"/>
        <w:jc w:val="both"/>
        <w:rPr>
          <w:rFonts w:ascii="Arial" w:eastAsia="Times New Roman" w:hAnsi="Arial" w:cs="Arial"/>
          <w:sz w:val="24"/>
          <w:szCs w:val="24"/>
          <w:lang w:eastAsia="es-ES"/>
        </w:rPr>
      </w:pPr>
      <w:r>
        <w:rPr>
          <w:rFonts w:ascii="Arial" w:eastAsia="Times New Roman" w:hAnsi="Arial" w:cs="Arial"/>
          <w:noProof/>
          <w:sz w:val="24"/>
          <w:szCs w:val="24"/>
          <w:lang w:eastAsia="es-ES"/>
        </w:rPr>
        <w:drawing>
          <wp:anchor distT="0" distB="0" distL="114300" distR="114300" simplePos="0" relativeHeight="251656704" behindDoc="1" locked="0" layoutInCell="1" allowOverlap="1">
            <wp:simplePos x="0" y="0"/>
            <wp:positionH relativeFrom="page">
              <wp:posOffset>1136650</wp:posOffset>
            </wp:positionH>
            <wp:positionV relativeFrom="paragraph">
              <wp:posOffset>171450</wp:posOffset>
            </wp:positionV>
            <wp:extent cx="3680460" cy="2675255"/>
            <wp:effectExtent l="19050" t="0" r="0" b="0"/>
            <wp:wrapSquare wrapText="bothSides"/>
            <wp:docPr id="1" name="Imagen 1"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fined"/>
                    <pic:cNvPicPr>
                      <a:picLocks noChangeAspect="1" noChangeArrowheads="1"/>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80460" cy="2675255"/>
                    </a:xfrm>
                    <a:prstGeom prst="rect">
                      <a:avLst/>
                    </a:prstGeom>
                    <a:noFill/>
                    <a:ln>
                      <a:noFill/>
                    </a:ln>
                  </pic:spPr>
                </pic:pic>
              </a:graphicData>
            </a:graphic>
          </wp:anchor>
        </w:drawing>
      </w:r>
    </w:p>
    <w:p w:rsidR="006A2875" w:rsidRDefault="006A2875" w:rsidP="00D92E88">
      <w:pPr>
        <w:spacing w:after="0" w:line="240" w:lineRule="auto"/>
        <w:jc w:val="both"/>
        <w:rPr>
          <w:rFonts w:ascii="Arial" w:eastAsia="Times New Roman" w:hAnsi="Arial" w:cs="Arial"/>
          <w:sz w:val="24"/>
          <w:szCs w:val="24"/>
          <w:lang w:eastAsia="es-ES"/>
        </w:rPr>
      </w:pPr>
    </w:p>
    <w:p w:rsidR="006A2875" w:rsidRDefault="006A2875" w:rsidP="00D92E88">
      <w:pPr>
        <w:spacing w:after="0" w:line="240" w:lineRule="auto"/>
        <w:jc w:val="both"/>
        <w:rPr>
          <w:rFonts w:ascii="Arial" w:eastAsia="Times New Roman" w:hAnsi="Arial" w:cs="Arial"/>
          <w:sz w:val="24"/>
          <w:szCs w:val="24"/>
          <w:lang w:eastAsia="es-ES"/>
        </w:rPr>
      </w:pPr>
    </w:p>
    <w:p w:rsidR="006A2875" w:rsidRDefault="006A2875" w:rsidP="00D92E88">
      <w:pPr>
        <w:spacing w:after="0" w:line="240" w:lineRule="auto"/>
        <w:jc w:val="both"/>
        <w:rPr>
          <w:rFonts w:ascii="Arial" w:eastAsia="Times New Roman" w:hAnsi="Arial" w:cs="Arial"/>
          <w:sz w:val="24"/>
          <w:szCs w:val="24"/>
          <w:lang w:eastAsia="es-ES"/>
        </w:rPr>
      </w:pPr>
    </w:p>
    <w:p w:rsidR="006A2875" w:rsidRDefault="006A2875" w:rsidP="00D92E88">
      <w:pPr>
        <w:spacing w:after="0" w:line="240" w:lineRule="auto"/>
        <w:jc w:val="both"/>
        <w:rPr>
          <w:rFonts w:ascii="Arial" w:eastAsia="Times New Roman" w:hAnsi="Arial" w:cs="Arial"/>
          <w:sz w:val="24"/>
          <w:szCs w:val="24"/>
          <w:lang w:eastAsia="es-ES"/>
        </w:rPr>
      </w:pPr>
    </w:p>
    <w:p w:rsidR="006A2875" w:rsidRDefault="006A2875" w:rsidP="00D92E88">
      <w:pPr>
        <w:spacing w:after="0" w:line="240" w:lineRule="auto"/>
        <w:jc w:val="both"/>
        <w:rPr>
          <w:rFonts w:ascii="Arial" w:eastAsia="Times New Roman" w:hAnsi="Arial" w:cs="Arial"/>
          <w:sz w:val="24"/>
          <w:szCs w:val="24"/>
          <w:lang w:eastAsia="es-ES"/>
        </w:rPr>
      </w:pPr>
    </w:p>
    <w:p w:rsidR="006A2875" w:rsidRDefault="006A2875" w:rsidP="00D92E88">
      <w:pPr>
        <w:spacing w:after="0" w:line="240" w:lineRule="auto"/>
        <w:jc w:val="both"/>
        <w:rPr>
          <w:rFonts w:ascii="Arial" w:eastAsia="Times New Roman" w:hAnsi="Arial" w:cs="Arial"/>
          <w:sz w:val="24"/>
          <w:szCs w:val="24"/>
          <w:lang w:eastAsia="es-ES"/>
        </w:rPr>
      </w:pPr>
    </w:p>
    <w:p w:rsidR="006A2875" w:rsidRDefault="006A2875" w:rsidP="00D92E88">
      <w:pPr>
        <w:spacing w:after="0" w:line="240" w:lineRule="auto"/>
        <w:jc w:val="both"/>
        <w:rPr>
          <w:rFonts w:ascii="Arial" w:eastAsia="Times New Roman" w:hAnsi="Arial" w:cs="Arial"/>
          <w:sz w:val="24"/>
          <w:szCs w:val="24"/>
          <w:lang w:eastAsia="es-ES"/>
        </w:rPr>
      </w:pPr>
    </w:p>
    <w:p w:rsidR="006A2875" w:rsidRDefault="006A2875" w:rsidP="00D92E88">
      <w:pPr>
        <w:spacing w:after="0" w:line="240" w:lineRule="auto"/>
        <w:jc w:val="both"/>
        <w:rPr>
          <w:rFonts w:ascii="Arial" w:eastAsia="Times New Roman" w:hAnsi="Arial" w:cs="Arial"/>
          <w:sz w:val="24"/>
          <w:szCs w:val="24"/>
          <w:lang w:eastAsia="es-ES"/>
        </w:rPr>
      </w:pPr>
    </w:p>
    <w:p w:rsidR="006A2875" w:rsidRDefault="006A2875" w:rsidP="00D92E88">
      <w:pPr>
        <w:spacing w:after="0" w:line="240" w:lineRule="auto"/>
        <w:jc w:val="both"/>
        <w:rPr>
          <w:rFonts w:ascii="Arial" w:eastAsia="Times New Roman" w:hAnsi="Arial" w:cs="Arial"/>
          <w:sz w:val="24"/>
          <w:szCs w:val="24"/>
          <w:lang w:eastAsia="es-ES"/>
        </w:rPr>
      </w:pPr>
    </w:p>
    <w:p w:rsidR="006A2875" w:rsidRDefault="006A2875" w:rsidP="00D92E88">
      <w:pPr>
        <w:spacing w:after="0" w:line="240" w:lineRule="auto"/>
        <w:jc w:val="both"/>
        <w:rPr>
          <w:rFonts w:ascii="Arial" w:eastAsia="Times New Roman" w:hAnsi="Arial" w:cs="Arial"/>
          <w:sz w:val="24"/>
          <w:szCs w:val="24"/>
          <w:lang w:eastAsia="es-ES"/>
        </w:rPr>
      </w:pPr>
    </w:p>
    <w:p w:rsidR="006A2875" w:rsidRDefault="006A2875" w:rsidP="00D92E88">
      <w:pPr>
        <w:spacing w:after="0" w:line="240" w:lineRule="auto"/>
        <w:jc w:val="both"/>
        <w:rPr>
          <w:rFonts w:ascii="Arial" w:eastAsia="Times New Roman" w:hAnsi="Arial" w:cs="Arial"/>
          <w:sz w:val="24"/>
          <w:szCs w:val="24"/>
          <w:lang w:eastAsia="es-ES"/>
        </w:rPr>
      </w:pPr>
    </w:p>
    <w:p w:rsidR="006A2875" w:rsidRDefault="006A2875" w:rsidP="00D92E88">
      <w:pPr>
        <w:spacing w:after="0" w:line="240" w:lineRule="auto"/>
        <w:jc w:val="both"/>
        <w:rPr>
          <w:rFonts w:ascii="Arial" w:eastAsia="Times New Roman" w:hAnsi="Arial" w:cs="Arial"/>
          <w:sz w:val="24"/>
          <w:szCs w:val="24"/>
          <w:lang w:eastAsia="es-ES"/>
        </w:rPr>
      </w:pPr>
    </w:p>
    <w:p w:rsidR="006A2875" w:rsidRDefault="006A2875" w:rsidP="00D92E88">
      <w:pPr>
        <w:spacing w:after="0" w:line="240" w:lineRule="auto"/>
        <w:jc w:val="both"/>
        <w:rPr>
          <w:rFonts w:ascii="Arial" w:eastAsia="Times New Roman" w:hAnsi="Arial" w:cs="Arial"/>
          <w:sz w:val="24"/>
          <w:szCs w:val="24"/>
          <w:lang w:eastAsia="es-ES"/>
        </w:rPr>
      </w:pPr>
    </w:p>
    <w:p w:rsidR="006A2875" w:rsidRDefault="006A2875" w:rsidP="00D92E88">
      <w:pPr>
        <w:spacing w:after="0" w:line="240" w:lineRule="auto"/>
        <w:jc w:val="both"/>
        <w:rPr>
          <w:rFonts w:ascii="Arial" w:eastAsia="Times New Roman" w:hAnsi="Arial" w:cs="Arial"/>
          <w:sz w:val="24"/>
          <w:szCs w:val="24"/>
          <w:lang w:eastAsia="es-ES"/>
        </w:rPr>
      </w:pPr>
    </w:p>
    <w:p w:rsidR="006A2875" w:rsidRDefault="006A2875" w:rsidP="00D92E88">
      <w:pPr>
        <w:spacing w:after="0" w:line="240" w:lineRule="auto"/>
        <w:jc w:val="both"/>
        <w:rPr>
          <w:rFonts w:ascii="Arial" w:eastAsia="Times New Roman" w:hAnsi="Arial" w:cs="Arial"/>
          <w:sz w:val="24"/>
          <w:szCs w:val="24"/>
          <w:lang w:eastAsia="es-ES"/>
        </w:rPr>
      </w:pPr>
    </w:p>
    <w:p w:rsidR="006A2875" w:rsidRDefault="006A2875" w:rsidP="00D92E88">
      <w:pPr>
        <w:spacing w:after="0" w:line="240" w:lineRule="auto"/>
        <w:jc w:val="both"/>
        <w:rPr>
          <w:rFonts w:ascii="Arial" w:eastAsia="Times New Roman" w:hAnsi="Arial" w:cs="Arial"/>
          <w:sz w:val="24"/>
          <w:szCs w:val="24"/>
          <w:lang w:eastAsia="es-ES"/>
        </w:rPr>
      </w:pPr>
    </w:p>
    <w:p w:rsidR="006A2875" w:rsidRDefault="006A2875" w:rsidP="00D92E88">
      <w:pPr>
        <w:spacing w:after="0" w:line="240" w:lineRule="auto"/>
        <w:jc w:val="both"/>
        <w:rPr>
          <w:rFonts w:ascii="Arial" w:eastAsia="Times New Roman" w:hAnsi="Arial" w:cs="Arial"/>
          <w:sz w:val="24"/>
          <w:szCs w:val="24"/>
          <w:lang w:eastAsia="es-ES"/>
        </w:rPr>
      </w:pPr>
    </w:p>
    <w:p w:rsidR="006A2875" w:rsidRDefault="006A2875" w:rsidP="00D92E88">
      <w:pPr>
        <w:spacing w:after="0" w:line="240" w:lineRule="auto"/>
        <w:jc w:val="both"/>
        <w:rPr>
          <w:rFonts w:ascii="Arial" w:eastAsia="Times New Roman" w:hAnsi="Arial" w:cs="Arial"/>
          <w:sz w:val="24"/>
          <w:szCs w:val="24"/>
          <w:lang w:eastAsia="es-ES"/>
        </w:rPr>
      </w:pPr>
    </w:p>
    <w:p w:rsidR="006A2875" w:rsidRDefault="006A2875" w:rsidP="00D92E88">
      <w:pPr>
        <w:spacing w:after="0" w:line="240" w:lineRule="auto"/>
        <w:jc w:val="both"/>
        <w:rPr>
          <w:rFonts w:ascii="Arial" w:eastAsia="Times New Roman" w:hAnsi="Arial" w:cs="Arial"/>
          <w:sz w:val="24"/>
          <w:szCs w:val="24"/>
          <w:lang w:eastAsia="es-ES"/>
        </w:rPr>
      </w:pPr>
    </w:p>
    <w:p w:rsidR="006A2875" w:rsidRDefault="006A2875" w:rsidP="00D92E88">
      <w:pPr>
        <w:spacing w:after="0" w:line="240" w:lineRule="auto"/>
        <w:jc w:val="both"/>
        <w:rPr>
          <w:rFonts w:ascii="Arial" w:eastAsia="Times New Roman" w:hAnsi="Arial" w:cs="Arial"/>
          <w:sz w:val="24"/>
          <w:szCs w:val="24"/>
          <w:lang w:eastAsia="es-ES"/>
        </w:rPr>
      </w:pPr>
    </w:p>
    <w:p w:rsidR="006A2875" w:rsidRDefault="006A2875" w:rsidP="00D92E88">
      <w:pPr>
        <w:spacing w:after="0" w:line="240" w:lineRule="auto"/>
        <w:jc w:val="both"/>
        <w:rPr>
          <w:rFonts w:ascii="Arial" w:eastAsia="Times New Roman" w:hAnsi="Arial" w:cs="Arial"/>
          <w:sz w:val="24"/>
          <w:szCs w:val="24"/>
          <w:lang w:eastAsia="es-ES"/>
        </w:rPr>
      </w:pPr>
    </w:p>
    <w:p w:rsidR="006A2875" w:rsidRDefault="006A2875" w:rsidP="00D92E88">
      <w:pPr>
        <w:spacing w:after="0" w:line="240" w:lineRule="auto"/>
        <w:jc w:val="both"/>
        <w:rPr>
          <w:rFonts w:ascii="Arial" w:eastAsia="Times New Roman" w:hAnsi="Arial" w:cs="Arial"/>
          <w:sz w:val="24"/>
          <w:szCs w:val="24"/>
          <w:lang w:eastAsia="es-ES"/>
        </w:rPr>
      </w:pPr>
    </w:p>
    <w:p w:rsidR="006A2875" w:rsidRDefault="006A2875" w:rsidP="00D92E88">
      <w:pPr>
        <w:spacing w:after="0" w:line="240" w:lineRule="auto"/>
        <w:jc w:val="both"/>
        <w:rPr>
          <w:rFonts w:ascii="Arial" w:eastAsia="Times New Roman" w:hAnsi="Arial" w:cs="Arial"/>
          <w:sz w:val="24"/>
          <w:szCs w:val="24"/>
          <w:lang w:eastAsia="es-ES"/>
        </w:rPr>
      </w:pPr>
    </w:p>
    <w:p w:rsidR="006A2875" w:rsidRDefault="006A2875" w:rsidP="00D92E88">
      <w:pPr>
        <w:spacing w:after="0" w:line="240" w:lineRule="auto"/>
        <w:jc w:val="both"/>
        <w:rPr>
          <w:rFonts w:ascii="Arial" w:eastAsia="Times New Roman" w:hAnsi="Arial" w:cs="Arial"/>
          <w:sz w:val="24"/>
          <w:szCs w:val="24"/>
          <w:lang w:eastAsia="es-ES"/>
        </w:rPr>
      </w:pPr>
    </w:p>
    <w:p w:rsidR="009738B7" w:rsidRDefault="009738B7" w:rsidP="00D92E88">
      <w:pPr>
        <w:spacing w:after="0" w:line="240" w:lineRule="auto"/>
        <w:jc w:val="both"/>
        <w:rPr>
          <w:rFonts w:ascii="Arial" w:eastAsia="Times New Roman" w:hAnsi="Arial" w:cs="Arial"/>
          <w:sz w:val="24"/>
          <w:szCs w:val="24"/>
          <w:lang w:eastAsia="es-ES"/>
        </w:rPr>
      </w:pPr>
    </w:p>
    <w:p w:rsidR="006A2875" w:rsidRPr="00D92E88" w:rsidRDefault="006A2875" w:rsidP="00D92E88">
      <w:pPr>
        <w:spacing w:after="0" w:line="240" w:lineRule="auto"/>
        <w:jc w:val="both"/>
        <w:rPr>
          <w:rFonts w:ascii="Arial" w:eastAsia="Times New Roman" w:hAnsi="Arial" w:cs="Arial"/>
          <w:sz w:val="24"/>
          <w:szCs w:val="24"/>
          <w:lang w:eastAsia="es-ES"/>
        </w:rPr>
      </w:pPr>
    </w:p>
    <w:p w:rsidR="00903781" w:rsidRPr="00096C4F" w:rsidRDefault="00903781" w:rsidP="00903781">
      <w:pPr>
        <w:pStyle w:val="Prrafodelista"/>
        <w:numPr>
          <w:ilvl w:val="0"/>
          <w:numId w:val="3"/>
        </w:numPr>
        <w:spacing w:after="0" w:line="240" w:lineRule="auto"/>
        <w:jc w:val="both"/>
        <w:rPr>
          <w:rFonts w:ascii="Arial" w:eastAsia="Times New Roman" w:hAnsi="Arial" w:cs="Arial"/>
          <w:b/>
          <w:sz w:val="24"/>
          <w:szCs w:val="24"/>
          <w:lang w:eastAsia="es-ES"/>
        </w:rPr>
      </w:pPr>
      <w:r w:rsidRPr="00096C4F">
        <w:rPr>
          <w:rFonts w:ascii="Arial" w:eastAsia="Times New Roman" w:hAnsi="Arial" w:cs="Arial"/>
          <w:b/>
          <w:sz w:val="24"/>
          <w:szCs w:val="24"/>
          <w:lang w:eastAsia="es-ES"/>
        </w:rPr>
        <w:lastRenderedPageBreak/>
        <w:t xml:space="preserve">Bibliografía </w:t>
      </w:r>
    </w:p>
    <w:p w:rsidR="009768E3" w:rsidRPr="009768E3" w:rsidRDefault="009768E3" w:rsidP="009768E3">
      <w:pPr>
        <w:spacing w:after="0" w:line="240" w:lineRule="auto"/>
        <w:jc w:val="both"/>
        <w:rPr>
          <w:rFonts w:ascii="Arial" w:eastAsia="Times New Roman" w:hAnsi="Arial" w:cs="Arial"/>
          <w:sz w:val="24"/>
          <w:szCs w:val="24"/>
          <w:lang w:eastAsia="es-ES"/>
        </w:rPr>
      </w:pPr>
    </w:p>
    <w:p w:rsidR="009768E3" w:rsidRDefault="009768E3" w:rsidP="00D8092B">
      <w:pPr>
        <w:pStyle w:val="NormalWeb"/>
        <w:spacing w:before="0" w:beforeAutospacing="0" w:after="0" w:afterAutospacing="0"/>
        <w:jc w:val="both"/>
        <w:rPr>
          <w:rFonts w:ascii="Arial" w:hAnsi="Arial" w:cs="Arial"/>
          <w:color w:val="000000"/>
          <w:lang w:val="es-CO"/>
        </w:rPr>
      </w:pPr>
      <w:r w:rsidRPr="009768E3">
        <w:rPr>
          <w:rFonts w:ascii="Arial" w:hAnsi="Arial" w:cs="Arial"/>
          <w:color w:val="000000"/>
          <w:lang w:val="es-CO"/>
        </w:rPr>
        <w:t xml:space="preserve">Soria-Galvarro, R. (2023). </w:t>
      </w:r>
      <w:r w:rsidRPr="009768E3">
        <w:rPr>
          <w:rFonts w:ascii="Arial" w:hAnsi="Arial" w:cs="Arial"/>
          <w:i/>
          <w:iCs/>
          <w:color w:val="000000"/>
          <w:lang w:val="es-CO"/>
        </w:rPr>
        <w:t>Apuntes de Historia Naval Aplicada Tomo III.</w:t>
      </w:r>
      <w:r w:rsidRPr="009768E3">
        <w:rPr>
          <w:rFonts w:ascii="Arial" w:hAnsi="Arial" w:cs="Arial"/>
          <w:color w:val="000000"/>
          <w:lang w:val="es-CO"/>
        </w:rPr>
        <w:t xml:space="preserve"> Valparaíso: E</w:t>
      </w:r>
      <w:r w:rsidRPr="009768E3">
        <w:rPr>
          <w:rFonts w:ascii="Arial" w:hAnsi="Arial" w:cs="Arial"/>
          <w:color w:val="000000"/>
          <w:lang w:val="es-CO"/>
        </w:rPr>
        <w:t>s</w:t>
      </w:r>
      <w:r w:rsidRPr="009768E3">
        <w:rPr>
          <w:rFonts w:ascii="Arial" w:hAnsi="Arial" w:cs="Arial"/>
          <w:color w:val="000000"/>
          <w:lang w:val="es-CO"/>
        </w:rPr>
        <w:t>cuela Naval.</w:t>
      </w:r>
    </w:p>
    <w:p w:rsidR="00D8092B" w:rsidRPr="009768E3" w:rsidRDefault="00D8092B" w:rsidP="00D8092B">
      <w:pPr>
        <w:pStyle w:val="NormalWeb"/>
        <w:spacing w:before="0" w:beforeAutospacing="0" w:after="0" w:afterAutospacing="0"/>
        <w:jc w:val="both"/>
        <w:rPr>
          <w:rFonts w:ascii="Arial" w:hAnsi="Arial" w:cs="Arial"/>
          <w:lang w:val="es-CO"/>
        </w:rPr>
      </w:pPr>
    </w:p>
    <w:p w:rsidR="009768E3" w:rsidRDefault="009768E3" w:rsidP="00D8092B">
      <w:pPr>
        <w:pStyle w:val="NormalWeb"/>
        <w:spacing w:before="0" w:beforeAutospacing="0" w:after="0" w:afterAutospacing="0"/>
        <w:jc w:val="both"/>
        <w:rPr>
          <w:rFonts w:ascii="Arial" w:hAnsi="Arial" w:cs="Arial"/>
          <w:color w:val="000000"/>
        </w:rPr>
      </w:pPr>
      <w:r w:rsidRPr="009768E3">
        <w:rPr>
          <w:rFonts w:ascii="Arial" w:hAnsi="Arial" w:cs="Arial"/>
          <w:color w:val="000000"/>
          <w:lang w:val="es-CO"/>
        </w:rPr>
        <w:t xml:space="preserve">Soria-Galvarro, R. (10 de marzo de 2023). </w:t>
      </w:r>
      <w:r w:rsidRPr="00D8092B">
        <w:rPr>
          <w:rFonts w:ascii="Arial" w:hAnsi="Arial" w:cs="Arial"/>
          <w:i/>
          <w:color w:val="000000"/>
          <w:lang w:val="es-CO"/>
        </w:rPr>
        <w:t>Fundamentos de guerra naval</w:t>
      </w:r>
      <w:r w:rsidRPr="009768E3">
        <w:rPr>
          <w:rFonts w:ascii="Arial" w:hAnsi="Arial" w:cs="Arial"/>
          <w:color w:val="000000"/>
          <w:lang w:val="es-CO"/>
        </w:rPr>
        <w:t xml:space="preserve">. </w:t>
      </w:r>
      <w:r w:rsidRPr="009768E3">
        <w:rPr>
          <w:rFonts w:ascii="Arial" w:hAnsi="Arial" w:cs="Arial"/>
          <w:color w:val="000000"/>
        </w:rPr>
        <w:t>Valparaíso, Ch</w:t>
      </w:r>
      <w:r w:rsidRPr="009768E3">
        <w:rPr>
          <w:rFonts w:ascii="Arial" w:hAnsi="Arial" w:cs="Arial"/>
          <w:color w:val="000000"/>
        </w:rPr>
        <w:t>i</w:t>
      </w:r>
      <w:r w:rsidRPr="009768E3">
        <w:rPr>
          <w:rFonts w:ascii="Arial" w:hAnsi="Arial" w:cs="Arial"/>
          <w:color w:val="000000"/>
        </w:rPr>
        <w:t>le.</w:t>
      </w:r>
    </w:p>
    <w:p w:rsidR="00096C4F" w:rsidRDefault="00096C4F" w:rsidP="00D8092B">
      <w:pPr>
        <w:pStyle w:val="NormalWeb"/>
        <w:spacing w:before="0" w:beforeAutospacing="0" w:after="0" w:afterAutospacing="0"/>
        <w:jc w:val="both"/>
        <w:rPr>
          <w:rFonts w:ascii="Arial" w:hAnsi="Arial" w:cs="Arial"/>
          <w:color w:val="000000"/>
        </w:rPr>
      </w:pPr>
    </w:p>
    <w:p w:rsidR="00096C4F" w:rsidRPr="009768E3" w:rsidRDefault="00096C4F" w:rsidP="00096C4F">
      <w:pPr>
        <w:spacing w:after="0" w:line="240" w:lineRule="auto"/>
        <w:jc w:val="both"/>
        <w:rPr>
          <w:rFonts w:ascii="Arial" w:hAnsi="Arial" w:cs="Arial"/>
          <w:sz w:val="24"/>
          <w:szCs w:val="24"/>
        </w:rPr>
      </w:pPr>
      <w:r w:rsidRPr="009768E3">
        <w:rPr>
          <w:rFonts w:ascii="Arial" w:hAnsi="Arial" w:cs="Arial"/>
          <w:i/>
          <w:iCs/>
          <w:sz w:val="24"/>
          <w:szCs w:val="24"/>
          <w:shd w:val="clear" w:color="auto" w:fill="FFFFFF"/>
        </w:rPr>
        <w:t>J.</w:t>
      </w:r>
      <w:r>
        <w:rPr>
          <w:rFonts w:ascii="Arial" w:hAnsi="Arial" w:cs="Arial"/>
          <w:i/>
          <w:iCs/>
          <w:sz w:val="24"/>
          <w:szCs w:val="24"/>
          <w:shd w:val="clear" w:color="auto" w:fill="FFFFFF"/>
        </w:rPr>
        <w:t>M Sadurní,</w:t>
      </w:r>
      <w:r w:rsidRPr="009768E3">
        <w:rPr>
          <w:rFonts w:ascii="Arial" w:hAnsi="Arial" w:cs="Arial"/>
          <w:sz w:val="24"/>
          <w:szCs w:val="24"/>
        </w:rPr>
        <w:t xml:space="preserve"> 2023, </w:t>
      </w:r>
      <w:r w:rsidRPr="00D8092B">
        <w:rPr>
          <w:rFonts w:ascii="Arial" w:hAnsi="Arial" w:cs="Arial"/>
          <w:i/>
          <w:sz w:val="24"/>
          <w:szCs w:val="24"/>
        </w:rPr>
        <w:t>La batalla de Midway, Japoneses contra norteamericanos en la S</w:t>
      </w:r>
      <w:r w:rsidRPr="00D8092B">
        <w:rPr>
          <w:rFonts w:ascii="Arial" w:hAnsi="Arial" w:cs="Arial"/>
          <w:i/>
          <w:sz w:val="24"/>
          <w:szCs w:val="24"/>
        </w:rPr>
        <w:t>e</w:t>
      </w:r>
      <w:r w:rsidRPr="00D8092B">
        <w:rPr>
          <w:rFonts w:ascii="Arial" w:hAnsi="Arial" w:cs="Arial"/>
          <w:i/>
          <w:sz w:val="24"/>
          <w:szCs w:val="24"/>
        </w:rPr>
        <w:t>gunda Guerra Mundial</w:t>
      </w:r>
      <w:r w:rsidRPr="009768E3">
        <w:rPr>
          <w:rFonts w:ascii="Arial" w:hAnsi="Arial" w:cs="Arial"/>
          <w:sz w:val="24"/>
          <w:szCs w:val="24"/>
        </w:rPr>
        <w:t>, National Geographic.</w:t>
      </w:r>
      <w:r>
        <w:rPr>
          <w:rFonts w:ascii="Arial" w:hAnsi="Arial" w:cs="Arial"/>
          <w:sz w:val="24"/>
          <w:szCs w:val="24"/>
        </w:rPr>
        <w:t xml:space="preserve"> Obtenido de:</w:t>
      </w:r>
    </w:p>
    <w:p w:rsidR="00096C4F" w:rsidRPr="00D10C24" w:rsidRDefault="00EB2846" w:rsidP="00096C4F">
      <w:pPr>
        <w:spacing w:after="0" w:line="240" w:lineRule="auto"/>
        <w:jc w:val="both"/>
        <w:rPr>
          <w:rFonts w:ascii="Arial" w:eastAsia="Times New Roman" w:hAnsi="Arial" w:cs="Arial"/>
          <w:sz w:val="24"/>
          <w:szCs w:val="24"/>
          <w:lang w:eastAsia="es-ES"/>
        </w:rPr>
      </w:pPr>
      <w:hyperlink r:id="rId10" w:history="1">
        <w:r w:rsidR="00096C4F" w:rsidRPr="009768E3">
          <w:rPr>
            <w:rFonts w:ascii="Arial" w:eastAsia="Times New Roman" w:hAnsi="Arial" w:cs="Arial"/>
            <w:color w:val="1155CC"/>
            <w:sz w:val="24"/>
            <w:szCs w:val="24"/>
            <w:u w:val="single"/>
            <w:lang w:eastAsia="es-ES"/>
          </w:rPr>
          <w:t>https://historia.nationalgeographic.com.es/a/batalla-midway-japoneses-contra-norteamericanos-segunda-guerra-mundial_15370</w:t>
        </w:r>
      </w:hyperlink>
    </w:p>
    <w:p w:rsidR="00096C4F" w:rsidRPr="009768E3" w:rsidRDefault="00096C4F" w:rsidP="00D8092B">
      <w:pPr>
        <w:pStyle w:val="NormalWeb"/>
        <w:spacing w:before="0" w:beforeAutospacing="0" w:after="0" w:afterAutospacing="0"/>
        <w:jc w:val="both"/>
        <w:rPr>
          <w:rFonts w:ascii="Arial" w:hAnsi="Arial" w:cs="Arial"/>
          <w:color w:val="000000"/>
        </w:rPr>
      </w:pPr>
    </w:p>
    <w:p w:rsidR="009768E3" w:rsidRDefault="009768E3" w:rsidP="00D8092B">
      <w:pPr>
        <w:spacing w:after="0" w:line="240" w:lineRule="auto"/>
        <w:rPr>
          <w:rFonts w:ascii="Arial" w:hAnsi="Arial" w:cs="Arial"/>
          <w:sz w:val="24"/>
          <w:szCs w:val="24"/>
        </w:rPr>
      </w:pPr>
      <w:r w:rsidRPr="00D8092B">
        <w:rPr>
          <w:rFonts w:ascii="Arial" w:hAnsi="Arial" w:cs="Arial"/>
          <w:i/>
          <w:sz w:val="24"/>
          <w:szCs w:val="24"/>
          <w:lang w:val="es-CO"/>
        </w:rPr>
        <w:t>Comando de Historia y Patrimonio Naval</w:t>
      </w:r>
      <w:r w:rsidRPr="009768E3">
        <w:rPr>
          <w:rFonts w:ascii="Arial" w:hAnsi="Arial" w:cs="Arial"/>
          <w:sz w:val="24"/>
          <w:szCs w:val="24"/>
          <w:lang w:val="es-CO"/>
        </w:rPr>
        <w:t>. (20 de Marzo de 2018). Obtenido Obtenido de</w:t>
      </w:r>
      <w:r>
        <w:rPr>
          <w:rFonts w:ascii="Arial" w:hAnsi="Arial" w:cs="Arial"/>
          <w:sz w:val="24"/>
          <w:szCs w:val="24"/>
          <w:lang w:val="es-CO"/>
        </w:rPr>
        <w:t xml:space="preserve">: </w:t>
      </w:r>
      <w:r w:rsidRPr="009768E3">
        <w:rPr>
          <w:rFonts w:ascii="Arial" w:hAnsi="Arial" w:cs="Arial"/>
          <w:sz w:val="24"/>
          <w:szCs w:val="24"/>
          <w:lang w:val="es-CO"/>
        </w:rPr>
        <w:t xml:space="preserve"> </w:t>
      </w:r>
      <w:hyperlink r:id="rId11" w:history="1">
        <w:r w:rsidRPr="009768E3">
          <w:rPr>
            <w:rStyle w:val="Hipervnculo"/>
            <w:rFonts w:ascii="Arial" w:hAnsi="Arial" w:cs="Arial"/>
            <w:sz w:val="24"/>
            <w:szCs w:val="24"/>
            <w:lang w:val="es-CO"/>
          </w:rPr>
          <w:t>https://www.history.navy.mil/research/archives/digital-exhibits-highlights/action-reports/wwii-battle-of-midway/tf-16-action-report.html</w:t>
        </w:r>
      </w:hyperlink>
    </w:p>
    <w:p w:rsidR="00D8092B" w:rsidRPr="009768E3" w:rsidRDefault="00D8092B" w:rsidP="00D8092B">
      <w:pPr>
        <w:spacing w:after="0" w:line="240" w:lineRule="auto"/>
        <w:rPr>
          <w:rFonts w:ascii="Arial" w:hAnsi="Arial" w:cs="Arial"/>
          <w:sz w:val="24"/>
          <w:szCs w:val="24"/>
          <w:lang w:val="es-CO"/>
        </w:rPr>
      </w:pPr>
    </w:p>
    <w:p w:rsidR="009768E3" w:rsidRDefault="009768E3" w:rsidP="00D8092B">
      <w:pPr>
        <w:spacing w:after="0" w:line="240" w:lineRule="auto"/>
        <w:rPr>
          <w:rFonts w:ascii="Arial" w:hAnsi="Arial" w:cs="Arial"/>
          <w:sz w:val="24"/>
          <w:szCs w:val="24"/>
        </w:rPr>
      </w:pPr>
      <w:r w:rsidRPr="009768E3">
        <w:rPr>
          <w:rFonts w:ascii="Arial" w:hAnsi="Arial" w:cs="Arial"/>
          <w:sz w:val="24"/>
          <w:szCs w:val="24"/>
          <w:lang w:val="fr-FR"/>
        </w:rPr>
        <w:t>Patriots Point Naval &amp; Maritime Museum.</w:t>
      </w:r>
      <w:r w:rsidRPr="009768E3">
        <w:rPr>
          <w:rFonts w:ascii="Arial" w:hAnsi="Arial" w:cs="Arial"/>
          <w:sz w:val="24"/>
          <w:szCs w:val="24"/>
          <w:lang w:val="es-CL"/>
        </w:rPr>
        <w:t xml:space="preserve">(2023). </w:t>
      </w:r>
      <w:r w:rsidRPr="009768E3">
        <w:rPr>
          <w:rFonts w:ascii="Arial" w:hAnsi="Arial" w:cs="Arial"/>
          <w:sz w:val="24"/>
          <w:szCs w:val="24"/>
          <w:lang w:val="es-CO"/>
        </w:rPr>
        <w:t>Obtenido de</w:t>
      </w:r>
      <w:r>
        <w:rPr>
          <w:rFonts w:ascii="Arial" w:hAnsi="Arial" w:cs="Arial"/>
          <w:sz w:val="24"/>
          <w:szCs w:val="24"/>
          <w:lang w:val="es-CO"/>
        </w:rPr>
        <w:t>:</w:t>
      </w:r>
      <w:r w:rsidRPr="009768E3">
        <w:rPr>
          <w:rFonts w:ascii="Arial" w:hAnsi="Arial" w:cs="Arial"/>
          <w:sz w:val="24"/>
          <w:szCs w:val="24"/>
          <w:lang w:val="es-CO"/>
        </w:rPr>
        <w:t xml:space="preserve"> </w:t>
      </w:r>
      <w:hyperlink r:id="rId12" w:history="1">
        <w:r w:rsidRPr="009768E3">
          <w:rPr>
            <w:rStyle w:val="Hipervnculo"/>
            <w:rFonts w:ascii="Arial" w:hAnsi="Arial" w:cs="Arial"/>
            <w:sz w:val="24"/>
            <w:szCs w:val="24"/>
            <w:lang w:val="es-CO"/>
          </w:rPr>
          <w:t>https://www.patriotspoint.org/assets/pdf/fighting_lady_cafe_menu.pdf</w:t>
        </w:r>
      </w:hyperlink>
    </w:p>
    <w:p w:rsidR="00D8092B" w:rsidRPr="009768E3" w:rsidRDefault="00D8092B" w:rsidP="00D8092B">
      <w:pPr>
        <w:spacing w:after="0" w:line="240" w:lineRule="auto"/>
        <w:rPr>
          <w:rFonts w:ascii="Arial" w:hAnsi="Arial" w:cs="Arial"/>
          <w:sz w:val="24"/>
          <w:szCs w:val="24"/>
          <w:lang w:val="es-CO"/>
        </w:rPr>
      </w:pPr>
    </w:p>
    <w:p w:rsidR="009768E3" w:rsidRDefault="009768E3" w:rsidP="00D8092B">
      <w:pPr>
        <w:spacing w:after="0" w:line="240" w:lineRule="auto"/>
        <w:rPr>
          <w:rFonts w:ascii="Arial" w:hAnsi="Arial" w:cs="Arial"/>
          <w:sz w:val="24"/>
          <w:szCs w:val="24"/>
        </w:rPr>
      </w:pPr>
      <w:r w:rsidRPr="009768E3">
        <w:rPr>
          <w:rFonts w:ascii="Arial" w:hAnsi="Arial" w:cs="Arial"/>
          <w:color w:val="000000"/>
          <w:sz w:val="24"/>
          <w:szCs w:val="24"/>
          <w:lang w:val="es-CO"/>
        </w:rPr>
        <w:t xml:space="preserve">Exordio. (14 de Agosto de 2004). </w:t>
      </w:r>
      <w:r w:rsidRPr="009768E3">
        <w:rPr>
          <w:rFonts w:ascii="Arial" w:hAnsi="Arial" w:cs="Arial"/>
          <w:i/>
          <w:iCs/>
          <w:color w:val="000000"/>
          <w:sz w:val="24"/>
          <w:szCs w:val="24"/>
          <w:lang w:val="es-CO"/>
        </w:rPr>
        <w:t>Exordio: La segunda guerra mundial.</w:t>
      </w:r>
      <w:r w:rsidRPr="009768E3">
        <w:rPr>
          <w:rFonts w:ascii="Arial" w:hAnsi="Arial" w:cs="Arial"/>
          <w:color w:val="000000"/>
          <w:sz w:val="24"/>
          <w:szCs w:val="24"/>
          <w:lang w:val="es-CO"/>
        </w:rPr>
        <w:t xml:space="preserve"> Obtenido de</w:t>
      </w:r>
      <w:r>
        <w:rPr>
          <w:rFonts w:ascii="Arial" w:hAnsi="Arial" w:cs="Arial"/>
          <w:color w:val="000000"/>
          <w:sz w:val="24"/>
          <w:szCs w:val="24"/>
          <w:lang w:val="es-CO"/>
        </w:rPr>
        <w:t xml:space="preserve">: </w:t>
      </w:r>
      <w:hyperlink r:id="rId13" w:history="1">
        <w:r w:rsidRPr="009768E3">
          <w:rPr>
            <w:rStyle w:val="Hipervnculo"/>
            <w:rFonts w:ascii="Arial" w:hAnsi="Arial" w:cs="Arial"/>
            <w:sz w:val="24"/>
            <w:szCs w:val="24"/>
            <w:lang w:val="es-CO"/>
          </w:rPr>
          <w:t>https://www.exordio.com/1939-1945/civilis/industria/petroleoJAP.html</w:t>
        </w:r>
      </w:hyperlink>
    </w:p>
    <w:p w:rsidR="00D8092B" w:rsidRPr="009768E3" w:rsidRDefault="00D8092B" w:rsidP="00D8092B">
      <w:pPr>
        <w:spacing w:after="0" w:line="240" w:lineRule="auto"/>
        <w:rPr>
          <w:rFonts w:ascii="Arial" w:hAnsi="Arial" w:cs="Arial"/>
          <w:color w:val="000000"/>
          <w:sz w:val="24"/>
          <w:szCs w:val="24"/>
          <w:lang w:val="es-CO"/>
        </w:rPr>
      </w:pPr>
    </w:p>
    <w:p w:rsidR="009768E3" w:rsidRDefault="009768E3" w:rsidP="00D8092B">
      <w:pPr>
        <w:spacing w:after="0" w:line="240" w:lineRule="auto"/>
        <w:rPr>
          <w:rFonts w:ascii="Arial" w:hAnsi="Arial" w:cs="Arial"/>
          <w:sz w:val="24"/>
          <w:szCs w:val="24"/>
        </w:rPr>
      </w:pPr>
      <w:r w:rsidRPr="009768E3">
        <w:rPr>
          <w:rFonts w:ascii="Arial" w:hAnsi="Arial" w:cs="Arial"/>
          <w:color w:val="000000"/>
          <w:sz w:val="24"/>
          <w:szCs w:val="24"/>
          <w:lang w:val="es-CO"/>
        </w:rPr>
        <w:t xml:space="preserve">Exordio. (29 de septiembre de 2004). </w:t>
      </w:r>
      <w:r w:rsidRPr="009768E3">
        <w:rPr>
          <w:rFonts w:ascii="Arial" w:hAnsi="Arial" w:cs="Arial"/>
          <w:i/>
          <w:iCs/>
          <w:color w:val="000000"/>
          <w:sz w:val="24"/>
          <w:szCs w:val="24"/>
          <w:lang w:val="es-CO"/>
        </w:rPr>
        <w:t>Exordio: La segunda guerra mundial.</w:t>
      </w:r>
      <w:r w:rsidRPr="009768E3">
        <w:rPr>
          <w:rFonts w:ascii="Arial" w:hAnsi="Arial" w:cs="Arial"/>
          <w:color w:val="000000"/>
          <w:sz w:val="24"/>
          <w:szCs w:val="24"/>
          <w:lang w:val="es-CO"/>
        </w:rPr>
        <w:t xml:space="preserve"> Obtenido de</w:t>
      </w:r>
      <w:r>
        <w:rPr>
          <w:rFonts w:ascii="Arial" w:hAnsi="Arial" w:cs="Arial"/>
          <w:color w:val="000000"/>
          <w:sz w:val="24"/>
          <w:szCs w:val="24"/>
          <w:lang w:val="es-CO"/>
        </w:rPr>
        <w:t xml:space="preserve">: </w:t>
      </w:r>
      <w:hyperlink r:id="rId14" w:history="1">
        <w:r w:rsidRPr="009768E3">
          <w:rPr>
            <w:rStyle w:val="Hipervnculo"/>
            <w:rFonts w:ascii="Arial" w:hAnsi="Arial" w:cs="Arial"/>
            <w:sz w:val="24"/>
            <w:szCs w:val="24"/>
            <w:lang w:val="es-CO"/>
          </w:rPr>
          <w:t>https://www.exordio.com/1939-1945/militaris/espionaje/jn-25.html</w:t>
        </w:r>
      </w:hyperlink>
    </w:p>
    <w:p w:rsidR="00D8092B" w:rsidRPr="009768E3" w:rsidRDefault="00D8092B" w:rsidP="00D8092B">
      <w:pPr>
        <w:spacing w:after="0" w:line="240" w:lineRule="auto"/>
        <w:rPr>
          <w:rFonts w:ascii="Arial" w:hAnsi="Arial" w:cs="Arial"/>
          <w:color w:val="000000"/>
          <w:sz w:val="24"/>
          <w:szCs w:val="24"/>
          <w:lang w:val="es-CO"/>
        </w:rPr>
      </w:pPr>
    </w:p>
    <w:p w:rsidR="00096EA2" w:rsidRPr="00D10C24" w:rsidRDefault="00096EA2" w:rsidP="00903781">
      <w:pPr>
        <w:spacing w:after="0" w:line="240" w:lineRule="auto"/>
        <w:jc w:val="both"/>
        <w:rPr>
          <w:rFonts w:ascii="Arial" w:hAnsi="Arial" w:cs="Arial"/>
          <w:sz w:val="24"/>
          <w:szCs w:val="24"/>
        </w:rPr>
      </w:pPr>
    </w:p>
    <w:sectPr w:rsidR="00096EA2" w:rsidRPr="00D10C24" w:rsidSect="00D10C24">
      <w:footerReference w:type="default" r:id="rId15"/>
      <w:pgSz w:w="12240" w:h="15840" w:code="1"/>
      <w:pgMar w:top="1418" w:right="851"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60D5" w:rsidRDefault="00B560D5" w:rsidP="00D10C24">
      <w:pPr>
        <w:spacing w:after="0" w:line="240" w:lineRule="auto"/>
      </w:pPr>
      <w:r>
        <w:separator/>
      </w:r>
    </w:p>
  </w:endnote>
  <w:endnote w:type="continuationSeparator" w:id="1">
    <w:p w:rsidR="00B560D5" w:rsidRDefault="00B560D5" w:rsidP="00D10C2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1914392"/>
      <w:docPartObj>
        <w:docPartGallery w:val="Page Numbers (Bottom of Page)"/>
        <w:docPartUnique/>
      </w:docPartObj>
    </w:sdtPr>
    <w:sdtContent>
      <w:p w:rsidR="00E07A95" w:rsidRDefault="00EB2846">
        <w:pPr>
          <w:pStyle w:val="Piedepgina"/>
          <w:jc w:val="right"/>
        </w:pPr>
        <w:fldSimple w:instr=" PAGE   \* MERGEFORMAT ">
          <w:r w:rsidR="009738B7">
            <w:rPr>
              <w:noProof/>
            </w:rPr>
            <w:t>2</w:t>
          </w:r>
        </w:fldSimple>
      </w:p>
    </w:sdtContent>
  </w:sdt>
  <w:p w:rsidR="00E07A95" w:rsidRDefault="00E07A95" w:rsidP="00903781">
    <w:pPr>
      <w:pStyle w:val="Piedepgina"/>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60D5" w:rsidRDefault="00B560D5" w:rsidP="00D10C24">
      <w:pPr>
        <w:spacing w:after="0" w:line="240" w:lineRule="auto"/>
      </w:pPr>
      <w:r>
        <w:separator/>
      </w:r>
    </w:p>
  </w:footnote>
  <w:footnote w:type="continuationSeparator" w:id="1">
    <w:p w:rsidR="00B560D5" w:rsidRDefault="00B560D5" w:rsidP="00D10C24">
      <w:pPr>
        <w:spacing w:after="0" w:line="240" w:lineRule="auto"/>
      </w:pPr>
      <w:r>
        <w:continuationSeparator/>
      </w:r>
    </w:p>
  </w:footnote>
  <w:footnote w:id="2">
    <w:p w:rsidR="00E07A95" w:rsidRPr="00CA3BEE" w:rsidRDefault="00E07A95">
      <w:pPr>
        <w:pStyle w:val="Textonotapie"/>
        <w:rPr>
          <w:rFonts w:ascii="Arial" w:hAnsi="Arial" w:cs="Arial"/>
          <w:color w:val="333333"/>
          <w:sz w:val="24"/>
          <w:szCs w:val="24"/>
          <w:shd w:val="clear" w:color="auto" w:fill="FFFFFF"/>
          <w:lang w:val="es-CO"/>
        </w:rPr>
      </w:pPr>
      <w:r w:rsidRPr="00CA3BEE">
        <w:rPr>
          <w:rStyle w:val="Refdenotaalpie"/>
          <w:rFonts w:ascii="Arial" w:hAnsi="Arial" w:cs="Arial"/>
          <w:sz w:val="24"/>
          <w:szCs w:val="24"/>
        </w:rPr>
        <w:footnoteRef/>
      </w:r>
      <w:r w:rsidRPr="00CA3BEE">
        <w:rPr>
          <w:rFonts w:ascii="Arial" w:hAnsi="Arial" w:cs="Arial"/>
          <w:color w:val="333333"/>
          <w:sz w:val="24"/>
          <w:szCs w:val="24"/>
          <w:shd w:val="clear" w:color="auto" w:fill="FFFFFF"/>
          <w:lang w:val="es-CO"/>
        </w:rPr>
        <w:t>Código sumamente seguro, creado por la Armada Imperial Japonesa durante la Primera Guerra Mundial.</w:t>
      </w:r>
    </w:p>
    <w:p w:rsidR="00E07A95" w:rsidRPr="00D10C24" w:rsidRDefault="00E07A95">
      <w:pPr>
        <w:pStyle w:val="Textonotapie"/>
        <w:rPr>
          <w:sz w:val="22"/>
          <w:szCs w:val="22"/>
        </w:rPr>
      </w:pPr>
    </w:p>
  </w:footnote>
  <w:footnote w:id="3">
    <w:p w:rsidR="00E07A95" w:rsidRPr="00CA3BEE" w:rsidRDefault="00E07A95">
      <w:pPr>
        <w:pStyle w:val="Textonotapie"/>
        <w:rPr>
          <w:rFonts w:ascii="Arial" w:hAnsi="Arial" w:cs="Arial"/>
          <w:sz w:val="24"/>
          <w:szCs w:val="24"/>
        </w:rPr>
      </w:pPr>
      <w:r w:rsidRPr="00CA3BEE">
        <w:rPr>
          <w:rStyle w:val="Refdenotaalpie"/>
          <w:rFonts w:ascii="Arial" w:hAnsi="Arial" w:cs="Arial"/>
          <w:sz w:val="24"/>
          <w:szCs w:val="24"/>
        </w:rPr>
        <w:footnoteRef/>
      </w:r>
      <w:r w:rsidR="00FE2E15">
        <w:rPr>
          <w:rFonts w:ascii="Arial" w:hAnsi="Arial" w:cs="Arial"/>
          <w:sz w:val="24"/>
          <w:szCs w:val="24"/>
          <w:lang w:val="es-CO"/>
        </w:rPr>
        <w:t xml:space="preserve">Al USS-Yorktown también se le </w:t>
      </w:r>
      <w:r w:rsidRPr="00CA3BEE">
        <w:rPr>
          <w:rFonts w:ascii="Arial" w:hAnsi="Arial" w:cs="Arial"/>
          <w:sz w:val="24"/>
          <w:szCs w:val="24"/>
          <w:lang w:val="es-CO"/>
        </w:rPr>
        <w:t>suele llamar "La Dama</w:t>
      </w:r>
      <w:r w:rsidR="00FE2E15">
        <w:rPr>
          <w:rFonts w:ascii="Arial" w:hAnsi="Arial" w:cs="Arial"/>
          <w:sz w:val="24"/>
          <w:szCs w:val="24"/>
          <w:lang w:val="es-CO"/>
        </w:rPr>
        <w:t xml:space="preserve"> Luchadora", un apodo dado por</w:t>
      </w:r>
      <w:r w:rsidRPr="00CA3BEE">
        <w:rPr>
          <w:rFonts w:ascii="Arial" w:hAnsi="Arial" w:cs="Arial"/>
          <w:sz w:val="24"/>
          <w:szCs w:val="24"/>
          <w:lang w:val="es-CO"/>
        </w:rPr>
        <w:t xml:space="preserve"> su tripulación durante la Segunda Guerra Mundial.</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8D4615"/>
    <w:multiLevelType w:val="hybridMultilevel"/>
    <w:tmpl w:val="050625A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1C1204C6"/>
    <w:multiLevelType w:val="multilevel"/>
    <w:tmpl w:val="A106DB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25B47E3"/>
    <w:multiLevelType w:val="multilevel"/>
    <w:tmpl w:val="0526D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lvlOverride w:ilvl="0">
      <w:lvl w:ilvl="0">
        <w:numFmt w:val="decimal"/>
        <w:lvlText w:val="%1."/>
        <w:lvlJc w:val="left"/>
      </w:lvl>
    </w:lvlOverride>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autoHyphenation/>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D10C24"/>
    <w:rsid w:val="00096C4F"/>
    <w:rsid w:val="00096EA2"/>
    <w:rsid w:val="00131363"/>
    <w:rsid w:val="00386A1C"/>
    <w:rsid w:val="005D325D"/>
    <w:rsid w:val="006A2875"/>
    <w:rsid w:val="00903781"/>
    <w:rsid w:val="009738B7"/>
    <w:rsid w:val="009768E3"/>
    <w:rsid w:val="00A62DEA"/>
    <w:rsid w:val="00B560D5"/>
    <w:rsid w:val="00CA3BEE"/>
    <w:rsid w:val="00D10C24"/>
    <w:rsid w:val="00D8092B"/>
    <w:rsid w:val="00D92E88"/>
    <w:rsid w:val="00E07A95"/>
    <w:rsid w:val="00EB2846"/>
    <w:rsid w:val="00F07FBD"/>
    <w:rsid w:val="00FE2E15"/>
    <w:rsid w:val="00FF41B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6EA2"/>
  </w:style>
  <w:style w:type="paragraph" w:styleId="Ttulo1">
    <w:name w:val="heading 1"/>
    <w:basedOn w:val="Normal"/>
    <w:link w:val="Ttulo1Car"/>
    <w:uiPriority w:val="9"/>
    <w:qFormat/>
    <w:rsid w:val="009768E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D10C24"/>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semiHidden/>
    <w:unhideWhenUsed/>
    <w:rsid w:val="00D10C24"/>
    <w:rPr>
      <w:color w:val="0000FF"/>
      <w:u w:val="single"/>
    </w:rPr>
  </w:style>
  <w:style w:type="paragraph" w:styleId="Encabezado">
    <w:name w:val="header"/>
    <w:basedOn w:val="Normal"/>
    <w:link w:val="EncabezadoCar"/>
    <w:uiPriority w:val="99"/>
    <w:semiHidden/>
    <w:unhideWhenUsed/>
    <w:rsid w:val="00D10C2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D10C24"/>
  </w:style>
  <w:style w:type="paragraph" w:styleId="Piedepgina">
    <w:name w:val="footer"/>
    <w:basedOn w:val="Normal"/>
    <w:link w:val="PiedepginaCar"/>
    <w:uiPriority w:val="99"/>
    <w:unhideWhenUsed/>
    <w:rsid w:val="00D10C2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10C24"/>
  </w:style>
  <w:style w:type="paragraph" w:styleId="Textonotapie">
    <w:name w:val="footnote text"/>
    <w:basedOn w:val="Normal"/>
    <w:link w:val="TextonotapieCar"/>
    <w:uiPriority w:val="99"/>
    <w:semiHidden/>
    <w:unhideWhenUsed/>
    <w:rsid w:val="00D10C2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10C24"/>
    <w:rPr>
      <w:sz w:val="20"/>
      <w:szCs w:val="20"/>
    </w:rPr>
  </w:style>
  <w:style w:type="character" w:styleId="Refdenotaalpie">
    <w:name w:val="footnote reference"/>
    <w:basedOn w:val="Fuentedeprrafopredeter"/>
    <w:uiPriority w:val="99"/>
    <w:semiHidden/>
    <w:unhideWhenUsed/>
    <w:rsid w:val="00D10C24"/>
    <w:rPr>
      <w:vertAlign w:val="superscript"/>
    </w:rPr>
  </w:style>
  <w:style w:type="paragraph" w:styleId="Textodeglobo">
    <w:name w:val="Balloon Text"/>
    <w:basedOn w:val="Normal"/>
    <w:link w:val="TextodegloboCar"/>
    <w:uiPriority w:val="99"/>
    <w:semiHidden/>
    <w:unhideWhenUsed/>
    <w:rsid w:val="00CA3BE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A3BEE"/>
    <w:rPr>
      <w:rFonts w:ascii="Tahoma" w:hAnsi="Tahoma" w:cs="Tahoma"/>
      <w:sz w:val="16"/>
      <w:szCs w:val="16"/>
    </w:rPr>
  </w:style>
  <w:style w:type="paragraph" w:styleId="Prrafodelista">
    <w:name w:val="List Paragraph"/>
    <w:basedOn w:val="Normal"/>
    <w:uiPriority w:val="34"/>
    <w:qFormat/>
    <w:rsid w:val="00CA3BEE"/>
    <w:pPr>
      <w:ind w:left="720"/>
      <w:contextualSpacing/>
    </w:pPr>
  </w:style>
  <w:style w:type="character" w:customStyle="1" w:styleId="Ttulo1Car">
    <w:name w:val="Título 1 Car"/>
    <w:basedOn w:val="Fuentedeprrafopredeter"/>
    <w:link w:val="Ttulo1"/>
    <w:uiPriority w:val="9"/>
    <w:rsid w:val="009768E3"/>
    <w:rPr>
      <w:rFonts w:ascii="Times New Roman" w:eastAsia="Times New Roman" w:hAnsi="Times New Roman" w:cs="Times New Roman"/>
      <w:b/>
      <w:bCs/>
      <w:kern w:val="36"/>
      <w:sz w:val="48"/>
      <w:szCs w:val="48"/>
      <w:lang w:eastAsia="es-ES"/>
    </w:rPr>
  </w:style>
</w:styles>
</file>

<file path=word/webSettings.xml><?xml version="1.0" encoding="utf-8"?>
<w:webSettings xmlns:r="http://schemas.openxmlformats.org/officeDocument/2006/relationships" xmlns:w="http://schemas.openxmlformats.org/wordprocessingml/2006/main">
  <w:divs>
    <w:div w:id="627050748">
      <w:bodyDiv w:val="1"/>
      <w:marLeft w:val="0"/>
      <w:marRight w:val="0"/>
      <w:marTop w:val="0"/>
      <w:marBottom w:val="0"/>
      <w:divBdr>
        <w:top w:val="none" w:sz="0" w:space="0" w:color="auto"/>
        <w:left w:val="none" w:sz="0" w:space="0" w:color="auto"/>
        <w:bottom w:val="none" w:sz="0" w:space="0" w:color="auto"/>
        <w:right w:val="none" w:sz="0" w:space="0" w:color="auto"/>
      </w:divBdr>
    </w:div>
    <w:div w:id="667831283">
      <w:bodyDiv w:val="1"/>
      <w:marLeft w:val="0"/>
      <w:marRight w:val="0"/>
      <w:marTop w:val="0"/>
      <w:marBottom w:val="0"/>
      <w:divBdr>
        <w:top w:val="none" w:sz="0" w:space="0" w:color="auto"/>
        <w:left w:val="none" w:sz="0" w:space="0" w:color="auto"/>
        <w:bottom w:val="none" w:sz="0" w:space="0" w:color="auto"/>
        <w:right w:val="none" w:sz="0" w:space="0" w:color="auto"/>
      </w:divBdr>
    </w:div>
    <w:div w:id="1005091814">
      <w:bodyDiv w:val="1"/>
      <w:marLeft w:val="0"/>
      <w:marRight w:val="0"/>
      <w:marTop w:val="0"/>
      <w:marBottom w:val="0"/>
      <w:divBdr>
        <w:top w:val="none" w:sz="0" w:space="0" w:color="auto"/>
        <w:left w:val="none" w:sz="0" w:space="0" w:color="auto"/>
        <w:bottom w:val="none" w:sz="0" w:space="0" w:color="auto"/>
        <w:right w:val="none" w:sz="0" w:space="0" w:color="auto"/>
      </w:divBdr>
    </w:div>
    <w:div w:id="1185481900">
      <w:bodyDiv w:val="1"/>
      <w:marLeft w:val="0"/>
      <w:marRight w:val="0"/>
      <w:marTop w:val="0"/>
      <w:marBottom w:val="0"/>
      <w:divBdr>
        <w:top w:val="none" w:sz="0" w:space="0" w:color="auto"/>
        <w:left w:val="none" w:sz="0" w:space="0" w:color="auto"/>
        <w:bottom w:val="none" w:sz="0" w:space="0" w:color="auto"/>
        <w:right w:val="none" w:sz="0" w:space="0" w:color="auto"/>
      </w:divBdr>
    </w:div>
    <w:div w:id="1434934032">
      <w:bodyDiv w:val="1"/>
      <w:marLeft w:val="0"/>
      <w:marRight w:val="0"/>
      <w:marTop w:val="0"/>
      <w:marBottom w:val="0"/>
      <w:divBdr>
        <w:top w:val="none" w:sz="0" w:space="0" w:color="auto"/>
        <w:left w:val="none" w:sz="0" w:space="0" w:color="auto"/>
        <w:bottom w:val="none" w:sz="0" w:space="0" w:color="auto"/>
        <w:right w:val="none" w:sz="0" w:space="0" w:color="auto"/>
      </w:divBdr>
    </w:div>
    <w:div w:id="1476020208">
      <w:bodyDiv w:val="1"/>
      <w:marLeft w:val="0"/>
      <w:marRight w:val="0"/>
      <w:marTop w:val="0"/>
      <w:marBottom w:val="0"/>
      <w:divBdr>
        <w:top w:val="none" w:sz="0" w:space="0" w:color="auto"/>
        <w:left w:val="none" w:sz="0" w:space="0" w:color="auto"/>
        <w:bottom w:val="none" w:sz="0" w:space="0" w:color="auto"/>
        <w:right w:val="none" w:sz="0" w:space="0" w:color="auto"/>
      </w:divBdr>
    </w:div>
    <w:div w:id="1588805321">
      <w:bodyDiv w:val="1"/>
      <w:marLeft w:val="0"/>
      <w:marRight w:val="0"/>
      <w:marTop w:val="0"/>
      <w:marBottom w:val="0"/>
      <w:divBdr>
        <w:top w:val="none" w:sz="0" w:space="0" w:color="auto"/>
        <w:left w:val="none" w:sz="0" w:space="0" w:color="auto"/>
        <w:bottom w:val="none" w:sz="0" w:space="0" w:color="auto"/>
        <w:right w:val="none" w:sz="0" w:space="0" w:color="auto"/>
      </w:divBdr>
    </w:div>
    <w:div w:id="1661809185">
      <w:bodyDiv w:val="1"/>
      <w:marLeft w:val="0"/>
      <w:marRight w:val="0"/>
      <w:marTop w:val="0"/>
      <w:marBottom w:val="0"/>
      <w:divBdr>
        <w:top w:val="none" w:sz="0" w:space="0" w:color="auto"/>
        <w:left w:val="none" w:sz="0" w:space="0" w:color="auto"/>
        <w:bottom w:val="none" w:sz="0" w:space="0" w:color="auto"/>
        <w:right w:val="none" w:sz="0" w:space="0" w:color="auto"/>
      </w:divBdr>
    </w:div>
    <w:div w:id="1818183957">
      <w:bodyDiv w:val="1"/>
      <w:marLeft w:val="0"/>
      <w:marRight w:val="0"/>
      <w:marTop w:val="0"/>
      <w:marBottom w:val="0"/>
      <w:divBdr>
        <w:top w:val="none" w:sz="0" w:space="0" w:color="auto"/>
        <w:left w:val="none" w:sz="0" w:space="0" w:color="auto"/>
        <w:bottom w:val="none" w:sz="0" w:space="0" w:color="auto"/>
        <w:right w:val="none" w:sz="0" w:space="0" w:color="auto"/>
      </w:divBdr>
    </w:div>
    <w:div w:id="1862015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xordio.com/1939-1945/civilis/industria/petroleoJAP.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atriotspoint.org/assets/pdf/fighting_lady_cafe_menu.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istory.navy.mil/research/archives/digital-exhibits-highlights/action-reports/wwii-battle-of-midway/tf-16-action-report.htm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historia.nationalgeographic.com.es/a/batalla-midway-japoneses-contra-norteamericanos-segunda-guerra-mundial_15370"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exordio.com/1939-1945/militaris/espionaje/jn-25.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Sad23</b:Tag>
    <b:SourceType>JournalArticle</b:SourceType>
    <b:Guid>{8970627B-FBF7-43B6-9B7B-FDE165BDDCC9}</b:Guid>
    <b:LCID>0</b:LCID>
    <b:Author>
      <b:Author>
        <b:NameList>
          <b:Person>
            <b:Last>Sadurní</b:Last>
            <b:First>J.</b:First>
            <b:Middle>M.</b:Middle>
          </b:Person>
        </b:NameList>
      </b:Author>
    </b:Author>
    <b:Title>La batalla de Midway, japoneses contra norteamericanos en la Segunda Guerra Mundial</b:Title>
    <b:Year>2023</b:Year>
    <b:JournalName>National Geographic</b:JournalName>
    <b:Pages>1</b:Pages>
    <b:RefOrder>1</b:RefOrder>
  </b:Source>
</b:Sources>
</file>

<file path=customXml/itemProps1.xml><?xml version="1.0" encoding="utf-8"?>
<ds:datastoreItem xmlns:ds="http://schemas.openxmlformats.org/officeDocument/2006/customXml" ds:itemID="{BF9BA122-E7EC-4D80-861D-277A795B5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6</Pages>
  <Words>1641</Words>
  <Characters>9031</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Konstanza Díaz</dc:creator>
  <cp:lastModifiedBy>Konstanza Díaz</cp:lastModifiedBy>
  <cp:revision>5</cp:revision>
  <cp:lastPrinted>2025-03-09T22:30:00Z</cp:lastPrinted>
  <dcterms:created xsi:type="dcterms:W3CDTF">2025-03-09T21:19:00Z</dcterms:created>
  <dcterms:modified xsi:type="dcterms:W3CDTF">2025-03-11T00:03:00Z</dcterms:modified>
</cp:coreProperties>
</file>