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A956D" w14:textId="32D8CEE8" w:rsidR="00336659" w:rsidRPr="00336659" w:rsidRDefault="00336659" w:rsidP="00336659">
      <w:r w:rsidRPr="00336659">
        <w:t>La iniciativa OFFU (</w:t>
      </w:r>
      <w:proofErr w:type="spellStart"/>
      <w:r w:rsidRPr="00336659">
        <w:t>Optimise</w:t>
      </w:r>
      <w:proofErr w:type="spellEnd"/>
      <w:r w:rsidRPr="00336659">
        <w:t xml:space="preserve"> Fleet Fuel </w:t>
      </w:r>
      <w:proofErr w:type="spellStart"/>
      <w:r w:rsidRPr="00336659">
        <w:t>Usage</w:t>
      </w:r>
      <w:proofErr w:type="spellEnd"/>
      <w:r w:rsidRPr="00336659">
        <w:t xml:space="preserve"> </w:t>
      </w:r>
      <w:proofErr w:type="spellStart"/>
      <w:r w:rsidRPr="00336659">
        <w:t>to</w:t>
      </w:r>
      <w:proofErr w:type="spellEnd"/>
      <w:r w:rsidRPr="00336659">
        <w:t xml:space="preserve"> </w:t>
      </w:r>
      <w:proofErr w:type="spellStart"/>
      <w:r w:rsidRPr="00336659">
        <w:t>Maximise</w:t>
      </w:r>
      <w:proofErr w:type="spellEnd"/>
      <w:r w:rsidRPr="00336659">
        <w:t xml:space="preserve"> </w:t>
      </w:r>
      <w:proofErr w:type="spellStart"/>
      <w:r w:rsidRPr="00336659">
        <w:t>Effectiveness</w:t>
      </w:r>
      <w:proofErr w:type="spellEnd"/>
      <w:r w:rsidRPr="00336659">
        <w:t xml:space="preserve">) surge ante la necesidad de reducir el consumo de combustible y mejorar la eficiencia operativa de las unidades navales, en respuesta a los altos costos del combustible y a la limitación de recursos en la Armada de Chile. La economía de recursos, la sostenibilidad ambiental y la disponibilidad operativa de la flota son factores fundamentales que motivaron el análisis e implementación de medidas para optimizar el rendimiento hidrodinámico y reducir el impacto de </w:t>
      </w:r>
      <w:proofErr w:type="spellStart"/>
      <w:r w:rsidRPr="00336659">
        <w:t>fouling</w:t>
      </w:r>
      <w:proofErr w:type="spellEnd"/>
      <w:r w:rsidRPr="00336659">
        <w:t xml:space="preserve"> en las embarcaciones. La experiencia y los resultados en la Armada de otros países, como en la Royal </w:t>
      </w:r>
      <w:proofErr w:type="spellStart"/>
      <w:r w:rsidRPr="00336659">
        <w:t>Navy</w:t>
      </w:r>
      <w:proofErr w:type="spellEnd"/>
      <w:r w:rsidRPr="00336659">
        <w:t>, demostraron que pequeñas acciones combinadas pueden generar beneficios económicos y ambientales significativos, por lo cual se busca aplicar estrategias similares.</w:t>
      </w:r>
    </w:p>
    <w:p w14:paraId="7B6B830A" w14:textId="77777777" w:rsidR="00336659" w:rsidRPr="00336659" w:rsidRDefault="00336659" w:rsidP="00336659">
      <w:r w:rsidRPr="00336659">
        <w:t>Las principales acciones que se han considerado o pueden implementar en la Armada de Chile, en línea con los enfoques del trabajo, son:</w:t>
      </w:r>
    </w:p>
    <w:p w14:paraId="668F2392" w14:textId="77777777" w:rsidR="00336659" w:rsidRPr="00336659" w:rsidRDefault="00336659" w:rsidP="00336659">
      <w:pPr>
        <w:numPr>
          <w:ilvl w:val="0"/>
          <w:numId w:val="1"/>
        </w:numPr>
      </w:pPr>
      <w:r w:rsidRPr="00336659">
        <w:rPr>
          <w:b/>
          <w:bCs/>
        </w:rPr>
        <w:t>Monitoreo del rendimiento y resistencia de las naves</w:t>
      </w:r>
      <w:r w:rsidRPr="00336659">
        <w:t xml:space="preserve">: Implementar sistemas que permitan, a través de mediciones periódicas del consumo de combustible y del rendimiento, detectar incrementos en resistencia causados por </w:t>
      </w:r>
      <w:proofErr w:type="spellStart"/>
      <w:r w:rsidRPr="00336659">
        <w:t>fouling</w:t>
      </w:r>
      <w:proofErr w:type="spellEnd"/>
      <w:r w:rsidRPr="00336659">
        <w:t xml:space="preserve"> u otros factores, para planificar mantenciones preventivas de manera eficiente.</w:t>
      </w:r>
    </w:p>
    <w:p w14:paraId="1C548B82" w14:textId="77777777" w:rsidR="00336659" w:rsidRPr="00336659" w:rsidRDefault="00336659" w:rsidP="00336659">
      <w:pPr>
        <w:numPr>
          <w:ilvl w:val="0"/>
          <w:numId w:val="1"/>
        </w:numPr>
      </w:pPr>
      <w:r w:rsidRPr="00336659">
        <w:rPr>
          <w:b/>
          <w:bCs/>
        </w:rPr>
        <w:t xml:space="preserve">Adopción de recubrimientos </w:t>
      </w:r>
      <w:proofErr w:type="spellStart"/>
      <w:r w:rsidRPr="00336659">
        <w:rPr>
          <w:b/>
          <w:bCs/>
        </w:rPr>
        <w:t>antifouling</w:t>
      </w:r>
      <w:proofErr w:type="spellEnd"/>
      <w:r w:rsidRPr="00336659">
        <w:rPr>
          <w:b/>
          <w:bCs/>
        </w:rPr>
        <w:t xml:space="preserve"> ecológicos</w:t>
      </w:r>
      <w:r w:rsidRPr="00336659">
        <w:t xml:space="preserve">: Utilizar pinturas de última generación, similares a </w:t>
      </w:r>
      <w:proofErr w:type="gramStart"/>
      <w:r w:rsidRPr="00336659">
        <w:t>las silicona</w:t>
      </w:r>
      <w:proofErr w:type="gramEnd"/>
      <w:r w:rsidRPr="00336659">
        <w:t xml:space="preserve"> con tecnología de desprendimiento, que faciliten la eliminación del </w:t>
      </w:r>
      <w:proofErr w:type="spellStart"/>
      <w:r w:rsidRPr="00336659">
        <w:t>fouling</w:t>
      </w:r>
      <w:proofErr w:type="spellEnd"/>
      <w:r w:rsidRPr="00336659">
        <w:t xml:space="preserve"> con el movimiento del buque o cuando se alcanza cierta velocidad, reduciendo la necesidad de limpiezas frecuentes y mantenimiento costoso.</w:t>
      </w:r>
    </w:p>
    <w:p w14:paraId="7278AA2E" w14:textId="77777777" w:rsidR="00336659" w:rsidRPr="00336659" w:rsidRDefault="00336659" w:rsidP="00336659">
      <w:pPr>
        <w:numPr>
          <w:ilvl w:val="0"/>
          <w:numId w:val="1"/>
        </w:numPr>
      </w:pPr>
      <w:r w:rsidRPr="00336659">
        <w:rPr>
          <w:b/>
          <w:bCs/>
        </w:rPr>
        <w:t xml:space="preserve">Instalación de apéndices como los </w:t>
      </w:r>
      <w:proofErr w:type="spellStart"/>
      <w:r w:rsidRPr="00336659">
        <w:rPr>
          <w:b/>
          <w:bCs/>
        </w:rPr>
        <w:t>transom</w:t>
      </w:r>
      <w:proofErr w:type="spellEnd"/>
      <w:r w:rsidRPr="00336659">
        <w:rPr>
          <w:b/>
          <w:bCs/>
        </w:rPr>
        <w:t xml:space="preserve"> </w:t>
      </w:r>
      <w:proofErr w:type="spellStart"/>
      <w:r w:rsidRPr="00336659">
        <w:rPr>
          <w:b/>
          <w:bCs/>
        </w:rPr>
        <w:t>flaps</w:t>
      </w:r>
      <w:proofErr w:type="spellEnd"/>
      <w:r w:rsidRPr="00336659">
        <w:t xml:space="preserve">: Incorporar en los diseños o en buques existentes dispositivos como los faldones </w:t>
      </w:r>
      <w:proofErr w:type="spellStart"/>
      <w:r w:rsidRPr="00336659">
        <w:t>transom</w:t>
      </w:r>
      <w:proofErr w:type="spellEnd"/>
      <w:r w:rsidRPr="00336659">
        <w:t>, para modificar el flujo del agua y reducir la resistencia en el desplazamiento, logrando menores consumos de combustible en rangos de velocidad operativa.</w:t>
      </w:r>
    </w:p>
    <w:p w14:paraId="1A258A25" w14:textId="77777777" w:rsidR="00336659" w:rsidRPr="00336659" w:rsidRDefault="00336659" w:rsidP="00336659">
      <w:pPr>
        <w:numPr>
          <w:ilvl w:val="0"/>
          <w:numId w:val="1"/>
        </w:numPr>
      </w:pPr>
      <w:r w:rsidRPr="00336659">
        <w:rPr>
          <w:b/>
          <w:bCs/>
        </w:rPr>
        <w:t>Optimización del peso y balance (</w:t>
      </w:r>
      <w:proofErr w:type="spellStart"/>
      <w:r w:rsidRPr="00336659">
        <w:rPr>
          <w:b/>
          <w:bCs/>
        </w:rPr>
        <w:t>displacement</w:t>
      </w:r>
      <w:proofErr w:type="spellEnd"/>
      <w:r w:rsidRPr="00336659">
        <w:rPr>
          <w:b/>
          <w:bCs/>
        </w:rPr>
        <w:t xml:space="preserve"> y </w:t>
      </w:r>
      <w:proofErr w:type="spellStart"/>
      <w:r w:rsidRPr="00336659">
        <w:rPr>
          <w:b/>
          <w:bCs/>
        </w:rPr>
        <w:t>trim</w:t>
      </w:r>
      <w:proofErr w:type="spellEnd"/>
      <w:r w:rsidRPr="00336659">
        <w:rPr>
          <w:b/>
          <w:bCs/>
        </w:rPr>
        <w:t>)</w:t>
      </w:r>
      <w:r w:rsidRPr="00336659">
        <w:t>: Ajustar cargas, municiones, combustible y otros pesos para mantener un desplazamiento eficiente, mejorando la capacidad de navegar con menor resistencia y optimizando el consumo de energía y combustible.</w:t>
      </w:r>
    </w:p>
    <w:p w14:paraId="2D31626B" w14:textId="77777777" w:rsidR="00336659" w:rsidRPr="00336659" w:rsidRDefault="00336659" w:rsidP="00336659">
      <w:pPr>
        <w:numPr>
          <w:ilvl w:val="0"/>
          <w:numId w:val="1"/>
        </w:numPr>
      </w:pPr>
      <w:r w:rsidRPr="00336659">
        <w:rPr>
          <w:b/>
          <w:bCs/>
        </w:rPr>
        <w:t>Capacitación e incorporación de buenas prácticas</w:t>
      </w:r>
      <w:r w:rsidRPr="00336659">
        <w:t xml:space="preserve">: Promover en el personal conocimientos sobre mantenimiento preventivo, gestión de </w:t>
      </w:r>
      <w:proofErr w:type="spellStart"/>
      <w:r w:rsidRPr="00336659">
        <w:t>fouling</w:t>
      </w:r>
      <w:proofErr w:type="spellEnd"/>
      <w:r w:rsidRPr="00336659">
        <w:t xml:space="preserve"> y uso eficiente de recursos, para asegurar el correcto uso de las tecnologías implementadas.</w:t>
      </w:r>
    </w:p>
    <w:p w14:paraId="49FC6A33" w14:textId="77777777" w:rsidR="00336659" w:rsidRPr="00336659" w:rsidRDefault="00336659" w:rsidP="00336659">
      <w:r w:rsidRPr="00336659">
        <w:t xml:space="preserve">Lo que más llama la atención es cómo tecnologías innovadoras, como los recubrimientos </w:t>
      </w:r>
      <w:proofErr w:type="spellStart"/>
      <w:r w:rsidRPr="00336659">
        <w:t>antifouling</w:t>
      </w:r>
      <w:proofErr w:type="spellEnd"/>
      <w:r w:rsidRPr="00336659">
        <w:t xml:space="preserve"> ecológicos y las modificaciones en la estructura del barco, pueden llevar a una reducción significativa en costos operativos y en impacto ambiental. Además, el potencial de las mediciones y monitoreos precisos para tomar decisiones </w:t>
      </w:r>
      <w:proofErr w:type="gramStart"/>
      <w:r w:rsidRPr="00336659">
        <w:t>informadas,</w:t>
      </w:r>
      <w:proofErr w:type="gramEnd"/>
      <w:r w:rsidRPr="00336659">
        <w:t xml:space="preserve"> permite optimizar recursos de forma sostenible y segura, sin deteriorar la capacidad operativa de las unidades navales.</w:t>
      </w:r>
    </w:p>
    <w:p w14:paraId="0313CEF0" w14:textId="77777777" w:rsidR="00336659" w:rsidRDefault="00336659" w:rsidP="00336659">
      <w:r w:rsidRPr="00336659">
        <w:t xml:space="preserve">En Chile, la Armada también enfrenta desafíos similares: altos costos energéticos, mantenciones frecuentes y la necesidad de adecuar las embarcaciones a estándares </w:t>
      </w:r>
      <w:r w:rsidRPr="00336659">
        <w:lastRenderedPageBreak/>
        <w:t xml:space="preserve">ambientales y de eficiencia. La gestión del </w:t>
      </w:r>
      <w:proofErr w:type="spellStart"/>
      <w:r w:rsidRPr="00336659">
        <w:t>fouling</w:t>
      </w:r>
      <w:proofErr w:type="spellEnd"/>
      <w:r w:rsidRPr="00336659">
        <w:t xml:space="preserve">, por ejemplo, genera mayores costos y reduce la disponibilidad operativa de las naves. Al igual que en la experiencia de la Royal </w:t>
      </w:r>
      <w:proofErr w:type="spellStart"/>
      <w:r w:rsidRPr="00336659">
        <w:t>Navy</w:t>
      </w:r>
      <w:proofErr w:type="spellEnd"/>
      <w:r w:rsidRPr="00336659">
        <w:t>, en Chile se puede aprovechar el conocimiento y las tecnologías emergentes para mejorar el rendimiento de la flota, reduciendo el consumo de combustibles y prolongando la vida útil de las embarcaciones, al tiempo que cumplimos con estándares internacionales de protección ambiental.</w:t>
      </w:r>
    </w:p>
    <w:p w14:paraId="1A588181" w14:textId="5A392938" w:rsidR="00336659" w:rsidRPr="00336659" w:rsidRDefault="00336659" w:rsidP="00336659">
      <w:r w:rsidRPr="00336659">
        <w:t xml:space="preserve">Las medidas que implementaría en Chile son </w:t>
      </w:r>
      <w:r w:rsidRPr="00336659">
        <w:t>Sistema de monitoreo continuo de la resistencia hidrodinámica y consumo energético de las naves, que permita decisiones rápidas y fundamentadas para mantenimiento y limpieza.</w:t>
      </w:r>
      <w:r w:rsidRPr="00336659">
        <w:t xml:space="preserve"> </w:t>
      </w:r>
      <w:r w:rsidRPr="00336659">
        <w:t xml:space="preserve">Adopción de pinturas </w:t>
      </w:r>
      <w:proofErr w:type="spellStart"/>
      <w:r w:rsidRPr="00336659">
        <w:t>antifouling</w:t>
      </w:r>
      <w:proofErr w:type="spellEnd"/>
      <w:r w:rsidRPr="00336659">
        <w:t xml:space="preserve"> ecológicas, que sean efectivas en el clima de Chile y en condiciones de operación prolongada en </w:t>
      </w:r>
      <w:r w:rsidRPr="00336659">
        <w:t>puerto. Incorporación</w:t>
      </w:r>
      <w:r w:rsidRPr="00336659">
        <w:t xml:space="preserve"> de modificaciones estructurales como los </w:t>
      </w:r>
      <w:proofErr w:type="spellStart"/>
      <w:r w:rsidRPr="00336659">
        <w:t>transom</w:t>
      </w:r>
      <w:proofErr w:type="spellEnd"/>
      <w:r w:rsidRPr="00336659">
        <w:t xml:space="preserve"> </w:t>
      </w:r>
      <w:proofErr w:type="spellStart"/>
      <w:r w:rsidRPr="00336659">
        <w:t>flaps</w:t>
      </w:r>
      <w:proofErr w:type="spellEnd"/>
      <w:r w:rsidRPr="00336659">
        <w:t>, en buques de patrulla y transporte para reducir resistencia y consumo de combustible.</w:t>
      </w:r>
      <w:r w:rsidRPr="00336659">
        <w:t xml:space="preserve"> </w:t>
      </w:r>
      <w:r w:rsidRPr="00336659">
        <w:t xml:space="preserve">Planes de mantenimiento preventivo enfocados en la limpieza y protección de cascos, hélices y </w:t>
      </w:r>
      <w:r w:rsidRPr="00336659">
        <w:t>apéndices</w:t>
      </w:r>
      <w:r w:rsidRPr="00336659">
        <w:t>, integrando tecnologías de monitoreo y control.</w:t>
      </w:r>
      <w:r w:rsidRPr="00336659">
        <w:t xml:space="preserve"> </w:t>
      </w:r>
      <w:r w:rsidRPr="00336659">
        <w:t>Capacitación del personal y cultura de eficiencia en el uso de recursos y en el mantenimiento de las embarcaciones.</w:t>
      </w:r>
    </w:p>
    <w:p w14:paraId="23D4EE82" w14:textId="59C71602" w:rsidR="00336659" w:rsidRPr="00336659" w:rsidRDefault="00336659" w:rsidP="00336659">
      <w:r w:rsidRPr="00336659">
        <w:t>Desde mi perspectiva, la implementación de tecnologías de monitoreo automatizado y de inteligencia artificial puede revolucionar la gestión de mantenimiento en la Armada. La predicción precisa de cuándo y cómo limpiar o realizar mantenimientos preventivos, en función del uso y condiciones de operación, permite no solo ahorrar recursos, sino también incrementar la disponibilidad operativa de las unidades navales en misiones cruciales. Además, la incorporación de tecnologías sustentables tiene un impacto positivo en la protección del medio ambiente marítimo chileno, contribuyendo a la conservación y respeto por el ecosistema marino del país.</w:t>
      </w:r>
    </w:p>
    <w:p w14:paraId="7E77CB45" w14:textId="77777777" w:rsidR="00610122" w:rsidRDefault="00610122"/>
    <w:sectPr w:rsidR="0061012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F154A5"/>
    <w:multiLevelType w:val="multilevel"/>
    <w:tmpl w:val="25A0C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C53676"/>
    <w:multiLevelType w:val="multilevel"/>
    <w:tmpl w:val="15F6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4448824">
    <w:abstractNumId w:val="0"/>
  </w:num>
  <w:num w:numId="2" w16cid:durableId="1957447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659"/>
    <w:rsid w:val="00313141"/>
    <w:rsid w:val="00336659"/>
    <w:rsid w:val="0061012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9D452"/>
  <w15:chartTrackingRefBased/>
  <w15:docId w15:val="{9414C500-12C9-4EAA-AE44-815597061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36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36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3665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3665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3665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3665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65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65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65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65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3665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3665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3665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3665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3665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65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65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659"/>
    <w:rPr>
      <w:rFonts w:eastAsiaTheme="majorEastAsia" w:cstheme="majorBidi"/>
      <w:color w:val="272727" w:themeColor="text1" w:themeTint="D8"/>
    </w:rPr>
  </w:style>
  <w:style w:type="paragraph" w:styleId="Ttulo">
    <w:name w:val="Title"/>
    <w:basedOn w:val="Normal"/>
    <w:next w:val="Normal"/>
    <w:link w:val="TtuloCar"/>
    <w:uiPriority w:val="10"/>
    <w:qFormat/>
    <w:rsid w:val="00336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3665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65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65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659"/>
    <w:pPr>
      <w:spacing w:before="160"/>
      <w:jc w:val="center"/>
    </w:pPr>
    <w:rPr>
      <w:i/>
      <w:iCs/>
      <w:color w:val="404040" w:themeColor="text1" w:themeTint="BF"/>
    </w:rPr>
  </w:style>
  <w:style w:type="character" w:customStyle="1" w:styleId="CitaCar">
    <w:name w:val="Cita Car"/>
    <w:basedOn w:val="Fuentedeprrafopredeter"/>
    <w:link w:val="Cita"/>
    <w:uiPriority w:val="29"/>
    <w:rsid w:val="00336659"/>
    <w:rPr>
      <w:i/>
      <w:iCs/>
      <w:color w:val="404040" w:themeColor="text1" w:themeTint="BF"/>
    </w:rPr>
  </w:style>
  <w:style w:type="paragraph" w:styleId="Prrafodelista">
    <w:name w:val="List Paragraph"/>
    <w:basedOn w:val="Normal"/>
    <w:uiPriority w:val="34"/>
    <w:qFormat/>
    <w:rsid w:val="00336659"/>
    <w:pPr>
      <w:ind w:left="720"/>
      <w:contextualSpacing/>
    </w:pPr>
  </w:style>
  <w:style w:type="character" w:styleId="nfasisintenso">
    <w:name w:val="Intense Emphasis"/>
    <w:basedOn w:val="Fuentedeprrafopredeter"/>
    <w:uiPriority w:val="21"/>
    <w:qFormat/>
    <w:rsid w:val="00336659"/>
    <w:rPr>
      <w:i/>
      <w:iCs/>
      <w:color w:val="0F4761" w:themeColor="accent1" w:themeShade="BF"/>
    </w:rPr>
  </w:style>
  <w:style w:type="paragraph" w:styleId="Citadestacada">
    <w:name w:val="Intense Quote"/>
    <w:basedOn w:val="Normal"/>
    <w:next w:val="Normal"/>
    <w:link w:val="CitadestacadaCar"/>
    <w:uiPriority w:val="30"/>
    <w:qFormat/>
    <w:rsid w:val="00336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36659"/>
    <w:rPr>
      <w:i/>
      <w:iCs/>
      <w:color w:val="0F4761" w:themeColor="accent1" w:themeShade="BF"/>
    </w:rPr>
  </w:style>
  <w:style w:type="character" w:styleId="Referenciaintensa">
    <w:name w:val="Intense Reference"/>
    <w:basedOn w:val="Fuentedeprrafopredeter"/>
    <w:uiPriority w:val="32"/>
    <w:qFormat/>
    <w:rsid w:val="0033665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753</Words>
  <Characters>4145</Characters>
  <Application>Microsoft Office Word</Application>
  <DocSecurity>0</DocSecurity>
  <Lines>34</Lines>
  <Paragraphs>9</Paragraphs>
  <ScaleCrop>false</ScaleCrop>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Softland</dc:creator>
  <cp:keywords/>
  <dc:description/>
  <cp:lastModifiedBy>Softland</cp:lastModifiedBy>
  <cp:revision>1</cp:revision>
  <dcterms:created xsi:type="dcterms:W3CDTF">2025-07-27T23:29:00Z</dcterms:created>
  <dcterms:modified xsi:type="dcterms:W3CDTF">2025-07-27T23:35:00Z</dcterms:modified>
</cp:coreProperties>
</file>