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B6917" w14:textId="77777777" w:rsidR="00F77851" w:rsidRDefault="00F77851" w:rsidP="00F77851">
      <w:pPr>
        <w:pStyle w:val="NormalWeb"/>
      </w:pPr>
      <w:r>
        <w:rPr>
          <w:rStyle w:val="Textoennegrita"/>
          <w:rFonts w:eastAsiaTheme="majorEastAsia"/>
        </w:rPr>
        <w:t>NSTRUMENTO DE REVISIÓN Y VALIDACIÓN DE PROGRAMAS DE ASIGNATURA</w:t>
      </w:r>
    </w:p>
    <w:p w14:paraId="50EB710B" w14:textId="77777777" w:rsidR="00F77851" w:rsidRDefault="00F77851" w:rsidP="00F77851">
      <w:pPr>
        <w:pStyle w:val="NormalWeb"/>
      </w:pPr>
      <w:r>
        <w:rPr>
          <w:rStyle w:val="Textoennegrita"/>
          <w:rFonts w:eastAsiaTheme="majorEastAsia"/>
        </w:rPr>
        <w:t>I. OBJETIVOS DEL INSTRUMENTO</w:t>
      </w:r>
      <w:r>
        <w:t xml:space="preserve"> Este instrumento tiene como propósito evaluar y validar la pertinencia, calidad y alineación de los programas de asignatura con el perfil de egreso y las competencias definidas para la formación naval. Específicamente, se busca:</w:t>
      </w:r>
    </w:p>
    <w:p w14:paraId="735C9D17" w14:textId="77777777" w:rsidR="00F77851" w:rsidRDefault="00F77851" w:rsidP="00F77851">
      <w:pPr>
        <w:pStyle w:val="NormalWeb"/>
        <w:numPr>
          <w:ilvl w:val="0"/>
          <w:numId w:val="19"/>
        </w:numPr>
      </w:pPr>
      <w:r>
        <w:t>Determinar el grado de alineación de las asignaturas con el perfil de egreso y las competencias sello y específicas.</w:t>
      </w:r>
    </w:p>
    <w:p w14:paraId="4303835A" w14:textId="77777777" w:rsidR="00F77851" w:rsidRDefault="00F77851" w:rsidP="00F77851">
      <w:pPr>
        <w:pStyle w:val="NormalWeb"/>
        <w:numPr>
          <w:ilvl w:val="0"/>
          <w:numId w:val="19"/>
        </w:numPr>
      </w:pPr>
      <w:r>
        <w:t>Evaluar la coherencia de los contenidos, la metodología de enseñanza y la evaluación con el modelo educativo MEDOC.</w:t>
      </w:r>
    </w:p>
    <w:p w14:paraId="78D2E13E" w14:textId="77777777" w:rsidR="00F77851" w:rsidRDefault="00F77851" w:rsidP="00F77851">
      <w:pPr>
        <w:pStyle w:val="NormalWeb"/>
        <w:numPr>
          <w:ilvl w:val="0"/>
          <w:numId w:val="19"/>
        </w:numPr>
      </w:pPr>
      <w:r>
        <w:t>Identificar oportunidades de mejora en la carga horaria, equilibrio entre teoría y práctica, y pertinencia de la bibliografía utilizada.</w:t>
      </w:r>
    </w:p>
    <w:p w14:paraId="4D1807A6" w14:textId="77777777" w:rsidR="00F77851" w:rsidRDefault="00F77851" w:rsidP="00F77851">
      <w:pPr>
        <w:pStyle w:val="NormalWeb"/>
        <w:numPr>
          <w:ilvl w:val="0"/>
          <w:numId w:val="19"/>
        </w:numPr>
      </w:pPr>
      <w:r>
        <w:t>Proporcionar un análisis cuantitativo que permita clasificar cada asignatura en términos de cumplimiento, áreas de mejora y necesidades de ajuste.</w:t>
      </w:r>
    </w:p>
    <w:p w14:paraId="2DEA5C86" w14:textId="77777777" w:rsidR="00F77851" w:rsidRDefault="00F77851" w:rsidP="00F77851">
      <w:pPr>
        <w:pStyle w:val="NormalWeb"/>
      </w:pPr>
      <w:r>
        <w:rPr>
          <w:rStyle w:val="Textoennegrita"/>
          <w:rFonts w:eastAsiaTheme="majorEastAsia"/>
        </w:rPr>
        <w:t>II. METODOLOGÍA</w:t>
      </w:r>
      <w:r>
        <w:t xml:space="preserve"> El proceso de revisión y validación se llevará a cabo mediante los siguientes pasos:</w:t>
      </w:r>
    </w:p>
    <w:p w14:paraId="12EC45C4" w14:textId="77777777" w:rsidR="00F77851" w:rsidRDefault="00F77851" w:rsidP="00F77851">
      <w:pPr>
        <w:pStyle w:val="NormalWeb"/>
        <w:numPr>
          <w:ilvl w:val="0"/>
          <w:numId w:val="20"/>
        </w:numPr>
      </w:pPr>
      <w:r>
        <w:rPr>
          <w:rStyle w:val="Textoennegrita"/>
          <w:rFonts w:eastAsiaTheme="majorEastAsia"/>
        </w:rPr>
        <w:t>Aplicación del instrumento</w:t>
      </w:r>
      <w:r>
        <w:t>: El Jefe de Cátedra, en conjunto con los profesores responsables de la asignatura, completará la evaluación utilizando una escala Likert de 1 a 5 para cada criterio.</w:t>
      </w:r>
    </w:p>
    <w:p w14:paraId="0D3D35D1" w14:textId="77777777" w:rsidR="00F77851" w:rsidRDefault="00F77851" w:rsidP="00F77851">
      <w:pPr>
        <w:pStyle w:val="NormalWeb"/>
        <w:numPr>
          <w:ilvl w:val="0"/>
          <w:numId w:val="20"/>
        </w:numPr>
      </w:pPr>
      <w:r>
        <w:rPr>
          <w:rStyle w:val="Textoennegrita"/>
          <w:rFonts w:eastAsiaTheme="majorEastAsia"/>
        </w:rPr>
        <w:t>Análisis de resultados</w:t>
      </w:r>
      <w:r>
        <w:t>: Se sumarán los puntajes obtenidos en cada sección para calcular un porcentaje de cumplimiento.</w:t>
      </w:r>
    </w:p>
    <w:p w14:paraId="00463C97" w14:textId="77777777" w:rsidR="00F77851" w:rsidRDefault="00F77851" w:rsidP="00F77851">
      <w:pPr>
        <w:pStyle w:val="NormalWeb"/>
        <w:numPr>
          <w:ilvl w:val="0"/>
          <w:numId w:val="20"/>
        </w:numPr>
      </w:pPr>
      <w:r>
        <w:rPr>
          <w:rStyle w:val="Textoennegrita"/>
          <w:rFonts w:eastAsiaTheme="majorEastAsia"/>
        </w:rPr>
        <w:t>Clasificación de la asignatura</w:t>
      </w:r>
      <w:r>
        <w:t>:</w:t>
      </w:r>
    </w:p>
    <w:p w14:paraId="218F2009" w14:textId="77777777" w:rsidR="00F77851" w:rsidRDefault="00F77851" w:rsidP="00F77851">
      <w:pPr>
        <w:pStyle w:val="NormalWeb"/>
        <w:numPr>
          <w:ilvl w:val="1"/>
          <w:numId w:val="20"/>
        </w:numPr>
      </w:pPr>
      <w:r>
        <w:t>Cumple completamente: Más del 80% de respuestas con puntuaciones de 4 o 5.</w:t>
      </w:r>
    </w:p>
    <w:p w14:paraId="0ACCAF13" w14:textId="77777777" w:rsidR="00F77851" w:rsidRDefault="00F77851" w:rsidP="00F77851">
      <w:pPr>
        <w:pStyle w:val="NormalWeb"/>
        <w:numPr>
          <w:ilvl w:val="1"/>
          <w:numId w:val="20"/>
        </w:numPr>
      </w:pPr>
      <w:r>
        <w:t>Cumple con mejoras: Entre el 60% y 80% de respuestas con puntuaciones de 4 o 5.</w:t>
      </w:r>
    </w:p>
    <w:p w14:paraId="6965176F" w14:textId="77777777" w:rsidR="00F77851" w:rsidRDefault="00F77851" w:rsidP="00F77851">
      <w:pPr>
        <w:pStyle w:val="NormalWeb"/>
        <w:numPr>
          <w:ilvl w:val="1"/>
          <w:numId w:val="20"/>
        </w:numPr>
      </w:pPr>
      <w:r>
        <w:t>Requiere ajustes: Entre el 40% y 59% de respuestas con puntuaciones de 4 o 5.</w:t>
      </w:r>
    </w:p>
    <w:p w14:paraId="6640EB9E" w14:textId="77777777" w:rsidR="00F77851" w:rsidRDefault="00F77851" w:rsidP="00F77851">
      <w:pPr>
        <w:pStyle w:val="NormalWeb"/>
        <w:numPr>
          <w:ilvl w:val="1"/>
          <w:numId w:val="20"/>
        </w:numPr>
      </w:pPr>
      <w:r>
        <w:t>No cumple: Menos del 40% de respuestas con puntuaciones de 4 o 5.</w:t>
      </w:r>
    </w:p>
    <w:p w14:paraId="639BF49F" w14:textId="77777777" w:rsidR="00F77851" w:rsidRDefault="00F77851" w:rsidP="00F77851">
      <w:pPr>
        <w:pStyle w:val="NormalWeb"/>
        <w:numPr>
          <w:ilvl w:val="0"/>
          <w:numId w:val="20"/>
        </w:numPr>
      </w:pPr>
      <w:r>
        <w:rPr>
          <w:rStyle w:val="Textoennegrita"/>
          <w:rFonts w:eastAsiaTheme="majorEastAsia"/>
        </w:rPr>
        <w:t>Recomendaciones y ajustes</w:t>
      </w:r>
      <w:r>
        <w:t>: Se documentarán las observaciones y sugerencias de mejora, las cuales serán revisadas por la Jefatura de Facultad para su implementación.</w:t>
      </w:r>
    </w:p>
    <w:p w14:paraId="740AF9E8" w14:textId="77777777" w:rsidR="00F77851" w:rsidRDefault="00F77851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</w:pPr>
    </w:p>
    <w:p w14:paraId="0E0472D1" w14:textId="77777777" w:rsidR="00F77851" w:rsidRDefault="00F77851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</w:pPr>
    </w:p>
    <w:p w14:paraId="7C053266" w14:textId="64222C25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nstrumento de Evaluación y Validación de Programas de Asignatura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, alineado con las directivas institucionales. La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revisión conjunta entre los Jefes de Cátedra y sus profesores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asegurará que cada asignatura:</w:t>
      </w:r>
    </w:p>
    <w:p w14:paraId="6E6B7055" w14:textId="77777777" w:rsidR="008E3F63" w:rsidRPr="008E3F63" w:rsidRDefault="008E3F63" w:rsidP="008E3F63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Esté alineada con el perfil de egreso y las competencias sello.</w:t>
      </w:r>
    </w:p>
    <w:p w14:paraId="2AC161B2" w14:textId="77777777" w:rsidR="008E3F63" w:rsidRPr="008E3F63" w:rsidRDefault="008E3F63" w:rsidP="008E3F63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Cumpla con los estándares metodológicos y pedagógicos establecidos en las directivas.</w:t>
      </w:r>
    </w:p>
    <w:p w14:paraId="57CDA408" w14:textId="77777777" w:rsidR="008E3F63" w:rsidRPr="008E3F63" w:rsidRDefault="008E3F63" w:rsidP="008E3F63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lastRenderedPageBreak/>
        <w:t>Sea coherente con la malla curricular y la matriz de tributación.</w:t>
      </w:r>
    </w:p>
    <w:p w14:paraId="071AB3DB" w14:textId="77777777" w:rsidR="008E3F63" w:rsidRPr="008E3F63" w:rsidRDefault="008E3F63" w:rsidP="008E3F63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Integre la evaluación por competencias conforme al Modelo MEDOC.</w:t>
      </w:r>
    </w:p>
    <w:p w14:paraId="26729015" w14:textId="77777777" w:rsidR="008E3F63" w:rsidRPr="008E3F63" w:rsidRDefault="008E3F63" w:rsidP="008E3F63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Tenga una carga horaria adecuada y distribuida eficientemente.</w:t>
      </w:r>
    </w:p>
    <w:p w14:paraId="140E3FF6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Además, este instrumento debe: </w:t>
      </w:r>
      <w:r w:rsidRPr="008E3F63">
        <w:rPr>
          <w:rFonts w:ascii="Apple Color Emoji" w:eastAsia="Times New Roman" w:hAnsi="Apple Color Emoji" w:cs="Apple Color Emoji"/>
          <w:kern w:val="0"/>
          <w:lang w:eastAsia="es-MX"/>
          <w14:ligatures w14:val="none"/>
        </w:rPr>
        <w:t>✅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Tener secciones claras para evaluar distintos aspectos del programa.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br/>
      </w:r>
      <w:r w:rsidRPr="008E3F63">
        <w:rPr>
          <w:rFonts w:ascii="Apple Color Emoji" w:eastAsia="Times New Roman" w:hAnsi="Apple Color Emoji" w:cs="Apple Color Emoji"/>
          <w:kern w:val="0"/>
          <w:lang w:eastAsia="es-MX"/>
          <w14:ligatures w14:val="none"/>
        </w:rPr>
        <w:t>✅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Ser estandarizado para todas las asignaturas.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br/>
      </w:r>
      <w:r w:rsidRPr="008E3F63">
        <w:rPr>
          <w:rFonts w:ascii="Apple Color Emoji" w:eastAsia="Times New Roman" w:hAnsi="Apple Color Emoji" w:cs="Apple Color Emoji"/>
          <w:kern w:val="0"/>
          <w:lang w:eastAsia="es-MX"/>
          <w14:ligatures w14:val="none"/>
        </w:rPr>
        <w:t>✅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Permitir comentarios y sugerencias de mejora por parte de los revisores.</w:t>
      </w:r>
    </w:p>
    <w:p w14:paraId="01B87B0A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Voy a diseñar el instrumento ahora.</w:t>
      </w:r>
    </w:p>
    <w:p w14:paraId="1D54EABA" w14:textId="77777777" w:rsidR="008E3F63" w:rsidRPr="008E3F63" w:rsidRDefault="008E3F63" w:rsidP="008E3F63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Instrumento Revision Asignaturas</w:t>
      </w:r>
    </w:p>
    <w:p w14:paraId="5DBDAEF9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He creado un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Instrumento de Revisión y Validación de Programas de Asignatura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, diseñado para que los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Jefes de Cátedra y sus profesores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evalúen cada asignatura en base a criterios clave como alineación con el perfil de egreso, metodología de enseñanza, evaluación por competencias y adecuación de recursos.</w:t>
      </w:r>
    </w:p>
    <w:p w14:paraId="741B3977" w14:textId="77777777" w:rsid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</w:pPr>
    </w:p>
    <w:p w14:paraId="2861B41E" w14:textId="77777777" w:rsid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</w:pPr>
    </w:p>
    <w:p w14:paraId="236BAF80" w14:textId="77777777" w:rsid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</w:pPr>
    </w:p>
    <w:p w14:paraId="16F7126D" w14:textId="77777777" w:rsid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</w:pPr>
    </w:p>
    <w:p w14:paraId="39C6190C" w14:textId="7538969E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INSTRUMENTO DE REVISIÓN Y VALIDACIÓN DE PROGRAMAS DE ASIGNATURA</w:t>
      </w:r>
    </w:p>
    <w:p w14:paraId="7FBBB31A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I. DATOS GENERALES</w:t>
      </w:r>
    </w:p>
    <w:p w14:paraId="5ED2F32A" w14:textId="77777777" w:rsidR="008E3F63" w:rsidRPr="008E3F63" w:rsidRDefault="008E3F63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Nombre de la Asignatura: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___________________________________</w:t>
      </w:r>
    </w:p>
    <w:p w14:paraId="5DC782E0" w14:textId="77777777" w:rsidR="008E3F63" w:rsidRPr="008E3F63" w:rsidRDefault="008E3F63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Códigos de la Asignatura: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___________________________________</w:t>
      </w:r>
    </w:p>
    <w:p w14:paraId="49F4A570" w14:textId="77777777" w:rsidR="008E3F63" w:rsidRPr="008E3F63" w:rsidRDefault="008E3F63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Escuela/Academia: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___________________________________</w:t>
      </w:r>
    </w:p>
    <w:p w14:paraId="497BA044" w14:textId="77777777" w:rsidR="008E3F63" w:rsidRPr="008E3F63" w:rsidRDefault="008E3F63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Escalafón: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___________________________________</w:t>
      </w:r>
    </w:p>
    <w:p w14:paraId="26C01DBB" w14:textId="77777777" w:rsidR="008E3F63" w:rsidRPr="008E3F63" w:rsidRDefault="008E3F63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Jefe de Cátedra: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___________________________________</w:t>
      </w:r>
    </w:p>
    <w:p w14:paraId="33415E49" w14:textId="77777777" w:rsidR="008E3F63" w:rsidRPr="008E3F63" w:rsidRDefault="008E3F63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Profesor Responsable: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___________________________________</w:t>
      </w:r>
    </w:p>
    <w:p w14:paraId="6DCAD7B4" w14:textId="77777777" w:rsidR="008E3F63" w:rsidRPr="008E3F63" w:rsidRDefault="008E3F63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Fecha de Revisión: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</w:t>
      </w:r>
    </w:p>
    <w:p w14:paraId="19C215A5" w14:textId="77777777" w:rsidR="008E3F63" w:rsidRPr="008E3F63" w:rsidRDefault="008E3F63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Año del Plan de Estudio: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</w:t>
      </w:r>
    </w:p>
    <w:p w14:paraId="45C51B28" w14:textId="77777777" w:rsidR="008E3F63" w:rsidRPr="008E3F63" w:rsidRDefault="008E3F63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Competencias Sello que aborda: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</w:t>
      </w:r>
    </w:p>
    <w:p w14:paraId="35AF9A8F" w14:textId="77777777" w:rsidR="008E3F63" w:rsidRPr="008E3F63" w:rsidRDefault="008E3F63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Competencias Específicas que aborda: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</w:t>
      </w:r>
    </w:p>
    <w:p w14:paraId="2CC92F4D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II. COHERENCIA CON EL PERFIL DE EGRESO Y COMPETENCIAS SELLO</w:t>
      </w:r>
    </w:p>
    <w:p w14:paraId="3D285E29" w14:textId="77777777" w:rsidR="008E3F63" w:rsidRPr="008E3F63" w:rsidRDefault="008E3F63" w:rsidP="008E3F6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¿La asignatura contribuye al desarrollo de las competencias sello y específicas del perfil de egreso?</w:t>
      </w:r>
    </w:p>
    <w:p w14:paraId="50B125C8" w14:textId="77777777" w:rsidR="008E3F63" w:rsidRPr="008E3F63" w:rsidRDefault="008E3F63" w:rsidP="008E3F63">
      <w:pPr>
        <w:numPr>
          <w:ilvl w:val="1"/>
          <w:numId w:val="2"/>
        </w:numPr>
        <w:spacing w:beforeAutospacing="1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</w:p>
    <w:p w14:paraId="37035029" w14:textId="77777777" w:rsidR="008E3F63" w:rsidRPr="008E3F63" w:rsidRDefault="008E3F63" w:rsidP="008E3F63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¿Los resultados de aprendizaje están alineados con las competencias generales y específicas del programa de formación?</w:t>
      </w:r>
    </w:p>
    <w:p w14:paraId="1526FAF5" w14:textId="77777777" w:rsidR="008E3F63" w:rsidRPr="008E3F63" w:rsidRDefault="008E3F63" w:rsidP="008E3F63">
      <w:pPr>
        <w:numPr>
          <w:ilvl w:val="1"/>
          <w:numId w:val="2"/>
        </w:numPr>
        <w:spacing w:beforeAutospacing="1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</w:p>
    <w:p w14:paraId="1376361D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III. ESTRUCTURA DEL PROGRAMA DE ASIGNATURA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3. ¿Los contenidos del programa están actualizados y alineados con las necesidades del servicio y la formación profesional?</w:t>
      </w:r>
    </w:p>
    <w:p w14:paraId="3906B759" w14:textId="77777777" w:rsidR="008E3F63" w:rsidRPr="008E3F63" w:rsidRDefault="008E3F63" w:rsidP="008E3F63">
      <w:pPr>
        <w:numPr>
          <w:ilvl w:val="0"/>
          <w:numId w:val="3"/>
        </w:numPr>
        <w:spacing w:beforeAutospacing="1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</w:p>
    <w:p w14:paraId="51B4AFBE" w14:textId="77777777" w:rsidR="008E3F63" w:rsidRPr="008E3F63" w:rsidRDefault="008E3F63" w:rsidP="008E3F6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¿La carga horaria asignada a la asignatura es adecuada para el logro de los objetivos de aprendizaje?</w:t>
      </w:r>
    </w:p>
    <w:p w14:paraId="1BC6E0C5" w14:textId="77777777" w:rsidR="008E3F63" w:rsidRPr="008E3F63" w:rsidRDefault="008E3F63" w:rsidP="008E3F63">
      <w:pPr>
        <w:numPr>
          <w:ilvl w:val="1"/>
          <w:numId w:val="4"/>
        </w:numPr>
        <w:spacing w:beforeAutospacing="1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</w:p>
    <w:p w14:paraId="37A9A9C1" w14:textId="77777777" w:rsidR="008E3F63" w:rsidRPr="008E3F63" w:rsidRDefault="008E3F63" w:rsidP="008E3F6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¿Existe un equilibrio adecuado entre horas teóricas y prácticas?</w:t>
      </w:r>
    </w:p>
    <w:p w14:paraId="02E20FD5" w14:textId="77777777" w:rsidR="008E3F63" w:rsidRPr="008E3F63" w:rsidRDefault="008E3F63" w:rsidP="008E3F63">
      <w:pPr>
        <w:numPr>
          <w:ilvl w:val="1"/>
          <w:numId w:val="4"/>
        </w:numPr>
        <w:spacing w:beforeAutospacing="1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</w:p>
    <w:p w14:paraId="35861321" w14:textId="77777777" w:rsidR="008E3F63" w:rsidRPr="008E3F63" w:rsidRDefault="008E3F63" w:rsidP="008E3F63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¿Los contenidos se presentan de manera progresiva y secuenciada?</w:t>
      </w:r>
    </w:p>
    <w:p w14:paraId="7398AE08" w14:textId="77777777" w:rsidR="008E3F63" w:rsidRPr="008E3F63" w:rsidRDefault="008E3F63" w:rsidP="008E3F63">
      <w:pPr>
        <w:numPr>
          <w:ilvl w:val="1"/>
          <w:numId w:val="4"/>
        </w:numPr>
        <w:spacing w:beforeAutospacing="1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</w:p>
    <w:p w14:paraId="43595FF8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IV. METODOLOGÍA Y EVALUACIÓN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7. ¿Las metodologías de enseñanza están alineadas con el Modelo de Educación Naval Orientado a Competencias (MEDOC)?</w:t>
      </w:r>
    </w:p>
    <w:p w14:paraId="56C378B2" w14:textId="77777777" w:rsidR="008E3F63" w:rsidRPr="008E3F63" w:rsidRDefault="008E3F63" w:rsidP="008E3F63">
      <w:pPr>
        <w:numPr>
          <w:ilvl w:val="0"/>
          <w:numId w:val="5"/>
        </w:numPr>
        <w:spacing w:beforeAutospacing="1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</w:p>
    <w:p w14:paraId="23FA2912" w14:textId="77777777" w:rsidR="008E3F63" w:rsidRPr="008E3F63" w:rsidRDefault="008E3F63" w:rsidP="008E3F6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¿Las estrategias de evaluación permiten medir el logro de los resultados de aprendizaje de manera objetiva y acorde con el enfoque por competencias?</w:t>
      </w:r>
    </w:p>
    <w:p w14:paraId="4F065A4D" w14:textId="77777777" w:rsidR="008E3F63" w:rsidRPr="008E3F63" w:rsidRDefault="008E3F63" w:rsidP="008E3F63">
      <w:pPr>
        <w:numPr>
          <w:ilvl w:val="1"/>
          <w:numId w:val="6"/>
        </w:numPr>
        <w:spacing w:beforeAutospacing="1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</w:p>
    <w:p w14:paraId="41C30FBE" w14:textId="77777777" w:rsidR="008E3F63" w:rsidRPr="008E3F63" w:rsidRDefault="008E3F63" w:rsidP="008E3F6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¿Se utilizan instrumentos de evaluación variados (prácticos, escritos, orales, etc.) para medir de forma integral las competencias adquiridas?</w:t>
      </w:r>
    </w:p>
    <w:p w14:paraId="733FC8B5" w14:textId="77777777" w:rsidR="008E3F63" w:rsidRPr="008E3F63" w:rsidRDefault="008E3F63" w:rsidP="008E3F63">
      <w:pPr>
        <w:numPr>
          <w:ilvl w:val="1"/>
          <w:numId w:val="6"/>
        </w:numPr>
        <w:spacing w:beforeAutospacing="1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</w:p>
    <w:p w14:paraId="7103BC0A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V. BIBLIOGRAFÍA Y RECURSOS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10. ¿La bibliografía utilizada es pertinente, actualizada y de calidad para la asignatura?</w:t>
      </w:r>
    </w:p>
    <w:p w14:paraId="3751C83D" w14:textId="77777777" w:rsidR="008E3F63" w:rsidRPr="008E3F63" w:rsidRDefault="008E3F63" w:rsidP="008E3F63">
      <w:pPr>
        <w:numPr>
          <w:ilvl w:val="0"/>
          <w:numId w:val="7"/>
        </w:numPr>
        <w:spacing w:beforeAutospacing="1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</w:p>
    <w:p w14:paraId="577BA8B2" w14:textId="77777777" w:rsidR="008E3F63" w:rsidRPr="008E3F63" w:rsidRDefault="008E3F63" w:rsidP="008E3F63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¿Los recursos de apoyo a la enseñanza (simuladores, laboratorios, bibliografía, etc.) son suficientes y adecuados?</w:t>
      </w:r>
    </w:p>
    <w:p w14:paraId="3E039B04" w14:textId="77777777" w:rsidR="008E3F63" w:rsidRPr="008E3F63" w:rsidRDefault="008E3F63" w:rsidP="008E3F63">
      <w:pPr>
        <w:numPr>
          <w:ilvl w:val="0"/>
          <w:numId w:val="9"/>
        </w:numPr>
        <w:spacing w:beforeAutospacing="1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</w:p>
    <w:p w14:paraId="2B5EC6F0" w14:textId="77777777" w:rsidR="008E3F63" w:rsidRPr="008E3F63" w:rsidRDefault="008E3F63" w:rsidP="008E3F63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¿Los docentes cuentan con la formación y capacitación adecuada para impartir la asignatura?</w:t>
      </w:r>
    </w:p>
    <w:p w14:paraId="6E02C0E6" w14:textId="77777777" w:rsidR="008E3F63" w:rsidRPr="008E3F63" w:rsidRDefault="008E3F63" w:rsidP="008E3F63">
      <w:pPr>
        <w:numPr>
          <w:ilvl w:val="0"/>
          <w:numId w:val="11"/>
        </w:numPr>
        <w:spacing w:beforeAutospacing="1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</w:p>
    <w:p w14:paraId="7AAF1DFA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lastRenderedPageBreak/>
        <w:t>VI. ANÁLISIS DE RESULTADOS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"/>
        <w:gridCol w:w="2624"/>
        <w:gridCol w:w="2255"/>
        <w:gridCol w:w="2937"/>
      </w:tblGrid>
      <w:tr w:rsidR="008E3F63" w:rsidRPr="008E3F63" w14:paraId="06E44B5E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E0BB7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Pregunta</w:t>
            </w:r>
          </w:p>
        </w:tc>
        <w:tc>
          <w:tcPr>
            <w:tcW w:w="0" w:type="auto"/>
            <w:vAlign w:val="center"/>
            <w:hideMark/>
          </w:tcPr>
          <w:p w14:paraId="3AB423C1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5 - Totalmente de acuerdo / 4 - De acuerdo</w:t>
            </w:r>
          </w:p>
        </w:tc>
        <w:tc>
          <w:tcPr>
            <w:tcW w:w="0" w:type="auto"/>
            <w:vAlign w:val="center"/>
            <w:hideMark/>
          </w:tcPr>
          <w:p w14:paraId="2BCC6667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3 - Ni de acuerdo ni en desacuerdo</w:t>
            </w:r>
          </w:p>
        </w:tc>
        <w:tc>
          <w:tcPr>
            <w:tcW w:w="0" w:type="auto"/>
            <w:vAlign w:val="center"/>
            <w:hideMark/>
          </w:tcPr>
          <w:p w14:paraId="5B81353D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2 - En desacuerdo / 1 - Totalmente en desacuerdo</w:t>
            </w:r>
          </w:p>
        </w:tc>
      </w:tr>
      <w:tr w:rsidR="008E3F63" w:rsidRPr="008E3F63" w14:paraId="35643B5A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BFF54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5EF43D5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570A2835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3BB54D53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</w:tr>
      <w:tr w:rsidR="008E3F63" w:rsidRPr="008E3F63" w14:paraId="1A45D9B3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5A923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8767B75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046B05E2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18CD626E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</w:tr>
      <w:tr w:rsidR="008E3F63" w:rsidRPr="008E3F63" w14:paraId="28B74856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D634D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972815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71E9A6C9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2BB06249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</w:tr>
      <w:tr w:rsidR="008E3F63" w:rsidRPr="008E3F63" w14:paraId="09F9AF2C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EDF77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4AF9200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1E80E591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51F39DCD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</w:tr>
      <w:tr w:rsidR="008E3F63" w:rsidRPr="008E3F63" w14:paraId="39BAC046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1DB76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0D2BB7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3652C9E6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21183BCC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</w:tr>
      <w:tr w:rsidR="008E3F63" w:rsidRPr="008E3F63" w14:paraId="5E181146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F1BFD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919B97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360AD22A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582D54B9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</w:tr>
      <w:tr w:rsidR="008E3F63" w:rsidRPr="008E3F63" w14:paraId="19FBFB52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BA2FD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88A7B7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0F96EF3A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2C642C15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</w:tr>
      <w:tr w:rsidR="008E3F63" w:rsidRPr="008E3F63" w14:paraId="3959C72D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53C85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4FC24F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11DE449E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16FB14CD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</w:tr>
      <w:tr w:rsidR="008E3F63" w:rsidRPr="008E3F63" w14:paraId="4899520A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AE6DC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2B753C6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6E15A234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4EFC8579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</w:tr>
      <w:tr w:rsidR="008E3F63" w:rsidRPr="008E3F63" w14:paraId="7251E90E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D36BB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3596964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482D09C7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02DCF93A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</w:tr>
      <w:tr w:rsidR="008E3F63" w:rsidRPr="008E3F63" w14:paraId="3741737F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6A6C3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C186E2B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10472D9B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15AD5FD0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</w:tr>
      <w:tr w:rsidR="008E3F63" w:rsidRPr="008E3F63" w14:paraId="1AC1F577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8AD2B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3184940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45BEF50A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49CB63D6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___</w:t>
            </w:r>
          </w:p>
        </w:tc>
      </w:tr>
    </w:tbl>
    <w:p w14:paraId="1DF29F37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Criterios de Evaluación:</w:t>
      </w:r>
    </w:p>
    <w:p w14:paraId="7FD2B14E" w14:textId="77777777" w:rsidR="008E3F63" w:rsidRPr="008E3F63" w:rsidRDefault="008E3F63" w:rsidP="008E3F63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Cumple completamente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: Más del 80% de respuestas en "5 - Totalmente de acuerdo" o "4 - De acuerdo"</w:t>
      </w:r>
    </w:p>
    <w:p w14:paraId="50E9039B" w14:textId="77777777" w:rsidR="008E3F63" w:rsidRPr="008E3F63" w:rsidRDefault="008E3F63" w:rsidP="008E3F63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Cumple con mejoras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: Entre el 60% y 80% de respuestas en "5 - Totalmente de acuerdo" o "4 - De acuerdo"</w:t>
      </w:r>
    </w:p>
    <w:p w14:paraId="163C3E55" w14:textId="77777777" w:rsidR="008E3F63" w:rsidRPr="008E3F63" w:rsidRDefault="008E3F63" w:rsidP="008E3F63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Requiere ajustes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: Entre el 40% y 59% de respuestas en "5 - Totalmente de acuerdo" o "4 - De acuerdo"</w:t>
      </w:r>
    </w:p>
    <w:p w14:paraId="2030015F" w14:textId="77777777" w:rsidR="008E3F63" w:rsidRPr="008E3F63" w:rsidRDefault="008E3F63" w:rsidP="008E3F63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No cumple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: Menos del 40% de respuestas en "5 - Totalmente de acuerdo" o "4 - De acuerdo"</w:t>
      </w:r>
    </w:p>
    <w:p w14:paraId="6CB15FB8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VII. VALIDACIÓN Y FIRMAS</w:t>
      </w:r>
    </w:p>
    <w:p w14:paraId="6BB1F740" w14:textId="77777777" w:rsidR="008E3F63" w:rsidRPr="008E3F63" w:rsidRDefault="008E3F63" w:rsidP="008E3F63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Firma Jefe de Cátedra: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</w:t>
      </w:r>
    </w:p>
    <w:p w14:paraId="25673130" w14:textId="77777777" w:rsidR="008E3F63" w:rsidRPr="008E3F63" w:rsidRDefault="008E3F63" w:rsidP="008E3F63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Firma Profesor Responsable: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</w:t>
      </w:r>
    </w:p>
    <w:p w14:paraId="02D6B750" w14:textId="77777777" w:rsidR="008E3F63" w:rsidRPr="008E3F63" w:rsidRDefault="008E3F63" w:rsidP="008E3F63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Firma Jefe de Facultad: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</w:t>
      </w:r>
    </w:p>
    <w:p w14:paraId="0243265F" w14:textId="77777777" w:rsidR="008E3F63" w:rsidRPr="008E3F63" w:rsidRDefault="008E3F63" w:rsidP="008E3F63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Fecha de validación final: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</w:t>
      </w:r>
    </w:p>
    <w:p w14:paraId="7D5AD526" w14:textId="77777777" w:rsidR="00450886" w:rsidRDefault="00450886"/>
    <w:p w14:paraId="3FC3E8F0" w14:textId="77777777" w:rsidR="008E3F63" w:rsidRDefault="008E3F63"/>
    <w:p w14:paraId="05EBD317" w14:textId="77777777" w:rsidR="008E3F63" w:rsidRDefault="008E3F63"/>
    <w:p w14:paraId="255B616A" w14:textId="77777777" w:rsidR="008E3F63" w:rsidRPr="008E3F63" w:rsidRDefault="008E3F63" w:rsidP="008E3F63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MX"/>
          <w14:ligatures w14:val="none"/>
        </w:rPr>
        <w:t>INSTRUMENTO DE EVALUACIÓN DE PROGRAMAS DE ASIGNATURA</w:t>
      </w:r>
    </w:p>
    <w:p w14:paraId="3DB4D468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Apple Color Emoji" w:eastAsia="Times New Roman" w:hAnsi="Apple Color Emoji" w:cs="Apple Color Emoji"/>
          <w:kern w:val="0"/>
          <w:lang w:eastAsia="es-MX"/>
          <w14:ligatures w14:val="none"/>
        </w:rPr>
        <w:lastRenderedPageBreak/>
        <w:t>📌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Objetivo: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Evaluar la efectividad del programa de asignatura en el desarrollo de competencias, su alineación con el perfil de egreso y su contribución a los sellos institucionales.</w:t>
      </w:r>
    </w:p>
    <w:p w14:paraId="5D457CC3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Apple Color Emoji" w:eastAsia="Times New Roman" w:hAnsi="Apple Color Emoji" w:cs="Apple Color Emoji"/>
          <w:kern w:val="0"/>
          <w:lang w:eastAsia="es-MX"/>
          <w14:ligatures w14:val="none"/>
        </w:rPr>
        <w:t>📌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Instrucciones:</w:t>
      </w:r>
    </w:p>
    <w:p w14:paraId="4DD01CA8" w14:textId="77777777" w:rsidR="008E3F63" w:rsidRPr="008E3F63" w:rsidRDefault="008E3F63" w:rsidP="008E3F63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Lea cada criterio y marque la puntuación correspondiente según la escala:</w:t>
      </w:r>
    </w:p>
    <w:p w14:paraId="43E82E60" w14:textId="77777777" w:rsidR="008E3F63" w:rsidRPr="008E3F63" w:rsidRDefault="008E3F63" w:rsidP="008E3F63">
      <w:pPr>
        <w:numPr>
          <w:ilvl w:val="1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4 = Cumple completamente</w:t>
      </w:r>
    </w:p>
    <w:p w14:paraId="3D47EE72" w14:textId="77777777" w:rsidR="008E3F63" w:rsidRPr="008E3F63" w:rsidRDefault="008E3F63" w:rsidP="008E3F63">
      <w:pPr>
        <w:numPr>
          <w:ilvl w:val="1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3 = Cumple en gran medida</w:t>
      </w:r>
    </w:p>
    <w:p w14:paraId="0B934F87" w14:textId="77777777" w:rsidR="008E3F63" w:rsidRPr="008E3F63" w:rsidRDefault="008E3F63" w:rsidP="008E3F63">
      <w:pPr>
        <w:numPr>
          <w:ilvl w:val="1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2 = Cumple parcialmente</w:t>
      </w:r>
    </w:p>
    <w:p w14:paraId="2D5EA5CB" w14:textId="77777777" w:rsidR="008E3F63" w:rsidRPr="008E3F63" w:rsidRDefault="008E3F63" w:rsidP="008E3F63">
      <w:pPr>
        <w:numPr>
          <w:ilvl w:val="1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1 = No cumple</w:t>
      </w:r>
    </w:p>
    <w:p w14:paraId="230B159E" w14:textId="77777777" w:rsidR="008E3F63" w:rsidRPr="008E3F63" w:rsidRDefault="008E3F63" w:rsidP="008E3F63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Si marca "2" o "1", agregue observaciones con sugerencias de mejora.</w:t>
      </w:r>
    </w:p>
    <w:p w14:paraId="7B492310" w14:textId="77777777" w:rsidR="008E3F63" w:rsidRPr="008E3F63" w:rsidRDefault="008E3F63" w:rsidP="008E3F63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Al final, sume los puntajes y revise la interpretación de resultados.</w:t>
      </w:r>
    </w:p>
    <w:p w14:paraId="3FD326C1" w14:textId="77777777" w:rsidR="008E3F63" w:rsidRPr="008E3F63" w:rsidRDefault="00223BCE" w:rsidP="008E3F63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223BCE"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05401E38">
          <v:rect id="_x0000_i1037" alt="" style="width:441.9pt;height:.05pt;mso-width-percent:0;mso-height-percent:0;mso-width-percent:0;mso-height-percent:0" o:hralign="center" o:hrstd="t" o:hr="t" fillcolor="#a0a0a0" stroked="f"/>
        </w:pict>
      </w:r>
    </w:p>
    <w:p w14:paraId="2282A364" w14:textId="77777777" w:rsidR="008E3F63" w:rsidRPr="008E3F63" w:rsidRDefault="008E3F63" w:rsidP="008E3F6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>1</w:t>
      </w:r>
      <w:r w:rsidRPr="008E3F63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s-MX"/>
          <w14:ligatures w14:val="none"/>
        </w:rPr>
        <w:t>️⃣</w:t>
      </w:r>
      <w:r w:rsidRPr="008E3F6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 xml:space="preserve"> Alineación con el Perfil de Egreso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1"/>
        <w:gridCol w:w="267"/>
        <w:gridCol w:w="267"/>
        <w:gridCol w:w="267"/>
        <w:gridCol w:w="267"/>
        <w:gridCol w:w="1569"/>
      </w:tblGrid>
      <w:tr w:rsidR="008E3F63" w:rsidRPr="008E3F63" w14:paraId="6EEBC2A7" w14:textId="77777777" w:rsidTr="008E3F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8C2EEAD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Criterio</w:t>
            </w:r>
          </w:p>
        </w:tc>
        <w:tc>
          <w:tcPr>
            <w:tcW w:w="0" w:type="auto"/>
            <w:vAlign w:val="center"/>
            <w:hideMark/>
          </w:tcPr>
          <w:p w14:paraId="394B10EE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FD54924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46392EB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07F49E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B405AE3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Observaciones</w:t>
            </w:r>
          </w:p>
        </w:tc>
      </w:tr>
      <w:tr w:rsidR="008E3F63" w:rsidRPr="008E3F63" w14:paraId="1D04A599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77B2C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El programa de asignatura menciona explícitamente las competencias del perfil de egreso a las que contribuye.</w:t>
            </w:r>
          </w:p>
        </w:tc>
        <w:tc>
          <w:tcPr>
            <w:tcW w:w="0" w:type="auto"/>
            <w:vAlign w:val="center"/>
            <w:hideMark/>
          </w:tcPr>
          <w:p w14:paraId="7F5D4695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869CF25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E3C9296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4D05DA9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8A5D5B7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E3F63" w:rsidRPr="008E3F63" w14:paraId="378BABE7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1A96F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Las actividades y metodologías permiten desarrollar habilidades alineadas con el perfil de egreso.</w:t>
            </w:r>
          </w:p>
        </w:tc>
        <w:tc>
          <w:tcPr>
            <w:tcW w:w="0" w:type="auto"/>
            <w:vAlign w:val="center"/>
            <w:hideMark/>
          </w:tcPr>
          <w:p w14:paraId="15DDF2C6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EB75B89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B3F8D28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0171112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FF6BBB3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E3F63" w:rsidRPr="008E3F63" w14:paraId="34AFA630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E89B9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Las evaluaciones del programa permiten medir el nivel de logro de las competencias del perfil de egreso.</w:t>
            </w:r>
          </w:p>
        </w:tc>
        <w:tc>
          <w:tcPr>
            <w:tcW w:w="0" w:type="auto"/>
            <w:vAlign w:val="center"/>
            <w:hideMark/>
          </w:tcPr>
          <w:p w14:paraId="540638A6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DB82C39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D853A1B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B130EE1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52E84F7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</w:tbl>
    <w:p w14:paraId="51874A97" w14:textId="77777777" w:rsidR="008E3F63" w:rsidRPr="008E3F63" w:rsidRDefault="00223BCE" w:rsidP="008E3F63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223BCE"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07D402FE">
          <v:rect id="_x0000_i1036" alt="" style="width:441.9pt;height:.05pt;mso-width-percent:0;mso-height-percent:0;mso-width-percent:0;mso-height-percent:0" o:hralign="center" o:hrstd="t" o:hr="t" fillcolor="#a0a0a0" stroked="f"/>
        </w:pict>
      </w:r>
    </w:p>
    <w:p w14:paraId="4E4563D0" w14:textId="77777777" w:rsidR="008E3F63" w:rsidRPr="008E3F63" w:rsidRDefault="008E3F63" w:rsidP="008E3F6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>2</w:t>
      </w:r>
      <w:r w:rsidRPr="008E3F63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s-MX"/>
          <w14:ligatures w14:val="none"/>
        </w:rPr>
        <w:t>️⃣</w:t>
      </w:r>
      <w:r w:rsidRPr="008E3F6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 xml:space="preserve"> Desarrollo de Competencias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1"/>
        <w:gridCol w:w="267"/>
        <w:gridCol w:w="267"/>
        <w:gridCol w:w="267"/>
        <w:gridCol w:w="267"/>
        <w:gridCol w:w="1569"/>
      </w:tblGrid>
      <w:tr w:rsidR="008E3F63" w:rsidRPr="008E3F63" w14:paraId="630CE1B3" w14:textId="77777777" w:rsidTr="008E3F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712FE0D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Criterio</w:t>
            </w:r>
          </w:p>
        </w:tc>
        <w:tc>
          <w:tcPr>
            <w:tcW w:w="0" w:type="auto"/>
            <w:vAlign w:val="center"/>
            <w:hideMark/>
          </w:tcPr>
          <w:p w14:paraId="0EA90A3F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FADE58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4308614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9451E8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917044D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Observaciones</w:t>
            </w:r>
          </w:p>
        </w:tc>
      </w:tr>
      <w:tr w:rsidR="008E3F63" w:rsidRPr="008E3F63" w14:paraId="134BF545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B872B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 xml:space="preserve">Los Resultados de Aprendizaje (RdA) están formulados con </w:t>
            </w: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verbos observables y medibles</w:t>
            </w: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6BD28C2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1D14D6E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5944A97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4FE8B69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43729D0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E3F63" w:rsidRPr="008E3F63" w14:paraId="12E122DC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D1056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Los contenidos y actividades propuestos están alineados con los RdA.</w:t>
            </w:r>
          </w:p>
        </w:tc>
        <w:tc>
          <w:tcPr>
            <w:tcW w:w="0" w:type="auto"/>
            <w:vAlign w:val="center"/>
            <w:hideMark/>
          </w:tcPr>
          <w:p w14:paraId="64389CE4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AE7B503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6181A4A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5B57FCB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EF472B3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E3F63" w:rsidRPr="008E3F63" w14:paraId="4341A350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2FFA0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Se fomenta el desarrollo de competencias genéricas (comunicación, liderazgo, pensamiento crítico, trabajo en equipo, etc.).</w:t>
            </w:r>
          </w:p>
        </w:tc>
        <w:tc>
          <w:tcPr>
            <w:tcW w:w="0" w:type="auto"/>
            <w:vAlign w:val="center"/>
            <w:hideMark/>
          </w:tcPr>
          <w:p w14:paraId="281595B0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F1C3E61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991E6FA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D56F98F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CB0BCA4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E3F63" w:rsidRPr="008E3F63" w14:paraId="7FFC23DD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315B2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Se fomenta el desarrollo de competencias específicas de la disciplina.</w:t>
            </w:r>
          </w:p>
        </w:tc>
        <w:tc>
          <w:tcPr>
            <w:tcW w:w="0" w:type="auto"/>
            <w:vAlign w:val="center"/>
            <w:hideMark/>
          </w:tcPr>
          <w:p w14:paraId="05041B25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99206E1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21E8E33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94217AA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792A621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</w:tbl>
    <w:p w14:paraId="06F8DA5D" w14:textId="77777777" w:rsidR="008E3F63" w:rsidRPr="008E3F63" w:rsidRDefault="00223BCE" w:rsidP="008E3F63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223BCE"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6B838A09">
          <v:rect id="_x0000_i1035" alt="" style="width:441.9pt;height:.05pt;mso-width-percent:0;mso-height-percent:0;mso-width-percent:0;mso-height-percent:0" o:hralign="center" o:hrstd="t" o:hr="t" fillcolor="#a0a0a0" stroked="f"/>
        </w:pict>
      </w:r>
    </w:p>
    <w:p w14:paraId="13DDC5AE" w14:textId="77777777" w:rsidR="008E3F63" w:rsidRPr="008E3F63" w:rsidRDefault="008E3F63" w:rsidP="008E3F6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>3</w:t>
      </w:r>
      <w:r w:rsidRPr="008E3F63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s-MX"/>
          <w14:ligatures w14:val="none"/>
        </w:rPr>
        <w:t>️⃣</w:t>
      </w:r>
      <w:r w:rsidRPr="008E3F6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 xml:space="preserve"> Contribución a los Sellos Institucionales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1"/>
        <w:gridCol w:w="267"/>
        <w:gridCol w:w="267"/>
        <w:gridCol w:w="267"/>
        <w:gridCol w:w="267"/>
        <w:gridCol w:w="1569"/>
      </w:tblGrid>
      <w:tr w:rsidR="008E3F63" w:rsidRPr="008E3F63" w14:paraId="4FB5D8E5" w14:textId="77777777" w:rsidTr="008E3F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DF557E9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lastRenderedPageBreak/>
              <w:t>Criterio</w:t>
            </w:r>
          </w:p>
        </w:tc>
        <w:tc>
          <w:tcPr>
            <w:tcW w:w="0" w:type="auto"/>
            <w:vAlign w:val="center"/>
            <w:hideMark/>
          </w:tcPr>
          <w:p w14:paraId="083A6C3A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45693BC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6E62A5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CB3B7E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8B62BAA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Observaciones</w:t>
            </w:r>
          </w:p>
        </w:tc>
      </w:tr>
      <w:tr w:rsidR="008E3F63" w:rsidRPr="008E3F63" w14:paraId="4885EA89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EB59E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El programa incluye actividades que refuerzan los sellos institucionales (e.g., liderazgo, compromiso ético, responsabilidad).</w:t>
            </w:r>
          </w:p>
        </w:tc>
        <w:tc>
          <w:tcPr>
            <w:tcW w:w="0" w:type="auto"/>
            <w:vAlign w:val="center"/>
            <w:hideMark/>
          </w:tcPr>
          <w:p w14:paraId="7C9A1B80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F1E0B0A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E9A5D1D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2F3239D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4A9FE19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E3F63" w:rsidRPr="008E3F63" w14:paraId="6B166D43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3785D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Se evidencia en el diseño del programa una formación valórica y ética alineada con los principios institucionales.</w:t>
            </w:r>
          </w:p>
        </w:tc>
        <w:tc>
          <w:tcPr>
            <w:tcW w:w="0" w:type="auto"/>
            <w:vAlign w:val="center"/>
            <w:hideMark/>
          </w:tcPr>
          <w:p w14:paraId="52AD6585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11C8212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DB6D5D1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A356E46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ED42183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E3F63" w:rsidRPr="008E3F63" w14:paraId="6D7F07AE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A98E7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Los docentes tienen claridad sobre cómo los sellos institucionales se reflejan en la enseñanza de la asignatura.</w:t>
            </w:r>
          </w:p>
        </w:tc>
        <w:tc>
          <w:tcPr>
            <w:tcW w:w="0" w:type="auto"/>
            <w:vAlign w:val="center"/>
            <w:hideMark/>
          </w:tcPr>
          <w:p w14:paraId="5278AF9B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AF5B767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F89F26A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A259A0F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F940B36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</w:tbl>
    <w:p w14:paraId="3D56A229" w14:textId="77777777" w:rsidR="008E3F63" w:rsidRPr="008E3F63" w:rsidRDefault="00223BCE" w:rsidP="008E3F63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223BCE"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30536B37">
          <v:rect id="_x0000_i1034" alt="" style="width:441.9pt;height:.05pt;mso-width-percent:0;mso-height-percent:0;mso-width-percent:0;mso-height-percent:0" o:hralign="center" o:hrstd="t" o:hr="t" fillcolor="#a0a0a0" stroked="f"/>
        </w:pict>
      </w:r>
    </w:p>
    <w:p w14:paraId="3F97D3CA" w14:textId="77777777" w:rsidR="008E3F63" w:rsidRPr="008E3F63" w:rsidRDefault="008E3F63" w:rsidP="008E3F6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>4</w:t>
      </w:r>
      <w:r w:rsidRPr="008E3F63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s-MX"/>
          <w14:ligatures w14:val="none"/>
        </w:rPr>
        <w:t>️⃣</w:t>
      </w:r>
      <w:r w:rsidRPr="008E3F6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 xml:space="preserve"> Metodologías y Evaluaciones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1"/>
        <w:gridCol w:w="267"/>
        <w:gridCol w:w="267"/>
        <w:gridCol w:w="267"/>
        <w:gridCol w:w="267"/>
        <w:gridCol w:w="1569"/>
      </w:tblGrid>
      <w:tr w:rsidR="008E3F63" w:rsidRPr="008E3F63" w14:paraId="0D3C63E8" w14:textId="77777777" w:rsidTr="008E3F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EA4BE81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Criterio</w:t>
            </w:r>
          </w:p>
        </w:tc>
        <w:tc>
          <w:tcPr>
            <w:tcW w:w="0" w:type="auto"/>
            <w:vAlign w:val="center"/>
            <w:hideMark/>
          </w:tcPr>
          <w:p w14:paraId="512D37B3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BEA9E4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3885DD5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846B3B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0126868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Observaciones</w:t>
            </w:r>
          </w:p>
        </w:tc>
      </w:tr>
      <w:tr w:rsidR="008E3F63" w:rsidRPr="008E3F63" w14:paraId="0AE48451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17426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Se utilizan metodologías activas (ej. aprendizaje basado en problemas, estudios de caso, simulaciones, etc.).</w:t>
            </w:r>
          </w:p>
        </w:tc>
        <w:tc>
          <w:tcPr>
            <w:tcW w:w="0" w:type="auto"/>
            <w:vAlign w:val="center"/>
            <w:hideMark/>
          </w:tcPr>
          <w:p w14:paraId="5E61D0D6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9958552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82883FD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55C5BA6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334C7DF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E3F63" w:rsidRPr="008E3F63" w14:paraId="7D47117F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4C3C8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Las estrategias de evaluación son variadas y permiten medir tanto conocimientos como habilidades y actitudes.</w:t>
            </w:r>
          </w:p>
        </w:tc>
        <w:tc>
          <w:tcPr>
            <w:tcW w:w="0" w:type="auto"/>
            <w:vAlign w:val="center"/>
            <w:hideMark/>
          </w:tcPr>
          <w:p w14:paraId="60C7BDE0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9CC1BB4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64FC6B8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D876420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E18ECF3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E3F63" w:rsidRPr="008E3F63" w14:paraId="7DCDADD6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73291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Existe coherencia entre los instrumentos de evaluación y los Resultados de Aprendizaje.</w:t>
            </w:r>
          </w:p>
        </w:tc>
        <w:tc>
          <w:tcPr>
            <w:tcW w:w="0" w:type="auto"/>
            <w:vAlign w:val="center"/>
            <w:hideMark/>
          </w:tcPr>
          <w:p w14:paraId="39DBC137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E901AF8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9677A94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1D65B7A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7803DC0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</w:tbl>
    <w:p w14:paraId="5692E8B2" w14:textId="77777777" w:rsidR="008E3F63" w:rsidRPr="008E3F63" w:rsidRDefault="00223BCE" w:rsidP="008E3F63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223BCE"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0B44DED9">
          <v:rect id="_x0000_i1033" alt="" style="width:441.9pt;height:.05pt;mso-width-percent:0;mso-height-percent:0;mso-width-percent:0;mso-height-percent:0" o:hralign="center" o:hrstd="t" o:hr="t" fillcolor="#a0a0a0" stroked="f"/>
        </w:pict>
      </w:r>
    </w:p>
    <w:p w14:paraId="5CF5DB8A" w14:textId="77777777" w:rsidR="008E3F63" w:rsidRPr="008E3F63" w:rsidRDefault="008E3F63" w:rsidP="008E3F6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>5</w:t>
      </w:r>
      <w:r w:rsidRPr="008E3F63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s-MX"/>
          <w14:ligatures w14:val="none"/>
        </w:rPr>
        <w:t>️⃣</w:t>
      </w:r>
      <w:r w:rsidRPr="008E3F6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 xml:space="preserve"> Coherencia y Calidad del Programa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54"/>
        <w:gridCol w:w="267"/>
        <w:gridCol w:w="267"/>
        <w:gridCol w:w="267"/>
        <w:gridCol w:w="267"/>
        <w:gridCol w:w="1569"/>
      </w:tblGrid>
      <w:tr w:rsidR="008E3F63" w:rsidRPr="008E3F63" w14:paraId="42FB759C" w14:textId="77777777" w:rsidTr="008E3F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EF42608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Criterio</w:t>
            </w:r>
          </w:p>
        </w:tc>
        <w:tc>
          <w:tcPr>
            <w:tcW w:w="0" w:type="auto"/>
            <w:vAlign w:val="center"/>
            <w:hideMark/>
          </w:tcPr>
          <w:p w14:paraId="5763E622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E808F67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0A2F39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C25827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4BC9DB8" w14:textId="77777777" w:rsidR="008E3F63" w:rsidRPr="008E3F63" w:rsidRDefault="008E3F63" w:rsidP="008E3F6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Observaciones</w:t>
            </w:r>
          </w:p>
        </w:tc>
      </w:tr>
      <w:tr w:rsidR="008E3F63" w:rsidRPr="008E3F63" w14:paraId="055228D8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BAC60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 xml:space="preserve">El programa tiene una </w:t>
            </w: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estructura clara y bien organizada</w:t>
            </w: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D70BC62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8F7EFD1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AB7F433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E20291C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2D5F62F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E3F63" w:rsidRPr="008E3F63" w14:paraId="1206CF5D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589B0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La bibliografía utilizada es actualizada y relevante.</w:t>
            </w:r>
          </w:p>
        </w:tc>
        <w:tc>
          <w:tcPr>
            <w:tcW w:w="0" w:type="auto"/>
            <w:vAlign w:val="center"/>
            <w:hideMark/>
          </w:tcPr>
          <w:p w14:paraId="55AFE6A6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830539B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1045153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DB0CC33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2967B58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E3F63" w:rsidRPr="008E3F63" w14:paraId="3773893E" w14:textId="77777777" w:rsidTr="008E3F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DE7F2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El programa ha sido revisado y validado recientemente.</w:t>
            </w:r>
          </w:p>
        </w:tc>
        <w:tc>
          <w:tcPr>
            <w:tcW w:w="0" w:type="auto"/>
            <w:vAlign w:val="center"/>
            <w:hideMark/>
          </w:tcPr>
          <w:p w14:paraId="09C7FB7F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807DCAD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0A9B2C3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93BBB7B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39432F4" w14:textId="77777777" w:rsidR="008E3F63" w:rsidRPr="008E3F63" w:rsidRDefault="008E3F63" w:rsidP="008E3F63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</w:tbl>
    <w:p w14:paraId="6664D7C1" w14:textId="77777777" w:rsidR="008E3F63" w:rsidRPr="008E3F63" w:rsidRDefault="00223BCE" w:rsidP="008E3F63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223BCE"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6C25D158">
          <v:rect id="_x0000_i1032" alt="" style="width:441.9pt;height:.05pt;mso-width-percent:0;mso-height-percent:0;mso-width-percent:0;mso-height-percent:0" o:hralign="center" o:hrstd="t" o:hr="t" fillcolor="#a0a0a0" stroked="f"/>
        </w:pict>
      </w:r>
    </w:p>
    <w:p w14:paraId="45B5E4D9" w14:textId="77777777" w:rsidR="008E3F63" w:rsidRPr="008E3F63" w:rsidRDefault="008E3F63" w:rsidP="008E3F6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 w:rsidRPr="008E3F63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s-MX"/>
          <w14:ligatures w14:val="none"/>
        </w:rPr>
        <w:t>🔹</w:t>
      </w:r>
      <w:r w:rsidRPr="008E3F6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 xml:space="preserve"> Evaluación General del Programa</w:t>
      </w:r>
    </w:p>
    <w:p w14:paraId="6E193B96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Apple Color Emoji" w:eastAsia="Times New Roman" w:hAnsi="Apple Color Emoji" w:cs="Apple Color Emoji"/>
          <w:kern w:val="0"/>
          <w:lang w:eastAsia="es-MX"/>
          <w14:ligatures w14:val="none"/>
        </w:rPr>
        <w:t>📌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Suma total de puntajes: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 / 40</w:t>
      </w:r>
    </w:p>
    <w:p w14:paraId="590FD2C4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Apple Color Emoji" w:eastAsia="Times New Roman" w:hAnsi="Apple Color Emoji" w:cs="Apple Color Emoji"/>
          <w:kern w:val="0"/>
          <w:lang w:eastAsia="es-MX"/>
          <w14:ligatures w14:val="none"/>
        </w:rPr>
        <w:t>📌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Interpretación de resultados:</w:t>
      </w:r>
    </w:p>
    <w:p w14:paraId="4F158AFC" w14:textId="77777777" w:rsidR="008E3F63" w:rsidRPr="008E3F63" w:rsidRDefault="008E3F63" w:rsidP="008E3F63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36 – 40 puntos: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Apple Color Emoji" w:eastAsia="Times New Roman" w:hAnsi="Apple Color Emoji" w:cs="Apple Color Emoji"/>
          <w:kern w:val="0"/>
          <w:lang w:eastAsia="es-MX"/>
          <w14:ligatures w14:val="none"/>
        </w:rPr>
        <w:t>✅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Programa altamente efectivo.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Cumple completamente con los estándares.</w:t>
      </w:r>
    </w:p>
    <w:p w14:paraId="0881C0F7" w14:textId="77777777" w:rsidR="008E3F63" w:rsidRPr="008E3F63" w:rsidRDefault="008E3F63" w:rsidP="008E3F63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30 – 35 puntos: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Apple Color Emoji" w:eastAsia="Times New Roman" w:hAnsi="Apple Color Emoji" w:cs="Apple Color Emoji"/>
          <w:kern w:val="0"/>
          <w:lang w:eastAsia="es-MX"/>
          <w14:ligatures w14:val="none"/>
        </w:rPr>
        <w:t>🔄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Programa efectivo con oportunidades de mejora.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Se sugiere revisar observaciones y hacer ajustes menores.</w:t>
      </w:r>
    </w:p>
    <w:p w14:paraId="74D467EB" w14:textId="77777777" w:rsidR="008E3F63" w:rsidRPr="008E3F63" w:rsidRDefault="008E3F63" w:rsidP="008E3F63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20 – 29 puntos: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Apple Color Emoji" w:eastAsia="Times New Roman" w:hAnsi="Apple Color Emoji" w:cs="Apple Color Emoji"/>
          <w:kern w:val="0"/>
          <w:lang w:eastAsia="es-MX"/>
          <w14:ligatures w14:val="none"/>
        </w:rPr>
        <w:t>⚠️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Programa con áreas críticas a mejorar.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Se recomienda una revisión profunda del programa y ajustes en metodologías o evaluaciones.</w:t>
      </w:r>
    </w:p>
    <w:p w14:paraId="13A39850" w14:textId="77777777" w:rsidR="008E3F63" w:rsidRPr="008E3F63" w:rsidRDefault="008E3F63" w:rsidP="008E3F63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lastRenderedPageBreak/>
        <w:t>Menos de 20 puntos: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Apple Color Emoji" w:eastAsia="Times New Roman" w:hAnsi="Apple Color Emoji" w:cs="Apple Color Emoji"/>
          <w:kern w:val="0"/>
          <w:lang w:eastAsia="es-MX"/>
          <w14:ligatures w14:val="none"/>
        </w:rPr>
        <w:t>❌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Programa con deficiencias significativas.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Se necesita una reestructuración para garantizar alineación con el perfil de egreso y los sellos institucionales.</w:t>
      </w:r>
    </w:p>
    <w:p w14:paraId="0616E4F2" w14:textId="77777777" w:rsidR="008E3F63" w:rsidRPr="008E3F63" w:rsidRDefault="00223BCE" w:rsidP="008E3F63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01DD04C0">
          <v:rect id="_x0000_i1031" alt="" style="width:441.9pt;height:.05pt;mso-width-percent:0;mso-height-percent:0;mso-width-percent:0;mso-height-percent:0" o:hralign="center" o:hrstd="t" o:hr="t" fillcolor="#a0a0a0" stroked="f"/>
        </w:pict>
      </w:r>
    </w:p>
    <w:p w14:paraId="3759CE03" w14:textId="77777777" w:rsidR="008E3F63" w:rsidRPr="008E3F63" w:rsidRDefault="008E3F63" w:rsidP="008E3F6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 w:rsidRPr="008E3F63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s-MX"/>
          <w14:ligatures w14:val="none"/>
        </w:rPr>
        <w:t>🔹</w:t>
      </w:r>
      <w:r w:rsidRPr="008E3F6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 xml:space="preserve"> Plan de Mejora</w:t>
      </w:r>
    </w:p>
    <w:p w14:paraId="0B41287A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Apple Color Emoji" w:eastAsia="Times New Roman" w:hAnsi="Apple Color Emoji" w:cs="Apple Color Emoji"/>
          <w:kern w:val="0"/>
          <w:lang w:eastAsia="es-MX"/>
          <w14:ligatures w14:val="none"/>
        </w:rPr>
        <w:t>📌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Acciones correctivas recomendadas:</w:t>
      </w:r>
    </w:p>
    <w:p w14:paraId="5DBA8C90" w14:textId="77777777" w:rsidR="008E3F63" w:rsidRPr="008E3F63" w:rsidRDefault="00223BCE" w:rsidP="008E3F63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170BDCE5">
          <v:rect id="_x0000_i1030" alt="" style="width:372.95pt;height:.05pt;mso-width-percent:0;mso-height-percent:0;mso-width-percent:0;mso-height-percent:0" o:hrpct="844" o:hralign="center" o:hrstd="t" o:hr="t" fillcolor="#a0a0a0" stroked="f"/>
        </w:pict>
      </w:r>
    </w:p>
    <w:p w14:paraId="58AF4BA6" w14:textId="77777777" w:rsidR="008E3F63" w:rsidRPr="008E3F63" w:rsidRDefault="00223BCE" w:rsidP="008E3F63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3D25F7F0">
          <v:rect id="_x0000_i1029" alt="" style="width:372.95pt;height:.05pt;mso-width-percent:0;mso-height-percent:0;mso-width-percent:0;mso-height-percent:0" o:hrpct="844" o:hralign="center" o:hrstd="t" o:hr="t" fillcolor="#a0a0a0" stroked="f"/>
        </w:pict>
      </w:r>
    </w:p>
    <w:p w14:paraId="57F60941" w14:textId="77777777" w:rsidR="008E3F63" w:rsidRPr="008E3F63" w:rsidRDefault="00223BCE" w:rsidP="008E3F63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74A58C40">
          <v:rect id="_x0000_i1028" alt="" style="width:372.95pt;height:.05pt;mso-width-percent:0;mso-height-percent:0;mso-width-percent:0;mso-height-percent:0" o:hrpct="844" o:hralign="center" o:hrstd="t" o:hr="t" fillcolor="#a0a0a0" stroked="f"/>
        </w:pict>
      </w:r>
    </w:p>
    <w:p w14:paraId="14CDD650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Apple Color Emoji" w:eastAsia="Times New Roman" w:hAnsi="Apple Color Emoji" w:cs="Apple Color Emoji"/>
          <w:kern w:val="0"/>
          <w:lang w:eastAsia="es-MX"/>
          <w14:ligatures w14:val="none"/>
        </w:rPr>
        <w:t>📌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Responsable(s) de la actualización del programa:</w:t>
      </w:r>
    </w:p>
    <w:p w14:paraId="37A36A6B" w14:textId="77777777" w:rsidR="008E3F63" w:rsidRPr="008E3F63" w:rsidRDefault="00223BCE" w:rsidP="008E3F63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0E0259D5">
          <v:rect id="_x0000_i1027" alt="" style="width:441.9pt;height:.05pt;mso-width-percent:0;mso-height-percent:0;mso-width-percent:0;mso-height-percent:0" o:hralign="center" o:hrstd="t" o:hr="t" fillcolor="#a0a0a0" stroked="f"/>
        </w:pict>
      </w:r>
    </w:p>
    <w:p w14:paraId="13365CEC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Apple Color Emoji" w:eastAsia="Times New Roman" w:hAnsi="Apple Color Emoji" w:cs="Apple Color Emoji"/>
          <w:kern w:val="0"/>
          <w:lang w:eastAsia="es-MX"/>
          <w14:ligatures w14:val="none"/>
        </w:rPr>
        <w:t>📌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Fecha de la próxima revisión:</w:t>
      </w:r>
    </w:p>
    <w:p w14:paraId="2797793E" w14:textId="77777777" w:rsidR="008E3F63" w:rsidRPr="008E3F63" w:rsidRDefault="00223BCE" w:rsidP="008E3F63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0B3CE71F">
          <v:rect id="_x0000_i1026" alt="" style="width:441.9pt;height:.05pt;mso-width-percent:0;mso-height-percent:0;mso-width-percent:0;mso-height-percent:0" o:hralign="center" o:hrstd="t" o:hr="t" fillcolor="#a0a0a0" stroked="f"/>
        </w:pict>
      </w:r>
    </w:p>
    <w:p w14:paraId="7912F924" w14:textId="77777777" w:rsidR="008E3F63" w:rsidRPr="008E3F63" w:rsidRDefault="00223BCE" w:rsidP="008E3F63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3A7B4037">
          <v:rect id="_x0000_i1025" alt="" style="width:441.9pt;height:.05pt;mso-width-percent:0;mso-height-percent:0;mso-width-percent:0;mso-height-percent:0" o:hralign="center" o:hrstd="t" o:hr="t" fillcolor="#a0a0a0" stroked="f"/>
        </w:pict>
      </w:r>
    </w:p>
    <w:p w14:paraId="67ECCE11" w14:textId="77777777" w:rsidR="008E3F63" w:rsidRPr="008E3F63" w:rsidRDefault="008E3F63" w:rsidP="008E3F63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 w:rsidRPr="008E3F63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s-MX"/>
          <w14:ligatures w14:val="none"/>
        </w:rPr>
        <w:t>💡</w:t>
      </w:r>
      <w:r w:rsidRPr="008E3F6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 xml:space="preserve"> ¿Cómo aplicar este instrumento?</w:t>
      </w:r>
    </w:p>
    <w:p w14:paraId="02AA42EA" w14:textId="77777777" w:rsidR="008E3F63" w:rsidRPr="008E3F63" w:rsidRDefault="008E3F63" w:rsidP="008E3F63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Revisión interna: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Cada profesor evalúa su propio programa antes de presentarlo.</w:t>
      </w:r>
    </w:p>
    <w:p w14:paraId="58D5AB3A" w14:textId="77777777" w:rsidR="008E3F63" w:rsidRPr="008E3F63" w:rsidRDefault="008E3F63" w:rsidP="008E3F63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Revisión externa: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Se asigna un comité de revisión curricular que también aplique el instrumento para validar los resultados.</w:t>
      </w:r>
    </w:p>
    <w:p w14:paraId="1816ADF6" w14:textId="77777777" w:rsidR="008E3F63" w:rsidRPr="008E3F63" w:rsidRDefault="008E3F63" w:rsidP="008E3F63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Discusión y ajustes: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Si un programa obtiene una puntuación baja en un área específica, se analiza y se establecen acciones correctivas antes de su implementación final.</w:t>
      </w:r>
    </w:p>
    <w:p w14:paraId="391C7156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Este instrumento no solo ayudará a los profesores a revisar sus programas de manera efectiva, sino que también facilitará la supervisión y ajustes necesarios para garantizar su calidad.</w:t>
      </w:r>
    </w:p>
    <w:p w14:paraId="02C880F2" w14:textId="77777777" w:rsidR="008E3F63" w:rsidRDefault="008E3F63"/>
    <w:sectPr w:rsidR="008E3F63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9655B"/>
    <w:multiLevelType w:val="multilevel"/>
    <w:tmpl w:val="53F67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4B6505"/>
    <w:multiLevelType w:val="multilevel"/>
    <w:tmpl w:val="91DAC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1B36AE"/>
    <w:multiLevelType w:val="multilevel"/>
    <w:tmpl w:val="CEF2B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DE742D"/>
    <w:multiLevelType w:val="multilevel"/>
    <w:tmpl w:val="4FE68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3F6B43"/>
    <w:multiLevelType w:val="multilevel"/>
    <w:tmpl w:val="5B009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BE2030"/>
    <w:multiLevelType w:val="multilevel"/>
    <w:tmpl w:val="F25C7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1C531A"/>
    <w:multiLevelType w:val="multilevel"/>
    <w:tmpl w:val="C290B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872508"/>
    <w:multiLevelType w:val="multilevel"/>
    <w:tmpl w:val="A9DE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D50011"/>
    <w:multiLevelType w:val="multilevel"/>
    <w:tmpl w:val="8FECF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E71921"/>
    <w:multiLevelType w:val="multilevel"/>
    <w:tmpl w:val="5F2EFE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7B6A01"/>
    <w:multiLevelType w:val="multilevel"/>
    <w:tmpl w:val="C9FA2FB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CD3C6B"/>
    <w:multiLevelType w:val="multilevel"/>
    <w:tmpl w:val="0B1476F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CE2469"/>
    <w:multiLevelType w:val="multilevel"/>
    <w:tmpl w:val="FF864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687F5C"/>
    <w:multiLevelType w:val="multilevel"/>
    <w:tmpl w:val="794CE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CE3548"/>
    <w:multiLevelType w:val="multilevel"/>
    <w:tmpl w:val="A890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8542DC"/>
    <w:multiLevelType w:val="multilevel"/>
    <w:tmpl w:val="5C548F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C72A71"/>
    <w:multiLevelType w:val="multilevel"/>
    <w:tmpl w:val="B9626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1C1CA9"/>
    <w:multiLevelType w:val="multilevel"/>
    <w:tmpl w:val="4D3AF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0B67E2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FA816C7"/>
    <w:multiLevelType w:val="multilevel"/>
    <w:tmpl w:val="F88CA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3015278">
    <w:abstractNumId w:val="8"/>
  </w:num>
  <w:num w:numId="2" w16cid:durableId="84376751">
    <w:abstractNumId w:val="18"/>
  </w:num>
  <w:num w:numId="3" w16cid:durableId="424960262">
    <w:abstractNumId w:val="2"/>
  </w:num>
  <w:num w:numId="4" w16cid:durableId="1181745467">
    <w:abstractNumId w:val="15"/>
  </w:num>
  <w:num w:numId="5" w16cid:durableId="1946880148">
    <w:abstractNumId w:val="14"/>
  </w:num>
  <w:num w:numId="6" w16cid:durableId="1619874620">
    <w:abstractNumId w:val="11"/>
  </w:num>
  <w:num w:numId="7" w16cid:durableId="1136068366">
    <w:abstractNumId w:val="17"/>
  </w:num>
  <w:num w:numId="8" w16cid:durableId="1831015988">
    <w:abstractNumId w:val="10"/>
  </w:num>
  <w:num w:numId="9" w16cid:durableId="1628200277">
    <w:abstractNumId w:val="16"/>
  </w:num>
  <w:num w:numId="10" w16cid:durableId="878981313">
    <w:abstractNumId w:val="9"/>
  </w:num>
  <w:num w:numId="11" w16cid:durableId="1750813208">
    <w:abstractNumId w:val="7"/>
  </w:num>
  <w:num w:numId="12" w16cid:durableId="1394159906">
    <w:abstractNumId w:val="13"/>
  </w:num>
  <w:num w:numId="13" w16cid:durableId="480468980">
    <w:abstractNumId w:val="3"/>
  </w:num>
  <w:num w:numId="14" w16cid:durableId="1881934835">
    <w:abstractNumId w:val="6"/>
  </w:num>
  <w:num w:numId="15" w16cid:durableId="1738818886">
    <w:abstractNumId w:val="12"/>
  </w:num>
  <w:num w:numId="16" w16cid:durableId="1816028323">
    <w:abstractNumId w:val="5"/>
  </w:num>
  <w:num w:numId="17" w16cid:durableId="960768146">
    <w:abstractNumId w:val="0"/>
  </w:num>
  <w:num w:numId="18" w16cid:durableId="1029185791">
    <w:abstractNumId w:val="1"/>
  </w:num>
  <w:num w:numId="19" w16cid:durableId="23219511">
    <w:abstractNumId w:val="4"/>
  </w:num>
  <w:num w:numId="20" w16cid:durableId="39416579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F63"/>
    <w:rsid w:val="00223BCE"/>
    <w:rsid w:val="00450886"/>
    <w:rsid w:val="00493B7E"/>
    <w:rsid w:val="005F2D01"/>
    <w:rsid w:val="008E3F63"/>
    <w:rsid w:val="00990655"/>
    <w:rsid w:val="00A33005"/>
    <w:rsid w:val="00EB3278"/>
    <w:rsid w:val="00F650A0"/>
    <w:rsid w:val="00F7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385DA"/>
  <w15:chartTrackingRefBased/>
  <w15:docId w15:val="{811A7418-FCBA-4741-8581-B8E7CF1D1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E3F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E3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3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3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3F6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3F6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3F6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3F6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rsid w:val="008E3F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8E3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3F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3F6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3F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3F6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3F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3F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E3F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E3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E3F6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E3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E3F6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E3F6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E3F6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E3F6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3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3F6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E3F6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E3F6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styleId="Textoennegrita">
    <w:name w:val="Strong"/>
    <w:basedOn w:val="Fuentedeprrafopredeter"/>
    <w:uiPriority w:val="22"/>
    <w:qFormat/>
    <w:rsid w:val="008E3F63"/>
    <w:rPr>
      <w:b/>
      <w:bCs/>
    </w:rPr>
  </w:style>
  <w:style w:type="character" w:customStyle="1" w:styleId="min-w-0">
    <w:name w:val="min-w-0"/>
    <w:basedOn w:val="Fuentedeprrafopredeter"/>
    <w:rsid w:val="008E3F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2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6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0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20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67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48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1530</Words>
  <Characters>8417</Characters>
  <Application>Microsoft Office Word</Application>
  <DocSecurity>0</DocSecurity>
  <Lines>70</Lines>
  <Paragraphs>19</Paragraphs>
  <ScaleCrop>false</ScaleCrop>
  <Company/>
  <LinksUpToDate>false</LinksUpToDate>
  <CharactersWithSpaces>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2</cp:revision>
  <dcterms:created xsi:type="dcterms:W3CDTF">2025-02-11T13:51:00Z</dcterms:created>
  <dcterms:modified xsi:type="dcterms:W3CDTF">2025-02-11T14:23:00Z</dcterms:modified>
</cp:coreProperties>
</file>