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CF889" w14:textId="5218259E" w:rsidR="006D6492" w:rsidRPr="006D6492" w:rsidRDefault="00B60BFE" w:rsidP="00931C7F">
      <w:pPr>
        <w:keepNext/>
        <w:keepLines/>
        <w:spacing w:before="480" w:after="0"/>
        <w:jc w:val="center"/>
        <w:outlineLvl w:val="0"/>
        <w:rPr>
          <w:rFonts w:ascii="Arial" w:eastAsiaTheme="majorEastAsia" w:hAnsi="Arial" w:cs="Arial"/>
          <w:b/>
          <w:bCs/>
          <w:color w:val="000000" w:themeColor="text1"/>
        </w:rPr>
      </w:pPr>
      <w:r w:rsidRPr="006D6492">
        <w:rPr>
          <w:rFonts w:ascii="Arial" w:eastAsiaTheme="majorEastAsia" w:hAnsi="Arial" w:cs="Arial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EDAC3E" wp14:editId="1F5C444D">
                <wp:simplePos x="0" y="0"/>
                <wp:positionH relativeFrom="column">
                  <wp:posOffset>5176644</wp:posOffset>
                </wp:positionH>
                <wp:positionV relativeFrom="paragraph">
                  <wp:posOffset>-455097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694E4D" w14:textId="77777777" w:rsidR="006D6492" w:rsidRPr="00E65234" w:rsidRDefault="006D6492" w:rsidP="006D6492">
                            <w:r w:rsidRPr="00E65234">
                              <w:rPr>
                                <w:rFonts w:cs="Arial"/>
                              </w:rPr>
                              <w:t>Nota</w:t>
                            </w:r>
                          </w:p>
                          <w:p w14:paraId="36EDDEFA" w14:textId="77777777" w:rsidR="006D6492" w:rsidRPr="00E65234" w:rsidRDefault="006D6492" w:rsidP="006D6492"/>
                          <w:p w14:paraId="5E8FF216" w14:textId="77777777" w:rsidR="006D6492" w:rsidRPr="00E65234" w:rsidRDefault="006D6492" w:rsidP="006D6492"/>
                          <w:p w14:paraId="53472AF4" w14:textId="77777777" w:rsidR="006D6492" w:rsidRPr="00E65234" w:rsidRDefault="006D6492" w:rsidP="006D64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EDAC3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07.6pt;margin-top:-35.85pt;width:59.9pt;height:55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" fillcolor="window" strokeweight=".5pt">
                <v:textbox>
                  <w:txbxContent>
                    <w:p w14:paraId="64694E4D" w14:textId="77777777" w:rsidR="006D6492" w:rsidRPr="00E65234" w:rsidRDefault="006D6492" w:rsidP="006D6492">
                      <w:r w:rsidRPr="00E65234">
                        <w:rPr>
                          <w:rFonts w:cs="Arial"/>
                        </w:rPr>
                        <w:t>Nota</w:t>
                      </w:r>
                    </w:p>
                    <w:p w14:paraId="36EDDEFA" w14:textId="77777777" w:rsidR="006D6492" w:rsidRPr="00E65234" w:rsidRDefault="006D6492" w:rsidP="006D6492"/>
                    <w:p w14:paraId="5E8FF216" w14:textId="77777777" w:rsidR="006D6492" w:rsidRPr="00E65234" w:rsidRDefault="006D6492" w:rsidP="006D6492"/>
                    <w:p w14:paraId="53472AF4" w14:textId="77777777" w:rsidR="006D6492" w:rsidRPr="00E65234" w:rsidRDefault="006D6492" w:rsidP="006D6492"/>
                  </w:txbxContent>
                </v:textbox>
              </v:shape>
            </w:pict>
          </mc:Fallback>
        </mc:AlternateContent>
      </w:r>
      <w:r w:rsidR="006D6492"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CUC N° </w:t>
      </w:r>
      <w:r w:rsidR="006D6492">
        <w:rPr>
          <w:rFonts w:ascii="Arial" w:eastAsiaTheme="majorEastAsia" w:hAnsi="Arial" w:cs="Arial"/>
          <w:b/>
          <w:bCs/>
          <w:color w:val="000000" w:themeColor="text1"/>
        </w:rPr>
        <w:t>4</w:t>
      </w:r>
      <w:r w:rsidR="006D6492"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: </w:t>
      </w:r>
      <w:r w:rsidR="006D6492">
        <w:rPr>
          <w:rFonts w:ascii="Arial" w:eastAsiaTheme="majorEastAsia" w:hAnsi="Arial" w:cs="Arial"/>
          <w:b/>
          <w:bCs/>
          <w:color w:val="000000" w:themeColor="text1"/>
        </w:rPr>
        <w:t>ESTATUTO DE GARANTÍAS CONSTITUCIONALES</w:t>
      </w:r>
    </w:p>
    <w:p w14:paraId="2D675C3D" w14:textId="77777777" w:rsidR="006D6492" w:rsidRPr="006D6492" w:rsidRDefault="006D6492" w:rsidP="006D6492">
      <w:pPr>
        <w:jc w:val="both"/>
        <w:rPr>
          <w:rFonts w:ascii="Arial" w:hAnsi="Arial" w:cs="Arial"/>
        </w:rPr>
      </w:pPr>
    </w:p>
    <w:p w14:paraId="714A5A09" w14:textId="77777777" w:rsidR="006D6492" w:rsidRDefault="006D6492" w:rsidP="006D6492">
      <w:pPr>
        <w:jc w:val="both"/>
        <w:rPr>
          <w:rFonts w:ascii="Arial" w:hAnsi="Arial" w:cs="Arial"/>
        </w:rPr>
      </w:pPr>
      <w:r w:rsidRPr="006D6492">
        <w:rPr>
          <w:rFonts w:ascii="Arial" w:hAnsi="Arial" w:cs="Arial"/>
        </w:rPr>
        <w:t xml:space="preserve">NOMBRE: ________________________________ N° ____________CURSO: 4° ______ </w:t>
      </w:r>
    </w:p>
    <w:p w14:paraId="1747C36C" w14:textId="77777777" w:rsidR="008C4E51" w:rsidRPr="006D6492" w:rsidRDefault="008C4E51" w:rsidP="006D6492">
      <w:pPr>
        <w:jc w:val="both"/>
        <w:rPr>
          <w:rFonts w:ascii="Arial" w:hAnsi="Arial" w:cs="Arial"/>
        </w:rPr>
      </w:pPr>
    </w:p>
    <w:p w14:paraId="4C6D0F38" w14:textId="77777777" w:rsidR="006D6492" w:rsidRPr="006D6492" w:rsidRDefault="006D6492" w:rsidP="006D6492">
      <w:pPr>
        <w:keepNext/>
        <w:keepLines/>
        <w:numPr>
          <w:ilvl w:val="0"/>
          <w:numId w:val="10"/>
        </w:numPr>
        <w:spacing w:before="480" w:after="0"/>
        <w:jc w:val="both"/>
        <w:outlineLvl w:val="0"/>
        <w:rPr>
          <w:rFonts w:ascii="Arial" w:eastAsiaTheme="majorEastAsia" w:hAnsi="Arial" w:cs="Arial"/>
          <w:b/>
          <w:bCs/>
          <w:color w:val="000000" w:themeColor="text1"/>
        </w:rPr>
      </w:pPr>
      <w:proofErr w:type="spellStart"/>
      <w:r w:rsidRPr="006D6492">
        <w:rPr>
          <w:rFonts w:ascii="Arial" w:eastAsiaTheme="majorEastAsia" w:hAnsi="Arial" w:cs="Arial"/>
          <w:b/>
          <w:bCs/>
          <w:color w:val="000000" w:themeColor="text1"/>
        </w:rPr>
        <w:t>Preguntas</w:t>
      </w:r>
      <w:proofErr w:type="spellEnd"/>
      <w:r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 de Verdadero o Falso, marque con </w:t>
      </w:r>
      <w:proofErr w:type="spellStart"/>
      <w:r w:rsidRPr="006D6492">
        <w:rPr>
          <w:rFonts w:ascii="Arial" w:eastAsiaTheme="majorEastAsia" w:hAnsi="Arial" w:cs="Arial"/>
          <w:b/>
          <w:bCs/>
          <w:color w:val="000000" w:themeColor="text1"/>
        </w:rPr>
        <w:t>una</w:t>
      </w:r>
      <w:proofErr w:type="spellEnd"/>
      <w:r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 </w:t>
      </w:r>
      <w:proofErr w:type="spellStart"/>
      <w:r w:rsidRPr="006D6492">
        <w:rPr>
          <w:rFonts w:ascii="Arial" w:eastAsiaTheme="majorEastAsia" w:hAnsi="Arial" w:cs="Arial"/>
          <w:b/>
          <w:bCs/>
          <w:color w:val="000000" w:themeColor="text1"/>
        </w:rPr>
        <w:t>línea</w:t>
      </w:r>
      <w:proofErr w:type="spellEnd"/>
      <w:r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 diagonal </w:t>
      </w:r>
      <w:proofErr w:type="gramStart"/>
      <w:r w:rsidRPr="006D6492">
        <w:rPr>
          <w:rFonts w:ascii="Arial" w:eastAsiaTheme="majorEastAsia" w:hAnsi="Arial" w:cs="Arial"/>
          <w:b/>
          <w:bCs/>
          <w:color w:val="000000" w:themeColor="text1"/>
        </w:rPr>
        <w:t>( /</w:t>
      </w:r>
      <w:proofErr w:type="gramEnd"/>
      <w:r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 ) </w:t>
      </w:r>
      <w:proofErr w:type="spellStart"/>
      <w:r w:rsidRPr="006D6492">
        <w:rPr>
          <w:rFonts w:ascii="Arial" w:eastAsiaTheme="majorEastAsia" w:hAnsi="Arial" w:cs="Arial"/>
          <w:b/>
          <w:bCs/>
          <w:color w:val="000000" w:themeColor="text1"/>
        </w:rPr>
        <w:t>su</w:t>
      </w:r>
      <w:proofErr w:type="spellEnd"/>
      <w:r w:rsidRPr="006D6492">
        <w:rPr>
          <w:rFonts w:ascii="Arial" w:eastAsiaTheme="majorEastAsia" w:hAnsi="Arial" w:cs="Arial"/>
          <w:b/>
          <w:bCs/>
          <w:color w:val="000000" w:themeColor="text1"/>
        </w:rPr>
        <w:t xml:space="preserve"> </w:t>
      </w:r>
      <w:proofErr w:type="spellStart"/>
      <w:r w:rsidRPr="006D6492">
        <w:rPr>
          <w:rFonts w:ascii="Arial" w:eastAsiaTheme="majorEastAsia" w:hAnsi="Arial" w:cs="Arial"/>
          <w:b/>
          <w:bCs/>
          <w:color w:val="000000" w:themeColor="text1"/>
        </w:rPr>
        <w:t>opción</w:t>
      </w:r>
      <w:proofErr w:type="spellEnd"/>
    </w:p>
    <w:p w14:paraId="54EEDC6B" w14:textId="77777777" w:rsidR="0059184B" w:rsidRPr="00AD5041" w:rsidRDefault="0059184B">
      <w:pPr>
        <w:rPr>
          <w:rFonts w:ascii="Arial" w:hAnsi="Arial" w:cs="Arial"/>
        </w:rPr>
      </w:pPr>
    </w:p>
    <w:p w14:paraId="6B87FA16" w14:textId="172DCDDD" w:rsidR="00D472B8" w:rsidRPr="00AD5041" w:rsidRDefault="005A4BE4" w:rsidP="00AD5041">
      <w:pPr>
        <w:ind w:left="284" w:hanging="284"/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1. El Estatuto de Garantías Constitucionales fue una reforma aprobada antes de las elecciones de 1970. </w:t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="00786C01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</w:t>
      </w:r>
      <w:r w:rsidR="00786C01">
        <w:rPr>
          <w:rFonts w:ascii="Arial" w:hAnsi="Arial" w:cs="Arial"/>
        </w:rPr>
        <w:t xml:space="preserve">V o </w:t>
      </w:r>
      <w:r w:rsidRPr="00AD5041">
        <w:rPr>
          <w:rFonts w:ascii="Arial" w:hAnsi="Arial" w:cs="Arial"/>
        </w:rPr>
        <w:t>F)</w:t>
      </w:r>
    </w:p>
    <w:p w14:paraId="5A922097" w14:textId="30376AF1" w:rsidR="00D472B8" w:rsidRPr="00AD5041" w:rsidRDefault="005A4BE4" w:rsidP="00B93B99">
      <w:pPr>
        <w:ind w:left="284" w:hanging="284"/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2. Salvador Allende obtuvo mayoría absoluta en la elección presidencial de 1970. </w:t>
      </w:r>
      <w:r w:rsidR="00786C01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</w:t>
      </w:r>
      <w:r w:rsidR="00786C01">
        <w:rPr>
          <w:rFonts w:ascii="Arial" w:hAnsi="Arial" w:cs="Arial"/>
        </w:rPr>
        <w:t xml:space="preserve">V o </w:t>
      </w:r>
      <w:r w:rsidRPr="00AD5041">
        <w:rPr>
          <w:rFonts w:ascii="Arial" w:hAnsi="Arial" w:cs="Arial"/>
        </w:rPr>
        <w:t>F)</w:t>
      </w:r>
    </w:p>
    <w:p w14:paraId="32F931C6" w14:textId="744B4CEF" w:rsidR="00D472B8" w:rsidRPr="00AD5041" w:rsidRDefault="005A4BE4" w:rsidP="00215647">
      <w:pPr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3. La Democracia Cristiana exigió el Estatuto como condición para apoyar </w:t>
      </w:r>
      <w:proofErr w:type="gramStart"/>
      <w:r w:rsidRPr="00AD5041">
        <w:rPr>
          <w:rFonts w:ascii="Arial" w:hAnsi="Arial" w:cs="Arial"/>
        </w:rPr>
        <w:t>a</w:t>
      </w:r>
      <w:proofErr w:type="gramEnd"/>
      <w:r w:rsidRPr="00AD5041">
        <w:rPr>
          <w:rFonts w:ascii="Arial" w:hAnsi="Arial" w:cs="Arial"/>
        </w:rPr>
        <w:t xml:space="preserve"> Allende en el Congreso. </w:t>
      </w:r>
      <w:r w:rsidR="00215647">
        <w:rPr>
          <w:rFonts w:ascii="Arial" w:hAnsi="Arial" w:cs="Arial"/>
        </w:rPr>
        <w:t xml:space="preserve"> </w:t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="00215647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(V</w:t>
      </w:r>
      <w:r w:rsidR="00215647">
        <w:rPr>
          <w:rFonts w:ascii="Arial" w:hAnsi="Arial" w:cs="Arial"/>
        </w:rPr>
        <w:t xml:space="preserve"> o F</w:t>
      </w:r>
      <w:r w:rsidRPr="00AD5041">
        <w:rPr>
          <w:rFonts w:ascii="Arial" w:hAnsi="Arial" w:cs="Arial"/>
        </w:rPr>
        <w:t>)</w:t>
      </w:r>
    </w:p>
    <w:p w14:paraId="1CF74882" w14:textId="1844C68B" w:rsidR="00D472B8" w:rsidRPr="00AD5041" w:rsidRDefault="005A4BE4" w:rsidP="001B3535">
      <w:pPr>
        <w:ind w:left="284" w:hanging="284"/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4. La Ley </w:t>
      </w:r>
      <w:proofErr w:type="gramStart"/>
      <w:r w:rsidRPr="00AD5041">
        <w:rPr>
          <w:rFonts w:ascii="Arial" w:hAnsi="Arial" w:cs="Arial"/>
        </w:rPr>
        <w:t>N.º</w:t>
      </w:r>
      <w:proofErr w:type="gramEnd"/>
      <w:r w:rsidRPr="00AD5041">
        <w:rPr>
          <w:rFonts w:ascii="Arial" w:hAnsi="Arial" w:cs="Arial"/>
        </w:rPr>
        <w:t xml:space="preserve"> 17.398 fue promulgada el 9 de enero de 1971. </w:t>
      </w:r>
      <w:r w:rsidR="00AB35BF">
        <w:rPr>
          <w:rFonts w:ascii="Arial" w:hAnsi="Arial" w:cs="Arial"/>
        </w:rPr>
        <w:t xml:space="preserve"> </w:t>
      </w:r>
      <w:r w:rsidR="00AB35BF">
        <w:rPr>
          <w:rFonts w:ascii="Arial" w:hAnsi="Arial" w:cs="Arial"/>
        </w:rPr>
        <w:tab/>
      </w:r>
      <w:r w:rsidR="00AB35BF">
        <w:rPr>
          <w:rFonts w:ascii="Arial" w:hAnsi="Arial" w:cs="Arial"/>
        </w:rPr>
        <w:tab/>
      </w:r>
      <w:r w:rsidR="00AB35BF">
        <w:rPr>
          <w:rFonts w:ascii="Arial" w:hAnsi="Arial" w:cs="Arial"/>
        </w:rPr>
        <w:tab/>
      </w:r>
      <w:r w:rsidR="00AB35BF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(V</w:t>
      </w:r>
      <w:r w:rsidR="00AB35BF">
        <w:rPr>
          <w:rFonts w:ascii="Arial" w:hAnsi="Arial" w:cs="Arial"/>
        </w:rPr>
        <w:t xml:space="preserve"> o F</w:t>
      </w:r>
      <w:r w:rsidRPr="00AD5041">
        <w:rPr>
          <w:rFonts w:ascii="Arial" w:hAnsi="Arial" w:cs="Arial"/>
        </w:rPr>
        <w:t>)</w:t>
      </w:r>
    </w:p>
    <w:p w14:paraId="55A552F4" w14:textId="48F2D481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5. El Estatuto garantizaba el pluralismo político y la libertad de expresión. </w:t>
      </w:r>
      <w:r w:rsidR="00AB35BF">
        <w:rPr>
          <w:rFonts w:ascii="Arial" w:hAnsi="Arial" w:cs="Arial"/>
        </w:rPr>
        <w:t xml:space="preserve"> </w:t>
      </w:r>
      <w:r w:rsidR="00AB35BF">
        <w:rPr>
          <w:rFonts w:ascii="Arial" w:hAnsi="Arial" w:cs="Arial"/>
        </w:rPr>
        <w:tab/>
      </w:r>
      <w:r w:rsidR="00AB35BF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(V</w:t>
      </w:r>
      <w:r w:rsidR="00AB35BF">
        <w:rPr>
          <w:rFonts w:ascii="Arial" w:hAnsi="Arial" w:cs="Arial"/>
        </w:rPr>
        <w:t xml:space="preserve"> o F</w:t>
      </w:r>
      <w:r w:rsidRPr="00AD5041">
        <w:rPr>
          <w:rFonts w:ascii="Arial" w:hAnsi="Arial" w:cs="Arial"/>
        </w:rPr>
        <w:t>)</w:t>
      </w:r>
    </w:p>
    <w:p w14:paraId="426C4F87" w14:textId="4B0B51E8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6. Los Cordones Industriales respetaban la exclusividad de la fuerza pública estatal. </w:t>
      </w:r>
      <w:r w:rsidR="00AB35BF">
        <w:rPr>
          <w:rFonts w:ascii="Arial" w:hAnsi="Arial" w:cs="Arial"/>
        </w:rPr>
        <w:t xml:space="preserve"> </w:t>
      </w:r>
      <w:r w:rsidR="00AB35BF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</w:t>
      </w:r>
      <w:r w:rsidR="00AB35BF">
        <w:rPr>
          <w:rFonts w:ascii="Arial" w:hAnsi="Arial" w:cs="Arial"/>
        </w:rPr>
        <w:t xml:space="preserve">V o </w:t>
      </w:r>
      <w:r w:rsidRPr="00AD5041">
        <w:rPr>
          <w:rFonts w:ascii="Arial" w:hAnsi="Arial" w:cs="Arial"/>
        </w:rPr>
        <w:t>F)</w:t>
      </w:r>
    </w:p>
    <w:p w14:paraId="5033D5AB" w14:textId="26AE78CE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7. El uso de decretos de 1932 fue considerado una vulneración al derecho de </w:t>
      </w:r>
      <w:proofErr w:type="spellStart"/>
      <w:r w:rsidRPr="00AD5041">
        <w:rPr>
          <w:rFonts w:ascii="Arial" w:hAnsi="Arial" w:cs="Arial"/>
        </w:rPr>
        <w:t>propiedad</w:t>
      </w:r>
      <w:proofErr w:type="spellEnd"/>
      <w:r w:rsidRPr="00AD5041">
        <w:rPr>
          <w:rFonts w:ascii="Arial" w:hAnsi="Arial" w:cs="Arial"/>
        </w:rPr>
        <w:t>. (V</w:t>
      </w:r>
      <w:r w:rsidR="00AB35BF">
        <w:rPr>
          <w:rFonts w:ascii="Arial" w:hAnsi="Arial" w:cs="Arial"/>
        </w:rPr>
        <w:t xml:space="preserve"> o F</w:t>
      </w:r>
      <w:r w:rsidRPr="00AD5041">
        <w:rPr>
          <w:rFonts w:ascii="Arial" w:hAnsi="Arial" w:cs="Arial"/>
        </w:rPr>
        <w:t>)</w:t>
      </w:r>
    </w:p>
    <w:p w14:paraId="6F98E2FA" w14:textId="60BB0CF1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8. No existieron denuncias de presiones indirectas </w:t>
      </w:r>
      <w:proofErr w:type="gramStart"/>
      <w:r w:rsidRPr="00AD5041">
        <w:rPr>
          <w:rFonts w:ascii="Arial" w:hAnsi="Arial" w:cs="Arial"/>
        </w:rPr>
        <w:t>a la</w:t>
      </w:r>
      <w:proofErr w:type="gramEnd"/>
      <w:r w:rsidRPr="00AD5041">
        <w:rPr>
          <w:rFonts w:ascii="Arial" w:hAnsi="Arial" w:cs="Arial"/>
        </w:rPr>
        <w:t xml:space="preserve"> prensa opositora. </w:t>
      </w:r>
      <w:r w:rsidR="00AB35BF">
        <w:rPr>
          <w:rFonts w:ascii="Arial" w:hAnsi="Arial" w:cs="Arial"/>
        </w:rPr>
        <w:t xml:space="preserve"> </w:t>
      </w:r>
      <w:r w:rsidR="00AB35BF">
        <w:rPr>
          <w:rFonts w:ascii="Arial" w:hAnsi="Arial" w:cs="Arial"/>
        </w:rPr>
        <w:tab/>
      </w:r>
      <w:r w:rsidR="00AB35BF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</w:t>
      </w:r>
      <w:r w:rsidR="00AB35BF">
        <w:rPr>
          <w:rFonts w:ascii="Arial" w:hAnsi="Arial" w:cs="Arial"/>
        </w:rPr>
        <w:t xml:space="preserve">V o </w:t>
      </w:r>
      <w:r w:rsidRPr="00AD5041">
        <w:rPr>
          <w:rFonts w:ascii="Arial" w:hAnsi="Arial" w:cs="Arial"/>
        </w:rPr>
        <w:t>F)</w:t>
      </w:r>
    </w:p>
    <w:p w14:paraId="57487333" w14:textId="6F25FA81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t>9. El incumplimiento de fallos judiciales fue visto como un quiebre del Estado de Derecho. (V</w:t>
      </w:r>
      <w:r w:rsidR="00AB35BF">
        <w:rPr>
          <w:rFonts w:ascii="Arial" w:hAnsi="Arial" w:cs="Arial"/>
        </w:rPr>
        <w:t xml:space="preserve"> o F</w:t>
      </w:r>
      <w:r w:rsidRPr="00AD5041">
        <w:rPr>
          <w:rFonts w:ascii="Arial" w:hAnsi="Arial" w:cs="Arial"/>
        </w:rPr>
        <w:t>)</w:t>
      </w:r>
    </w:p>
    <w:p w14:paraId="11785867" w14:textId="53C4970A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10. El Acuerdo de la Cámara de 1973 respaldó plenamente al gobierno de Allende. </w:t>
      </w:r>
      <w:r w:rsidR="00AB35BF">
        <w:rPr>
          <w:rFonts w:ascii="Arial" w:hAnsi="Arial" w:cs="Arial"/>
        </w:rPr>
        <w:t xml:space="preserve"> </w:t>
      </w:r>
      <w:r w:rsidR="00AB35BF">
        <w:rPr>
          <w:rFonts w:ascii="Arial" w:hAnsi="Arial" w:cs="Arial"/>
        </w:rPr>
        <w:tab/>
      </w:r>
      <w:r w:rsidRPr="00AD5041">
        <w:rPr>
          <w:rFonts w:ascii="Arial" w:hAnsi="Arial" w:cs="Arial"/>
        </w:rPr>
        <w:t>(</w:t>
      </w:r>
      <w:r w:rsidR="00AB35BF">
        <w:rPr>
          <w:rFonts w:ascii="Arial" w:hAnsi="Arial" w:cs="Arial"/>
        </w:rPr>
        <w:t xml:space="preserve">V o </w:t>
      </w:r>
      <w:r w:rsidRPr="00AD5041">
        <w:rPr>
          <w:rFonts w:ascii="Arial" w:hAnsi="Arial" w:cs="Arial"/>
        </w:rPr>
        <w:t>F)</w:t>
      </w:r>
    </w:p>
    <w:p w14:paraId="50E417F9" w14:textId="77777777" w:rsidR="00D472B8" w:rsidRPr="00AD5041" w:rsidRDefault="005A4BE4">
      <w:pPr>
        <w:rPr>
          <w:rFonts w:ascii="Arial" w:hAnsi="Arial" w:cs="Arial"/>
        </w:rPr>
      </w:pPr>
      <w:r w:rsidRPr="00AD5041">
        <w:rPr>
          <w:rFonts w:ascii="Arial" w:hAnsi="Arial" w:cs="Arial"/>
        </w:rPr>
        <w:br w:type="page"/>
      </w:r>
    </w:p>
    <w:p w14:paraId="597879E8" w14:textId="0698E423" w:rsidR="00D472B8" w:rsidRPr="00AD5041" w:rsidRDefault="005A4BE4" w:rsidP="001B3535">
      <w:pPr>
        <w:keepNext/>
        <w:keepLines/>
        <w:numPr>
          <w:ilvl w:val="0"/>
          <w:numId w:val="10"/>
        </w:numPr>
        <w:spacing w:before="480" w:after="0"/>
        <w:outlineLvl w:val="0"/>
        <w:rPr>
          <w:rFonts w:ascii="Arial" w:hAnsi="Arial" w:cs="Arial"/>
        </w:rPr>
      </w:pPr>
      <w:proofErr w:type="spellStart"/>
      <w:r w:rsidRPr="001B3535">
        <w:rPr>
          <w:rFonts w:ascii="Arial" w:eastAsiaTheme="majorEastAsia" w:hAnsi="Arial" w:cs="Arial"/>
          <w:b/>
          <w:bCs/>
          <w:color w:val="000000" w:themeColor="text1"/>
        </w:rPr>
        <w:lastRenderedPageBreak/>
        <w:t>Preguntas</w:t>
      </w:r>
      <w:proofErr w:type="spellEnd"/>
      <w:r w:rsidRPr="00AD5041">
        <w:rPr>
          <w:rFonts w:ascii="Arial" w:hAnsi="Arial" w:cs="Arial"/>
        </w:rPr>
        <w:t xml:space="preserve"> </w:t>
      </w:r>
      <w:r w:rsidRPr="00B60BFE">
        <w:rPr>
          <w:rFonts w:ascii="Arial" w:eastAsiaTheme="majorEastAsia" w:hAnsi="Arial" w:cs="Arial"/>
          <w:b/>
          <w:bCs/>
          <w:color w:val="000000" w:themeColor="text1"/>
        </w:rPr>
        <w:t>de Desarrollo</w:t>
      </w:r>
      <w:r w:rsidRPr="00B60BFE">
        <w:rPr>
          <w:rFonts w:ascii="Arial" w:eastAsiaTheme="majorEastAsia" w:hAnsi="Arial" w:cs="Arial"/>
          <w:b/>
          <w:bCs/>
          <w:color w:val="000000" w:themeColor="text1"/>
        </w:rPr>
        <w:br/>
      </w:r>
    </w:p>
    <w:p w14:paraId="7DE999EF" w14:textId="77777777" w:rsidR="00D472B8" w:rsidRPr="00AD5041" w:rsidRDefault="005A4BE4" w:rsidP="005A4BE4">
      <w:pPr>
        <w:ind w:left="284" w:hanging="284"/>
        <w:jc w:val="both"/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1. Explique el contexto político que dio origen al Estatuto de Garantías Constitucionales y su importancia en la llegada de Salvador Allende a la </w:t>
      </w:r>
      <w:proofErr w:type="spellStart"/>
      <w:r w:rsidRPr="00AD5041">
        <w:rPr>
          <w:rFonts w:ascii="Arial" w:hAnsi="Arial" w:cs="Arial"/>
        </w:rPr>
        <w:t>presidencia</w:t>
      </w:r>
      <w:proofErr w:type="spellEnd"/>
      <w:r w:rsidRPr="00AD5041">
        <w:rPr>
          <w:rFonts w:ascii="Arial" w:hAnsi="Arial" w:cs="Arial"/>
        </w:rPr>
        <w:t>.</w:t>
      </w:r>
    </w:p>
    <w:p w14:paraId="541F6FFD" w14:textId="77777777" w:rsidR="00D96962" w:rsidRDefault="00D96962" w:rsidP="005A4BE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______________________________________________________________________________</w:t>
      </w:r>
    </w:p>
    <w:p w14:paraId="3908E8CD" w14:textId="0B7CF714" w:rsidR="00F120A2" w:rsidRDefault="00D96962" w:rsidP="00D96962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14:paraId="62D0F866" w14:textId="0FB9588D" w:rsidR="00F120A2" w:rsidRDefault="00D96962" w:rsidP="005A4BE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______________________________________________________________________________</w:t>
      </w:r>
    </w:p>
    <w:p w14:paraId="53AC9216" w14:textId="20072200" w:rsidR="00D96962" w:rsidRDefault="00D96962" w:rsidP="005A4BE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______________________________________________________________________________</w:t>
      </w:r>
    </w:p>
    <w:p w14:paraId="1C51CCD8" w14:textId="15660172" w:rsidR="00D96962" w:rsidRDefault="00D96962" w:rsidP="005A4BE4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______________________________________________________________________________</w:t>
      </w:r>
    </w:p>
    <w:p w14:paraId="0A55AA0F" w14:textId="77777777" w:rsidR="00F120A2" w:rsidRDefault="00F120A2" w:rsidP="005A4BE4">
      <w:pPr>
        <w:ind w:left="284" w:hanging="284"/>
        <w:jc w:val="both"/>
        <w:rPr>
          <w:rFonts w:ascii="Arial" w:hAnsi="Arial" w:cs="Arial"/>
        </w:rPr>
      </w:pPr>
    </w:p>
    <w:p w14:paraId="35FF9757" w14:textId="05D653B3" w:rsidR="00D472B8" w:rsidRPr="00AD5041" w:rsidRDefault="005A4BE4" w:rsidP="005A4BE4">
      <w:pPr>
        <w:ind w:left="284" w:hanging="284"/>
        <w:jc w:val="both"/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2. Analice dos argumentos centrales utilizados por la </w:t>
      </w:r>
      <w:proofErr w:type="spellStart"/>
      <w:r w:rsidRPr="00AD5041">
        <w:rPr>
          <w:rFonts w:ascii="Arial" w:hAnsi="Arial" w:cs="Arial"/>
        </w:rPr>
        <w:t>oposición</w:t>
      </w:r>
      <w:proofErr w:type="spellEnd"/>
      <w:r w:rsidRPr="00AD5041">
        <w:rPr>
          <w:rFonts w:ascii="Arial" w:hAnsi="Arial" w:cs="Arial"/>
        </w:rPr>
        <w:t xml:space="preserve"> para </w:t>
      </w:r>
      <w:proofErr w:type="spellStart"/>
      <w:r w:rsidRPr="00AD5041">
        <w:rPr>
          <w:rFonts w:ascii="Arial" w:hAnsi="Arial" w:cs="Arial"/>
        </w:rPr>
        <w:t>sostener</w:t>
      </w:r>
      <w:proofErr w:type="spellEnd"/>
      <w:r w:rsidRPr="00AD5041">
        <w:rPr>
          <w:rFonts w:ascii="Arial" w:hAnsi="Arial" w:cs="Arial"/>
        </w:rPr>
        <w:t xml:space="preserve"> </w:t>
      </w:r>
      <w:proofErr w:type="spellStart"/>
      <w:r w:rsidRPr="00AD5041">
        <w:rPr>
          <w:rFonts w:ascii="Arial" w:hAnsi="Arial" w:cs="Arial"/>
        </w:rPr>
        <w:t>el</w:t>
      </w:r>
      <w:proofErr w:type="spellEnd"/>
      <w:r w:rsidRPr="00AD5041">
        <w:rPr>
          <w:rFonts w:ascii="Arial" w:hAnsi="Arial" w:cs="Arial"/>
        </w:rPr>
        <w:t xml:space="preserve"> </w:t>
      </w:r>
      <w:proofErr w:type="spellStart"/>
      <w:r w:rsidRPr="00AD5041">
        <w:rPr>
          <w:rFonts w:ascii="Arial" w:hAnsi="Arial" w:cs="Arial"/>
        </w:rPr>
        <w:t>incumplimiento</w:t>
      </w:r>
      <w:proofErr w:type="spellEnd"/>
      <w:r w:rsidRPr="00AD5041">
        <w:rPr>
          <w:rFonts w:ascii="Arial" w:hAnsi="Arial" w:cs="Arial"/>
        </w:rPr>
        <w:t xml:space="preserve"> del </w:t>
      </w:r>
      <w:proofErr w:type="spellStart"/>
      <w:r w:rsidRPr="00AD5041">
        <w:rPr>
          <w:rFonts w:ascii="Arial" w:hAnsi="Arial" w:cs="Arial"/>
        </w:rPr>
        <w:t>Estatuto</w:t>
      </w:r>
      <w:proofErr w:type="spellEnd"/>
      <w:r w:rsidRPr="00AD5041">
        <w:rPr>
          <w:rFonts w:ascii="Arial" w:hAnsi="Arial" w:cs="Arial"/>
        </w:rPr>
        <w:t>.</w:t>
      </w:r>
    </w:p>
    <w:p w14:paraId="005B7CBD" w14:textId="77777777" w:rsidR="00D96962" w:rsidRDefault="00D96962" w:rsidP="005A4BE4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14:paraId="6F02FDCA" w14:textId="1642163A" w:rsidR="00F120A2" w:rsidRDefault="00D96962" w:rsidP="005A4BE4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14:paraId="42839F69" w14:textId="1C2D7083" w:rsidR="00D96962" w:rsidRDefault="00D96962" w:rsidP="005A4BE4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14:paraId="06664BD0" w14:textId="299D57EC" w:rsidR="00F120A2" w:rsidRDefault="00D96962" w:rsidP="005A4BE4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14:paraId="295DB588" w14:textId="7EB250FA" w:rsidR="00D472B8" w:rsidRPr="00AD5041" w:rsidRDefault="00D96962" w:rsidP="005A4BE4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  <w:r w:rsidR="005A4BE4" w:rsidRPr="00AD5041">
        <w:rPr>
          <w:rFonts w:ascii="Arial" w:hAnsi="Arial" w:cs="Arial"/>
        </w:rPr>
        <w:br/>
      </w:r>
    </w:p>
    <w:p w14:paraId="0B09DC7B" w14:textId="77777777" w:rsidR="00D472B8" w:rsidRDefault="005A4BE4" w:rsidP="005A4BE4">
      <w:pPr>
        <w:jc w:val="both"/>
        <w:rPr>
          <w:rFonts w:ascii="Arial" w:hAnsi="Arial" w:cs="Arial"/>
        </w:rPr>
      </w:pPr>
      <w:r w:rsidRPr="00AD5041">
        <w:rPr>
          <w:rFonts w:ascii="Arial" w:hAnsi="Arial" w:cs="Arial"/>
        </w:rPr>
        <w:t xml:space="preserve">3. Compare la visión crítica y </w:t>
      </w:r>
      <w:proofErr w:type="spellStart"/>
      <w:r w:rsidRPr="00AD5041">
        <w:rPr>
          <w:rFonts w:ascii="Arial" w:hAnsi="Arial" w:cs="Arial"/>
        </w:rPr>
        <w:t>defensora</w:t>
      </w:r>
      <w:proofErr w:type="spellEnd"/>
      <w:r w:rsidRPr="00AD5041">
        <w:rPr>
          <w:rFonts w:ascii="Arial" w:hAnsi="Arial" w:cs="Arial"/>
        </w:rPr>
        <w:t xml:space="preserve"> </w:t>
      </w:r>
      <w:proofErr w:type="spellStart"/>
      <w:r w:rsidRPr="00AD5041">
        <w:rPr>
          <w:rFonts w:ascii="Arial" w:hAnsi="Arial" w:cs="Arial"/>
        </w:rPr>
        <w:t>respecto</w:t>
      </w:r>
      <w:proofErr w:type="spellEnd"/>
      <w:r w:rsidRPr="00AD5041">
        <w:rPr>
          <w:rFonts w:ascii="Arial" w:hAnsi="Arial" w:cs="Arial"/>
        </w:rPr>
        <w:t xml:space="preserve"> al </w:t>
      </w:r>
      <w:proofErr w:type="spellStart"/>
      <w:r w:rsidRPr="00AD5041">
        <w:rPr>
          <w:rFonts w:ascii="Arial" w:hAnsi="Arial" w:cs="Arial"/>
        </w:rPr>
        <w:t>Estatuto</w:t>
      </w:r>
      <w:proofErr w:type="spellEnd"/>
      <w:r w:rsidRPr="00AD5041">
        <w:rPr>
          <w:rFonts w:ascii="Arial" w:hAnsi="Arial" w:cs="Arial"/>
        </w:rPr>
        <w:t xml:space="preserve"> de </w:t>
      </w:r>
      <w:proofErr w:type="spellStart"/>
      <w:r w:rsidRPr="00AD5041">
        <w:rPr>
          <w:rFonts w:ascii="Arial" w:hAnsi="Arial" w:cs="Arial"/>
        </w:rPr>
        <w:t>Garantías</w:t>
      </w:r>
      <w:proofErr w:type="spellEnd"/>
      <w:r w:rsidRPr="00AD5041">
        <w:rPr>
          <w:rFonts w:ascii="Arial" w:hAnsi="Arial" w:cs="Arial"/>
        </w:rPr>
        <w:t>.</w:t>
      </w:r>
    </w:p>
    <w:p w14:paraId="48182E9F" w14:textId="1DD7445F" w:rsidR="00D96962" w:rsidRDefault="007E3358" w:rsidP="005A4B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_______________________________________________________________________________</w:t>
      </w:r>
    </w:p>
    <w:p w14:paraId="0DA7B050" w14:textId="5FC18583" w:rsidR="007E3358" w:rsidRDefault="007E3358" w:rsidP="005A4B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_______________________________________________________________________________</w:t>
      </w:r>
    </w:p>
    <w:p w14:paraId="07343C70" w14:textId="3935465F" w:rsidR="00ED646C" w:rsidRDefault="00ED646C" w:rsidP="005A4B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_______________________________________________________________________________</w:t>
      </w:r>
    </w:p>
    <w:p w14:paraId="708F5B32" w14:textId="07AA8E06" w:rsidR="00ED646C" w:rsidRDefault="00ED646C" w:rsidP="005A4B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_______________________________________________________________________________</w:t>
      </w:r>
    </w:p>
    <w:p w14:paraId="53082EAC" w14:textId="13EE80D5" w:rsidR="00ED646C" w:rsidRPr="00AD5041" w:rsidRDefault="00ED646C" w:rsidP="005A4B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_______________________________________________________________________________</w:t>
      </w:r>
    </w:p>
    <w:sectPr w:rsidR="00ED646C" w:rsidRPr="00AD5041" w:rsidSect="0059184B">
      <w:headerReference w:type="default" r:id="rId8"/>
      <w:pgSz w:w="12240" w:h="15840"/>
      <w:pgMar w:top="1440" w:right="1041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49EB5" w14:textId="77777777" w:rsidR="00BF252B" w:rsidRDefault="00BF252B" w:rsidP="00376F66">
      <w:pPr>
        <w:spacing w:after="0" w:line="240" w:lineRule="auto"/>
      </w:pPr>
      <w:r>
        <w:separator/>
      </w:r>
    </w:p>
  </w:endnote>
  <w:endnote w:type="continuationSeparator" w:id="0">
    <w:p w14:paraId="12846DDB" w14:textId="77777777" w:rsidR="00BF252B" w:rsidRDefault="00BF252B" w:rsidP="0037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7F3AD" w14:textId="77777777" w:rsidR="00BF252B" w:rsidRDefault="00BF252B" w:rsidP="00376F66">
      <w:pPr>
        <w:spacing w:after="0" w:line="240" w:lineRule="auto"/>
      </w:pPr>
      <w:r>
        <w:separator/>
      </w:r>
    </w:p>
  </w:footnote>
  <w:footnote w:type="continuationSeparator" w:id="0">
    <w:p w14:paraId="692228AF" w14:textId="77777777" w:rsidR="00BF252B" w:rsidRDefault="00BF252B" w:rsidP="00376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80169" w14:textId="77777777" w:rsidR="00376F66" w:rsidRPr="00376F66" w:rsidRDefault="00376F66" w:rsidP="00376F66">
    <w:pPr>
      <w:tabs>
        <w:tab w:val="center" w:pos="4680"/>
        <w:tab w:val="right" w:pos="9360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 w:rsidRPr="00376F66">
      <w:rPr>
        <w:rFonts w:ascii="Arial" w:hAnsi="Arial" w:cs="Arial"/>
        <w:b/>
        <w:bCs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50D49761" wp14:editId="5A8BCF41">
          <wp:simplePos x="0" y="0"/>
          <wp:positionH relativeFrom="column">
            <wp:posOffset>2728348</wp:posOffset>
          </wp:positionH>
          <wp:positionV relativeFrom="paragraph">
            <wp:posOffset>17335</wp:posOffset>
          </wp:positionV>
          <wp:extent cx="457200" cy="421640"/>
          <wp:effectExtent l="0" t="0" r="0" b="0"/>
          <wp:wrapNone/>
          <wp:docPr id="49114588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6F66">
      <w:rPr>
        <w:rFonts w:ascii="Arial" w:hAnsi="Arial" w:cs="Arial"/>
        <w:b/>
        <w:bCs/>
        <w:sz w:val="20"/>
        <w:szCs w:val="20"/>
      </w:rPr>
      <w:t>ESCUELA NAVAL ARTURO PRAT</w:t>
    </w:r>
  </w:p>
  <w:p w14:paraId="0DDB0040" w14:textId="77777777" w:rsidR="00376F66" w:rsidRPr="00376F66" w:rsidRDefault="00376F66" w:rsidP="00376F66">
    <w:pPr>
      <w:tabs>
        <w:tab w:val="center" w:pos="4680"/>
        <w:tab w:val="right" w:pos="9360"/>
      </w:tabs>
      <w:spacing w:after="0" w:line="240" w:lineRule="auto"/>
      <w:rPr>
        <w:rFonts w:ascii="Arial" w:hAnsi="Arial" w:cs="Arial"/>
        <w:b/>
        <w:bCs/>
        <w:sz w:val="20"/>
        <w:szCs w:val="20"/>
      </w:rPr>
    </w:pPr>
    <w:r w:rsidRPr="00376F66">
      <w:rPr>
        <w:rFonts w:ascii="Arial" w:hAnsi="Arial" w:cs="Arial"/>
        <w:b/>
        <w:bCs/>
        <w:sz w:val="20"/>
        <w:szCs w:val="20"/>
      </w:rPr>
      <w:t>CÁTEDRA DE CS SOCIALES</w:t>
    </w:r>
  </w:p>
  <w:p w14:paraId="25A54854" w14:textId="77777777" w:rsidR="00376F66" w:rsidRPr="00376F66" w:rsidRDefault="00376F66" w:rsidP="00376F66">
    <w:pPr>
      <w:tabs>
        <w:tab w:val="center" w:pos="4680"/>
        <w:tab w:val="right" w:pos="9360"/>
      </w:tabs>
      <w:spacing w:after="0" w:line="240" w:lineRule="auto"/>
      <w:rPr>
        <w:rFonts w:ascii="Arial" w:hAnsi="Arial"/>
        <w:sz w:val="24"/>
      </w:rPr>
    </w:pPr>
    <w:r w:rsidRPr="00376F66">
      <w:rPr>
        <w:rFonts w:ascii="Arial" w:hAnsi="Arial" w:cs="Arial"/>
        <w:b/>
        <w:bCs/>
        <w:sz w:val="20"/>
        <w:szCs w:val="20"/>
      </w:rPr>
      <w:t>ANÁLISIS REALIDAD NAC E INT</w:t>
    </w:r>
  </w:p>
  <w:p w14:paraId="6CB81D0C" w14:textId="77777777" w:rsidR="00376F66" w:rsidRDefault="00376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8B7DA4"/>
    <w:multiLevelType w:val="hybridMultilevel"/>
    <w:tmpl w:val="DF3C94F0"/>
    <w:lvl w:ilvl="0" w:tplc="B840F8F2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cstheme="majorBidi" w:hint="default"/>
        <w:sz w:val="2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435139">
    <w:abstractNumId w:val="8"/>
  </w:num>
  <w:num w:numId="2" w16cid:durableId="399640472">
    <w:abstractNumId w:val="6"/>
  </w:num>
  <w:num w:numId="3" w16cid:durableId="1445878265">
    <w:abstractNumId w:val="5"/>
  </w:num>
  <w:num w:numId="4" w16cid:durableId="1499032819">
    <w:abstractNumId w:val="4"/>
  </w:num>
  <w:num w:numId="5" w16cid:durableId="2085488695">
    <w:abstractNumId w:val="7"/>
  </w:num>
  <w:num w:numId="6" w16cid:durableId="423915148">
    <w:abstractNumId w:val="3"/>
  </w:num>
  <w:num w:numId="7" w16cid:durableId="869875610">
    <w:abstractNumId w:val="2"/>
  </w:num>
  <w:num w:numId="8" w16cid:durableId="1059867786">
    <w:abstractNumId w:val="1"/>
  </w:num>
  <w:num w:numId="9" w16cid:durableId="1153833704">
    <w:abstractNumId w:val="0"/>
  </w:num>
  <w:num w:numId="10" w16cid:durableId="708534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3F70"/>
    <w:rsid w:val="0015074B"/>
    <w:rsid w:val="001B3535"/>
    <w:rsid w:val="00215647"/>
    <w:rsid w:val="0029639D"/>
    <w:rsid w:val="00326F90"/>
    <w:rsid w:val="00376F66"/>
    <w:rsid w:val="00473FF8"/>
    <w:rsid w:val="0059184B"/>
    <w:rsid w:val="005A4BE4"/>
    <w:rsid w:val="005E5616"/>
    <w:rsid w:val="00666519"/>
    <w:rsid w:val="006D6492"/>
    <w:rsid w:val="00786C01"/>
    <w:rsid w:val="007E3358"/>
    <w:rsid w:val="008C4E51"/>
    <w:rsid w:val="008C62A5"/>
    <w:rsid w:val="00925766"/>
    <w:rsid w:val="00931C7F"/>
    <w:rsid w:val="00AA1D8D"/>
    <w:rsid w:val="00AB35BF"/>
    <w:rsid w:val="00AD5041"/>
    <w:rsid w:val="00B47730"/>
    <w:rsid w:val="00B60BFE"/>
    <w:rsid w:val="00B93B99"/>
    <w:rsid w:val="00BF252B"/>
    <w:rsid w:val="00CB0664"/>
    <w:rsid w:val="00D177AD"/>
    <w:rsid w:val="00D472B8"/>
    <w:rsid w:val="00D96962"/>
    <w:rsid w:val="00ED646C"/>
    <w:rsid w:val="00F120A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5F1CFD4D-20A1-4192-AA27-3886EA688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272</Words>
  <Characters>2474</Characters>
  <Application>Microsoft Office Word</Application>
  <DocSecurity>0</DocSecurity>
  <Lines>44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22</cp:revision>
  <dcterms:created xsi:type="dcterms:W3CDTF">2013-12-23T23:15:00Z</dcterms:created>
  <dcterms:modified xsi:type="dcterms:W3CDTF">2026-01-15T13:00:00Z</dcterms:modified>
  <cp:category/>
</cp:coreProperties>
</file>