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72B1E" w:rsidRPr="005D70D5" w:rsidRDefault="00972B1E" w:rsidP="005D70D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1"/>
          <w:szCs w:val="31"/>
        </w:rPr>
      </w:pPr>
      <w:r w:rsidRPr="005D70D5">
        <w:rPr>
          <w:rFonts w:cstheme="minorHAnsi"/>
          <w:b/>
          <w:bCs/>
          <w:color w:val="000000"/>
          <w:sz w:val="31"/>
          <w:szCs w:val="31"/>
        </w:rPr>
        <w:t>Ejercicio de Planificación</w:t>
      </w:r>
    </w:p>
    <w:p w:rsidR="005D70D5" w:rsidRDefault="00972B1E" w:rsidP="005D70D5">
      <w:pPr>
        <w:autoSpaceDE w:val="0"/>
        <w:autoSpaceDN w:val="0"/>
        <w:adjustRightInd w:val="0"/>
        <w:spacing w:after="0" w:line="240" w:lineRule="auto"/>
        <w:jc w:val="center"/>
        <w:rPr>
          <w:rFonts w:cstheme="minorHAnsi"/>
          <w:b/>
          <w:bCs/>
          <w:color w:val="000000"/>
          <w:sz w:val="31"/>
          <w:szCs w:val="31"/>
        </w:rPr>
      </w:pPr>
      <w:r w:rsidRPr="005D70D5">
        <w:rPr>
          <w:rFonts w:cstheme="minorHAnsi"/>
          <w:b/>
          <w:bCs/>
          <w:color w:val="000000"/>
          <w:sz w:val="31"/>
          <w:szCs w:val="31"/>
        </w:rPr>
        <w:t>Centro de Buceo</w:t>
      </w:r>
    </w:p>
    <w:p w:rsidR="005D70D5" w:rsidRDefault="005D70D5" w:rsidP="005D70D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31"/>
          <w:szCs w:val="31"/>
        </w:rPr>
      </w:pPr>
    </w:p>
    <w:p w:rsidR="00243141" w:rsidRDefault="005D70D5" w:rsidP="005D70D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31"/>
          <w:szCs w:val="31"/>
        </w:rPr>
      </w:pPr>
      <w:r>
        <w:rPr>
          <w:rFonts w:cstheme="minorHAnsi"/>
          <w:b/>
          <w:bCs/>
          <w:color w:val="000000"/>
          <w:sz w:val="31"/>
          <w:szCs w:val="31"/>
        </w:rPr>
        <w:t>I. C</w:t>
      </w:r>
      <w:r w:rsidR="00972B1E" w:rsidRPr="008F04E4">
        <w:rPr>
          <w:rFonts w:cstheme="minorHAnsi"/>
          <w:b/>
          <w:bCs/>
          <w:color w:val="000000"/>
          <w:sz w:val="31"/>
          <w:szCs w:val="31"/>
        </w:rPr>
        <w:t>aracterísticas generales del proyecto</w:t>
      </w:r>
      <w:r>
        <w:rPr>
          <w:rFonts w:cstheme="minorHAnsi"/>
          <w:b/>
          <w:bCs/>
          <w:color w:val="000000"/>
          <w:sz w:val="31"/>
          <w:szCs w:val="31"/>
        </w:rPr>
        <w:t>.</w:t>
      </w:r>
    </w:p>
    <w:p w:rsidR="005D70D5" w:rsidRPr="008F04E4" w:rsidRDefault="005D70D5" w:rsidP="005D70D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31"/>
          <w:szCs w:val="31"/>
        </w:rPr>
      </w:pPr>
    </w:p>
    <w:p w:rsidR="00243141" w:rsidRPr="00C85133" w:rsidRDefault="00972B1E" w:rsidP="002431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000000"/>
        </w:rPr>
      </w:pPr>
      <w:r w:rsidRPr="00C85133">
        <w:rPr>
          <w:rFonts w:cstheme="minorHAnsi"/>
          <w:color w:val="000000"/>
        </w:rPr>
        <w:t xml:space="preserve">El presente </w:t>
      </w:r>
      <w:r w:rsidR="00243141" w:rsidRPr="00C85133">
        <w:rPr>
          <w:rFonts w:cstheme="minorHAnsi"/>
          <w:color w:val="000000"/>
        </w:rPr>
        <w:t>P</w:t>
      </w:r>
      <w:r w:rsidRPr="00C85133">
        <w:rPr>
          <w:rFonts w:cstheme="minorHAnsi"/>
          <w:color w:val="000000"/>
        </w:rPr>
        <w:t xml:space="preserve">lan de negocio se realiza para analizar la viabilidad del proyecto empresarial </w:t>
      </w:r>
      <w:r w:rsidRPr="00C85133">
        <w:rPr>
          <w:rFonts w:cstheme="minorHAnsi"/>
          <w:b/>
          <w:bCs/>
          <w:color w:val="000000"/>
        </w:rPr>
        <w:t>SUB</w:t>
      </w:r>
      <w:r w:rsidR="00070DB0" w:rsidRPr="00C85133">
        <w:rPr>
          <w:rFonts w:cstheme="minorHAnsi"/>
          <w:b/>
          <w:bCs/>
          <w:color w:val="000000"/>
        </w:rPr>
        <w:t>MAR</w:t>
      </w:r>
      <w:r w:rsidR="00243141" w:rsidRPr="00C85133">
        <w:rPr>
          <w:rFonts w:cstheme="minorHAnsi"/>
          <w:b/>
          <w:bCs/>
          <w:color w:val="000000"/>
        </w:rPr>
        <w:t xml:space="preserve"> </w:t>
      </w:r>
      <w:r w:rsidR="00070DB0" w:rsidRPr="00C85133">
        <w:rPr>
          <w:rFonts w:cstheme="minorHAnsi"/>
          <w:color w:val="000000"/>
        </w:rPr>
        <w:t>SpA</w:t>
      </w:r>
      <w:r w:rsidRPr="00C85133">
        <w:rPr>
          <w:rFonts w:cstheme="minorHAnsi"/>
          <w:color w:val="000000"/>
        </w:rPr>
        <w:t xml:space="preserve">, que supone la creación de un </w:t>
      </w:r>
      <w:r w:rsidR="00243141" w:rsidRPr="00C85133">
        <w:rPr>
          <w:rFonts w:cstheme="minorHAnsi"/>
          <w:color w:val="000000"/>
        </w:rPr>
        <w:t>C</w:t>
      </w:r>
      <w:r w:rsidRPr="00C85133">
        <w:rPr>
          <w:rFonts w:cstheme="minorHAnsi"/>
          <w:color w:val="000000"/>
        </w:rPr>
        <w:t xml:space="preserve">entro de </w:t>
      </w:r>
      <w:r w:rsidR="00243141" w:rsidRPr="00C85133">
        <w:rPr>
          <w:rFonts w:cstheme="minorHAnsi"/>
          <w:color w:val="000000"/>
        </w:rPr>
        <w:t>B</w:t>
      </w:r>
      <w:r w:rsidRPr="00C85133">
        <w:rPr>
          <w:rFonts w:cstheme="minorHAnsi"/>
          <w:color w:val="000000"/>
        </w:rPr>
        <w:t xml:space="preserve">uceo en </w:t>
      </w:r>
      <w:r w:rsidR="00070DB0" w:rsidRPr="00C85133">
        <w:rPr>
          <w:rFonts w:cstheme="minorHAnsi"/>
          <w:color w:val="000000"/>
        </w:rPr>
        <w:t>Valparaíso</w:t>
      </w:r>
      <w:r w:rsidRPr="00C85133">
        <w:rPr>
          <w:rFonts w:cstheme="minorHAnsi"/>
          <w:color w:val="000000"/>
        </w:rPr>
        <w:t>.</w:t>
      </w:r>
      <w:r w:rsidR="00243141" w:rsidRPr="00C85133">
        <w:rPr>
          <w:rFonts w:cstheme="minorHAnsi"/>
          <w:color w:val="000000"/>
        </w:rPr>
        <w:t xml:space="preserve"> Para efectos de adaptación a la realidad, se vive el mes de </w:t>
      </w:r>
      <w:r w:rsidR="00C11A5E">
        <w:rPr>
          <w:rFonts w:cstheme="minorHAnsi"/>
          <w:color w:val="000000"/>
        </w:rPr>
        <w:t>enero</w:t>
      </w:r>
      <w:r w:rsidR="00243141" w:rsidRPr="00C85133">
        <w:rPr>
          <w:rFonts w:cstheme="minorHAnsi"/>
          <w:color w:val="000000"/>
        </w:rPr>
        <w:t xml:space="preserve"> de 2018.</w:t>
      </w:r>
    </w:p>
    <w:p w:rsidR="00243141" w:rsidRPr="00C85133" w:rsidRDefault="00243141" w:rsidP="002431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972B1E" w:rsidRPr="00C85133" w:rsidRDefault="00243141" w:rsidP="002431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C85133">
        <w:rPr>
          <w:rFonts w:cstheme="minorHAnsi"/>
          <w:color w:val="000000"/>
        </w:rPr>
        <w:t>Dentro de l</w:t>
      </w:r>
      <w:r w:rsidR="00972B1E" w:rsidRPr="00C85133">
        <w:rPr>
          <w:rFonts w:cstheme="minorHAnsi"/>
          <w:color w:val="000000"/>
        </w:rPr>
        <w:t xml:space="preserve">as razones para elegir esta ubicación </w:t>
      </w:r>
      <w:r w:rsidRPr="00C85133">
        <w:rPr>
          <w:rFonts w:cstheme="minorHAnsi"/>
          <w:color w:val="000000"/>
        </w:rPr>
        <w:t>se encuentran:</w:t>
      </w:r>
      <w:r w:rsidR="00972B1E" w:rsidRPr="00C85133">
        <w:rPr>
          <w:rFonts w:cstheme="minorHAnsi"/>
          <w:color w:val="000000"/>
        </w:rPr>
        <w:t xml:space="preserve"> principalmente el atractivo </w:t>
      </w:r>
      <w:r w:rsidR="00070DB0" w:rsidRPr="00C85133">
        <w:rPr>
          <w:rFonts w:cstheme="minorHAnsi"/>
          <w:color w:val="000000"/>
        </w:rPr>
        <w:t>de Valparaíso</w:t>
      </w:r>
      <w:r w:rsidR="00972B1E" w:rsidRPr="00C85133">
        <w:rPr>
          <w:rFonts w:cstheme="minorHAnsi"/>
          <w:color w:val="000000"/>
        </w:rPr>
        <w:t>;</w:t>
      </w:r>
      <w:r w:rsidRPr="00C85133">
        <w:rPr>
          <w:rFonts w:cstheme="minorHAnsi"/>
          <w:color w:val="000000"/>
        </w:rPr>
        <w:t xml:space="preserve"> </w:t>
      </w:r>
      <w:r w:rsidR="00972B1E" w:rsidRPr="00C85133">
        <w:rPr>
          <w:rFonts w:cstheme="minorHAnsi"/>
          <w:color w:val="000000"/>
        </w:rPr>
        <w:t>el conocimiento que tienen los promotores del fondo marino de esta costa, ya que son nativos</w:t>
      </w:r>
      <w:r w:rsidRPr="00C85133">
        <w:rPr>
          <w:rFonts w:cstheme="minorHAnsi"/>
          <w:color w:val="000000"/>
        </w:rPr>
        <w:t xml:space="preserve"> </w:t>
      </w:r>
      <w:r w:rsidR="00972B1E" w:rsidRPr="00C85133">
        <w:rPr>
          <w:rFonts w:cstheme="minorHAnsi"/>
          <w:color w:val="000000"/>
        </w:rPr>
        <w:t>de la zona y bucean</w:t>
      </w:r>
      <w:r w:rsidRPr="00C85133">
        <w:rPr>
          <w:rFonts w:cstheme="minorHAnsi"/>
          <w:color w:val="000000"/>
        </w:rPr>
        <w:t xml:space="preserve"> </w:t>
      </w:r>
      <w:r w:rsidR="00972B1E" w:rsidRPr="00C85133">
        <w:rPr>
          <w:rFonts w:cstheme="minorHAnsi"/>
          <w:color w:val="000000"/>
        </w:rPr>
        <w:t>habitualmente en esas aguas; los contactos profesionales y personales de</w:t>
      </w:r>
      <w:r w:rsidRPr="00C85133">
        <w:rPr>
          <w:rFonts w:cstheme="minorHAnsi"/>
          <w:color w:val="000000"/>
        </w:rPr>
        <w:t xml:space="preserve"> </w:t>
      </w:r>
      <w:r w:rsidR="00972B1E" w:rsidRPr="00C85133">
        <w:rPr>
          <w:rFonts w:cstheme="minorHAnsi"/>
          <w:color w:val="000000"/>
        </w:rPr>
        <w:t>los promotores, dado que han desarrollado parte de su experiencia en empresas ubicadas en el</w:t>
      </w:r>
      <w:r w:rsidR="00070DB0" w:rsidRPr="00C85133">
        <w:rPr>
          <w:rFonts w:cstheme="minorHAnsi"/>
          <w:color w:val="000000"/>
        </w:rPr>
        <w:t xml:space="preserve"> </w:t>
      </w:r>
      <w:r w:rsidR="00D019AD" w:rsidRPr="00C85133">
        <w:rPr>
          <w:rFonts w:cstheme="minorHAnsi"/>
          <w:color w:val="000000"/>
        </w:rPr>
        <w:t>área o</w:t>
      </w:r>
      <w:r w:rsidR="00972B1E" w:rsidRPr="00C85133">
        <w:rPr>
          <w:rFonts w:cstheme="minorHAnsi"/>
          <w:color w:val="000000"/>
        </w:rPr>
        <w:t xml:space="preserve"> en </w:t>
      </w:r>
      <w:r w:rsidR="00070DB0" w:rsidRPr="00C85133">
        <w:rPr>
          <w:rFonts w:cstheme="minorHAnsi"/>
          <w:color w:val="000000"/>
        </w:rPr>
        <w:t>áreas</w:t>
      </w:r>
      <w:r w:rsidR="00972B1E" w:rsidRPr="00C85133">
        <w:rPr>
          <w:rFonts w:cstheme="minorHAnsi"/>
          <w:color w:val="000000"/>
        </w:rPr>
        <w:t xml:space="preserve"> cercan</w:t>
      </w:r>
      <w:r w:rsidR="00070DB0" w:rsidRPr="00C85133">
        <w:rPr>
          <w:rFonts w:cstheme="minorHAnsi"/>
          <w:color w:val="000000"/>
        </w:rPr>
        <w:t>a</w:t>
      </w:r>
      <w:r w:rsidR="00972B1E" w:rsidRPr="00C85133">
        <w:rPr>
          <w:rFonts w:cstheme="minorHAnsi"/>
          <w:color w:val="000000"/>
        </w:rPr>
        <w:t>s; y la ausencia de empresas similares en la</w:t>
      </w:r>
      <w:r w:rsidR="00070DB0" w:rsidRPr="00C85133">
        <w:rPr>
          <w:rFonts w:cstheme="minorHAnsi"/>
          <w:color w:val="000000"/>
        </w:rPr>
        <w:t xml:space="preserve"> región</w:t>
      </w:r>
      <w:r w:rsidR="00972B1E" w:rsidRPr="00C85133">
        <w:rPr>
          <w:rFonts w:cstheme="minorHAnsi"/>
          <w:color w:val="000000"/>
        </w:rPr>
        <w:t>.</w:t>
      </w:r>
    </w:p>
    <w:p w:rsidR="00243141" w:rsidRPr="00C85133" w:rsidRDefault="00243141" w:rsidP="002431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972B1E" w:rsidRPr="00C85133" w:rsidRDefault="00972B1E" w:rsidP="002431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C85133">
        <w:rPr>
          <w:rFonts w:cstheme="minorHAnsi"/>
          <w:color w:val="000000"/>
        </w:rPr>
        <w:t xml:space="preserve">Su actividad principal será la </w:t>
      </w:r>
      <w:r w:rsidR="00243141" w:rsidRPr="00C85133">
        <w:rPr>
          <w:rFonts w:cstheme="minorHAnsi"/>
          <w:color w:val="000000"/>
        </w:rPr>
        <w:t>E</w:t>
      </w:r>
      <w:r w:rsidRPr="00C85133">
        <w:rPr>
          <w:rFonts w:cstheme="minorHAnsi"/>
          <w:color w:val="000000"/>
        </w:rPr>
        <w:t xml:space="preserve">scuela de </w:t>
      </w:r>
      <w:r w:rsidR="00243141" w:rsidRPr="00C85133">
        <w:rPr>
          <w:rFonts w:cstheme="minorHAnsi"/>
          <w:color w:val="000000"/>
        </w:rPr>
        <w:t>B</w:t>
      </w:r>
      <w:r w:rsidRPr="00C85133">
        <w:rPr>
          <w:rFonts w:cstheme="minorHAnsi"/>
          <w:color w:val="000000"/>
        </w:rPr>
        <w:t>uceo, donde los cursos a ofertar cubren todas las</w:t>
      </w:r>
      <w:r w:rsidR="00243141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certificaciones para la práctica de la actividad (tanto en horizontal, a través de las diferentes</w:t>
      </w:r>
      <w:r w:rsidR="00243141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modalidades y especialidades, como en vertical, desde el inicio en el buceo hasta el nivel de</w:t>
      </w:r>
      <w:r w:rsidR="00243141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 xml:space="preserve">instructor profesional). </w:t>
      </w:r>
      <w:r w:rsidR="00243141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Además,</w:t>
      </w:r>
      <w:r w:rsidR="00243141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se prestarán otros servicios como</w:t>
      </w:r>
      <w:r w:rsidR="00243141" w:rsidRPr="00C85133">
        <w:rPr>
          <w:rFonts w:cstheme="minorHAnsi"/>
          <w:color w:val="000000"/>
        </w:rPr>
        <w:t xml:space="preserve">: </w:t>
      </w:r>
      <w:r w:rsidRPr="00C85133">
        <w:rPr>
          <w:rFonts w:cstheme="minorHAnsi"/>
          <w:color w:val="000000"/>
        </w:rPr>
        <w:t>salidas de buceo, tienda de</w:t>
      </w:r>
      <w:r w:rsidR="00243141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productos y materiales</w:t>
      </w:r>
      <w:r w:rsidR="00243141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relacionados, asesoramiento y alquiler de zodiac.</w:t>
      </w:r>
    </w:p>
    <w:p w:rsidR="00243141" w:rsidRPr="00C85133" w:rsidRDefault="00243141" w:rsidP="00972B1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72B1E" w:rsidRPr="00C85133" w:rsidRDefault="00972B1E" w:rsidP="00243141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C85133">
        <w:rPr>
          <w:rFonts w:cstheme="minorHAnsi"/>
          <w:color w:val="000000"/>
        </w:rPr>
        <w:t>Uno de los elementos diferenciadores de este proyecto es la apuesta por los cursos específicos</w:t>
      </w:r>
      <w:r w:rsidR="00243141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 xml:space="preserve">para niños, ya que uno de los promotores, </w:t>
      </w:r>
      <w:r w:rsidR="00070DB0" w:rsidRPr="00C85133">
        <w:rPr>
          <w:rFonts w:cstheme="minorHAnsi"/>
          <w:color w:val="000000"/>
        </w:rPr>
        <w:t>Sebastián Alarcón,</w:t>
      </w:r>
      <w:r w:rsidRPr="00C85133">
        <w:rPr>
          <w:rFonts w:cstheme="minorHAnsi"/>
          <w:color w:val="000000"/>
        </w:rPr>
        <w:t xml:space="preserve"> cuenta con experiencia y formación</w:t>
      </w:r>
      <w:r w:rsidR="00243141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 xml:space="preserve">en </w:t>
      </w:r>
      <w:r w:rsidR="00070DB0" w:rsidRPr="00C85133">
        <w:rPr>
          <w:rFonts w:cstheme="minorHAnsi"/>
          <w:color w:val="000000"/>
        </w:rPr>
        <w:t>buceo</w:t>
      </w:r>
      <w:r w:rsidRPr="00C85133">
        <w:rPr>
          <w:rFonts w:cstheme="minorHAnsi"/>
          <w:color w:val="000000"/>
        </w:rPr>
        <w:t>, por lo que adaptará la formación teórica y práctica de los cursos a la edad de los</w:t>
      </w:r>
      <w:r w:rsidR="00243141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alumnos y a sus necesidades.</w:t>
      </w:r>
    </w:p>
    <w:p w:rsidR="00243141" w:rsidRPr="00C85133" w:rsidRDefault="00243141" w:rsidP="00972B1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72B1E" w:rsidRPr="00C85133" w:rsidRDefault="00972B1E" w:rsidP="008F04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C85133">
        <w:rPr>
          <w:rFonts w:cstheme="minorHAnsi"/>
          <w:color w:val="000000"/>
        </w:rPr>
        <w:t>El submarinismo es una actividad que está de moda, al igual que el resto de los sectores náuticos,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 xml:space="preserve">y eso </w:t>
      </w:r>
      <w:r w:rsidR="008F04E4" w:rsidRPr="00C85133">
        <w:rPr>
          <w:rFonts w:cstheme="minorHAnsi"/>
          <w:color w:val="000000"/>
        </w:rPr>
        <w:t>es notorio</w:t>
      </w:r>
      <w:r w:rsidRPr="00C85133">
        <w:rPr>
          <w:rFonts w:cstheme="minorHAnsi"/>
          <w:color w:val="000000"/>
        </w:rPr>
        <w:t xml:space="preserve"> ya que cada día hay más gente que se interesa por los deportes náuticos y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subacuáticos</w:t>
      </w:r>
      <w:r w:rsidR="008F04E4" w:rsidRPr="00C85133">
        <w:rPr>
          <w:rFonts w:cstheme="minorHAnsi"/>
          <w:color w:val="000000"/>
        </w:rPr>
        <w:t>,</w:t>
      </w:r>
      <w:r w:rsidRPr="00C85133">
        <w:rPr>
          <w:rFonts w:cstheme="minorHAnsi"/>
          <w:color w:val="000000"/>
        </w:rPr>
        <w:t xml:space="preserve"> y se incrementan las noticias sobre las regatas, películas sobre buzos famosos, actividades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y publicaciones sobre estos deportes. Además, surgen viajes organizados y temáticos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vinculados al submarinismo (Caribe y Mar Rojo como grandes atractivos), respondiendo a una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creciente demanda que han captado las agencias de viajes. Esta demanda</w:t>
      </w:r>
      <w:r w:rsidR="008F04E4" w:rsidRPr="00C85133">
        <w:rPr>
          <w:rFonts w:cstheme="minorHAnsi"/>
          <w:color w:val="000000"/>
        </w:rPr>
        <w:t xml:space="preserve"> viene </w:t>
      </w:r>
      <w:r w:rsidRPr="00C85133">
        <w:rPr>
          <w:rFonts w:cstheme="minorHAnsi"/>
          <w:color w:val="000000"/>
        </w:rPr>
        <w:t>de</w:t>
      </w:r>
      <w:r w:rsidR="008F04E4" w:rsidRPr="00C85133">
        <w:rPr>
          <w:rFonts w:cstheme="minorHAnsi"/>
          <w:color w:val="000000"/>
        </w:rPr>
        <w:t>sde</w:t>
      </w:r>
      <w:r w:rsidRPr="00C85133">
        <w:rPr>
          <w:rFonts w:cstheme="minorHAnsi"/>
          <w:color w:val="000000"/>
        </w:rPr>
        <w:t xml:space="preserve"> aficionados </w:t>
      </w:r>
      <w:r w:rsidR="00070DB0" w:rsidRPr="00C85133">
        <w:rPr>
          <w:rFonts w:cstheme="minorHAnsi"/>
          <w:color w:val="000000"/>
        </w:rPr>
        <w:t>locales</w:t>
      </w:r>
      <w:r w:rsidRPr="00C85133">
        <w:rPr>
          <w:rFonts w:cstheme="minorHAnsi"/>
          <w:color w:val="000000"/>
        </w:rPr>
        <w:t xml:space="preserve">, como de turistas que </w:t>
      </w:r>
      <w:r w:rsidR="008F04E4" w:rsidRPr="00C85133">
        <w:rPr>
          <w:rFonts w:cstheme="minorHAnsi"/>
          <w:color w:val="000000"/>
        </w:rPr>
        <w:t>llegan</w:t>
      </w:r>
      <w:r w:rsidR="00070DB0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 xml:space="preserve">a conocer </w:t>
      </w:r>
      <w:r w:rsidR="00070DB0" w:rsidRPr="00C85133">
        <w:rPr>
          <w:rFonts w:cstheme="minorHAnsi"/>
          <w:color w:val="000000"/>
        </w:rPr>
        <w:t>la región</w:t>
      </w:r>
      <w:r w:rsidRPr="00C85133">
        <w:rPr>
          <w:rFonts w:cstheme="minorHAnsi"/>
          <w:color w:val="000000"/>
        </w:rPr>
        <w:t xml:space="preserve">, tanto </w:t>
      </w:r>
      <w:r w:rsidR="008F04E4" w:rsidRPr="00C85133">
        <w:rPr>
          <w:rFonts w:cstheme="minorHAnsi"/>
          <w:color w:val="000000"/>
        </w:rPr>
        <w:t xml:space="preserve">en lo que respecta a </w:t>
      </w:r>
      <w:r w:rsidRPr="00C85133">
        <w:rPr>
          <w:rFonts w:cstheme="minorHAnsi"/>
          <w:color w:val="000000"/>
        </w:rPr>
        <w:t>su espacio terrestre, como marino y subacuático.</w:t>
      </w:r>
    </w:p>
    <w:p w:rsidR="008F04E4" w:rsidRPr="00C85133" w:rsidRDefault="008F04E4" w:rsidP="00972B1E">
      <w:pPr>
        <w:autoSpaceDE w:val="0"/>
        <w:autoSpaceDN w:val="0"/>
        <w:adjustRightInd w:val="0"/>
        <w:spacing w:after="0" w:line="240" w:lineRule="auto"/>
        <w:rPr>
          <w:rFonts w:cstheme="minorHAnsi"/>
          <w:color w:val="000000"/>
        </w:rPr>
      </w:pPr>
    </w:p>
    <w:p w:rsidR="00972B1E" w:rsidRPr="00C85133" w:rsidRDefault="008F04E4" w:rsidP="008F04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C85133">
        <w:rPr>
          <w:rFonts w:cstheme="minorHAnsi"/>
          <w:color w:val="000000"/>
        </w:rPr>
        <w:t>Se espera que l</w:t>
      </w:r>
      <w:r w:rsidR="00972B1E" w:rsidRPr="00C85133">
        <w:rPr>
          <w:rFonts w:cstheme="minorHAnsi"/>
          <w:color w:val="000000"/>
        </w:rPr>
        <w:t xml:space="preserve">os clientes de </w:t>
      </w:r>
      <w:r w:rsidR="00972B1E" w:rsidRPr="00C85133">
        <w:rPr>
          <w:rFonts w:cstheme="minorHAnsi"/>
          <w:i/>
          <w:iCs/>
          <w:color w:val="000000"/>
        </w:rPr>
        <w:t>SUB</w:t>
      </w:r>
      <w:r w:rsidR="00070DB0" w:rsidRPr="00C85133">
        <w:rPr>
          <w:rFonts w:cstheme="minorHAnsi"/>
          <w:i/>
          <w:iCs/>
          <w:color w:val="000000"/>
        </w:rPr>
        <w:t>MAR</w:t>
      </w:r>
      <w:r w:rsidRPr="00C85133">
        <w:rPr>
          <w:rFonts w:cstheme="minorHAnsi"/>
          <w:i/>
          <w:iCs/>
          <w:color w:val="000000"/>
        </w:rPr>
        <w:t xml:space="preserve"> </w:t>
      </w:r>
      <w:r w:rsidR="00972B1E" w:rsidRPr="00C85133">
        <w:rPr>
          <w:rFonts w:cstheme="minorHAnsi"/>
          <w:color w:val="000000"/>
        </w:rPr>
        <w:t>se</w:t>
      </w:r>
      <w:r w:rsidRPr="00C85133">
        <w:rPr>
          <w:rFonts w:cstheme="minorHAnsi"/>
          <w:color w:val="000000"/>
        </w:rPr>
        <w:t>an</w:t>
      </w:r>
      <w:r w:rsidR="00972B1E" w:rsidRPr="00C85133">
        <w:rPr>
          <w:rFonts w:cstheme="minorHAnsi"/>
          <w:color w:val="000000"/>
        </w:rPr>
        <w:t xml:space="preserve"> d</w:t>
      </w:r>
      <w:r w:rsidRPr="00C85133">
        <w:rPr>
          <w:rFonts w:cstheme="minorHAnsi"/>
          <w:color w:val="000000"/>
        </w:rPr>
        <w:t xml:space="preserve">iversos: desde </w:t>
      </w:r>
      <w:r w:rsidR="00972B1E" w:rsidRPr="00C85133">
        <w:rPr>
          <w:rFonts w:cstheme="minorHAnsi"/>
          <w:color w:val="000000"/>
        </w:rPr>
        <w:t>turistas que se acerquen a</w:t>
      </w:r>
      <w:r w:rsidRPr="00C85133">
        <w:rPr>
          <w:rFonts w:cstheme="minorHAnsi"/>
          <w:color w:val="000000"/>
        </w:rPr>
        <w:t xml:space="preserve"> </w:t>
      </w:r>
      <w:r w:rsidR="00972B1E" w:rsidRPr="00C85133">
        <w:rPr>
          <w:rFonts w:cstheme="minorHAnsi"/>
          <w:color w:val="000000"/>
        </w:rPr>
        <w:t xml:space="preserve">la </w:t>
      </w:r>
      <w:r w:rsidR="00070DB0" w:rsidRPr="00C85133">
        <w:rPr>
          <w:rFonts w:cstheme="minorHAnsi"/>
          <w:color w:val="000000"/>
        </w:rPr>
        <w:t>región</w:t>
      </w:r>
      <w:r w:rsidR="00972B1E" w:rsidRPr="00C85133">
        <w:rPr>
          <w:rFonts w:cstheme="minorHAnsi"/>
          <w:color w:val="000000"/>
        </w:rPr>
        <w:t xml:space="preserve"> a practicar o a conocer el submarinismo, los residentes de la zona que ya conozcan</w:t>
      </w:r>
      <w:r w:rsidRPr="00C85133">
        <w:rPr>
          <w:rFonts w:cstheme="minorHAnsi"/>
          <w:color w:val="000000"/>
        </w:rPr>
        <w:t xml:space="preserve"> </w:t>
      </w:r>
      <w:r w:rsidR="00972B1E" w:rsidRPr="00C85133">
        <w:rPr>
          <w:rFonts w:cstheme="minorHAnsi"/>
          <w:color w:val="000000"/>
        </w:rPr>
        <w:t>o quieran iniciarse en el deporte, los escolares de colegios e institutos de la zona y del resto de</w:t>
      </w:r>
      <w:r w:rsidRPr="00C85133">
        <w:rPr>
          <w:rFonts w:cstheme="minorHAnsi"/>
          <w:color w:val="000000"/>
        </w:rPr>
        <w:t xml:space="preserve"> </w:t>
      </w:r>
      <w:r w:rsidR="00972B1E" w:rsidRPr="00C85133">
        <w:rPr>
          <w:rFonts w:cstheme="minorHAnsi"/>
          <w:color w:val="000000"/>
        </w:rPr>
        <w:t xml:space="preserve">la </w:t>
      </w:r>
      <w:r w:rsidR="00070DB0" w:rsidRPr="00C85133">
        <w:rPr>
          <w:rFonts w:cstheme="minorHAnsi"/>
          <w:color w:val="000000"/>
        </w:rPr>
        <w:t>región</w:t>
      </w:r>
      <w:r w:rsidR="00972B1E" w:rsidRPr="00C85133">
        <w:rPr>
          <w:rFonts w:cstheme="minorHAnsi"/>
          <w:color w:val="000000"/>
        </w:rPr>
        <w:t xml:space="preserve"> que, entre sus actividades deportivas, puedan programar un bautismo de buceo</w:t>
      </w:r>
      <w:r w:rsidRPr="00C85133">
        <w:rPr>
          <w:rFonts w:cstheme="minorHAnsi"/>
          <w:color w:val="000000"/>
        </w:rPr>
        <w:t xml:space="preserve"> </w:t>
      </w:r>
      <w:r w:rsidR="00972B1E" w:rsidRPr="00C85133">
        <w:rPr>
          <w:rFonts w:cstheme="minorHAnsi"/>
          <w:color w:val="000000"/>
        </w:rPr>
        <w:t>para niños, las empresas que deseen potenciar las habilidades laborales y personales de sus</w:t>
      </w:r>
      <w:r w:rsidRPr="00C85133">
        <w:rPr>
          <w:rFonts w:cstheme="minorHAnsi"/>
          <w:color w:val="000000"/>
        </w:rPr>
        <w:t xml:space="preserve"> </w:t>
      </w:r>
      <w:r w:rsidR="00972B1E" w:rsidRPr="00C85133">
        <w:rPr>
          <w:rFonts w:cstheme="minorHAnsi"/>
          <w:color w:val="000000"/>
        </w:rPr>
        <w:t>trabajadores, los profesionales del buceo que quieran realizar inmersiones certificadas y los profesionales</w:t>
      </w:r>
      <w:r w:rsidR="00070DB0" w:rsidRPr="00C85133">
        <w:rPr>
          <w:rFonts w:cstheme="minorHAnsi"/>
          <w:color w:val="000000"/>
        </w:rPr>
        <w:t xml:space="preserve"> </w:t>
      </w:r>
      <w:r w:rsidR="00972B1E" w:rsidRPr="00C85133">
        <w:rPr>
          <w:rFonts w:cstheme="minorHAnsi"/>
          <w:color w:val="000000"/>
        </w:rPr>
        <w:t>del mar que precisen algún curso de</w:t>
      </w:r>
      <w:r w:rsidRPr="00C85133">
        <w:rPr>
          <w:rFonts w:cstheme="minorHAnsi"/>
          <w:color w:val="000000"/>
        </w:rPr>
        <w:t xml:space="preserve"> </w:t>
      </w:r>
      <w:r w:rsidR="00972B1E" w:rsidRPr="00C85133">
        <w:rPr>
          <w:rFonts w:cstheme="minorHAnsi"/>
          <w:color w:val="000000"/>
        </w:rPr>
        <w:t>perfeccionamiento o</w:t>
      </w:r>
      <w:r w:rsidRPr="00C85133">
        <w:rPr>
          <w:rFonts w:cstheme="minorHAnsi"/>
          <w:color w:val="000000"/>
        </w:rPr>
        <w:t>;</w:t>
      </w:r>
      <w:r w:rsidR="00972B1E" w:rsidRPr="00C85133">
        <w:rPr>
          <w:rFonts w:cstheme="minorHAnsi"/>
          <w:color w:val="000000"/>
        </w:rPr>
        <w:t xml:space="preserve"> simplemente, requieran de</w:t>
      </w:r>
      <w:r w:rsidRPr="00C85133">
        <w:rPr>
          <w:rFonts w:cstheme="minorHAnsi"/>
          <w:color w:val="000000"/>
        </w:rPr>
        <w:t xml:space="preserve"> </w:t>
      </w:r>
      <w:r w:rsidR="00972B1E" w:rsidRPr="00C85133">
        <w:rPr>
          <w:rFonts w:cstheme="minorHAnsi"/>
          <w:color w:val="000000"/>
        </w:rPr>
        <w:t>la tienda para reponer material.</w:t>
      </w:r>
    </w:p>
    <w:p w:rsidR="00972B1E" w:rsidRPr="00C85133" w:rsidRDefault="00972B1E" w:rsidP="008F04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b/>
          <w:bCs/>
          <w:color w:val="FFFFFF"/>
        </w:rPr>
      </w:pPr>
      <w:r w:rsidRPr="00C85133">
        <w:rPr>
          <w:rFonts w:cstheme="minorHAnsi"/>
          <w:b/>
          <w:bCs/>
          <w:color w:val="FFFFFF"/>
        </w:rPr>
        <w:t>14</w:t>
      </w:r>
    </w:p>
    <w:p w:rsidR="005D70D5" w:rsidRPr="00C11A5E" w:rsidRDefault="00972B1E" w:rsidP="008F04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C85133">
        <w:rPr>
          <w:rFonts w:cstheme="minorHAnsi"/>
          <w:color w:val="000000"/>
        </w:rPr>
        <w:t xml:space="preserve">Los promotores, </w:t>
      </w:r>
      <w:r w:rsidR="00070DB0" w:rsidRPr="00C85133">
        <w:rPr>
          <w:rFonts w:cstheme="minorHAnsi"/>
          <w:color w:val="000000"/>
        </w:rPr>
        <w:t>Camila Cornejo</w:t>
      </w:r>
      <w:r w:rsidRPr="00C85133">
        <w:rPr>
          <w:rFonts w:cstheme="minorHAnsi"/>
          <w:color w:val="000000"/>
        </w:rPr>
        <w:t xml:space="preserve"> y </w:t>
      </w:r>
      <w:r w:rsidR="00070DB0" w:rsidRPr="00C85133">
        <w:rPr>
          <w:rFonts w:cstheme="minorHAnsi"/>
          <w:color w:val="000000"/>
        </w:rPr>
        <w:t>Marcelo Cueto</w:t>
      </w:r>
      <w:r w:rsidRPr="00C85133">
        <w:rPr>
          <w:rFonts w:cstheme="minorHAnsi"/>
          <w:color w:val="000000"/>
        </w:rPr>
        <w:t>, poseen las titulaciones y la experiencia necesaria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 xml:space="preserve">para el desarrollo de la actividad. </w:t>
      </w:r>
      <w:r w:rsidR="00070DB0" w:rsidRPr="00C85133">
        <w:rPr>
          <w:rFonts w:cstheme="minorHAnsi"/>
          <w:color w:val="000000"/>
        </w:rPr>
        <w:t xml:space="preserve">Camila Cornejo </w:t>
      </w:r>
      <w:r w:rsidRPr="00C85133">
        <w:rPr>
          <w:rFonts w:cstheme="minorHAnsi"/>
          <w:color w:val="000000"/>
        </w:rPr>
        <w:t>posee todos los títulos que la capacitan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para ejercer como instructora de buceo y como guía de inmersiones</w:t>
      </w:r>
      <w:r w:rsidR="008F04E4" w:rsidRPr="00C85133">
        <w:rPr>
          <w:rFonts w:cstheme="minorHAnsi"/>
          <w:color w:val="000000"/>
        </w:rPr>
        <w:t>. En tanto</w:t>
      </w:r>
      <w:r w:rsidRPr="00C85133">
        <w:rPr>
          <w:rFonts w:cstheme="minorHAnsi"/>
          <w:color w:val="000000"/>
        </w:rPr>
        <w:t xml:space="preserve"> </w:t>
      </w:r>
      <w:r w:rsidR="00070DB0" w:rsidRPr="00C85133">
        <w:rPr>
          <w:rFonts w:cstheme="minorHAnsi"/>
          <w:color w:val="000000"/>
        </w:rPr>
        <w:t>Marcelo Cueto</w:t>
      </w:r>
      <w:r w:rsidR="008F04E4" w:rsidRPr="00C85133">
        <w:rPr>
          <w:rFonts w:cstheme="minorHAnsi"/>
          <w:color w:val="000000"/>
        </w:rPr>
        <w:t>,</w:t>
      </w:r>
      <w:r w:rsidR="00070DB0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posee una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gran experiencia en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 xml:space="preserve">gestión de comercios y, además, es Licenciado en </w:t>
      </w:r>
      <w:r w:rsidR="00070DB0" w:rsidRPr="00C85133">
        <w:rPr>
          <w:rFonts w:cstheme="minorHAnsi"/>
          <w:color w:val="000000"/>
        </w:rPr>
        <w:t>Administración</w:t>
      </w:r>
      <w:r w:rsidRPr="00C85133">
        <w:rPr>
          <w:rFonts w:cstheme="minorHAnsi"/>
          <w:color w:val="000000"/>
        </w:rPr>
        <w:t xml:space="preserve"> y cuenta con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experiencia en gestión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web y creación de contenidos formativos.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En cuanto a las amenazas del sector, cabe destacar la visión del submarinismo como un deporte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 xml:space="preserve">para personas con muy buena condición física, y la competencia de </w:t>
      </w:r>
      <w:r w:rsidR="00070DB0" w:rsidRPr="00C85133">
        <w:rPr>
          <w:rFonts w:cstheme="minorHAnsi"/>
          <w:color w:val="000000"/>
        </w:rPr>
        <w:t>otros</w:t>
      </w:r>
      <w:r w:rsidRPr="00C85133">
        <w:rPr>
          <w:rFonts w:cstheme="minorHAnsi"/>
          <w:color w:val="000000"/>
        </w:rPr>
        <w:t xml:space="preserve"> centros </w:t>
      </w:r>
      <w:r w:rsidR="00070DB0" w:rsidRPr="00C85133">
        <w:rPr>
          <w:rFonts w:cstheme="minorHAnsi"/>
          <w:color w:val="000000"/>
        </w:rPr>
        <w:t>de buceo</w:t>
      </w:r>
      <w:r w:rsidRPr="00C85133">
        <w:rPr>
          <w:rFonts w:cstheme="minorHAnsi"/>
          <w:color w:val="000000"/>
        </w:rPr>
        <w:t>.</w:t>
      </w:r>
    </w:p>
    <w:p w:rsidR="00972B1E" w:rsidRPr="00C85133" w:rsidRDefault="00972B1E" w:rsidP="008F04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  <w:r w:rsidRPr="00C85133">
        <w:rPr>
          <w:rFonts w:cstheme="minorHAnsi"/>
          <w:color w:val="000000"/>
        </w:rPr>
        <w:lastRenderedPageBreak/>
        <w:t>Las escuelas de buceo ofrecen servicios similares (formación e inmersiones), puesto que es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la base del negocio, así que las diferencias se formarán en función de los elementos complementarios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a estos servicios. Por este motivo, los promotores de este proyecto consideran que la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principal ventaja competitiva frente a la competencia se centra en la ubicación de la empresa,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tanto por su cercanía al mar como por la ausencia de empresas cercanas que presten los mismos</w:t>
      </w:r>
      <w:r w:rsidR="008F04E4" w:rsidRPr="00C85133">
        <w:rPr>
          <w:rFonts w:cstheme="minorHAnsi"/>
          <w:color w:val="000000"/>
        </w:rPr>
        <w:t xml:space="preserve"> </w:t>
      </w:r>
      <w:r w:rsidRPr="00C85133">
        <w:rPr>
          <w:rFonts w:cstheme="minorHAnsi"/>
          <w:color w:val="000000"/>
        </w:rPr>
        <w:t>servicios, además de en la flexibilidad, calidad y asesoramiento especializado.</w:t>
      </w:r>
    </w:p>
    <w:p w:rsidR="008F04E4" w:rsidRPr="00C85133" w:rsidRDefault="008F04E4" w:rsidP="008F04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  <w:color w:val="000000"/>
        </w:rPr>
      </w:pPr>
    </w:p>
    <w:p w:rsidR="00070DB0" w:rsidRPr="00C85133" w:rsidRDefault="00070DB0" w:rsidP="008F04E4">
      <w:pPr>
        <w:autoSpaceDE w:val="0"/>
        <w:autoSpaceDN w:val="0"/>
        <w:adjustRightInd w:val="0"/>
        <w:spacing w:after="0" w:line="240" w:lineRule="auto"/>
        <w:jc w:val="both"/>
        <w:rPr>
          <w:rFonts w:cstheme="minorHAnsi"/>
        </w:rPr>
      </w:pPr>
      <w:r w:rsidRPr="00C85133">
        <w:rPr>
          <w:rFonts w:cstheme="minorHAnsi"/>
        </w:rPr>
        <w:t>La experiencia de los promotores como gestores empresariales es nula, por lo que han realizado</w:t>
      </w:r>
      <w:r w:rsidR="008F04E4" w:rsidRPr="00C85133">
        <w:rPr>
          <w:rFonts w:cstheme="minorHAnsi"/>
        </w:rPr>
        <w:t xml:space="preserve"> </w:t>
      </w:r>
      <w:r w:rsidRPr="00C85133">
        <w:rPr>
          <w:rFonts w:cstheme="minorHAnsi"/>
        </w:rPr>
        <w:t xml:space="preserve">varios cursos impartidos </w:t>
      </w:r>
      <w:r w:rsidR="006B006B" w:rsidRPr="00C85133">
        <w:rPr>
          <w:rFonts w:cstheme="minorHAnsi"/>
        </w:rPr>
        <w:t>por la UAI</w:t>
      </w:r>
      <w:r w:rsidRPr="00C85133">
        <w:rPr>
          <w:rFonts w:cstheme="minorHAnsi"/>
        </w:rPr>
        <w:t>. El resto de carencias en aspectos</w:t>
      </w:r>
      <w:r w:rsidR="006B006B" w:rsidRPr="00C85133">
        <w:rPr>
          <w:rFonts w:cstheme="minorHAnsi"/>
        </w:rPr>
        <w:t xml:space="preserve"> </w:t>
      </w:r>
      <w:r w:rsidRPr="00C85133">
        <w:rPr>
          <w:rFonts w:cstheme="minorHAnsi"/>
        </w:rPr>
        <w:t>relacionados con la gestión empresarial las han cubierto con las herramientas que esta entidad</w:t>
      </w:r>
      <w:r w:rsidR="006B006B" w:rsidRPr="00C85133">
        <w:rPr>
          <w:rFonts w:cstheme="minorHAnsi"/>
        </w:rPr>
        <w:t xml:space="preserve"> </w:t>
      </w:r>
      <w:r w:rsidR="008F04E4" w:rsidRPr="00C85133">
        <w:rPr>
          <w:rFonts w:cstheme="minorHAnsi"/>
        </w:rPr>
        <w:t xml:space="preserve">universitaria </w:t>
      </w:r>
      <w:r w:rsidRPr="00C85133">
        <w:rPr>
          <w:rFonts w:cstheme="minorHAnsi"/>
        </w:rPr>
        <w:t>pone al servicio del emprendedor.</w:t>
      </w:r>
      <w:r w:rsidR="008F04E4" w:rsidRPr="00C85133">
        <w:rPr>
          <w:rFonts w:cstheme="minorHAnsi"/>
        </w:rPr>
        <w:t xml:space="preserve"> </w:t>
      </w:r>
      <w:r w:rsidRPr="00C85133">
        <w:rPr>
          <w:rFonts w:cstheme="minorHAnsi"/>
        </w:rPr>
        <w:t>Los promotores entienden que el éxito de su iniciativa exige una dedicación plena, por lo que</w:t>
      </w:r>
      <w:r w:rsidR="008F04E4" w:rsidRPr="00C85133">
        <w:rPr>
          <w:rFonts w:cstheme="minorHAnsi"/>
        </w:rPr>
        <w:t xml:space="preserve"> </w:t>
      </w:r>
      <w:r w:rsidRPr="00C85133">
        <w:rPr>
          <w:rFonts w:cstheme="minorHAnsi"/>
        </w:rPr>
        <w:t>esta será su única actividad empresarial</w:t>
      </w:r>
      <w:r w:rsidR="006B006B" w:rsidRPr="00C85133">
        <w:rPr>
          <w:rFonts w:cstheme="minorHAnsi"/>
        </w:rPr>
        <w:t>.</w:t>
      </w:r>
    </w:p>
    <w:p w:rsidR="008F04E4" w:rsidRDefault="008F04E4" w:rsidP="008F04E4">
      <w:pPr>
        <w:autoSpaceDE w:val="0"/>
        <w:autoSpaceDN w:val="0"/>
        <w:adjustRightInd w:val="0"/>
        <w:spacing w:after="0" w:line="240" w:lineRule="auto"/>
        <w:jc w:val="both"/>
        <w:rPr>
          <w:rFonts w:ascii="Syntax-Roman" w:hAnsi="Syntax-Roman" w:cs="Syntax-Roman"/>
          <w:sz w:val="21"/>
          <w:szCs w:val="21"/>
        </w:rPr>
      </w:pPr>
    </w:p>
    <w:p w:rsidR="006B006B" w:rsidRPr="005D70D5" w:rsidRDefault="005D70D5" w:rsidP="005D70D5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31"/>
          <w:szCs w:val="31"/>
        </w:rPr>
      </w:pPr>
      <w:r>
        <w:rPr>
          <w:rFonts w:cstheme="minorHAnsi"/>
          <w:b/>
          <w:bCs/>
          <w:color w:val="000000"/>
          <w:sz w:val="31"/>
          <w:szCs w:val="31"/>
        </w:rPr>
        <w:t xml:space="preserve">II. </w:t>
      </w:r>
      <w:r w:rsidR="006B006B" w:rsidRPr="005D70D5">
        <w:rPr>
          <w:rFonts w:cstheme="minorHAnsi"/>
          <w:b/>
          <w:bCs/>
          <w:color w:val="000000"/>
          <w:sz w:val="31"/>
          <w:szCs w:val="31"/>
        </w:rPr>
        <w:t>Datos básicos del proyecto</w:t>
      </w:r>
      <w:r>
        <w:rPr>
          <w:rFonts w:cstheme="minorHAnsi"/>
          <w:b/>
          <w:bCs/>
          <w:color w:val="000000"/>
          <w:sz w:val="31"/>
          <w:szCs w:val="31"/>
        </w:rPr>
        <w:t>.</w:t>
      </w:r>
    </w:p>
    <w:p w:rsidR="006B006B" w:rsidRPr="005D70D5" w:rsidRDefault="006B006B" w:rsidP="006B006B">
      <w:pPr>
        <w:autoSpaceDE w:val="0"/>
        <w:autoSpaceDN w:val="0"/>
        <w:adjustRightInd w:val="0"/>
        <w:spacing w:before="39" w:after="0" w:line="240" w:lineRule="auto"/>
        <w:ind w:left="40" w:right="-20"/>
        <w:rPr>
          <w:rFonts w:cstheme="minorHAnsi"/>
          <w:sz w:val="21"/>
          <w:szCs w:val="21"/>
        </w:rPr>
      </w:pPr>
      <w:r w:rsidRPr="005D70D5">
        <w:rPr>
          <w:rFonts w:cstheme="minorHAnsi"/>
          <w:sz w:val="21"/>
          <w:szCs w:val="21"/>
        </w:rPr>
        <w:t>El siguiente cuadro presenta de forma resumida las principales características del proyecto</w:t>
      </w:r>
      <w:r w:rsidR="005D70D5">
        <w:rPr>
          <w:rFonts w:cstheme="minorHAnsi"/>
          <w:sz w:val="21"/>
          <w:szCs w:val="21"/>
        </w:rPr>
        <w:t>:</w:t>
      </w:r>
    </w:p>
    <w:p w:rsidR="006B006B" w:rsidRPr="008F04E4" w:rsidRDefault="006B006B" w:rsidP="006B006B">
      <w:pPr>
        <w:autoSpaceDE w:val="0"/>
        <w:autoSpaceDN w:val="0"/>
        <w:adjustRightInd w:val="0"/>
        <w:spacing w:before="37" w:after="0" w:line="240" w:lineRule="auto"/>
        <w:ind w:left="40" w:right="-20"/>
        <w:rPr>
          <w:rFonts w:cstheme="minorHAnsi"/>
          <w:b/>
          <w:bCs/>
          <w:color w:val="003767"/>
          <w:w w:val="96"/>
          <w:sz w:val="18"/>
          <w:szCs w:val="18"/>
        </w:rPr>
      </w:pPr>
    </w:p>
    <w:tbl>
      <w:tblPr>
        <w:tblStyle w:val="Tablaconcuadrcula"/>
        <w:tblW w:w="0" w:type="auto"/>
        <w:tblInd w:w="40" w:type="dxa"/>
        <w:tblLook w:val="04A0" w:firstRow="1" w:lastRow="0" w:firstColumn="1" w:lastColumn="0" w:noHBand="0" w:noVBand="1"/>
      </w:tblPr>
      <w:tblGrid>
        <w:gridCol w:w="4394"/>
        <w:gridCol w:w="4394"/>
      </w:tblGrid>
      <w:tr w:rsidR="006B006B" w:rsidRPr="008F04E4" w:rsidTr="006B006B">
        <w:tc>
          <w:tcPr>
            <w:tcW w:w="4414" w:type="dxa"/>
          </w:tcPr>
          <w:p w:rsidR="006B006B" w:rsidRPr="00C85133" w:rsidRDefault="006B006B" w:rsidP="006B006B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b/>
                <w:bCs/>
                <w:color w:val="231F20"/>
              </w:rPr>
            </w:pPr>
            <w:r w:rsidRPr="00C85133">
              <w:rPr>
                <w:rFonts w:cstheme="minorHAnsi"/>
                <w:b/>
                <w:bCs/>
                <w:color w:val="231F20"/>
              </w:rPr>
              <w:t xml:space="preserve">Sector </w:t>
            </w:r>
          </w:p>
        </w:tc>
        <w:tc>
          <w:tcPr>
            <w:tcW w:w="4414" w:type="dxa"/>
          </w:tcPr>
          <w:p w:rsidR="006B006B" w:rsidRPr="00C85133" w:rsidRDefault="006B006B" w:rsidP="005D70D5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b/>
                <w:bCs/>
                <w:color w:val="003767"/>
                <w:w w:val="96"/>
              </w:rPr>
            </w:pPr>
            <w:r w:rsidRPr="00C85133">
              <w:rPr>
                <w:rFonts w:cstheme="minorHAnsi"/>
                <w:color w:val="231F20"/>
                <w:w w:val="93"/>
              </w:rPr>
              <w:t>Actividades</w:t>
            </w:r>
            <w:r w:rsidRPr="00C85133">
              <w:rPr>
                <w:rFonts w:cstheme="minorHAnsi"/>
                <w:color w:val="231F20"/>
                <w:spacing w:val="-4"/>
                <w:w w:val="93"/>
              </w:rPr>
              <w:t xml:space="preserve"> </w:t>
            </w:r>
            <w:r w:rsidRPr="00C85133">
              <w:rPr>
                <w:rFonts w:cstheme="minorHAnsi"/>
                <w:color w:val="231F20"/>
              </w:rPr>
              <w:t>Náuticas</w:t>
            </w:r>
          </w:p>
        </w:tc>
      </w:tr>
      <w:tr w:rsidR="006B006B" w:rsidRPr="008F04E4" w:rsidTr="006B006B">
        <w:tc>
          <w:tcPr>
            <w:tcW w:w="4414" w:type="dxa"/>
          </w:tcPr>
          <w:p w:rsidR="006B006B" w:rsidRPr="00C85133" w:rsidRDefault="006B006B" w:rsidP="006B006B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b/>
                <w:bCs/>
                <w:color w:val="231F20"/>
              </w:rPr>
            </w:pPr>
            <w:r w:rsidRPr="00C85133">
              <w:rPr>
                <w:rFonts w:cstheme="minorHAnsi"/>
                <w:b/>
                <w:bCs/>
                <w:color w:val="231F20"/>
              </w:rPr>
              <w:t>Actividad</w:t>
            </w:r>
          </w:p>
        </w:tc>
        <w:tc>
          <w:tcPr>
            <w:tcW w:w="4414" w:type="dxa"/>
          </w:tcPr>
          <w:p w:rsidR="006B006B" w:rsidRPr="00C85133" w:rsidRDefault="006B006B" w:rsidP="005D70D5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color w:val="231F20"/>
                <w:w w:val="93"/>
              </w:rPr>
            </w:pPr>
            <w:r w:rsidRPr="00C85133">
              <w:rPr>
                <w:rFonts w:cstheme="minorHAnsi"/>
                <w:color w:val="231F20"/>
                <w:w w:val="93"/>
              </w:rPr>
              <w:t>Centro de buceo</w:t>
            </w:r>
          </w:p>
        </w:tc>
      </w:tr>
      <w:tr w:rsidR="006B006B" w:rsidRPr="008F04E4" w:rsidTr="006B006B">
        <w:tc>
          <w:tcPr>
            <w:tcW w:w="4414" w:type="dxa"/>
          </w:tcPr>
          <w:p w:rsidR="006B006B" w:rsidRPr="00C85133" w:rsidRDefault="006B006B" w:rsidP="006B006B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b/>
                <w:bCs/>
                <w:color w:val="231F20"/>
              </w:rPr>
            </w:pPr>
            <w:r w:rsidRPr="00C85133">
              <w:rPr>
                <w:rFonts w:cstheme="minorHAnsi"/>
                <w:b/>
                <w:bCs/>
                <w:color w:val="231F20"/>
              </w:rPr>
              <w:t>Forma Jurídica</w:t>
            </w:r>
          </w:p>
        </w:tc>
        <w:tc>
          <w:tcPr>
            <w:tcW w:w="4414" w:type="dxa"/>
          </w:tcPr>
          <w:p w:rsidR="006B006B" w:rsidRPr="00C85133" w:rsidRDefault="006B006B" w:rsidP="005D70D5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color w:val="231F20"/>
                <w:w w:val="93"/>
              </w:rPr>
            </w:pPr>
            <w:r w:rsidRPr="00C85133">
              <w:rPr>
                <w:rFonts w:cstheme="minorHAnsi"/>
                <w:color w:val="231F20"/>
                <w:w w:val="93"/>
              </w:rPr>
              <w:t>SpA</w:t>
            </w:r>
          </w:p>
        </w:tc>
      </w:tr>
      <w:tr w:rsidR="006B006B" w:rsidRPr="008F04E4" w:rsidTr="006B006B">
        <w:tc>
          <w:tcPr>
            <w:tcW w:w="4414" w:type="dxa"/>
          </w:tcPr>
          <w:p w:rsidR="006B006B" w:rsidRPr="00C85133" w:rsidRDefault="006B006B" w:rsidP="006B006B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b/>
                <w:bCs/>
                <w:color w:val="231F20"/>
              </w:rPr>
            </w:pPr>
            <w:r w:rsidRPr="00C85133">
              <w:rPr>
                <w:rFonts w:cstheme="minorHAnsi"/>
                <w:b/>
                <w:bCs/>
                <w:color w:val="231F20"/>
              </w:rPr>
              <w:t>Localización</w:t>
            </w:r>
          </w:p>
        </w:tc>
        <w:tc>
          <w:tcPr>
            <w:tcW w:w="4414" w:type="dxa"/>
          </w:tcPr>
          <w:p w:rsidR="006B006B" w:rsidRPr="00C85133" w:rsidRDefault="006B006B" w:rsidP="005D70D5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color w:val="231F20"/>
                <w:w w:val="93"/>
              </w:rPr>
            </w:pPr>
            <w:r w:rsidRPr="00C85133">
              <w:rPr>
                <w:rFonts w:cstheme="minorHAnsi"/>
                <w:color w:val="231F20"/>
                <w:w w:val="93"/>
              </w:rPr>
              <w:t>Valparaíso</w:t>
            </w:r>
          </w:p>
        </w:tc>
      </w:tr>
      <w:tr w:rsidR="006B006B" w:rsidRPr="008F04E4" w:rsidTr="006B006B">
        <w:tc>
          <w:tcPr>
            <w:tcW w:w="4414" w:type="dxa"/>
          </w:tcPr>
          <w:p w:rsidR="006B006B" w:rsidRPr="00C85133" w:rsidRDefault="006B006B" w:rsidP="006B006B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b/>
                <w:bCs/>
                <w:color w:val="231F20"/>
              </w:rPr>
            </w:pPr>
            <w:r w:rsidRPr="00C85133">
              <w:rPr>
                <w:rFonts w:cstheme="minorHAnsi"/>
                <w:b/>
                <w:bCs/>
                <w:color w:val="231F20"/>
              </w:rPr>
              <w:t>Instalaciones</w:t>
            </w:r>
          </w:p>
        </w:tc>
        <w:tc>
          <w:tcPr>
            <w:tcW w:w="4414" w:type="dxa"/>
          </w:tcPr>
          <w:p w:rsidR="006B006B" w:rsidRPr="00C85133" w:rsidRDefault="006B006B" w:rsidP="005D70D5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color w:val="231F20"/>
                <w:w w:val="93"/>
              </w:rPr>
            </w:pPr>
            <w:r w:rsidRPr="00C85133">
              <w:rPr>
                <w:rFonts w:cstheme="minorHAnsi"/>
                <w:color w:val="231F20"/>
                <w:w w:val="93"/>
              </w:rPr>
              <w:t>Local de 100 m2</w:t>
            </w:r>
          </w:p>
        </w:tc>
      </w:tr>
      <w:tr w:rsidR="006B006B" w:rsidRPr="008F04E4" w:rsidTr="006B006B">
        <w:tc>
          <w:tcPr>
            <w:tcW w:w="4414" w:type="dxa"/>
          </w:tcPr>
          <w:p w:rsidR="006B006B" w:rsidRPr="00C85133" w:rsidRDefault="006B006B" w:rsidP="006B006B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b/>
                <w:bCs/>
                <w:color w:val="231F20"/>
              </w:rPr>
            </w:pPr>
            <w:r w:rsidRPr="00C85133">
              <w:rPr>
                <w:rFonts w:cstheme="minorHAnsi"/>
                <w:b/>
                <w:bCs/>
                <w:color w:val="231F20"/>
              </w:rPr>
              <w:t>Equipos y maquinaria</w:t>
            </w:r>
          </w:p>
        </w:tc>
        <w:tc>
          <w:tcPr>
            <w:tcW w:w="4414" w:type="dxa"/>
          </w:tcPr>
          <w:p w:rsidR="006B006B" w:rsidRPr="00C85133" w:rsidRDefault="006B006B" w:rsidP="005D70D5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color w:val="231F20"/>
                <w:w w:val="93"/>
              </w:rPr>
            </w:pPr>
            <w:r w:rsidRPr="00C85133">
              <w:rPr>
                <w:rFonts w:cstheme="minorHAnsi"/>
                <w:color w:val="231F20"/>
                <w:w w:val="93"/>
              </w:rPr>
              <w:t xml:space="preserve">Equipos informáticos, equipos de buceo, mobiliario, </w:t>
            </w:r>
            <w:r w:rsidR="005D70D5" w:rsidRPr="00C85133">
              <w:rPr>
                <w:rFonts w:cstheme="minorHAnsi"/>
                <w:color w:val="231F20"/>
                <w:w w:val="93"/>
              </w:rPr>
              <w:t>computadores</w:t>
            </w:r>
            <w:r w:rsidRPr="00C85133">
              <w:rPr>
                <w:rFonts w:cstheme="minorHAnsi"/>
                <w:color w:val="231F20"/>
                <w:w w:val="93"/>
              </w:rPr>
              <w:t>, reguladores, manómetro, plotter y sonda.</w:t>
            </w:r>
          </w:p>
        </w:tc>
      </w:tr>
      <w:tr w:rsidR="006B006B" w:rsidRPr="008F04E4" w:rsidTr="006B006B">
        <w:tc>
          <w:tcPr>
            <w:tcW w:w="4414" w:type="dxa"/>
          </w:tcPr>
          <w:p w:rsidR="006B006B" w:rsidRPr="00C85133" w:rsidRDefault="006B006B" w:rsidP="006B006B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b/>
                <w:bCs/>
                <w:color w:val="231F20"/>
              </w:rPr>
            </w:pPr>
            <w:r w:rsidRPr="00C85133">
              <w:rPr>
                <w:rFonts w:cstheme="minorHAnsi"/>
                <w:b/>
                <w:bCs/>
                <w:color w:val="231F20"/>
              </w:rPr>
              <w:t xml:space="preserve">Personal y estructura organizativa  </w:t>
            </w:r>
          </w:p>
        </w:tc>
        <w:tc>
          <w:tcPr>
            <w:tcW w:w="4414" w:type="dxa"/>
          </w:tcPr>
          <w:p w:rsidR="006B006B" w:rsidRPr="00C85133" w:rsidRDefault="006B006B" w:rsidP="005D70D5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color w:val="231F20"/>
                <w:w w:val="93"/>
              </w:rPr>
            </w:pPr>
            <w:r w:rsidRPr="00C85133">
              <w:rPr>
                <w:rFonts w:cstheme="minorHAnsi"/>
                <w:color w:val="231F20"/>
                <w:w w:val="93"/>
              </w:rPr>
              <w:t>Radar, equipos de seguridad, enganche remolque, carro, motor, etc. Dos promotores.</w:t>
            </w:r>
          </w:p>
        </w:tc>
      </w:tr>
      <w:tr w:rsidR="006B006B" w:rsidRPr="008F04E4" w:rsidTr="006B006B">
        <w:tc>
          <w:tcPr>
            <w:tcW w:w="4414" w:type="dxa"/>
          </w:tcPr>
          <w:p w:rsidR="006B006B" w:rsidRPr="00C85133" w:rsidRDefault="006B006B" w:rsidP="006B006B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b/>
                <w:bCs/>
                <w:color w:val="231F20"/>
              </w:rPr>
            </w:pPr>
            <w:r w:rsidRPr="00C85133">
              <w:rPr>
                <w:rFonts w:cstheme="minorHAnsi"/>
                <w:b/>
                <w:bCs/>
                <w:color w:val="231F20"/>
              </w:rPr>
              <w:t xml:space="preserve">Cartera de Servicios                 </w:t>
            </w:r>
          </w:p>
        </w:tc>
        <w:tc>
          <w:tcPr>
            <w:tcW w:w="4414" w:type="dxa"/>
          </w:tcPr>
          <w:p w:rsidR="006B006B" w:rsidRPr="00C85133" w:rsidRDefault="00EA1460" w:rsidP="005D70D5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color w:val="231F20"/>
                <w:w w:val="93"/>
              </w:rPr>
            </w:pPr>
            <w:r w:rsidRPr="00C85133">
              <w:rPr>
                <w:rFonts w:cstheme="minorHAnsi"/>
                <w:color w:val="231F20"/>
                <w:w w:val="93"/>
              </w:rPr>
              <w:t>Escuela</w:t>
            </w:r>
            <w:r w:rsidR="005D70D5" w:rsidRPr="00C85133">
              <w:rPr>
                <w:rFonts w:cstheme="minorHAnsi"/>
                <w:color w:val="231F20"/>
                <w:w w:val="93"/>
              </w:rPr>
              <w:t xml:space="preserve"> </w:t>
            </w:r>
            <w:r w:rsidRPr="00C85133">
              <w:rPr>
                <w:rFonts w:cstheme="minorHAnsi"/>
                <w:color w:val="231F20"/>
                <w:w w:val="93"/>
              </w:rPr>
              <w:t>de buceo, inmersiones, tienda, asesoramiento y alquiler de neumática.</w:t>
            </w:r>
          </w:p>
        </w:tc>
      </w:tr>
      <w:tr w:rsidR="006B006B" w:rsidRPr="008F04E4" w:rsidTr="006B006B">
        <w:tc>
          <w:tcPr>
            <w:tcW w:w="4414" w:type="dxa"/>
          </w:tcPr>
          <w:p w:rsidR="006B006B" w:rsidRPr="00C85133" w:rsidRDefault="00EA1460" w:rsidP="006B006B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b/>
                <w:bCs/>
                <w:color w:val="231F20"/>
              </w:rPr>
            </w:pPr>
            <w:r w:rsidRPr="00C85133">
              <w:rPr>
                <w:rFonts w:cstheme="minorHAnsi"/>
                <w:b/>
                <w:bCs/>
                <w:color w:val="231F20"/>
              </w:rPr>
              <w:t>Clientes</w:t>
            </w:r>
          </w:p>
        </w:tc>
        <w:tc>
          <w:tcPr>
            <w:tcW w:w="4414" w:type="dxa"/>
          </w:tcPr>
          <w:p w:rsidR="006B006B" w:rsidRPr="00C85133" w:rsidRDefault="00EA1460" w:rsidP="005D70D5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color w:val="231F20"/>
                <w:w w:val="93"/>
              </w:rPr>
            </w:pPr>
            <w:r w:rsidRPr="00C85133">
              <w:rPr>
                <w:rFonts w:cstheme="minorHAnsi"/>
                <w:color w:val="231F20"/>
                <w:w w:val="93"/>
              </w:rPr>
              <w:t>Turistas, población de la zona, escolares, empresas y profesionales del mar.</w:t>
            </w:r>
          </w:p>
        </w:tc>
      </w:tr>
      <w:tr w:rsidR="006B006B" w:rsidRPr="008F04E4" w:rsidTr="006B006B">
        <w:tc>
          <w:tcPr>
            <w:tcW w:w="4414" w:type="dxa"/>
          </w:tcPr>
          <w:p w:rsidR="006B006B" w:rsidRPr="00C85133" w:rsidRDefault="00EA1460" w:rsidP="006B006B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b/>
                <w:bCs/>
                <w:color w:val="231F20"/>
              </w:rPr>
            </w:pPr>
            <w:r w:rsidRPr="00C85133">
              <w:rPr>
                <w:rFonts w:cstheme="minorHAnsi"/>
                <w:b/>
                <w:bCs/>
                <w:color w:val="231F20"/>
              </w:rPr>
              <w:t xml:space="preserve">Herramientas de Promoción    </w:t>
            </w:r>
          </w:p>
        </w:tc>
        <w:tc>
          <w:tcPr>
            <w:tcW w:w="4414" w:type="dxa"/>
          </w:tcPr>
          <w:p w:rsidR="006B006B" w:rsidRPr="00C85133" w:rsidRDefault="00EA1460" w:rsidP="005D70D5">
            <w:pPr>
              <w:autoSpaceDE w:val="0"/>
              <w:autoSpaceDN w:val="0"/>
              <w:adjustRightInd w:val="0"/>
              <w:spacing w:before="37"/>
              <w:ind w:right="-20"/>
              <w:rPr>
                <w:rFonts w:cstheme="minorHAnsi"/>
                <w:color w:val="231F20"/>
                <w:w w:val="93"/>
              </w:rPr>
            </w:pPr>
            <w:r w:rsidRPr="00C85133">
              <w:rPr>
                <w:rFonts w:cstheme="minorHAnsi"/>
                <w:color w:val="231F20"/>
                <w:w w:val="93"/>
              </w:rPr>
              <w:t>Web corporativa, rótulo, vestuario, fotos y vídeos de presentación, Mailing, Vehículos rotulados, Cartelería y folletos.</w:t>
            </w:r>
          </w:p>
        </w:tc>
      </w:tr>
    </w:tbl>
    <w:p w:rsidR="006B006B" w:rsidRDefault="006B006B" w:rsidP="006B006B">
      <w:pPr>
        <w:autoSpaceDE w:val="0"/>
        <w:autoSpaceDN w:val="0"/>
        <w:adjustRightInd w:val="0"/>
        <w:spacing w:after="0" w:line="200" w:lineRule="exact"/>
        <w:rPr>
          <w:rFonts w:ascii="Arial" w:hAnsi="Arial" w:cs="Arial"/>
          <w:color w:val="000000"/>
          <w:sz w:val="20"/>
          <w:szCs w:val="20"/>
        </w:rPr>
      </w:pPr>
    </w:p>
    <w:p w:rsidR="00C11A5E" w:rsidRPr="00C11A5E" w:rsidRDefault="005D70D5" w:rsidP="00C11A5E">
      <w:pPr>
        <w:autoSpaceDE w:val="0"/>
        <w:autoSpaceDN w:val="0"/>
        <w:adjustRightInd w:val="0"/>
        <w:spacing w:after="0" w:line="240" w:lineRule="auto"/>
        <w:rPr>
          <w:rFonts w:cstheme="minorHAnsi"/>
          <w:b/>
          <w:bCs/>
          <w:color w:val="000000"/>
          <w:sz w:val="31"/>
          <w:szCs w:val="31"/>
        </w:rPr>
      </w:pPr>
      <w:r>
        <w:rPr>
          <w:rFonts w:cstheme="minorHAnsi"/>
          <w:b/>
          <w:bCs/>
          <w:color w:val="000000"/>
          <w:sz w:val="31"/>
          <w:szCs w:val="31"/>
        </w:rPr>
        <w:t>III. Ejerci</w:t>
      </w:r>
      <w:r w:rsidR="00C11A5E">
        <w:rPr>
          <w:rFonts w:cstheme="minorHAnsi"/>
          <w:b/>
          <w:bCs/>
          <w:color w:val="000000"/>
          <w:sz w:val="31"/>
          <w:szCs w:val="31"/>
        </w:rPr>
        <w:t>cio de Planificación</w:t>
      </w:r>
      <w:r>
        <w:rPr>
          <w:rFonts w:cstheme="minorHAnsi"/>
          <w:b/>
          <w:bCs/>
          <w:color w:val="000000"/>
          <w:sz w:val="31"/>
          <w:szCs w:val="31"/>
        </w:rPr>
        <w:t>.</w:t>
      </w:r>
    </w:p>
    <w:p w:rsidR="00C85133" w:rsidRDefault="005D70D5" w:rsidP="00C11A5E">
      <w:pPr>
        <w:pStyle w:val="Prrafodelista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lang w:val="es-ES"/>
        </w:rPr>
      </w:pPr>
      <w:r w:rsidRPr="00C85133">
        <w:rPr>
          <w:lang w:val="es-ES"/>
        </w:rPr>
        <w:t>En grupos de 4</w:t>
      </w:r>
      <w:r w:rsidR="00C11A5E">
        <w:rPr>
          <w:lang w:val="es-ES"/>
        </w:rPr>
        <w:t xml:space="preserve"> o </w:t>
      </w:r>
      <w:r w:rsidRPr="00C85133">
        <w:rPr>
          <w:lang w:val="es-ES"/>
        </w:rPr>
        <w:t xml:space="preserve">5 </w:t>
      </w:r>
      <w:r w:rsidRPr="00C85133">
        <w:rPr>
          <w:lang w:val="es-ES"/>
        </w:rPr>
        <w:t>cadetes</w:t>
      </w:r>
      <w:r w:rsidR="00C11A5E">
        <w:rPr>
          <w:lang w:val="es-ES"/>
        </w:rPr>
        <w:t xml:space="preserve"> (máximo)</w:t>
      </w:r>
      <w:r w:rsidRPr="00C85133">
        <w:rPr>
          <w:lang w:val="es-ES"/>
        </w:rPr>
        <w:t xml:space="preserve">, efectúe los análisis </w:t>
      </w:r>
      <w:r w:rsidR="00C85133">
        <w:rPr>
          <w:lang w:val="es-ES"/>
        </w:rPr>
        <w:t>siguientes:</w:t>
      </w:r>
    </w:p>
    <w:p w:rsidR="00C11A5E" w:rsidRPr="00C11A5E" w:rsidRDefault="00C11A5E" w:rsidP="00C11A5E">
      <w:pPr>
        <w:tabs>
          <w:tab w:val="left" w:pos="426"/>
        </w:tabs>
        <w:spacing w:after="0" w:line="240" w:lineRule="auto"/>
        <w:ind w:left="360"/>
        <w:jc w:val="both"/>
        <w:rPr>
          <w:lang w:val="es-ES"/>
        </w:rPr>
      </w:pPr>
    </w:p>
    <w:p w:rsidR="00C85133" w:rsidRPr="00C85133" w:rsidRDefault="00C85133" w:rsidP="00C85133">
      <w:pPr>
        <w:pStyle w:val="Prrafodelista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bCs/>
        </w:rPr>
      </w:pPr>
      <w:r w:rsidRPr="00C85133">
        <w:rPr>
          <w:rFonts w:ascii="Arial" w:hAnsi="Arial" w:cs="Arial"/>
          <w:b/>
          <w:bCs/>
          <w:color w:val="231F20"/>
        </w:rPr>
        <w:t>a.</w:t>
      </w:r>
      <w:r>
        <w:rPr>
          <w:rFonts w:ascii="Arial" w:hAnsi="Arial" w:cs="Arial"/>
          <w:b/>
          <w:bCs/>
          <w:color w:val="231F20"/>
        </w:rPr>
        <w:t xml:space="preserve"> </w:t>
      </w:r>
      <w:r w:rsidRPr="00C85133">
        <w:rPr>
          <w:rFonts w:ascii="Arial" w:hAnsi="Arial" w:cs="Arial"/>
          <w:b/>
          <w:bCs/>
          <w:color w:val="231F20"/>
        </w:rPr>
        <w:t>Análisis del entorno</w:t>
      </w:r>
      <w:r w:rsidRPr="00C85133">
        <w:rPr>
          <w:rFonts w:ascii="Arial" w:hAnsi="Arial" w:cs="Arial"/>
          <w:b/>
          <w:bCs/>
        </w:rPr>
        <w:t xml:space="preserve"> Económico y Sociocultural.</w:t>
      </w:r>
    </w:p>
    <w:p w:rsidR="00C85133" w:rsidRPr="00C85133" w:rsidRDefault="00C85133" w:rsidP="00C85133">
      <w:pPr>
        <w:pStyle w:val="Prrafodelista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bCs/>
        </w:rPr>
      </w:pPr>
      <w:r w:rsidRPr="00C85133">
        <w:rPr>
          <w:rFonts w:ascii="Arial" w:hAnsi="Arial" w:cs="Arial"/>
          <w:b/>
          <w:bCs/>
        </w:rPr>
        <w:t>b.</w:t>
      </w:r>
      <w:r>
        <w:rPr>
          <w:rFonts w:ascii="Arial" w:hAnsi="Arial" w:cs="Arial"/>
          <w:b/>
          <w:bCs/>
        </w:rPr>
        <w:t xml:space="preserve"> </w:t>
      </w:r>
      <w:r w:rsidRPr="00C85133">
        <w:rPr>
          <w:rFonts w:ascii="Arial" w:hAnsi="Arial" w:cs="Arial"/>
          <w:b/>
          <w:bCs/>
          <w:color w:val="231F20"/>
        </w:rPr>
        <w:t>Análisis del</w:t>
      </w:r>
      <w:r w:rsidRPr="00C85133">
        <w:rPr>
          <w:rFonts w:ascii="Arial" w:hAnsi="Arial" w:cs="Arial"/>
          <w:b/>
          <w:bCs/>
        </w:rPr>
        <w:t xml:space="preserve"> Entorno Legal</w:t>
      </w:r>
      <w:r w:rsidR="00C11A5E">
        <w:rPr>
          <w:rFonts w:ascii="Arial" w:hAnsi="Arial" w:cs="Arial"/>
          <w:b/>
          <w:bCs/>
        </w:rPr>
        <w:t>.</w:t>
      </w:r>
    </w:p>
    <w:p w:rsidR="00C85133" w:rsidRPr="00C85133" w:rsidRDefault="00C85133" w:rsidP="00C85133">
      <w:pPr>
        <w:pStyle w:val="Prrafodelista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bCs/>
        </w:rPr>
      </w:pPr>
      <w:r w:rsidRPr="00C85133">
        <w:rPr>
          <w:rFonts w:ascii="Arial" w:hAnsi="Arial" w:cs="Arial"/>
          <w:b/>
          <w:bCs/>
        </w:rPr>
        <w:t>c.</w:t>
      </w:r>
      <w:r>
        <w:rPr>
          <w:rFonts w:ascii="Arial" w:hAnsi="Arial" w:cs="Arial"/>
          <w:b/>
          <w:bCs/>
        </w:rPr>
        <w:t xml:space="preserve"> </w:t>
      </w:r>
      <w:r w:rsidRPr="00C85133">
        <w:rPr>
          <w:rFonts w:ascii="Arial" w:hAnsi="Arial" w:cs="Arial"/>
          <w:b/>
          <w:bCs/>
          <w:color w:val="231F20"/>
        </w:rPr>
        <w:t>Análisis del</w:t>
      </w:r>
      <w:r w:rsidRPr="00C85133">
        <w:rPr>
          <w:rFonts w:ascii="Arial" w:hAnsi="Arial" w:cs="Arial"/>
          <w:b/>
          <w:bCs/>
        </w:rPr>
        <w:t xml:space="preserve"> Entorno Tecnológico.</w:t>
      </w:r>
    </w:p>
    <w:p w:rsidR="00C85133" w:rsidRPr="00C85133" w:rsidRDefault="00C85133" w:rsidP="00C85133">
      <w:pPr>
        <w:pStyle w:val="Prrafodelista"/>
        <w:autoSpaceDE w:val="0"/>
        <w:autoSpaceDN w:val="0"/>
        <w:adjustRightInd w:val="0"/>
        <w:spacing w:after="0" w:line="240" w:lineRule="auto"/>
        <w:ind w:right="-20"/>
        <w:rPr>
          <w:rFonts w:ascii="Arial" w:hAnsi="Arial" w:cs="Arial"/>
          <w:b/>
          <w:color w:val="000000"/>
        </w:rPr>
      </w:pPr>
      <w:r w:rsidRPr="00C85133">
        <w:rPr>
          <w:rFonts w:ascii="Arial" w:hAnsi="Arial" w:cs="Arial"/>
          <w:b/>
          <w:color w:val="000000"/>
        </w:rPr>
        <w:t>d.</w:t>
      </w:r>
      <w:r>
        <w:rPr>
          <w:rFonts w:ascii="Arial" w:hAnsi="Arial" w:cs="Arial"/>
          <w:b/>
          <w:color w:val="000000"/>
        </w:rPr>
        <w:t xml:space="preserve"> </w:t>
      </w:r>
      <w:r w:rsidRPr="00C85133">
        <w:rPr>
          <w:rFonts w:ascii="Arial" w:hAnsi="Arial" w:cs="Arial"/>
          <w:b/>
          <w:color w:val="000000"/>
        </w:rPr>
        <w:t>Análisis F.O.D.A.</w:t>
      </w:r>
    </w:p>
    <w:p w:rsidR="00C85133" w:rsidRPr="00C85133" w:rsidRDefault="00C85133" w:rsidP="00C85133">
      <w:pPr>
        <w:tabs>
          <w:tab w:val="left" w:pos="426"/>
        </w:tabs>
        <w:spacing w:after="0" w:line="240" w:lineRule="auto"/>
        <w:jc w:val="both"/>
        <w:rPr>
          <w:lang w:val="es-ES"/>
        </w:rPr>
      </w:pPr>
    </w:p>
    <w:p w:rsidR="005D70D5" w:rsidRDefault="00C85133" w:rsidP="00C85133">
      <w:pPr>
        <w:pStyle w:val="Prrafodelista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lang w:val="es-ES"/>
        </w:rPr>
      </w:pPr>
      <w:r>
        <w:rPr>
          <w:lang w:val="es-ES"/>
        </w:rPr>
        <w:t>Cada grupo d</w:t>
      </w:r>
      <w:r w:rsidR="005D70D5" w:rsidRPr="00C85133">
        <w:rPr>
          <w:lang w:val="es-ES"/>
        </w:rPr>
        <w:t xml:space="preserve">eberá presentar un Informe Escrito de </w:t>
      </w:r>
      <w:r w:rsidR="00C11A5E">
        <w:rPr>
          <w:lang w:val="es-ES"/>
        </w:rPr>
        <w:t>entre 2</w:t>
      </w:r>
      <w:r w:rsidR="00242242" w:rsidRPr="00C85133">
        <w:rPr>
          <w:lang w:val="es-ES"/>
        </w:rPr>
        <w:t xml:space="preserve"> </w:t>
      </w:r>
      <w:r w:rsidR="00C11A5E">
        <w:rPr>
          <w:lang w:val="es-ES"/>
        </w:rPr>
        <w:t xml:space="preserve">y máximo </w:t>
      </w:r>
      <w:r w:rsidR="00242242" w:rsidRPr="00C85133">
        <w:rPr>
          <w:lang w:val="es-ES"/>
        </w:rPr>
        <w:t>5</w:t>
      </w:r>
      <w:r w:rsidR="00C11A5E">
        <w:rPr>
          <w:lang w:val="es-ES"/>
        </w:rPr>
        <w:t xml:space="preserve"> </w:t>
      </w:r>
      <w:r w:rsidR="00242242" w:rsidRPr="00C85133">
        <w:rPr>
          <w:lang w:val="es-ES"/>
        </w:rPr>
        <w:t>planas</w:t>
      </w:r>
      <w:r w:rsidR="00C11A5E">
        <w:rPr>
          <w:lang w:val="es-ES"/>
        </w:rPr>
        <w:t xml:space="preserve"> (sin considerar carátula), </w:t>
      </w:r>
      <w:r>
        <w:rPr>
          <w:lang w:val="es-ES"/>
        </w:rPr>
        <w:t xml:space="preserve">tamaño carta, formato Word, </w:t>
      </w:r>
      <w:r w:rsidR="00C11A5E">
        <w:rPr>
          <w:lang w:val="es-ES"/>
        </w:rPr>
        <w:t xml:space="preserve">a </w:t>
      </w:r>
      <w:r w:rsidR="00242242" w:rsidRPr="00C85133">
        <w:rPr>
          <w:lang w:val="es-ES"/>
        </w:rPr>
        <w:t xml:space="preserve">simple espacio y letra </w:t>
      </w:r>
      <w:r>
        <w:rPr>
          <w:lang w:val="es-ES"/>
        </w:rPr>
        <w:t>Calibri 12.</w:t>
      </w:r>
      <w:r w:rsidR="00242242" w:rsidRPr="00C85133">
        <w:rPr>
          <w:lang w:val="es-ES"/>
        </w:rPr>
        <w:t xml:space="preserve"> </w:t>
      </w:r>
      <w:r w:rsidR="00033448">
        <w:t>E</w:t>
      </w:r>
      <w:r w:rsidR="00033448">
        <w:t xml:space="preserve">l formato </w:t>
      </w:r>
      <w:r w:rsidR="00033448">
        <w:t xml:space="preserve">deberá ser el </w:t>
      </w:r>
      <w:r w:rsidR="00033448">
        <w:t>estándar de un trabajo académico</w:t>
      </w:r>
      <w:r w:rsidR="00AB3FD0">
        <w:t>.</w:t>
      </w:r>
      <w:bookmarkStart w:id="0" w:name="_GoBack"/>
      <w:bookmarkEnd w:id="0"/>
    </w:p>
    <w:p w:rsidR="00C85133" w:rsidRDefault="00C85133" w:rsidP="00C85133">
      <w:pPr>
        <w:pStyle w:val="Prrafodelista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lang w:val="es-ES"/>
        </w:rPr>
      </w:pPr>
      <w:r>
        <w:rPr>
          <w:lang w:val="es-ES"/>
        </w:rPr>
        <w:t xml:space="preserve">Se </w:t>
      </w:r>
      <w:r w:rsidR="00C11A5E">
        <w:rPr>
          <w:lang w:val="es-ES"/>
        </w:rPr>
        <w:t xml:space="preserve">empleará </w:t>
      </w:r>
      <w:r>
        <w:rPr>
          <w:lang w:val="es-ES"/>
        </w:rPr>
        <w:t>un módulo de clases</w:t>
      </w:r>
      <w:r w:rsidR="00C11A5E">
        <w:rPr>
          <w:lang w:val="es-ES"/>
        </w:rPr>
        <w:t xml:space="preserve"> para trabajar y aclara dudas</w:t>
      </w:r>
      <w:r>
        <w:rPr>
          <w:lang w:val="es-ES"/>
        </w:rPr>
        <w:t xml:space="preserve">, teniendo un plazo de 7 </w:t>
      </w:r>
      <w:r w:rsidR="00C11A5E">
        <w:rPr>
          <w:lang w:val="es-ES"/>
        </w:rPr>
        <w:t>días corridos posteriormente para presentar el respectivo Informe.</w:t>
      </w:r>
    </w:p>
    <w:p w:rsidR="00C11A5E" w:rsidRPr="00033448" w:rsidRDefault="00C11A5E" w:rsidP="00033448">
      <w:pPr>
        <w:pStyle w:val="Prrafodelista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lang w:val="es-ES"/>
        </w:rPr>
      </w:pPr>
      <w:r>
        <w:rPr>
          <w:lang w:val="es-ES"/>
        </w:rPr>
        <w:t>El trabajo tendrá una evaluación que equivaldrá a una nota de CUC coeficiente 2.</w:t>
      </w:r>
    </w:p>
    <w:p w:rsidR="00C11A5E" w:rsidRPr="00033448" w:rsidRDefault="00C11A5E" w:rsidP="00033448">
      <w:pPr>
        <w:pStyle w:val="Prrafodelista"/>
        <w:numPr>
          <w:ilvl w:val="0"/>
          <w:numId w:val="2"/>
        </w:numPr>
        <w:tabs>
          <w:tab w:val="left" w:pos="426"/>
        </w:tabs>
        <w:spacing w:after="0" w:line="240" w:lineRule="auto"/>
        <w:jc w:val="both"/>
        <w:rPr>
          <w:lang w:val="es-ES"/>
        </w:rPr>
      </w:pPr>
      <w:r w:rsidRPr="00033448">
        <w:rPr>
          <w:lang w:val="es-ES"/>
        </w:rPr>
        <w:t xml:space="preserve">Ref.: </w:t>
      </w:r>
      <w:r w:rsidRPr="00033448">
        <w:rPr>
          <w:b/>
          <w:lang w:val="es-ES"/>
        </w:rPr>
        <w:t>DGTM.C</w:t>
      </w:r>
      <w:r w:rsidR="00033448" w:rsidRPr="00033448">
        <w:rPr>
          <w:b/>
          <w:lang w:val="es-ES"/>
        </w:rPr>
        <w:t xml:space="preserve">L, </w:t>
      </w:r>
      <w:r w:rsidRPr="00033448">
        <w:rPr>
          <w:b/>
          <w:lang w:val="es-ES"/>
        </w:rPr>
        <w:t>BCENTRAL.CL</w:t>
      </w:r>
      <w:r w:rsidR="00033448">
        <w:rPr>
          <w:lang w:val="es-ES"/>
        </w:rPr>
        <w:t xml:space="preserve">, etc., y </w:t>
      </w:r>
      <w:r w:rsidR="00033448" w:rsidRPr="00033448">
        <w:rPr>
          <w:lang w:val="es-ES"/>
        </w:rPr>
        <w:t>los archivos de apoyo</w:t>
      </w:r>
      <w:r w:rsidR="00033448">
        <w:rPr>
          <w:lang w:val="es-ES"/>
        </w:rPr>
        <w:t xml:space="preserve"> que se adjuntan.</w:t>
      </w:r>
      <w:r w:rsidR="00033448" w:rsidRPr="00033448">
        <w:rPr>
          <w:lang w:val="es-ES"/>
        </w:rPr>
        <w:t xml:space="preserve"> </w:t>
      </w:r>
    </w:p>
    <w:sectPr w:rsidR="00C11A5E" w:rsidRPr="00033448" w:rsidSect="00C85133">
      <w:footerReference w:type="even" r:id="rId7"/>
      <w:footerReference w:type="default" r:id="rId8"/>
      <w:pgSz w:w="12240" w:h="15840"/>
      <w:pgMar w:top="851" w:right="1701" w:bottom="56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70EB" w:rsidRDefault="000670EB" w:rsidP="00CC281A">
      <w:pPr>
        <w:spacing w:after="0" w:line="240" w:lineRule="auto"/>
      </w:pPr>
      <w:r>
        <w:separator/>
      </w:r>
    </w:p>
  </w:endnote>
  <w:endnote w:type="continuationSeparator" w:id="0">
    <w:p w:rsidR="000670EB" w:rsidRDefault="000670EB" w:rsidP="00CC281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  <w:font w:name="Syntax-Roman">
    <w:altName w:val="Calibri"/>
    <w:panose1 w:val="020B0604020202020204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merodepgina"/>
      </w:rPr>
      <w:id w:val="1932626458"/>
      <w:docPartObj>
        <w:docPartGallery w:val="Page Numbers (Bottom of Page)"/>
        <w:docPartUnique/>
      </w:docPartObj>
    </w:sdtPr>
    <w:sdtContent>
      <w:p w:rsidR="005D70D5" w:rsidRDefault="005D70D5" w:rsidP="004E5E27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end"/>
        </w:r>
      </w:p>
    </w:sdtContent>
  </w:sdt>
  <w:p w:rsidR="005D70D5" w:rsidRDefault="005D70D5" w:rsidP="005D70D5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Style w:val="Nmerodepgina"/>
      </w:rPr>
      <w:id w:val="1646544979"/>
      <w:docPartObj>
        <w:docPartGallery w:val="Page Numbers (Bottom of Page)"/>
        <w:docPartUnique/>
      </w:docPartObj>
    </w:sdtPr>
    <w:sdtContent>
      <w:p w:rsidR="005D70D5" w:rsidRDefault="005D70D5" w:rsidP="004E5E27">
        <w:pPr>
          <w:pStyle w:val="Piedepgina"/>
          <w:framePr w:wrap="none" w:vAnchor="text" w:hAnchor="margin" w:xAlign="right" w:y="1"/>
          <w:rPr>
            <w:rStyle w:val="Nmerodepgina"/>
          </w:rPr>
        </w:pPr>
        <w:r>
          <w:rPr>
            <w:rStyle w:val="Nmerodepgina"/>
          </w:rPr>
          <w:fldChar w:fldCharType="begin"/>
        </w:r>
        <w:r>
          <w:rPr>
            <w:rStyle w:val="Nmerodepgina"/>
          </w:rPr>
          <w:instrText xml:space="preserve"> PAGE </w:instrText>
        </w:r>
        <w:r>
          <w:rPr>
            <w:rStyle w:val="Nmerodepgina"/>
          </w:rPr>
          <w:fldChar w:fldCharType="separate"/>
        </w:r>
        <w:r>
          <w:rPr>
            <w:rStyle w:val="Nmerodepgina"/>
            <w:noProof/>
          </w:rPr>
          <w:t>1</w:t>
        </w:r>
        <w:r>
          <w:rPr>
            <w:rStyle w:val="Nmerodepgina"/>
          </w:rPr>
          <w:fldChar w:fldCharType="end"/>
        </w:r>
      </w:p>
    </w:sdtContent>
  </w:sdt>
  <w:p w:rsidR="005D70D5" w:rsidRDefault="005D70D5" w:rsidP="005D70D5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70EB" w:rsidRDefault="000670EB" w:rsidP="00CC281A">
      <w:pPr>
        <w:spacing w:after="0" w:line="240" w:lineRule="auto"/>
      </w:pPr>
      <w:r>
        <w:separator/>
      </w:r>
    </w:p>
  </w:footnote>
  <w:footnote w:type="continuationSeparator" w:id="0">
    <w:p w:rsidR="000670EB" w:rsidRDefault="000670EB" w:rsidP="00CC281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3B4A0E"/>
    <w:multiLevelType w:val="hybridMultilevel"/>
    <w:tmpl w:val="ADD8D14C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E2E7161"/>
    <w:multiLevelType w:val="hybridMultilevel"/>
    <w:tmpl w:val="CC52148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66D3406"/>
    <w:multiLevelType w:val="hybridMultilevel"/>
    <w:tmpl w:val="B1FA433C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2B1E"/>
    <w:rsid w:val="00033448"/>
    <w:rsid w:val="000670EB"/>
    <w:rsid w:val="00070DB0"/>
    <w:rsid w:val="00090548"/>
    <w:rsid w:val="001B4466"/>
    <w:rsid w:val="00242242"/>
    <w:rsid w:val="00243141"/>
    <w:rsid w:val="002A7545"/>
    <w:rsid w:val="003A487D"/>
    <w:rsid w:val="003F7AA2"/>
    <w:rsid w:val="004B1C49"/>
    <w:rsid w:val="005D70D5"/>
    <w:rsid w:val="005E0F1C"/>
    <w:rsid w:val="00673120"/>
    <w:rsid w:val="006B006B"/>
    <w:rsid w:val="008615D8"/>
    <w:rsid w:val="008B0086"/>
    <w:rsid w:val="008F04E4"/>
    <w:rsid w:val="00972B1E"/>
    <w:rsid w:val="00AB1CEE"/>
    <w:rsid w:val="00AB3FD0"/>
    <w:rsid w:val="00BF2E58"/>
    <w:rsid w:val="00C11A5E"/>
    <w:rsid w:val="00C85133"/>
    <w:rsid w:val="00CC281A"/>
    <w:rsid w:val="00CF25D3"/>
    <w:rsid w:val="00D019AD"/>
    <w:rsid w:val="00DB484F"/>
    <w:rsid w:val="00EA14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25BE4587"/>
  <w15:chartTrackingRefBased/>
  <w15:docId w15:val="{922D3A1E-10CD-4FCC-9CA5-6E4EBB78FF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6B006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6B006B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6B006B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6B006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6B006B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B006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B006B"/>
    <w:rPr>
      <w:rFonts w:ascii="Segoe UI" w:hAnsi="Segoe UI" w:cs="Segoe UI"/>
      <w:sz w:val="18"/>
      <w:szCs w:val="18"/>
    </w:rPr>
  </w:style>
  <w:style w:type="table" w:styleId="Tablaconcuadrcula">
    <w:name w:val="Table Grid"/>
    <w:basedOn w:val="Tablanormal"/>
    <w:uiPriority w:val="39"/>
    <w:rsid w:val="006B00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CC28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C281A"/>
  </w:style>
  <w:style w:type="paragraph" w:styleId="Piedepgina">
    <w:name w:val="footer"/>
    <w:basedOn w:val="Normal"/>
    <w:link w:val="PiedepginaCar"/>
    <w:uiPriority w:val="99"/>
    <w:unhideWhenUsed/>
    <w:rsid w:val="00CC281A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C281A"/>
  </w:style>
  <w:style w:type="character" w:styleId="Nmerodepgina">
    <w:name w:val="page number"/>
    <w:basedOn w:val="Fuentedeprrafopredeter"/>
    <w:uiPriority w:val="99"/>
    <w:semiHidden/>
    <w:unhideWhenUsed/>
    <w:rsid w:val="005D70D5"/>
  </w:style>
  <w:style w:type="paragraph" w:styleId="Prrafodelista">
    <w:name w:val="List Paragraph"/>
    <w:basedOn w:val="Normal"/>
    <w:uiPriority w:val="34"/>
    <w:qFormat/>
    <w:rsid w:val="005D70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957</Words>
  <Characters>5267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patricio ponce</dc:creator>
  <cp:keywords/>
  <dc:description/>
  <cp:lastModifiedBy>Usuario de Microsoft Office</cp:lastModifiedBy>
  <cp:revision>2</cp:revision>
  <dcterms:created xsi:type="dcterms:W3CDTF">2020-03-02T01:40:00Z</dcterms:created>
  <dcterms:modified xsi:type="dcterms:W3CDTF">2020-03-02T01:40:00Z</dcterms:modified>
</cp:coreProperties>
</file>