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53926" w14:textId="666ACBD3" w:rsidR="0085529A" w:rsidRDefault="009D4852">
      <w:r>
        <w:t>Trabajo de investigación de Flotabilidad (con latas de coca cola)</w:t>
      </w:r>
    </w:p>
    <w:p w14:paraId="1D58B4D0" w14:textId="2376041C" w:rsidR="009D4852" w:rsidRDefault="009D4852">
      <w:r>
        <w:t xml:space="preserve">Cadete: Guillermo Villablanca </w:t>
      </w:r>
    </w:p>
    <w:p w14:paraId="6A61FEC1" w14:textId="67185D53" w:rsidR="009D4852" w:rsidRDefault="009D4852">
      <w:r>
        <w:t>Curso: 3°A</w:t>
      </w:r>
    </w:p>
    <w:p w14:paraId="27DE1FF7" w14:textId="2CC11F6E" w:rsidR="009D4852" w:rsidRDefault="009D4852">
      <w:r>
        <w:t>Preguntas:</w:t>
      </w:r>
    </w:p>
    <w:p w14:paraId="0D67C5EE" w14:textId="35E5D0D9" w:rsidR="009D4852" w:rsidRDefault="009D4852" w:rsidP="009D4852">
      <w:pPr>
        <w:numPr>
          <w:ilvl w:val="0"/>
          <w:numId w:val="2"/>
        </w:numPr>
      </w:pPr>
      <w:r w:rsidRPr="009D4852">
        <w:t>Indique a qué se debe que las latas del video se comportan como lo hacen.</w:t>
      </w:r>
    </w:p>
    <w:p w14:paraId="279CA628" w14:textId="4CFDE969" w:rsidR="009D4852" w:rsidRPr="009D4852" w:rsidRDefault="009D4852" w:rsidP="009D4852">
      <w:pPr>
        <w:ind w:left="720"/>
      </w:pPr>
      <w:r>
        <w:t>R:</w:t>
      </w:r>
      <w:r w:rsidR="00933786">
        <w:t xml:space="preserve"> </w:t>
      </w:r>
      <w:r w:rsidR="00660099" w:rsidRPr="00660099">
        <w:t>En el video, la lata “light” flota y las latas “normales” se hunden. Esto se debe a que el azúcar aumenta la densidad del líquido que contiene cada lata, haciendo que sea más denso que el agua y provocando que se hunda. La lata “light” flota porque no contiene azúcar.</w:t>
      </w:r>
    </w:p>
    <w:p w14:paraId="6120E9C4" w14:textId="77777777" w:rsidR="009D4852" w:rsidRDefault="009D4852" w:rsidP="009D4852">
      <w:pPr>
        <w:numPr>
          <w:ilvl w:val="0"/>
          <w:numId w:val="2"/>
        </w:numPr>
      </w:pPr>
      <w:r w:rsidRPr="009D4852">
        <w:t>Repita el ejercicio de con latas propias, verificando si es que hay alguna diferencia en el comportamiento de los tarros de bebidas, y en el caso de haberlos, coméntelos y justifíquelos.</w:t>
      </w:r>
    </w:p>
    <w:p w14:paraId="7F86DCB0" w14:textId="61B51E3C" w:rsidR="009D4852" w:rsidRPr="009D4852" w:rsidRDefault="009D4852" w:rsidP="009D4852">
      <w:pPr>
        <w:ind w:left="720"/>
      </w:pPr>
      <w:r>
        <w:t xml:space="preserve">R: </w:t>
      </w:r>
      <w:r w:rsidR="00D97EC0" w:rsidRPr="00D97EC0">
        <w:t>En mi caso, al realizar el experimento, sucedió que ambas latas, la de Coca-Cola “Light” y la de Coca-Cola “Normal” de 220 ml, flotaron. Esto me sorprendió, ya que esperaba que ocurriera lo mismo que en el video. Supuse que esta diferencia se debía a la cantidad de mililitros en las latas, pues en el video las latas tenían un mayor volumen que las que utilicé en mi experimento. Aun así, se notó una pequeña diferencia entre las dos latas: la “light” flotó más rápido y se mantuvo más arriba que la Coca-Cola “normal”.</w:t>
      </w:r>
    </w:p>
    <w:p w14:paraId="46B4E7C8" w14:textId="77777777" w:rsidR="009D4852" w:rsidRDefault="009D4852" w:rsidP="009D4852">
      <w:pPr>
        <w:numPr>
          <w:ilvl w:val="0"/>
          <w:numId w:val="2"/>
        </w:numPr>
      </w:pPr>
      <w:r w:rsidRPr="009D4852">
        <w:t>Finalmente, indique qué debiese realizarse para que las latas que flotan en su experimento se hundan sin variar la densidad, abrirla o afectar su forma</w:t>
      </w:r>
    </w:p>
    <w:p w14:paraId="328C8000" w14:textId="5D974FAF" w:rsidR="009D4852" w:rsidRPr="009D4852" w:rsidRDefault="009D4852" w:rsidP="009D4852">
      <w:pPr>
        <w:ind w:left="720"/>
      </w:pPr>
      <w:r>
        <w:t>R:</w:t>
      </w:r>
      <w:r w:rsidR="0073526F">
        <w:t xml:space="preserve"> </w:t>
      </w:r>
      <w:r w:rsidR="00D97EC0" w:rsidRPr="00D97EC0">
        <w:t>Para que las latas de Coca-Cola se hundan, es necesario disminuir la densidad del agua. Esto se puede lograr incorporando etanol o algún tipo de alcohol, ya que su densidad es de 0.789 g/cm³, siendo esta inferior a la del agua. Las latas “normales” de Coca-Cola tienen una densidad de 1.04 g/cm³, mientras que las latas “light” tienen una densidad menor, de 0.99 g/cm³, lo que les permite flotar en agua pura. Sin embargo, al mezclar una cantidad adecuada de etanol con el agua, la densidad de la mezcla se reducirá, volviéndose menor que la de las latas, lo que hará que estas se hundan.</w:t>
      </w:r>
    </w:p>
    <w:p w14:paraId="506CEDC8" w14:textId="77777777" w:rsidR="009D4852" w:rsidRDefault="009D4852"/>
    <w:p w14:paraId="1544CDBF" w14:textId="77777777" w:rsidR="009D4852" w:rsidRDefault="009D4852"/>
    <w:sectPr w:rsidR="009D485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C108F"/>
    <w:multiLevelType w:val="multilevel"/>
    <w:tmpl w:val="D52CB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756CD9"/>
    <w:multiLevelType w:val="multilevel"/>
    <w:tmpl w:val="0C4AD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4746585">
    <w:abstractNumId w:val="1"/>
  </w:num>
  <w:num w:numId="2" w16cid:durableId="429351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852"/>
    <w:rsid w:val="000F73A6"/>
    <w:rsid w:val="00185F3F"/>
    <w:rsid w:val="0026084A"/>
    <w:rsid w:val="002A5E9C"/>
    <w:rsid w:val="003769B6"/>
    <w:rsid w:val="003A2C1E"/>
    <w:rsid w:val="00483111"/>
    <w:rsid w:val="005234F6"/>
    <w:rsid w:val="00660099"/>
    <w:rsid w:val="006A7F9E"/>
    <w:rsid w:val="006D5A43"/>
    <w:rsid w:val="0070273C"/>
    <w:rsid w:val="007071A0"/>
    <w:rsid w:val="0073526F"/>
    <w:rsid w:val="00777DCF"/>
    <w:rsid w:val="007A5A4D"/>
    <w:rsid w:val="007B1546"/>
    <w:rsid w:val="007F1D38"/>
    <w:rsid w:val="008371DE"/>
    <w:rsid w:val="0085529A"/>
    <w:rsid w:val="00933786"/>
    <w:rsid w:val="009C6E17"/>
    <w:rsid w:val="009D4852"/>
    <w:rsid w:val="00AE067A"/>
    <w:rsid w:val="00B854AD"/>
    <w:rsid w:val="00D06019"/>
    <w:rsid w:val="00D97EC0"/>
    <w:rsid w:val="00FC676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B8634"/>
  <w15:chartTrackingRefBased/>
  <w15:docId w15:val="{7C66189E-7EE2-413E-AE32-9F979CB08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D48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D48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D485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D485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D485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D4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D4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D4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D485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D485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D485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D485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D485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D485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D48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D48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D48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D4852"/>
    <w:rPr>
      <w:rFonts w:eastAsiaTheme="majorEastAsia" w:cstheme="majorBidi"/>
      <w:color w:val="272727" w:themeColor="text1" w:themeTint="D8"/>
    </w:rPr>
  </w:style>
  <w:style w:type="paragraph" w:styleId="Ttulo">
    <w:name w:val="Title"/>
    <w:basedOn w:val="Normal"/>
    <w:next w:val="Normal"/>
    <w:link w:val="TtuloCar"/>
    <w:uiPriority w:val="10"/>
    <w:qFormat/>
    <w:rsid w:val="009D4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D4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D485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D48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D4852"/>
    <w:pPr>
      <w:spacing w:before="160"/>
      <w:jc w:val="center"/>
    </w:pPr>
    <w:rPr>
      <w:i/>
      <w:iCs/>
      <w:color w:val="404040" w:themeColor="text1" w:themeTint="BF"/>
    </w:rPr>
  </w:style>
  <w:style w:type="character" w:customStyle="1" w:styleId="CitaCar">
    <w:name w:val="Cita Car"/>
    <w:basedOn w:val="Fuentedeprrafopredeter"/>
    <w:link w:val="Cita"/>
    <w:uiPriority w:val="29"/>
    <w:rsid w:val="009D4852"/>
    <w:rPr>
      <w:i/>
      <w:iCs/>
      <w:color w:val="404040" w:themeColor="text1" w:themeTint="BF"/>
    </w:rPr>
  </w:style>
  <w:style w:type="paragraph" w:styleId="Prrafodelista">
    <w:name w:val="List Paragraph"/>
    <w:basedOn w:val="Normal"/>
    <w:uiPriority w:val="34"/>
    <w:qFormat/>
    <w:rsid w:val="009D4852"/>
    <w:pPr>
      <w:ind w:left="720"/>
      <w:contextualSpacing/>
    </w:pPr>
  </w:style>
  <w:style w:type="character" w:styleId="nfasisintenso">
    <w:name w:val="Intense Emphasis"/>
    <w:basedOn w:val="Fuentedeprrafopredeter"/>
    <w:uiPriority w:val="21"/>
    <w:qFormat/>
    <w:rsid w:val="009D4852"/>
    <w:rPr>
      <w:i/>
      <w:iCs/>
      <w:color w:val="0F4761" w:themeColor="accent1" w:themeShade="BF"/>
    </w:rPr>
  </w:style>
  <w:style w:type="paragraph" w:styleId="Citadestacada">
    <w:name w:val="Intense Quote"/>
    <w:basedOn w:val="Normal"/>
    <w:next w:val="Normal"/>
    <w:link w:val="CitadestacadaCar"/>
    <w:uiPriority w:val="30"/>
    <w:qFormat/>
    <w:rsid w:val="009D48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D4852"/>
    <w:rPr>
      <w:i/>
      <w:iCs/>
      <w:color w:val="0F4761" w:themeColor="accent1" w:themeShade="BF"/>
    </w:rPr>
  </w:style>
  <w:style w:type="character" w:styleId="Referenciaintensa">
    <w:name w:val="Intense Reference"/>
    <w:basedOn w:val="Fuentedeprrafopredeter"/>
    <w:uiPriority w:val="32"/>
    <w:qFormat/>
    <w:rsid w:val="009D485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150886">
      <w:bodyDiv w:val="1"/>
      <w:marLeft w:val="0"/>
      <w:marRight w:val="0"/>
      <w:marTop w:val="0"/>
      <w:marBottom w:val="0"/>
      <w:divBdr>
        <w:top w:val="none" w:sz="0" w:space="0" w:color="auto"/>
        <w:left w:val="none" w:sz="0" w:space="0" w:color="auto"/>
        <w:bottom w:val="none" w:sz="0" w:space="0" w:color="auto"/>
        <w:right w:val="none" w:sz="0" w:space="0" w:color="auto"/>
      </w:divBdr>
    </w:div>
    <w:div w:id="198404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1</Pages>
  <Words>295</Words>
  <Characters>1627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villablanca</dc:creator>
  <cp:keywords/>
  <dc:description/>
  <cp:lastModifiedBy>guillermo villablanca</cp:lastModifiedBy>
  <cp:revision>21</cp:revision>
  <dcterms:created xsi:type="dcterms:W3CDTF">2025-03-17T11:15:00Z</dcterms:created>
  <dcterms:modified xsi:type="dcterms:W3CDTF">2025-03-17T13:42:00Z</dcterms:modified>
</cp:coreProperties>
</file>