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622" w:rsidRPr="008C2FA3" w:rsidRDefault="000A0622" w:rsidP="008C2FA3">
      <w:pPr>
        <w:shd w:val="clear" w:color="auto" w:fill="FFFFFF"/>
        <w:spacing w:after="0" w:line="240" w:lineRule="auto"/>
        <w:outlineLvl w:val="0"/>
        <w:rPr>
          <w:rFonts w:eastAsia="Times New Roman" w:cstheme="minorHAnsi"/>
          <w:color w:val="000000"/>
          <w:kern w:val="36"/>
          <w:sz w:val="36"/>
          <w:szCs w:val="36"/>
        </w:rPr>
      </w:pPr>
    </w:p>
    <w:p w:rsidR="008D4D54" w:rsidRPr="008C2FA3" w:rsidRDefault="008D4D54" w:rsidP="008D4D54">
      <w:pPr>
        <w:pStyle w:val="NormalWeb"/>
        <w:shd w:val="clear" w:color="auto" w:fill="FFFFFF"/>
        <w:jc w:val="center"/>
        <w:rPr>
          <w:rFonts w:asciiTheme="majorHAnsi" w:hAnsiTheme="majorHAnsi" w:cstheme="majorHAnsi"/>
          <w:b/>
          <w:sz w:val="32"/>
          <w:szCs w:val="32"/>
        </w:rPr>
      </w:pPr>
      <w:r w:rsidRPr="008C2FA3">
        <w:rPr>
          <w:rFonts w:asciiTheme="majorHAnsi" w:hAnsiTheme="majorHAnsi" w:cstheme="majorHAnsi"/>
          <w:b/>
          <w:sz w:val="32"/>
          <w:szCs w:val="32"/>
        </w:rPr>
        <w:t>“IZAMIENTO DE LA GRAN BANDERA”</w:t>
      </w:r>
    </w:p>
    <w:p w:rsidR="005E6D8E" w:rsidRPr="008D4D54" w:rsidRDefault="005E6D8E" w:rsidP="008D4D54">
      <w:pPr>
        <w:pStyle w:val="NormalWeb"/>
        <w:shd w:val="clear" w:color="auto" w:fill="FFFFFF"/>
        <w:jc w:val="center"/>
        <w:rPr>
          <w:rFonts w:asciiTheme="minorHAnsi" w:hAnsiTheme="minorHAnsi" w:cstheme="minorHAnsi"/>
          <w:b/>
          <w:sz w:val="32"/>
          <w:szCs w:val="32"/>
        </w:rPr>
      </w:pPr>
      <w:r w:rsidRPr="008C2FA3">
        <w:rPr>
          <w:rFonts w:asciiTheme="majorHAnsi" w:hAnsiTheme="majorHAnsi" w:cstheme="majorHAnsi"/>
          <w:b/>
          <w:sz w:val="32"/>
          <w:szCs w:val="32"/>
        </w:rPr>
        <w:t>INICIO MES DEL MAR 2024</w:t>
      </w:r>
    </w:p>
    <w:p w:rsidR="000A0622" w:rsidRDefault="000A0622" w:rsidP="000A0622">
      <w:pPr>
        <w:jc w:val="both"/>
        <w:rPr>
          <w:rFonts w:ascii="Arial" w:hAnsi="Arial" w:cs="Arial"/>
          <w:sz w:val="24"/>
          <w:szCs w:val="24"/>
          <w:shd w:val="clear" w:color="auto" w:fill="FFFFFF"/>
        </w:rPr>
      </w:pPr>
    </w:p>
    <w:p w:rsidR="008C2FA3" w:rsidRDefault="008C2FA3" w:rsidP="008D4D54">
      <w:pPr>
        <w:pStyle w:val="NormalWeb"/>
        <w:spacing w:line="276" w:lineRule="auto"/>
        <w:jc w:val="both"/>
        <w:rPr>
          <w:rFonts w:asciiTheme="minorHAnsi" w:hAnsiTheme="minorHAnsi" w:cstheme="minorHAnsi"/>
        </w:rPr>
        <w:sectPr w:rsidR="008C2FA3" w:rsidSect="008D4D54">
          <w:headerReference w:type="default" r:id="rId8"/>
          <w:pgSz w:w="11900" w:h="16840"/>
          <w:pgMar w:top="1134" w:right="1701" w:bottom="1134" w:left="1701" w:header="720" w:footer="720" w:gutter="567"/>
          <w:cols w:space="720"/>
          <w:docGrid w:linePitch="360"/>
        </w:sectPr>
      </w:pPr>
    </w:p>
    <w:p w:rsidR="005E6D8E" w:rsidRPr="008D4D54" w:rsidRDefault="005E6D8E" w:rsidP="008D4D54">
      <w:pPr>
        <w:pStyle w:val="NormalWeb"/>
        <w:spacing w:line="276" w:lineRule="auto"/>
        <w:jc w:val="both"/>
        <w:rPr>
          <w:rFonts w:asciiTheme="minorHAnsi" w:hAnsiTheme="minorHAnsi" w:cstheme="minorHAnsi"/>
        </w:rPr>
      </w:pPr>
      <w:r w:rsidRPr="008D4D54">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8D4D54" w:rsidRDefault="00E07AEE" w:rsidP="008D4D54">
      <w:pPr>
        <w:pStyle w:val="NormalWeb"/>
        <w:spacing w:line="276" w:lineRule="auto"/>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9264" behindDoc="1" locked="0" layoutInCell="1" allowOverlap="1">
            <wp:simplePos x="0" y="0"/>
            <wp:positionH relativeFrom="column">
              <wp:posOffset>963295</wp:posOffset>
            </wp:positionH>
            <wp:positionV relativeFrom="paragraph">
              <wp:posOffset>1476375</wp:posOffset>
            </wp:positionV>
            <wp:extent cx="3035935" cy="1463040"/>
            <wp:effectExtent l="19050" t="0" r="0" b="0"/>
            <wp:wrapTight wrapText="bothSides">
              <wp:wrapPolygon edited="0">
                <wp:start x="-136" y="0"/>
                <wp:lineTo x="-136" y="21375"/>
                <wp:lineTo x="21550" y="21375"/>
                <wp:lineTo x="21550" y="0"/>
                <wp:lineTo x="-136"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35935" cy="1463040"/>
                    </a:xfrm>
                    <a:prstGeom prst="rect">
                      <a:avLst/>
                    </a:prstGeom>
                  </pic:spPr>
                </pic:pic>
              </a:graphicData>
            </a:graphic>
          </wp:anchor>
        </w:drawing>
      </w:r>
      <w:r w:rsidR="005E6D8E" w:rsidRPr="008D4D54">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005E6D8E" w:rsidRPr="008D4D54">
        <w:rPr>
          <w:rFonts w:asciiTheme="minorHAnsi" w:hAnsiTheme="minorHAnsi" w:cstheme="minorHAnsi"/>
        </w:rPr>
        <w:lastRenderedPageBreak/>
        <w:t>Reserva Naval y un Escuadrón del Regimiento Escolta Presidencial N°1 “Granaderos”, rindió</w:t>
      </w:r>
      <w:r>
        <w:rPr>
          <w:rFonts w:asciiTheme="minorHAnsi" w:hAnsiTheme="minorHAnsi" w:cstheme="minorHAnsi"/>
        </w:rPr>
        <w:t xml:space="preserve"> </w:t>
      </w:r>
      <w:r w:rsidR="005E6D8E" w:rsidRPr="008D4D54">
        <w:rPr>
          <w:rFonts w:asciiTheme="minorHAnsi" w:hAnsiTheme="minorHAnsi" w:cstheme="minorHAnsi"/>
        </w:rPr>
        <w:t>honores a la Ministra de Defensa. Posteriormente, se entonó</w:t>
      </w:r>
      <w:r>
        <w:rPr>
          <w:rFonts w:asciiTheme="minorHAnsi" w:hAnsiTheme="minorHAnsi" w:cstheme="minorHAnsi"/>
        </w:rPr>
        <w:t xml:space="preserve"> </w:t>
      </w:r>
      <w:r w:rsidR="005E6D8E" w:rsidRPr="008D4D54">
        <w:rPr>
          <w:rFonts w:asciiTheme="minorHAnsi" w:hAnsiTheme="minorHAnsi" w:cstheme="minorHAnsi"/>
        </w:rPr>
        <w:t xml:space="preserve">el Himno Nacional para concluir la ceremonia con el izamiento del Pabellón Nacional. </w:t>
      </w:r>
    </w:p>
    <w:p w:rsidR="005E6D8E" w:rsidRPr="008D4D54" w:rsidRDefault="005E6D8E" w:rsidP="008D4D54">
      <w:pPr>
        <w:pStyle w:val="NormalWeb"/>
        <w:spacing w:line="276" w:lineRule="auto"/>
        <w:jc w:val="both"/>
        <w:rPr>
          <w:rFonts w:asciiTheme="minorHAnsi" w:hAnsiTheme="minorHAnsi" w:cstheme="minorHAnsi"/>
        </w:rPr>
      </w:pPr>
      <w:r w:rsidRPr="008D4D54">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8C2FA3" w:rsidRDefault="008C2FA3" w:rsidP="008D4D54">
      <w:pPr>
        <w:pStyle w:val="NormalWeb"/>
        <w:spacing w:line="276" w:lineRule="auto"/>
        <w:jc w:val="both"/>
        <w:rPr>
          <w:rFonts w:asciiTheme="minorHAnsi" w:hAnsiTheme="minorHAnsi" w:cstheme="minorHAnsi"/>
        </w:rPr>
        <w:sectPr w:rsidR="008C2FA3" w:rsidSect="008C2FA3">
          <w:type w:val="continuous"/>
          <w:pgSz w:w="11900" w:h="16840"/>
          <w:pgMar w:top="1134" w:right="1701" w:bottom="1134" w:left="1701" w:header="720" w:footer="720" w:gutter="567"/>
          <w:cols w:num="2" w:space="720"/>
          <w:docGrid w:linePitch="360"/>
        </w:sectPr>
      </w:pPr>
    </w:p>
    <w:p w:rsidR="008C2FA3" w:rsidRDefault="008C2FA3" w:rsidP="008D4D54">
      <w:pPr>
        <w:pStyle w:val="NormalWeb"/>
        <w:spacing w:line="276" w:lineRule="auto"/>
        <w:jc w:val="both"/>
        <w:rPr>
          <w:rFonts w:asciiTheme="minorHAnsi" w:hAnsiTheme="minorHAnsi" w:cstheme="minorHAnsi"/>
        </w:rPr>
      </w:pPr>
    </w:p>
    <w:p w:rsidR="008C2FA3" w:rsidRDefault="008C2FA3" w:rsidP="008D4D54">
      <w:pPr>
        <w:pStyle w:val="NormalWeb"/>
        <w:spacing w:line="276" w:lineRule="auto"/>
        <w:jc w:val="both"/>
        <w:rPr>
          <w:rFonts w:asciiTheme="minorHAnsi" w:hAnsiTheme="minorHAnsi" w:cstheme="minorHAnsi"/>
        </w:rPr>
      </w:pPr>
    </w:p>
    <w:p w:rsidR="00E07AEE" w:rsidRDefault="00E07AEE" w:rsidP="008D4D54">
      <w:pPr>
        <w:pStyle w:val="NormalWeb"/>
        <w:spacing w:line="276" w:lineRule="auto"/>
        <w:jc w:val="both"/>
        <w:rPr>
          <w:rFonts w:asciiTheme="minorHAnsi" w:hAnsiTheme="minorHAnsi" w:cstheme="minorHAnsi"/>
        </w:rPr>
      </w:pPr>
    </w:p>
    <w:p w:rsidR="00E07AEE" w:rsidRDefault="00E07AEE" w:rsidP="008D4D54">
      <w:pPr>
        <w:pStyle w:val="NormalWeb"/>
        <w:spacing w:line="276" w:lineRule="auto"/>
        <w:jc w:val="both"/>
        <w:rPr>
          <w:rFonts w:asciiTheme="minorHAnsi" w:hAnsiTheme="minorHAnsi" w:cstheme="minorHAnsi"/>
        </w:rPr>
      </w:pPr>
    </w:p>
    <w:p w:rsidR="005E6D8E" w:rsidRPr="008D4D54" w:rsidRDefault="005E6D8E" w:rsidP="008D4D54">
      <w:pPr>
        <w:pStyle w:val="NormalWeb"/>
        <w:spacing w:line="276" w:lineRule="auto"/>
        <w:jc w:val="both"/>
        <w:rPr>
          <w:rFonts w:asciiTheme="minorHAnsi" w:hAnsiTheme="minorHAnsi" w:cstheme="minorHAnsi"/>
        </w:rPr>
      </w:pPr>
      <w:r w:rsidRPr="008D4D54">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r w:rsidR="008C2FA3">
        <w:rPr>
          <w:rStyle w:val="Refdenotaalpie"/>
          <w:rFonts w:asciiTheme="minorHAnsi" w:hAnsiTheme="minorHAnsi" w:cstheme="minorHAnsi"/>
        </w:rPr>
        <w:footnoteReference w:id="2"/>
      </w:r>
    </w:p>
    <w:p w:rsidR="00E07AEE" w:rsidRDefault="00E07AEE" w:rsidP="00E07AEE">
      <w:pPr>
        <w:rPr>
          <w:rFonts w:ascii="Arial" w:hAnsi="Arial" w:cs="Arial"/>
          <w:sz w:val="24"/>
          <w:szCs w:val="24"/>
          <w:shd w:val="clear" w:color="auto" w:fill="FFFFFF"/>
        </w:rPr>
      </w:pPr>
    </w:p>
    <w:p w:rsidR="005A222A" w:rsidRDefault="005A222A" w:rsidP="00E07AEE">
      <w:pPr>
        <w:jc w:val="center"/>
        <w:rPr>
          <w:rFonts w:ascii="Arial" w:hAnsi="Arial" w:cs="Arial"/>
          <w:b/>
          <w:sz w:val="28"/>
          <w:szCs w:val="28"/>
          <w:shd w:val="clear" w:color="auto" w:fill="FFFFFF"/>
        </w:rPr>
      </w:pPr>
      <w:r w:rsidRPr="00E07AEE">
        <w:rPr>
          <w:rFonts w:ascii="Arial" w:hAnsi="Arial" w:cs="Arial"/>
          <w:b/>
          <w:sz w:val="28"/>
          <w:szCs w:val="28"/>
          <w:shd w:val="clear" w:color="auto" w:fill="FFFFFF"/>
        </w:rPr>
        <w:t>Clasificación de las proteínas:</w:t>
      </w:r>
    </w:p>
    <w:p w:rsidR="00F20FB0" w:rsidRPr="00E07AEE" w:rsidRDefault="00F20FB0" w:rsidP="00E07AEE">
      <w:pPr>
        <w:jc w:val="center"/>
        <w:rPr>
          <w:rFonts w:ascii="Arial" w:hAnsi="Arial" w:cs="Arial"/>
          <w:b/>
          <w:sz w:val="28"/>
          <w:szCs w:val="28"/>
          <w:shd w:val="clear" w:color="auto" w:fill="FFFFFF"/>
        </w:rPr>
      </w:pPr>
    </w:p>
    <w:p w:rsidR="005A222A" w:rsidRPr="00F20FB0" w:rsidRDefault="005A222A" w:rsidP="00F20FB0">
      <w:pPr>
        <w:pStyle w:val="Sinespaciado"/>
        <w:numPr>
          <w:ilvl w:val="0"/>
          <w:numId w:val="4"/>
        </w:numPr>
        <w:spacing w:line="360" w:lineRule="auto"/>
        <w:rPr>
          <w:rFonts w:ascii="Arial" w:hAnsi="Arial" w:cs="Arial"/>
          <w:b/>
          <w:sz w:val="24"/>
          <w:szCs w:val="24"/>
          <w:shd w:val="clear" w:color="auto" w:fill="FFFFFF"/>
        </w:rPr>
      </w:pPr>
      <w:r w:rsidRPr="00F20FB0">
        <w:rPr>
          <w:rFonts w:ascii="Arial" w:hAnsi="Arial" w:cs="Arial"/>
          <w:b/>
          <w:sz w:val="24"/>
          <w:szCs w:val="24"/>
          <w:shd w:val="clear" w:color="auto" w:fill="FFFFFF"/>
        </w:rPr>
        <w:t>Holoproteínas:</w:t>
      </w:r>
    </w:p>
    <w:p w:rsidR="005A222A" w:rsidRPr="00E07AEE" w:rsidRDefault="005A222A" w:rsidP="00F20FB0">
      <w:pPr>
        <w:pStyle w:val="Sinespaciado"/>
        <w:numPr>
          <w:ilvl w:val="1"/>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Fibrosas:</w:t>
      </w:r>
    </w:p>
    <w:p w:rsidR="005A222A" w:rsidRPr="00E07AEE"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colágeno</w:t>
      </w:r>
    </w:p>
    <w:p w:rsidR="005A222A" w:rsidRPr="00E07AEE"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queratina</w:t>
      </w:r>
    </w:p>
    <w:p w:rsidR="005A222A" w:rsidRPr="00E07AEE"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elastina</w:t>
      </w:r>
    </w:p>
    <w:p w:rsidR="005A222A"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fibroína</w:t>
      </w:r>
    </w:p>
    <w:p w:rsidR="00F20FB0" w:rsidRPr="00E07AEE" w:rsidRDefault="00F20FB0" w:rsidP="00F20FB0">
      <w:pPr>
        <w:pStyle w:val="Sinespaciado"/>
        <w:spacing w:line="360" w:lineRule="auto"/>
        <w:ind w:left="851"/>
        <w:rPr>
          <w:rFonts w:ascii="Arial" w:hAnsi="Arial" w:cs="Arial"/>
          <w:sz w:val="24"/>
          <w:szCs w:val="24"/>
          <w:shd w:val="clear" w:color="auto" w:fill="FFFFFF"/>
        </w:rPr>
      </w:pPr>
    </w:p>
    <w:p w:rsidR="005A222A" w:rsidRPr="00E07AEE" w:rsidRDefault="005A222A" w:rsidP="00F20FB0">
      <w:pPr>
        <w:pStyle w:val="Sinespaciado"/>
        <w:numPr>
          <w:ilvl w:val="1"/>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Globulosas:</w:t>
      </w:r>
    </w:p>
    <w:p w:rsidR="005A222A" w:rsidRPr="00E07AEE"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albuminas</w:t>
      </w:r>
    </w:p>
    <w:p w:rsidR="005A222A" w:rsidRPr="00E07AEE"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globulina</w:t>
      </w:r>
    </w:p>
    <w:p w:rsidR="005A222A" w:rsidRPr="00E07AEE"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histonas</w:t>
      </w:r>
    </w:p>
    <w:p w:rsidR="005A222A" w:rsidRDefault="00F20FB0" w:rsidP="00F20FB0">
      <w:pPr>
        <w:pStyle w:val="Sinespaciado"/>
        <w:numPr>
          <w:ilvl w:val="2"/>
          <w:numId w:val="4"/>
        </w:numPr>
        <w:spacing w:line="360" w:lineRule="auto"/>
        <w:rPr>
          <w:rFonts w:ascii="Arial" w:hAnsi="Arial" w:cs="Arial"/>
          <w:sz w:val="24"/>
          <w:szCs w:val="24"/>
          <w:shd w:val="clear" w:color="auto" w:fill="FFFFFF"/>
        </w:rPr>
      </w:pPr>
      <w:r>
        <w:rPr>
          <w:rFonts w:ascii="Arial" w:hAnsi="Arial" w:cs="Arial"/>
          <w:sz w:val="24"/>
          <w:szCs w:val="24"/>
          <w:shd w:val="clear" w:color="auto" w:fill="FFFFFF"/>
        </w:rPr>
        <w:t>enzimas</w:t>
      </w:r>
    </w:p>
    <w:p w:rsidR="00F20FB0" w:rsidRPr="00E07AEE" w:rsidRDefault="00F20FB0" w:rsidP="00F20FB0">
      <w:pPr>
        <w:pStyle w:val="Sinespaciado"/>
        <w:spacing w:line="360" w:lineRule="auto"/>
        <w:ind w:left="851"/>
        <w:rPr>
          <w:rFonts w:ascii="Arial" w:hAnsi="Arial" w:cs="Arial"/>
          <w:sz w:val="24"/>
          <w:szCs w:val="24"/>
          <w:shd w:val="clear" w:color="auto" w:fill="FFFFFF"/>
        </w:rPr>
      </w:pPr>
    </w:p>
    <w:p w:rsidR="005A222A" w:rsidRPr="00F20FB0" w:rsidRDefault="005A222A" w:rsidP="00F20FB0">
      <w:pPr>
        <w:pStyle w:val="Sinespaciado"/>
        <w:numPr>
          <w:ilvl w:val="0"/>
          <w:numId w:val="4"/>
        </w:numPr>
        <w:spacing w:line="360" w:lineRule="auto"/>
        <w:rPr>
          <w:rFonts w:ascii="Arial" w:hAnsi="Arial" w:cs="Arial"/>
          <w:b/>
          <w:sz w:val="24"/>
          <w:szCs w:val="24"/>
          <w:shd w:val="clear" w:color="auto" w:fill="FFFFFF"/>
        </w:rPr>
      </w:pPr>
      <w:r w:rsidRPr="00F20FB0">
        <w:rPr>
          <w:rFonts w:ascii="Arial" w:hAnsi="Arial" w:cs="Arial"/>
          <w:b/>
          <w:sz w:val="24"/>
          <w:szCs w:val="24"/>
          <w:shd w:val="clear" w:color="auto" w:fill="FFFFFF"/>
        </w:rPr>
        <w:t>Hetero</w:t>
      </w:r>
      <w:r w:rsidR="00F20FB0" w:rsidRPr="00F20FB0">
        <w:rPr>
          <w:rFonts w:ascii="Arial" w:hAnsi="Arial" w:cs="Arial"/>
          <w:b/>
          <w:sz w:val="24"/>
          <w:szCs w:val="24"/>
          <w:shd w:val="clear" w:color="auto" w:fill="FFFFFF"/>
        </w:rPr>
        <w:t xml:space="preserve"> </w:t>
      </w:r>
      <w:r w:rsidRPr="00F20FB0">
        <w:rPr>
          <w:rFonts w:ascii="Arial" w:hAnsi="Arial" w:cs="Arial"/>
          <w:b/>
          <w:sz w:val="24"/>
          <w:szCs w:val="24"/>
          <w:shd w:val="clear" w:color="auto" w:fill="FFFFFF"/>
        </w:rPr>
        <w:t>proteínas:</w:t>
      </w:r>
    </w:p>
    <w:p w:rsidR="005A222A" w:rsidRPr="00E07AEE" w:rsidRDefault="005A222A" w:rsidP="00F20FB0">
      <w:pPr>
        <w:pStyle w:val="Sinespaciado"/>
        <w:numPr>
          <w:ilvl w:val="1"/>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Glucoproteína:</w:t>
      </w:r>
    </w:p>
    <w:p w:rsidR="005A222A" w:rsidRPr="00E07AEE"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mucinas</w:t>
      </w:r>
    </w:p>
    <w:p w:rsidR="005A222A" w:rsidRPr="00E07AEE"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proteína anticoagulante</w:t>
      </w:r>
    </w:p>
    <w:p w:rsidR="005A222A"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 xml:space="preserve">glucoproteína </w:t>
      </w:r>
      <w:r w:rsidR="00F20FB0">
        <w:rPr>
          <w:rFonts w:ascii="Arial" w:hAnsi="Arial" w:cs="Arial"/>
          <w:sz w:val="24"/>
          <w:szCs w:val="24"/>
          <w:shd w:val="clear" w:color="auto" w:fill="FFFFFF"/>
        </w:rPr>
        <w:t xml:space="preserve"> </w:t>
      </w:r>
      <w:r w:rsidRPr="00E07AEE">
        <w:rPr>
          <w:rFonts w:ascii="Arial" w:hAnsi="Arial" w:cs="Arial"/>
          <w:sz w:val="24"/>
          <w:szCs w:val="24"/>
          <w:shd w:val="clear" w:color="auto" w:fill="FFFFFF"/>
        </w:rPr>
        <w:t>A y B</w:t>
      </w:r>
    </w:p>
    <w:p w:rsidR="00F20FB0" w:rsidRPr="00E07AEE" w:rsidRDefault="00F20FB0" w:rsidP="00F20FB0">
      <w:pPr>
        <w:pStyle w:val="Sinespaciado"/>
        <w:spacing w:line="360" w:lineRule="auto"/>
        <w:ind w:left="851"/>
        <w:rPr>
          <w:rFonts w:ascii="Arial" w:hAnsi="Arial" w:cs="Arial"/>
          <w:sz w:val="24"/>
          <w:szCs w:val="24"/>
          <w:shd w:val="clear" w:color="auto" w:fill="FFFFFF"/>
        </w:rPr>
      </w:pPr>
    </w:p>
    <w:p w:rsidR="005A222A" w:rsidRPr="00E07AEE" w:rsidRDefault="005A222A" w:rsidP="00F20FB0">
      <w:pPr>
        <w:pStyle w:val="Sinespaciado"/>
        <w:numPr>
          <w:ilvl w:val="1"/>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Fosfoproteína:</w:t>
      </w:r>
    </w:p>
    <w:p w:rsidR="005A222A" w:rsidRPr="00E07AEE"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caseína de la leche</w:t>
      </w:r>
    </w:p>
    <w:p w:rsidR="005A222A"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vitelina</w:t>
      </w:r>
    </w:p>
    <w:p w:rsidR="00F20FB0" w:rsidRPr="00E07AEE" w:rsidRDefault="00F20FB0" w:rsidP="00F20FB0">
      <w:pPr>
        <w:pStyle w:val="Sinespaciado"/>
        <w:spacing w:line="360" w:lineRule="auto"/>
        <w:ind w:left="851"/>
        <w:rPr>
          <w:rFonts w:ascii="Arial" w:hAnsi="Arial" w:cs="Arial"/>
          <w:sz w:val="24"/>
          <w:szCs w:val="24"/>
          <w:shd w:val="clear" w:color="auto" w:fill="FFFFFF"/>
        </w:rPr>
      </w:pPr>
    </w:p>
    <w:p w:rsidR="005A222A" w:rsidRPr="00E07AEE" w:rsidRDefault="005A222A" w:rsidP="00F20FB0">
      <w:pPr>
        <w:pStyle w:val="Sinespaciado"/>
        <w:numPr>
          <w:ilvl w:val="1"/>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Lipoproteína:</w:t>
      </w:r>
    </w:p>
    <w:p w:rsidR="005A222A" w:rsidRPr="00E07AEE"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HDL</w:t>
      </w:r>
    </w:p>
    <w:p w:rsidR="005A222A"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LDL</w:t>
      </w:r>
    </w:p>
    <w:p w:rsidR="00F20FB0" w:rsidRPr="00E07AEE" w:rsidRDefault="00F20FB0" w:rsidP="00F20FB0">
      <w:pPr>
        <w:pStyle w:val="Sinespaciado"/>
        <w:spacing w:line="360" w:lineRule="auto"/>
        <w:ind w:left="851"/>
        <w:rPr>
          <w:rFonts w:ascii="Arial" w:hAnsi="Arial" w:cs="Arial"/>
          <w:sz w:val="24"/>
          <w:szCs w:val="24"/>
          <w:shd w:val="clear" w:color="auto" w:fill="FFFFFF"/>
        </w:rPr>
      </w:pPr>
    </w:p>
    <w:p w:rsidR="005A222A" w:rsidRPr="00E07AEE" w:rsidRDefault="005A222A" w:rsidP="00F20FB0">
      <w:pPr>
        <w:pStyle w:val="Sinespaciado"/>
        <w:numPr>
          <w:ilvl w:val="1"/>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Cromoproteínas:</w:t>
      </w:r>
    </w:p>
    <w:p w:rsidR="005A222A" w:rsidRPr="00E07AEE"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hemoglobina</w:t>
      </w:r>
    </w:p>
    <w:p w:rsidR="005A222A" w:rsidRPr="00E07AEE" w:rsidRDefault="005A222A" w:rsidP="00F20FB0">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lastRenderedPageBreak/>
        <w:t>hemocianina</w:t>
      </w:r>
    </w:p>
    <w:p w:rsidR="005A222A" w:rsidRPr="00E07AEE" w:rsidRDefault="005A222A" w:rsidP="00E775C6">
      <w:pPr>
        <w:pStyle w:val="Sinespaciado"/>
        <w:numPr>
          <w:ilvl w:val="2"/>
          <w:numId w:val="4"/>
        </w:numPr>
        <w:spacing w:line="360" w:lineRule="auto"/>
        <w:rPr>
          <w:rFonts w:ascii="Arial" w:hAnsi="Arial" w:cs="Arial"/>
          <w:sz w:val="24"/>
          <w:szCs w:val="24"/>
          <w:shd w:val="clear" w:color="auto" w:fill="FFFFFF"/>
        </w:rPr>
      </w:pPr>
      <w:r w:rsidRPr="00E07AEE">
        <w:rPr>
          <w:rFonts w:ascii="Arial" w:hAnsi="Arial" w:cs="Arial"/>
          <w:sz w:val="24"/>
          <w:szCs w:val="24"/>
          <w:shd w:val="clear" w:color="auto" w:fill="FFFFFF"/>
        </w:rPr>
        <w:t>citocromos</w:t>
      </w: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8C2FA3">
      <w:type w:val="continuous"/>
      <w:pgSz w:w="11900" w:h="16840"/>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1BDF" w:rsidRDefault="00741BDF" w:rsidP="005D5414">
      <w:pPr>
        <w:spacing w:after="0" w:line="240" w:lineRule="auto"/>
      </w:pPr>
      <w:r>
        <w:separator/>
      </w:r>
    </w:p>
  </w:endnote>
  <w:endnote w:type="continuationSeparator" w:id="1">
    <w:p w:rsidR="00741BDF" w:rsidRDefault="00741BDF"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1BDF" w:rsidRDefault="00741BDF" w:rsidP="005D5414">
      <w:pPr>
        <w:spacing w:after="0" w:line="240" w:lineRule="auto"/>
      </w:pPr>
      <w:r>
        <w:separator/>
      </w:r>
    </w:p>
  </w:footnote>
  <w:footnote w:type="continuationSeparator" w:id="1">
    <w:p w:rsidR="00741BDF" w:rsidRDefault="00741BDF" w:rsidP="005D5414">
      <w:pPr>
        <w:spacing w:after="0" w:line="240" w:lineRule="auto"/>
      </w:pPr>
      <w:r>
        <w:continuationSeparator/>
      </w:r>
    </w:p>
  </w:footnote>
  <w:footnote w:id="2">
    <w:p w:rsidR="008C2FA3" w:rsidRPr="005E6D8E" w:rsidRDefault="008C2FA3" w:rsidP="008C2FA3">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8C2FA3" w:rsidRDefault="008C2FA3">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D54" w:rsidRPr="008D4D54" w:rsidRDefault="00E07AEE">
    <w:pPr>
      <w:pStyle w:val="Encabezado"/>
      <w:pBdr>
        <w:bottom w:val="single" w:sz="12" w:space="1" w:color="auto"/>
      </w:pBdr>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9264" behindDoc="1" locked="0" layoutInCell="1" allowOverlap="1">
          <wp:simplePos x="0" y="0"/>
          <wp:positionH relativeFrom="column">
            <wp:posOffset>2565400</wp:posOffset>
          </wp:positionH>
          <wp:positionV relativeFrom="paragraph">
            <wp:posOffset>-238125</wp:posOffset>
          </wp:positionV>
          <wp:extent cx="441325" cy="599440"/>
          <wp:effectExtent l="19050" t="0" r="0" b="0"/>
          <wp:wrapTight wrapText="bothSides">
            <wp:wrapPolygon edited="0">
              <wp:start x="-932" y="0"/>
              <wp:lineTo x="-932" y="20593"/>
              <wp:lineTo x="21445" y="20593"/>
              <wp:lineTo x="21445" y="0"/>
              <wp:lineTo x="-932"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008D4D54" w:rsidRPr="008D4D54">
      <w:rPr>
        <w:rFonts w:ascii="Arial" w:hAnsi="Arial" w:cs="Arial"/>
        <w:b/>
        <w:sz w:val="24"/>
        <w:szCs w:val="24"/>
      </w:rPr>
      <w:t>ESCUELA NAVAL “ARTURO PRAT”</w:t>
    </w:r>
    <w:r w:rsidRPr="00E07AEE">
      <w:rPr>
        <w:noProof/>
        <w:lang w:eastAsia="es-CL"/>
      </w:rPr>
      <w:t xml:space="preserve"> </w:t>
    </w:r>
  </w:p>
  <w:p w:rsidR="008D4D54" w:rsidRDefault="00E07AEE">
    <w:pPr>
      <w:pStyle w:val="Encabezado"/>
      <w:pBdr>
        <w:bottom w:val="single" w:sz="12" w:space="1" w:color="auto"/>
      </w:pBdr>
    </w:pPr>
    <w:r>
      <w:rPr>
        <w:rFonts w:ascii="Arial" w:hAnsi="Arial" w:cs="Arial"/>
        <w:b/>
        <w:sz w:val="24"/>
        <w:szCs w:val="24"/>
      </w:rPr>
      <w:t>HERRAMIENTAS TECNOLÓ</w:t>
    </w:r>
    <w:r w:rsidR="008D4D54" w:rsidRPr="008D4D54">
      <w:rPr>
        <w:rFonts w:ascii="Arial" w:hAnsi="Arial" w:cs="Arial"/>
        <w:b/>
        <w:sz w:val="24"/>
        <w:szCs w:val="24"/>
      </w:rPr>
      <w:t>GICAS</w:t>
    </w:r>
  </w:p>
  <w:p w:rsidR="008D4D54" w:rsidRDefault="008D4D54">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508C57E8"/>
    <w:multiLevelType w:val="multilevel"/>
    <w:tmpl w:val="B3429188"/>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04314F"/>
    <w:multiLevelType w:val="multilevel"/>
    <w:tmpl w:val="B3429188"/>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characterSpacingControl w:val="doNotCompress"/>
  <w:footnotePr>
    <w:footnote w:id="0"/>
    <w:footnote w:id="1"/>
  </w:footnotePr>
  <w:endnotePr>
    <w:endnote w:id="0"/>
    <w:endnote w:id="1"/>
  </w:endnotePr>
  <w:compat/>
  <w:rsids>
    <w:rsidRoot w:val="005D5414"/>
    <w:rsid w:val="00023138"/>
    <w:rsid w:val="000A0622"/>
    <w:rsid w:val="00163BE1"/>
    <w:rsid w:val="002007EF"/>
    <w:rsid w:val="00234C19"/>
    <w:rsid w:val="00291ADE"/>
    <w:rsid w:val="002C41B6"/>
    <w:rsid w:val="002D0122"/>
    <w:rsid w:val="00393D5E"/>
    <w:rsid w:val="003A3C74"/>
    <w:rsid w:val="004615EB"/>
    <w:rsid w:val="0048708A"/>
    <w:rsid w:val="00494048"/>
    <w:rsid w:val="004A290A"/>
    <w:rsid w:val="004D2B7A"/>
    <w:rsid w:val="00523D37"/>
    <w:rsid w:val="005308DF"/>
    <w:rsid w:val="005762FB"/>
    <w:rsid w:val="005A222A"/>
    <w:rsid w:val="005D5414"/>
    <w:rsid w:val="005E6D8E"/>
    <w:rsid w:val="00741BDF"/>
    <w:rsid w:val="007466DF"/>
    <w:rsid w:val="00775CD1"/>
    <w:rsid w:val="008377E3"/>
    <w:rsid w:val="00852329"/>
    <w:rsid w:val="008C2CC4"/>
    <w:rsid w:val="008C2FA3"/>
    <w:rsid w:val="008D4D54"/>
    <w:rsid w:val="008F286A"/>
    <w:rsid w:val="009050DF"/>
    <w:rsid w:val="00906F0B"/>
    <w:rsid w:val="0093414A"/>
    <w:rsid w:val="009422B1"/>
    <w:rsid w:val="00970E36"/>
    <w:rsid w:val="009F224C"/>
    <w:rsid w:val="00A26421"/>
    <w:rsid w:val="00BD0309"/>
    <w:rsid w:val="00C458DF"/>
    <w:rsid w:val="00D60FA4"/>
    <w:rsid w:val="00D957AC"/>
    <w:rsid w:val="00DB2C05"/>
    <w:rsid w:val="00E07AEE"/>
    <w:rsid w:val="00E36689"/>
    <w:rsid w:val="00E775C6"/>
    <w:rsid w:val="00E93EE2"/>
    <w:rsid w:val="00EF03BE"/>
    <w:rsid w:val="00F20FB0"/>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8D4D5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D4D54"/>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8C2FA3"/>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8C2FA3"/>
    <w:rPr>
      <w:sz w:val="20"/>
      <w:szCs w:val="20"/>
      <w:lang w:val="es-CL"/>
    </w:rPr>
  </w:style>
  <w:style w:type="character" w:styleId="Refdenotaalfinal">
    <w:name w:val="endnote reference"/>
    <w:basedOn w:val="Fuentedeprrafopredeter"/>
    <w:uiPriority w:val="99"/>
    <w:semiHidden/>
    <w:unhideWhenUsed/>
    <w:rsid w:val="008C2FA3"/>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EB460-9E13-4577-9C3C-F9A8832A0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287</Words>
  <Characters>1581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2025-02-25T13:53:00Z</dcterms:created>
  <dcterms:modified xsi:type="dcterms:W3CDTF">2025-02-25T13:53:00Z</dcterms:modified>
</cp:coreProperties>
</file>