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8E9" w:rsidRDefault="00E968E9" w:rsidP="00E968E9">
      <w:pPr>
        <w:pStyle w:val="Ttulo1"/>
        <w:jc w:val="center"/>
      </w:pPr>
      <w:r w:rsidRPr="00E968E9">
        <w:rPr>
          <w:sz w:val="36"/>
        </w:rPr>
        <w:t>Hidrodinámica Estratégica: Navegar Más Rápido, Gastar Menos</w:t>
      </w:r>
    </w:p>
    <w:p w:rsidR="00E968E9" w:rsidRPr="00E968E9" w:rsidRDefault="00E968E9" w:rsidP="00E968E9">
      <w:pPr>
        <w:pStyle w:val="Ttulo1"/>
        <w:jc w:val="right"/>
        <w:rPr>
          <w:rFonts w:ascii="Arial" w:hAnsi="Arial" w:cs="Arial"/>
          <w:i/>
          <w:color w:val="000000" w:themeColor="text1"/>
          <w:sz w:val="24"/>
          <w:szCs w:val="24"/>
        </w:rPr>
      </w:pPr>
      <w:r w:rsidRPr="00E968E9">
        <w:rPr>
          <w:rFonts w:ascii="Arial" w:hAnsi="Arial" w:cs="Arial"/>
          <w:i/>
          <w:color w:val="000000" w:themeColor="text1"/>
          <w:sz w:val="24"/>
          <w:szCs w:val="24"/>
        </w:rPr>
        <w:t xml:space="preserve">Benjamín Ramírez Letelier </w:t>
      </w:r>
    </w:p>
    <w:p w:rsidR="00E968E9" w:rsidRPr="00E968E9" w:rsidRDefault="00E968E9" w:rsidP="00E968E9">
      <w:pPr>
        <w:jc w:val="right"/>
        <w:rPr>
          <w:rFonts w:ascii="Arial" w:hAnsi="Arial" w:cs="Arial"/>
          <w:b/>
          <w:i/>
          <w:color w:val="000000" w:themeColor="text1"/>
          <w:szCs w:val="24"/>
        </w:rPr>
      </w:pPr>
      <w:r w:rsidRPr="00E968E9">
        <w:rPr>
          <w:rFonts w:ascii="Arial" w:hAnsi="Arial" w:cs="Arial"/>
          <w:b/>
          <w:i/>
          <w:color w:val="000000" w:themeColor="text1"/>
          <w:szCs w:val="24"/>
        </w:rPr>
        <w:t>3°Lima</w:t>
      </w:r>
    </w:p>
    <w:p w:rsidR="00211FBC" w:rsidRPr="0057316C" w:rsidRDefault="008C3717" w:rsidP="00E968E9">
      <w:pPr>
        <w:pStyle w:val="Ttulo1"/>
        <w:jc w:val="both"/>
        <w:rPr>
          <w:rFonts w:ascii="Arial" w:hAnsi="Arial" w:cs="Arial"/>
        </w:rPr>
      </w:pPr>
      <w:r w:rsidRPr="0057316C">
        <w:rPr>
          <w:rFonts w:ascii="Arial" w:hAnsi="Arial" w:cs="Arial"/>
        </w:rPr>
        <w:t>Introducción</w:t>
      </w:r>
    </w:p>
    <w:p w:rsidR="00211FBC" w:rsidRPr="0057316C" w:rsidRDefault="00E968E9" w:rsidP="0057316C">
      <w:pPr>
        <w:spacing w:before="240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t xml:space="preserve">La necesidad </w:t>
      </w:r>
      <w:r w:rsidR="008C3717" w:rsidRPr="0057316C">
        <w:rPr>
          <w:rFonts w:ascii="Arial" w:hAnsi="Arial" w:cs="Arial"/>
          <w:sz w:val="26"/>
          <w:szCs w:val="26"/>
        </w:rPr>
        <w:t xml:space="preserve">estudio </w:t>
      </w:r>
      <w:r w:rsidRPr="0057316C">
        <w:rPr>
          <w:rFonts w:ascii="Arial" w:hAnsi="Arial" w:cs="Arial"/>
          <w:sz w:val="26"/>
          <w:szCs w:val="26"/>
        </w:rPr>
        <w:t xml:space="preserve">analizado </w:t>
      </w:r>
      <w:r w:rsidR="008C3717" w:rsidRPr="0057316C">
        <w:rPr>
          <w:rFonts w:ascii="Arial" w:hAnsi="Arial" w:cs="Arial"/>
          <w:sz w:val="26"/>
          <w:szCs w:val="26"/>
        </w:rPr>
        <w:t>nace de la búsqueda por mejorar la eficiencia operativa de las unidades</w:t>
      </w:r>
      <w:r w:rsidR="00CC6968">
        <w:rPr>
          <w:rFonts w:ascii="Arial" w:hAnsi="Arial" w:cs="Arial"/>
          <w:sz w:val="26"/>
          <w:szCs w:val="26"/>
        </w:rPr>
        <w:t xml:space="preserve"> aumentando así las horas navegadas </w:t>
      </w:r>
      <w:r w:rsidR="008C3717" w:rsidRPr="0057316C">
        <w:rPr>
          <w:rFonts w:ascii="Arial" w:hAnsi="Arial" w:cs="Arial"/>
          <w:sz w:val="26"/>
          <w:szCs w:val="26"/>
        </w:rPr>
        <w:t xml:space="preserve">sin aumentar el presupuesto en combustible. En 2006, la Royal </w:t>
      </w:r>
      <w:proofErr w:type="spellStart"/>
      <w:r w:rsidR="008C3717" w:rsidRPr="0057316C">
        <w:rPr>
          <w:rFonts w:ascii="Arial" w:hAnsi="Arial" w:cs="Arial"/>
          <w:sz w:val="26"/>
          <w:szCs w:val="26"/>
        </w:rPr>
        <w:t>Navy</w:t>
      </w:r>
      <w:proofErr w:type="spellEnd"/>
      <w:r w:rsidR="008C3717" w:rsidRPr="0057316C">
        <w:rPr>
          <w:rFonts w:ascii="Arial" w:hAnsi="Arial" w:cs="Arial"/>
          <w:sz w:val="26"/>
          <w:szCs w:val="26"/>
        </w:rPr>
        <w:t xml:space="preserve"> implementó la iniciativa Optimización del Uso de Combustible de la Flota para Maximizar la Efectividad (OFFU), como respuesta a los recortes de actividad y al drástico aumento del precio del combustible. El foco estuvo en reducir el consumo energético mediante cambios </w:t>
      </w:r>
      <w:r w:rsidR="008C3717" w:rsidRPr="0057316C">
        <w:rPr>
          <w:rFonts w:ascii="Arial" w:hAnsi="Arial" w:cs="Arial"/>
          <w:sz w:val="26"/>
          <w:szCs w:val="26"/>
          <w:lang w:val="es-ES"/>
        </w:rPr>
        <w:t>hidrodinámicos</w:t>
      </w:r>
      <w:r w:rsidR="008C3717" w:rsidRPr="0057316C">
        <w:rPr>
          <w:rFonts w:ascii="Arial" w:hAnsi="Arial" w:cs="Arial"/>
          <w:sz w:val="26"/>
          <w:szCs w:val="26"/>
        </w:rPr>
        <w:t>, operacionales y estructurales, particularmente mediante la gestión del casco y la resistencia al avance.</w:t>
      </w:r>
    </w:p>
    <w:p w:rsidR="00211FBC" w:rsidRPr="0057316C" w:rsidRDefault="008C3717" w:rsidP="0057316C">
      <w:pPr>
        <w:pStyle w:val="Ttulo1"/>
        <w:spacing w:before="240"/>
        <w:jc w:val="both"/>
        <w:rPr>
          <w:rFonts w:ascii="Arial" w:hAnsi="Arial" w:cs="Arial"/>
        </w:rPr>
      </w:pPr>
      <w:r w:rsidRPr="0057316C">
        <w:rPr>
          <w:rFonts w:ascii="Arial" w:hAnsi="Arial" w:cs="Arial"/>
        </w:rPr>
        <w:t>Motivación del estudio</w:t>
      </w:r>
    </w:p>
    <w:p w:rsidR="00211FBC" w:rsidRPr="0057316C" w:rsidRDefault="008C3717" w:rsidP="0057316C">
      <w:pPr>
        <w:spacing w:before="240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t>El aumento sostenido en los precios del c</w:t>
      </w:r>
      <w:r w:rsidR="00E0353F">
        <w:rPr>
          <w:rFonts w:ascii="Arial" w:hAnsi="Arial" w:cs="Arial"/>
          <w:sz w:val="26"/>
          <w:szCs w:val="26"/>
        </w:rPr>
        <w:t>ombustible para las unidades</w:t>
      </w:r>
      <w:r w:rsidRPr="0057316C">
        <w:rPr>
          <w:rFonts w:ascii="Arial" w:hAnsi="Arial" w:cs="Arial"/>
          <w:sz w:val="26"/>
          <w:szCs w:val="26"/>
        </w:rPr>
        <w:t xml:space="preserve">, junto con restricciones presupuestarias, forzó a las marinas del mundo a buscar nuevas estrategias para mantener niveles adecuados de operación sin incrementar los costos. En la Royal </w:t>
      </w:r>
      <w:proofErr w:type="spellStart"/>
      <w:r w:rsidRPr="0057316C">
        <w:rPr>
          <w:rFonts w:ascii="Arial" w:hAnsi="Arial" w:cs="Arial"/>
          <w:sz w:val="26"/>
          <w:szCs w:val="26"/>
        </w:rPr>
        <w:t>Navy</w:t>
      </w:r>
      <w:proofErr w:type="spellEnd"/>
      <w:r w:rsidRPr="0057316C">
        <w:rPr>
          <w:rFonts w:ascii="Arial" w:hAnsi="Arial" w:cs="Arial"/>
          <w:sz w:val="26"/>
          <w:szCs w:val="26"/>
        </w:rPr>
        <w:t>, se identificó que una proporción significativa del gasto energético estaba asociada al estado del casco y su resistencia al avance.</w:t>
      </w:r>
    </w:p>
    <w:p w:rsidR="00211FBC" w:rsidRPr="0057316C" w:rsidRDefault="008C3717" w:rsidP="0057316C">
      <w:pPr>
        <w:pStyle w:val="Ttulo1"/>
        <w:spacing w:before="240"/>
        <w:jc w:val="both"/>
        <w:rPr>
          <w:rFonts w:ascii="Arial" w:hAnsi="Arial" w:cs="Arial"/>
        </w:rPr>
      </w:pPr>
      <w:r w:rsidRPr="0057316C">
        <w:rPr>
          <w:rFonts w:ascii="Arial" w:hAnsi="Arial" w:cs="Arial"/>
        </w:rPr>
        <w:t>Acciones implementadas</w:t>
      </w:r>
    </w:p>
    <w:p w:rsidR="00E0353F" w:rsidRPr="00E0353F" w:rsidRDefault="00E0353F" w:rsidP="00E0353F">
      <w:pPr>
        <w:rPr>
          <w:rFonts w:ascii="Arial" w:hAnsi="Arial" w:cs="Arial"/>
          <w:sz w:val="26"/>
          <w:szCs w:val="26"/>
        </w:rPr>
      </w:pPr>
      <w:r w:rsidRPr="00E0353F">
        <w:rPr>
          <w:rFonts w:ascii="Arial" w:hAnsi="Arial" w:cs="Arial"/>
          <w:sz w:val="26"/>
          <w:szCs w:val="26"/>
        </w:rPr>
        <w:t xml:space="preserve">- Implementación de un sistema de monitoreo mensual de potencia del eje, que alertaba aumentos de resistencia indicativos de </w:t>
      </w:r>
      <w:proofErr w:type="spellStart"/>
      <w:r w:rsidRPr="00E0353F">
        <w:rPr>
          <w:rFonts w:ascii="Arial" w:hAnsi="Arial" w:cs="Arial"/>
          <w:sz w:val="26"/>
          <w:szCs w:val="26"/>
        </w:rPr>
        <w:t>bioincrustación</w:t>
      </w:r>
      <w:proofErr w:type="spellEnd"/>
      <w:r w:rsidRPr="00E0353F">
        <w:rPr>
          <w:rFonts w:ascii="Arial" w:hAnsi="Arial" w:cs="Arial"/>
          <w:sz w:val="26"/>
          <w:szCs w:val="26"/>
        </w:rPr>
        <w:t>.</w:t>
      </w:r>
    </w:p>
    <w:p w:rsidR="00E0353F" w:rsidRPr="00E0353F" w:rsidRDefault="00E0353F" w:rsidP="00E0353F">
      <w:pPr>
        <w:rPr>
          <w:rFonts w:ascii="Arial" w:hAnsi="Arial" w:cs="Arial"/>
          <w:sz w:val="26"/>
          <w:szCs w:val="26"/>
        </w:rPr>
      </w:pPr>
      <w:r w:rsidRPr="00E0353F">
        <w:rPr>
          <w:rFonts w:ascii="Arial" w:hAnsi="Arial" w:cs="Arial"/>
          <w:sz w:val="26"/>
          <w:szCs w:val="26"/>
        </w:rPr>
        <w:t>- Uso de recubrimientos anti-incrustantes del tipo "</w:t>
      </w:r>
      <w:proofErr w:type="spellStart"/>
      <w:r w:rsidRPr="00E0353F">
        <w:rPr>
          <w:rFonts w:ascii="Arial" w:hAnsi="Arial" w:cs="Arial"/>
          <w:sz w:val="26"/>
          <w:szCs w:val="26"/>
        </w:rPr>
        <w:t>foul</w:t>
      </w:r>
      <w:proofErr w:type="spellEnd"/>
      <w:r w:rsidRPr="00E0353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E0353F">
        <w:rPr>
          <w:rFonts w:ascii="Arial" w:hAnsi="Arial" w:cs="Arial"/>
          <w:sz w:val="26"/>
          <w:szCs w:val="26"/>
        </w:rPr>
        <w:t>release</w:t>
      </w:r>
      <w:proofErr w:type="spellEnd"/>
      <w:r w:rsidRPr="00E0353F">
        <w:rPr>
          <w:rFonts w:ascii="Arial" w:hAnsi="Arial" w:cs="Arial"/>
          <w:sz w:val="26"/>
          <w:szCs w:val="26"/>
        </w:rPr>
        <w:t>", los cuales generan una superficie ultra lisa que impide la adherencia permanente de organismos marinos.</w:t>
      </w:r>
    </w:p>
    <w:p w:rsidR="00E0353F" w:rsidRDefault="00E0353F" w:rsidP="0057316C">
      <w:pPr>
        <w:spacing w:before="240"/>
        <w:jc w:val="both"/>
        <w:rPr>
          <w:rFonts w:ascii="Arial" w:hAnsi="Arial" w:cs="Arial"/>
          <w:sz w:val="26"/>
          <w:szCs w:val="26"/>
        </w:rPr>
      </w:pPr>
    </w:p>
    <w:p w:rsidR="0057316C" w:rsidRDefault="008C3717" w:rsidP="0057316C">
      <w:pPr>
        <w:spacing w:before="240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lastRenderedPageBreak/>
        <w:t>- Pulido de Hélices: El pulido regular de hélices permitió</w:t>
      </w:r>
      <w:r w:rsidR="005312C7" w:rsidRPr="0057316C">
        <w:rPr>
          <w:rFonts w:ascii="Arial" w:hAnsi="Arial" w:cs="Arial"/>
          <w:sz w:val="26"/>
          <w:szCs w:val="26"/>
        </w:rPr>
        <w:t xml:space="preserve"> un ahorro de hasta un 4% en el consume de </w:t>
      </w:r>
      <w:r w:rsidRPr="0057316C">
        <w:rPr>
          <w:rFonts w:ascii="Arial" w:hAnsi="Arial" w:cs="Arial"/>
          <w:sz w:val="26"/>
          <w:szCs w:val="26"/>
        </w:rPr>
        <w:t>combustible.</w:t>
      </w:r>
    </w:p>
    <w:p w:rsidR="0057316C" w:rsidRDefault="008C3717" w:rsidP="0057316C">
      <w:pPr>
        <w:spacing w:before="240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t xml:space="preserve">- </w:t>
      </w:r>
      <w:proofErr w:type="spellStart"/>
      <w:r w:rsidRPr="0057316C">
        <w:rPr>
          <w:rFonts w:ascii="Arial" w:hAnsi="Arial" w:cs="Arial"/>
          <w:sz w:val="26"/>
          <w:szCs w:val="26"/>
        </w:rPr>
        <w:t>Trimado</w:t>
      </w:r>
      <w:proofErr w:type="spellEnd"/>
      <w:r w:rsidRPr="0057316C">
        <w:rPr>
          <w:rFonts w:ascii="Arial" w:hAnsi="Arial" w:cs="Arial"/>
          <w:sz w:val="26"/>
          <w:szCs w:val="26"/>
        </w:rPr>
        <w:t xml:space="preserve"> (</w:t>
      </w:r>
      <w:proofErr w:type="spellStart"/>
      <w:r w:rsidRPr="0057316C">
        <w:rPr>
          <w:rFonts w:ascii="Arial" w:hAnsi="Arial" w:cs="Arial"/>
          <w:sz w:val="26"/>
          <w:szCs w:val="26"/>
        </w:rPr>
        <w:t>Trim</w:t>
      </w:r>
      <w:proofErr w:type="spellEnd"/>
      <w:r w:rsidRPr="0057316C">
        <w:rPr>
          <w:rFonts w:ascii="Arial" w:hAnsi="Arial" w:cs="Arial"/>
          <w:sz w:val="26"/>
          <w:szCs w:val="26"/>
        </w:rPr>
        <w:t xml:space="preserve">): Se implementó el monitoreo y ajuste del </w:t>
      </w:r>
      <w:proofErr w:type="spellStart"/>
      <w:r w:rsidRPr="0057316C">
        <w:rPr>
          <w:rFonts w:ascii="Arial" w:hAnsi="Arial" w:cs="Arial"/>
          <w:sz w:val="26"/>
          <w:szCs w:val="26"/>
        </w:rPr>
        <w:t>trimado</w:t>
      </w:r>
      <w:proofErr w:type="spellEnd"/>
      <w:r w:rsidRPr="0057316C">
        <w:rPr>
          <w:rFonts w:ascii="Arial" w:hAnsi="Arial" w:cs="Arial"/>
          <w:sz w:val="26"/>
          <w:szCs w:val="26"/>
        </w:rPr>
        <w:t xml:space="preserve"> longitudinal del buque. Se observó que operar con ligera popa abajo reduce la res</w:t>
      </w:r>
      <w:r w:rsidR="005312C7" w:rsidRPr="0057316C">
        <w:rPr>
          <w:rFonts w:ascii="Arial" w:hAnsi="Arial" w:cs="Arial"/>
          <w:sz w:val="26"/>
          <w:szCs w:val="26"/>
        </w:rPr>
        <w:t xml:space="preserve">istencia y mejora la </w:t>
      </w:r>
      <w:r w:rsidR="00E968E9" w:rsidRPr="0057316C">
        <w:rPr>
          <w:rFonts w:ascii="Arial" w:hAnsi="Arial" w:cs="Arial"/>
          <w:sz w:val="26"/>
          <w:szCs w:val="26"/>
        </w:rPr>
        <w:t>eficiencia propulsiva</w:t>
      </w:r>
      <w:r w:rsidRPr="0057316C">
        <w:rPr>
          <w:rFonts w:ascii="Arial" w:hAnsi="Arial" w:cs="Arial"/>
          <w:sz w:val="26"/>
          <w:szCs w:val="26"/>
        </w:rPr>
        <w:t>.</w:t>
      </w:r>
    </w:p>
    <w:p w:rsidR="00211FBC" w:rsidRPr="0057316C" w:rsidRDefault="008C3717" w:rsidP="0057316C">
      <w:pPr>
        <w:spacing w:before="240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t xml:space="preserve">- </w:t>
      </w:r>
      <w:proofErr w:type="spellStart"/>
      <w:r w:rsidRPr="0057316C">
        <w:rPr>
          <w:rFonts w:ascii="Arial" w:hAnsi="Arial" w:cs="Arial"/>
          <w:sz w:val="26"/>
          <w:szCs w:val="26"/>
        </w:rPr>
        <w:t>Flaps</w:t>
      </w:r>
      <w:proofErr w:type="spellEnd"/>
      <w:r w:rsidRPr="0057316C">
        <w:rPr>
          <w:rFonts w:ascii="Arial" w:hAnsi="Arial" w:cs="Arial"/>
          <w:sz w:val="26"/>
          <w:szCs w:val="26"/>
        </w:rPr>
        <w:t xml:space="preserve"> de Popa: Se incorporaron </w:t>
      </w:r>
      <w:proofErr w:type="spellStart"/>
      <w:r w:rsidR="00E968E9" w:rsidRPr="0057316C">
        <w:rPr>
          <w:rFonts w:ascii="Arial" w:hAnsi="Arial" w:cs="Arial"/>
          <w:sz w:val="26"/>
          <w:szCs w:val="26"/>
        </w:rPr>
        <w:t>fla</w:t>
      </w:r>
      <w:r w:rsidR="004E2901">
        <w:rPr>
          <w:rFonts w:ascii="Arial" w:hAnsi="Arial" w:cs="Arial"/>
          <w:sz w:val="26"/>
          <w:szCs w:val="26"/>
        </w:rPr>
        <w:t>p</w:t>
      </w:r>
      <w:r w:rsidR="00E968E9" w:rsidRPr="0057316C">
        <w:rPr>
          <w:rFonts w:ascii="Arial" w:hAnsi="Arial" w:cs="Arial"/>
          <w:sz w:val="26"/>
          <w:szCs w:val="26"/>
        </w:rPr>
        <w:t>s</w:t>
      </w:r>
      <w:proofErr w:type="spellEnd"/>
      <w:r w:rsidRPr="0057316C">
        <w:rPr>
          <w:rFonts w:ascii="Arial" w:hAnsi="Arial" w:cs="Arial"/>
          <w:sz w:val="26"/>
          <w:szCs w:val="26"/>
        </w:rPr>
        <w:t xml:space="preserve"> en el extremo inferior del espejo de popa en algunas unidades, disminuyendo la estela y aumentando la eficiencia energética entre un 1,5% y un 4%.</w:t>
      </w:r>
    </w:p>
    <w:p w:rsidR="00211FBC" w:rsidRPr="0057316C" w:rsidRDefault="008C3717" w:rsidP="0057316C">
      <w:pPr>
        <w:pStyle w:val="Ttulo1"/>
        <w:spacing w:before="240"/>
        <w:jc w:val="both"/>
        <w:rPr>
          <w:rFonts w:ascii="Arial" w:hAnsi="Arial" w:cs="Arial"/>
        </w:rPr>
      </w:pPr>
      <w:r w:rsidRPr="0057316C">
        <w:rPr>
          <w:rFonts w:ascii="Arial" w:hAnsi="Arial" w:cs="Arial"/>
        </w:rPr>
        <w:t>Resultados obtenidos</w:t>
      </w:r>
    </w:p>
    <w:p w:rsidR="00211FBC" w:rsidRPr="0057316C" w:rsidRDefault="008C3717" w:rsidP="0057316C">
      <w:pPr>
        <w:spacing w:before="240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t xml:space="preserve">Se logró una reducción significativa del consumo de combustible. Buques con cascos limpios y </w:t>
      </w:r>
      <w:proofErr w:type="spellStart"/>
      <w:r w:rsidRPr="0057316C">
        <w:rPr>
          <w:rFonts w:ascii="Arial" w:hAnsi="Arial" w:cs="Arial"/>
          <w:sz w:val="26"/>
          <w:szCs w:val="26"/>
        </w:rPr>
        <w:t>flaps</w:t>
      </w:r>
      <w:proofErr w:type="spellEnd"/>
      <w:r w:rsidRPr="0057316C">
        <w:rPr>
          <w:rFonts w:ascii="Arial" w:hAnsi="Arial" w:cs="Arial"/>
          <w:sz w:val="26"/>
          <w:szCs w:val="26"/>
        </w:rPr>
        <w:t xml:space="preserve"> de popa optimizados mostraron mejoras en velocidad y eficiencia. Se reportaron ahorros operacionales de hasta un millón de libras por unidad en una década.</w:t>
      </w:r>
    </w:p>
    <w:p w:rsidR="00211FBC" w:rsidRPr="0057316C" w:rsidRDefault="008C3717" w:rsidP="0057316C">
      <w:pPr>
        <w:pStyle w:val="Ttulo1"/>
        <w:spacing w:before="240"/>
        <w:jc w:val="both"/>
        <w:rPr>
          <w:rFonts w:ascii="Arial" w:hAnsi="Arial" w:cs="Arial"/>
        </w:rPr>
      </w:pPr>
      <w:r w:rsidRPr="0057316C">
        <w:rPr>
          <w:rFonts w:ascii="Arial" w:hAnsi="Arial" w:cs="Arial"/>
        </w:rPr>
        <w:t>Elementos que llaman la atención</w:t>
      </w:r>
    </w:p>
    <w:p w:rsidR="00E0353F" w:rsidRPr="00E0353F" w:rsidRDefault="00E0353F" w:rsidP="00E0353F">
      <w:pPr>
        <w:rPr>
          <w:rFonts w:ascii="Arial" w:hAnsi="Arial" w:cs="Arial"/>
          <w:sz w:val="26"/>
          <w:szCs w:val="26"/>
        </w:rPr>
      </w:pPr>
      <w:r w:rsidRPr="00E0353F">
        <w:rPr>
          <w:rFonts w:ascii="Arial" w:hAnsi="Arial" w:cs="Arial"/>
          <w:sz w:val="26"/>
          <w:szCs w:val="26"/>
        </w:rPr>
        <w:t>Lo más llamativo de este estudio es el nivel de eficiencia alcanzado sin necesidad de aumentar los recursos. El simple hecho de implementar buenas prácticas de mantenimiento, monitoreo, limpieza y tecnología ya disponible, permitió un incremento del 20% en disponibilidad operativa con el mismo volumen de combustible asignado.</w:t>
      </w:r>
    </w:p>
    <w:p w:rsidR="00E0353F" w:rsidRPr="00133721" w:rsidRDefault="00E0353F" w:rsidP="00133721">
      <w:pPr>
        <w:rPr>
          <w:rFonts w:ascii="Arial" w:hAnsi="Arial" w:cs="Arial"/>
          <w:sz w:val="26"/>
          <w:szCs w:val="26"/>
        </w:rPr>
      </w:pPr>
      <w:r w:rsidRPr="00E0353F">
        <w:rPr>
          <w:rFonts w:ascii="Arial" w:hAnsi="Arial" w:cs="Arial"/>
          <w:sz w:val="26"/>
          <w:szCs w:val="26"/>
        </w:rPr>
        <w:t>También llama la atención que el uso de tecnologías como los recubrimientos "</w:t>
      </w:r>
      <w:proofErr w:type="spellStart"/>
      <w:r w:rsidRPr="00E0353F">
        <w:rPr>
          <w:rFonts w:ascii="Arial" w:hAnsi="Arial" w:cs="Arial"/>
          <w:sz w:val="26"/>
          <w:szCs w:val="26"/>
        </w:rPr>
        <w:t>foul</w:t>
      </w:r>
      <w:proofErr w:type="spellEnd"/>
      <w:r w:rsidRPr="00E0353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E0353F">
        <w:rPr>
          <w:rFonts w:ascii="Arial" w:hAnsi="Arial" w:cs="Arial"/>
          <w:sz w:val="26"/>
          <w:szCs w:val="26"/>
        </w:rPr>
        <w:t>release</w:t>
      </w:r>
      <w:proofErr w:type="spellEnd"/>
      <w:r w:rsidRPr="00E0353F">
        <w:rPr>
          <w:rFonts w:ascii="Arial" w:hAnsi="Arial" w:cs="Arial"/>
          <w:sz w:val="26"/>
          <w:szCs w:val="26"/>
        </w:rPr>
        <w:t>" no solo reducen costos, sino que también disminuyen el impacto am</w:t>
      </w:r>
      <w:r w:rsidR="000F4386">
        <w:rPr>
          <w:rFonts w:ascii="Arial" w:hAnsi="Arial" w:cs="Arial"/>
          <w:sz w:val="26"/>
          <w:szCs w:val="26"/>
        </w:rPr>
        <w:t>biental, al no utilizar agentes</w:t>
      </w:r>
      <w:r w:rsidRPr="00E0353F">
        <w:rPr>
          <w:rFonts w:ascii="Arial" w:hAnsi="Arial" w:cs="Arial"/>
          <w:sz w:val="26"/>
          <w:szCs w:val="26"/>
        </w:rPr>
        <w:t xml:space="preserve"> tóxicos</w:t>
      </w:r>
      <w:r w:rsidR="000F4386">
        <w:rPr>
          <w:rFonts w:ascii="Arial" w:hAnsi="Arial" w:cs="Arial"/>
          <w:sz w:val="26"/>
          <w:szCs w:val="26"/>
        </w:rPr>
        <w:t xml:space="preserve"> </w:t>
      </w:r>
      <w:r w:rsidR="000F4386" w:rsidRPr="000F4386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 xml:space="preserve">como el </w:t>
      </w:r>
      <w:proofErr w:type="spellStart"/>
      <w:r w:rsidR="000F4386" w:rsidRPr="000F4386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tributilestaño</w:t>
      </w:r>
      <w:proofErr w:type="spellEnd"/>
      <w:r w:rsidR="000F4386" w:rsidRPr="000F4386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 xml:space="preserve"> (TBT)</w:t>
      </w:r>
      <w:r w:rsidRPr="000F4386">
        <w:rPr>
          <w:rFonts w:ascii="Arial" w:hAnsi="Arial" w:cs="Arial"/>
          <w:color w:val="000000" w:themeColor="text1"/>
          <w:sz w:val="26"/>
          <w:szCs w:val="26"/>
        </w:rPr>
        <w:t xml:space="preserve">. </w:t>
      </w:r>
      <w:r w:rsidRPr="00E0353F">
        <w:rPr>
          <w:rFonts w:ascii="Arial" w:hAnsi="Arial" w:cs="Arial"/>
          <w:sz w:val="26"/>
          <w:szCs w:val="26"/>
        </w:rPr>
        <w:t>El enfoque integral, donde cada tonelada ahorrada importa, refleja una conciencia moderna del manejo sustentable y eficiente de los recursos.</w:t>
      </w:r>
    </w:p>
    <w:p w:rsidR="00211FBC" w:rsidRDefault="008C3717" w:rsidP="0057316C">
      <w:pPr>
        <w:pStyle w:val="Ttulo1"/>
        <w:spacing w:before="240"/>
        <w:jc w:val="both"/>
        <w:rPr>
          <w:rFonts w:ascii="Arial" w:hAnsi="Arial" w:cs="Arial"/>
        </w:rPr>
      </w:pPr>
      <w:r w:rsidRPr="0057316C">
        <w:rPr>
          <w:rFonts w:ascii="Arial" w:hAnsi="Arial" w:cs="Arial"/>
        </w:rPr>
        <w:t>Similitudes con el caso nacional (Armada de Chile)</w:t>
      </w:r>
    </w:p>
    <w:p w:rsidR="00E0353F" w:rsidRDefault="00E0353F" w:rsidP="00E0353F">
      <w:pPr>
        <w:spacing w:after="0"/>
      </w:pPr>
    </w:p>
    <w:p w:rsidR="00133721" w:rsidRPr="00133721" w:rsidRDefault="00133721" w:rsidP="00133721">
      <w:pPr>
        <w:rPr>
          <w:rFonts w:ascii="Arial" w:hAnsi="Arial" w:cs="Arial"/>
          <w:sz w:val="26"/>
          <w:szCs w:val="26"/>
        </w:rPr>
      </w:pPr>
      <w:r w:rsidRPr="00133721">
        <w:rPr>
          <w:rFonts w:ascii="Arial" w:hAnsi="Arial" w:cs="Arial"/>
          <w:sz w:val="26"/>
          <w:szCs w:val="26"/>
        </w:rPr>
        <w:t xml:space="preserve">La Armada de Chile comparte con la Royal </w:t>
      </w:r>
      <w:proofErr w:type="spellStart"/>
      <w:r w:rsidRPr="00133721">
        <w:rPr>
          <w:rFonts w:ascii="Arial" w:hAnsi="Arial" w:cs="Arial"/>
          <w:sz w:val="26"/>
          <w:szCs w:val="26"/>
        </w:rPr>
        <w:t>Navy</w:t>
      </w:r>
      <w:proofErr w:type="spellEnd"/>
      <w:r w:rsidRPr="00133721">
        <w:rPr>
          <w:rFonts w:ascii="Arial" w:hAnsi="Arial" w:cs="Arial"/>
          <w:sz w:val="26"/>
          <w:szCs w:val="26"/>
        </w:rPr>
        <w:t xml:space="preserve"> desafíos como el uso de diésel marino, la necesidad de reducir el consumo de combustible y los efectos del </w:t>
      </w:r>
      <w:proofErr w:type="spellStart"/>
      <w:r w:rsidRPr="00133721">
        <w:rPr>
          <w:rFonts w:ascii="Arial" w:hAnsi="Arial" w:cs="Arial"/>
          <w:sz w:val="26"/>
          <w:szCs w:val="26"/>
        </w:rPr>
        <w:t>biofouling</w:t>
      </w:r>
      <w:proofErr w:type="spellEnd"/>
      <w:r w:rsidRPr="00133721">
        <w:rPr>
          <w:rFonts w:ascii="Arial" w:hAnsi="Arial" w:cs="Arial"/>
          <w:sz w:val="26"/>
          <w:szCs w:val="26"/>
        </w:rPr>
        <w:t xml:space="preserve"> sobre la eficiencia del casco. Ambas instituciones enfrentan restricciones presupuestarias que impulsan la búsqueda de </w:t>
      </w:r>
      <w:r w:rsidRPr="00133721">
        <w:rPr>
          <w:rFonts w:ascii="Arial" w:hAnsi="Arial" w:cs="Arial"/>
          <w:sz w:val="26"/>
          <w:szCs w:val="26"/>
        </w:rPr>
        <w:lastRenderedPageBreak/>
        <w:t>soluciones técnicas y programas de mantenimiento preventivo para optimizar el rendimiento de sus buques.</w:t>
      </w:r>
    </w:p>
    <w:p w:rsidR="00211FBC" w:rsidRPr="0057316C" w:rsidRDefault="008C3717" w:rsidP="0057316C">
      <w:pPr>
        <w:pStyle w:val="Ttulo1"/>
        <w:spacing w:before="240"/>
        <w:jc w:val="both"/>
        <w:rPr>
          <w:rFonts w:ascii="Arial" w:hAnsi="Arial" w:cs="Arial"/>
        </w:rPr>
      </w:pPr>
      <w:r w:rsidRPr="0057316C">
        <w:rPr>
          <w:rFonts w:ascii="Arial" w:hAnsi="Arial" w:cs="Arial"/>
        </w:rPr>
        <w:t>Medidas que podrían implementarse en la Armada de Chile</w:t>
      </w:r>
    </w:p>
    <w:p w:rsidR="00E968E9" w:rsidRPr="0057316C" w:rsidRDefault="008C3717" w:rsidP="0057316C">
      <w:pPr>
        <w:spacing w:before="240" w:after="0" w:line="240" w:lineRule="auto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t xml:space="preserve">- Establecer programas de limpieza preventiva del casco y monitoreo mensual de </w:t>
      </w:r>
      <w:r w:rsidR="00C52B80">
        <w:rPr>
          <w:rFonts w:ascii="Arial" w:hAnsi="Arial" w:cs="Arial"/>
          <w:sz w:val="26"/>
          <w:szCs w:val="26"/>
        </w:rPr>
        <w:t xml:space="preserve">sobre </w:t>
      </w:r>
      <w:r w:rsidRPr="0057316C">
        <w:rPr>
          <w:rFonts w:ascii="Arial" w:hAnsi="Arial" w:cs="Arial"/>
          <w:sz w:val="26"/>
          <w:szCs w:val="26"/>
        </w:rPr>
        <w:t>eficiencia hidrodinámica</w:t>
      </w:r>
      <w:r w:rsidR="00C52B80">
        <w:rPr>
          <w:rFonts w:ascii="Arial" w:hAnsi="Arial" w:cs="Arial"/>
          <w:sz w:val="26"/>
          <w:szCs w:val="26"/>
        </w:rPr>
        <w:t xml:space="preserve"> de las unidades</w:t>
      </w:r>
      <w:r w:rsidRPr="0057316C">
        <w:rPr>
          <w:rFonts w:ascii="Arial" w:hAnsi="Arial" w:cs="Arial"/>
          <w:sz w:val="26"/>
          <w:szCs w:val="26"/>
        </w:rPr>
        <w:t>.</w:t>
      </w:r>
    </w:p>
    <w:p w:rsidR="00E968E9" w:rsidRPr="0057316C" w:rsidRDefault="008C3717" w:rsidP="0057316C">
      <w:pPr>
        <w:spacing w:before="240" w:after="0" w:line="240" w:lineRule="auto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t xml:space="preserve">- Aplicar recubrimientos </w:t>
      </w:r>
      <w:proofErr w:type="spellStart"/>
      <w:r w:rsidRPr="0057316C">
        <w:rPr>
          <w:rFonts w:ascii="Arial" w:hAnsi="Arial" w:cs="Arial"/>
          <w:sz w:val="26"/>
          <w:szCs w:val="26"/>
        </w:rPr>
        <w:t>antii</w:t>
      </w:r>
      <w:r w:rsidR="00C52B80">
        <w:rPr>
          <w:rFonts w:ascii="Arial" w:hAnsi="Arial" w:cs="Arial"/>
          <w:sz w:val="26"/>
          <w:szCs w:val="26"/>
        </w:rPr>
        <w:t>ncrustantes</w:t>
      </w:r>
      <w:proofErr w:type="spellEnd"/>
      <w:r w:rsidR="00C52B80">
        <w:rPr>
          <w:rFonts w:ascii="Arial" w:hAnsi="Arial" w:cs="Arial"/>
          <w:sz w:val="26"/>
          <w:szCs w:val="26"/>
        </w:rPr>
        <w:t xml:space="preserve"> </w:t>
      </w:r>
      <w:r w:rsidRPr="0057316C">
        <w:rPr>
          <w:rFonts w:ascii="Arial" w:hAnsi="Arial" w:cs="Arial"/>
          <w:sz w:val="26"/>
          <w:szCs w:val="26"/>
        </w:rPr>
        <w:t>en</w:t>
      </w:r>
      <w:r w:rsidR="00D31EC0">
        <w:rPr>
          <w:rFonts w:ascii="Arial" w:hAnsi="Arial" w:cs="Arial"/>
          <w:sz w:val="26"/>
          <w:szCs w:val="26"/>
        </w:rPr>
        <w:t xml:space="preserve"> nuevas unidades</w:t>
      </w:r>
      <w:r w:rsidRPr="0057316C">
        <w:rPr>
          <w:rFonts w:ascii="Arial" w:hAnsi="Arial" w:cs="Arial"/>
          <w:sz w:val="26"/>
          <w:szCs w:val="26"/>
        </w:rPr>
        <w:t>.</w:t>
      </w:r>
    </w:p>
    <w:p w:rsidR="00E968E9" w:rsidRPr="0057316C" w:rsidRDefault="008C3717" w:rsidP="0057316C">
      <w:pPr>
        <w:spacing w:before="240" w:after="0" w:line="240" w:lineRule="auto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t xml:space="preserve">- Monitorear el </w:t>
      </w:r>
      <w:proofErr w:type="spellStart"/>
      <w:r w:rsidRPr="0057316C">
        <w:rPr>
          <w:rFonts w:ascii="Arial" w:hAnsi="Arial" w:cs="Arial"/>
          <w:sz w:val="26"/>
          <w:szCs w:val="26"/>
        </w:rPr>
        <w:t>trim</w:t>
      </w:r>
      <w:proofErr w:type="spellEnd"/>
      <w:r w:rsidRPr="0057316C">
        <w:rPr>
          <w:rFonts w:ascii="Arial" w:hAnsi="Arial" w:cs="Arial"/>
          <w:sz w:val="26"/>
          <w:szCs w:val="26"/>
        </w:rPr>
        <w:t xml:space="preserve"> de los buques para asegurar la condición más eficiente</w:t>
      </w:r>
      <w:r w:rsidR="00D31EC0">
        <w:rPr>
          <w:rFonts w:ascii="Arial" w:hAnsi="Arial" w:cs="Arial"/>
          <w:sz w:val="26"/>
          <w:szCs w:val="26"/>
        </w:rPr>
        <w:t xml:space="preserve"> al navegar</w:t>
      </w:r>
      <w:r w:rsidRPr="0057316C">
        <w:rPr>
          <w:rFonts w:ascii="Arial" w:hAnsi="Arial" w:cs="Arial"/>
          <w:sz w:val="26"/>
          <w:szCs w:val="26"/>
        </w:rPr>
        <w:t>.</w:t>
      </w:r>
    </w:p>
    <w:p w:rsidR="00E968E9" w:rsidRPr="0057316C" w:rsidRDefault="008C3717" w:rsidP="0057316C">
      <w:pPr>
        <w:spacing w:before="240" w:after="0" w:line="240" w:lineRule="auto"/>
        <w:jc w:val="both"/>
        <w:rPr>
          <w:rFonts w:ascii="Arial" w:hAnsi="Arial" w:cs="Arial"/>
          <w:sz w:val="26"/>
          <w:szCs w:val="26"/>
        </w:rPr>
      </w:pPr>
      <w:r w:rsidRPr="0057316C">
        <w:rPr>
          <w:rFonts w:ascii="Arial" w:hAnsi="Arial" w:cs="Arial"/>
          <w:sz w:val="26"/>
          <w:szCs w:val="26"/>
        </w:rPr>
        <w:t xml:space="preserve">- Instalar </w:t>
      </w:r>
      <w:proofErr w:type="spellStart"/>
      <w:r w:rsidRPr="0057316C">
        <w:rPr>
          <w:rFonts w:ascii="Arial" w:hAnsi="Arial" w:cs="Arial"/>
          <w:sz w:val="26"/>
          <w:szCs w:val="26"/>
        </w:rPr>
        <w:t>flaps</w:t>
      </w:r>
      <w:proofErr w:type="spellEnd"/>
      <w:r w:rsidRPr="0057316C">
        <w:rPr>
          <w:rFonts w:ascii="Arial" w:hAnsi="Arial" w:cs="Arial"/>
          <w:sz w:val="26"/>
          <w:szCs w:val="26"/>
        </w:rPr>
        <w:t xml:space="preserve"> d</w:t>
      </w:r>
      <w:r w:rsidR="00D31EC0">
        <w:rPr>
          <w:rFonts w:ascii="Arial" w:hAnsi="Arial" w:cs="Arial"/>
          <w:sz w:val="26"/>
          <w:szCs w:val="26"/>
        </w:rPr>
        <w:t>e popa en unidades en desarrollo (</w:t>
      </w:r>
      <w:proofErr w:type="spellStart"/>
      <w:r w:rsidR="00385D4D">
        <w:rPr>
          <w:rFonts w:ascii="Arial" w:hAnsi="Arial" w:cs="Arial"/>
          <w:sz w:val="26"/>
          <w:szCs w:val="26"/>
        </w:rPr>
        <w:t>Escotillon</w:t>
      </w:r>
      <w:proofErr w:type="spellEnd"/>
      <w:r w:rsidR="00385D4D">
        <w:rPr>
          <w:rFonts w:ascii="Arial" w:hAnsi="Arial" w:cs="Arial"/>
          <w:sz w:val="26"/>
          <w:szCs w:val="26"/>
        </w:rPr>
        <w:t xml:space="preserve"> IV)</w:t>
      </w:r>
      <w:r w:rsidRPr="0057316C">
        <w:rPr>
          <w:rFonts w:ascii="Arial" w:hAnsi="Arial" w:cs="Arial"/>
          <w:sz w:val="26"/>
          <w:szCs w:val="26"/>
        </w:rPr>
        <w:t xml:space="preserve"> para reducir resistencia y consumo.</w:t>
      </w:r>
    </w:p>
    <w:p w:rsidR="0057316C" w:rsidRPr="0057316C" w:rsidRDefault="00385D4D" w:rsidP="0057316C">
      <w:pPr>
        <w:spacing w:before="240"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Dar a conocer </w:t>
      </w:r>
      <w:r w:rsidR="008C3717" w:rsidRPr="0057316C">
        <w:rPr>
          <w:rFonts w:ascii="Arial" w:hAnsi="Arial" w:cs="Arial"/>
          <w:sz w:val="26"/>
          <w:szCs w:val="26"/>
        </w:rPr>
        <w:t>la importancia del mantenimiento hidrodinámico y consumo energético</w:t>
      </w:r>
      <w:r w:rsidR="00C52B80">
        <w:rPr>
          <w:rFonts w:ascii="Arial" w:hAnsi="Arial" w:cs="Arial"/>
          <w:sz w:val="26"/>
          <w:szCs w:val="26"/>
        </w:rPr>
        <w:t xml:space="preserve"> en el personal que opera toda unidad a flote</w:t>
      </w:r>
      <w:r w:rsidR="008C3717" w:rsidRPr="0057316C">
        <w:rPr>
          <w:rFonts w:ascii="Arial" w:hAnsi="Arial" w:cs="Arial"/>
          <w:sz w:val="26"/>
          <w:szCs w:val="26"/>
        </w:rPr>
        <w:t>.</w:t>
      </w:r>
    </w:p>
    <w:p w:rsidR="00133721" w:rsidRPr="004E2901" w:rsidRDefault="00D31EC0" w:rsidP="004E2901">
      <w:pPr>
        <w:pStyle w:val="Ttulo1"/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Conclusión </w:t>
      </w:r>
    </w:p>
    <w:p w:rsidR="00133721" w:rsidRPr="00133721" w:rsidRDefault="00133721" w:rsidP="004E2901">
      <w:pPr>
        <w:jc w:val="both"/>
        <w:rPr>
          <w:rFonts w:ascii="Arial" w:hAnsi="Arial" w:cs="Arial"/>
          <w:sz w:val="26"/>
          <w:szCs w:val="26"/>
        </w:rPr>
      </w:pPr>
      <w:r w:rsidRPr="00133721">
        <w:rPr>
          <w:rFonts w:ascii="Arial" w:hAnsi="Arial" w:cs="Arial"/>
          <w:sz w:val="26"/>
          <w:szCs w:val="26"/>
        </w:rPr>
        <w:t xml:space="preserve">Este estudio evidencia de manera clara la importancia del mantenimiento del casco en la eficiencia energética y operativa de los buques. La Royal </w:t>
      </w:r>
      <w:proofErr w:type="spellStart"/>
      <w:r w:rsidRPr="00133721">
        <w:rPr>
          <w:rFonts w:ascii="Arial" w:hAnsi="Arial" w:cs="Arial"/>
          <w:sz w:val="26"/>
          <w:szCs w:val="26"/>
        </w:rPr>
        <w:t>Navy</w:t>
      </w:r>
      <w:proofErr w:type="spellEnd"/>
      <w:r w:rsidRPr="00133721">
        <w:rPr>
          <w:rFonts w:ascii="Arial" w:hAnsi="Arial" w:cs="Arial"/>
          <w:sz w:val="26"/>
          <w:szCs w:val="26"/>
        </w:rPr>
        <w:t xml:space="preserve"> ha demostrado que prácticas como la limpieza regular del casco, el uso de recubrimientos </w:t>
      </w:r>
      <w:proofErr w:type="spellStart"/>
      <w:r w:rsidRPr="00133721">
        <w:rPr>
          <w:rFonts w:ascii="Arial" w:hAnsi="Arial" w:cs="Arial"/>
          <w:sz w:val="26"/>
          <w:szCs w:val="26"/>
        </w:rPr>
        <w:t>antiincrustantes</w:t>
      </w:r>
      <w:proofErr w:type="spellEnd"/>
      <w:r w:rsidRPr="00133721">
        <w:rPr>
          <w:rFonts w:ascii="Arial" w:hAnsi="Arial" w:cs="Arial"/>
          <w:sz w:val="26"/>
          <w:szCs w:val="26"/>
        </w:rPr>
        <w:t xml:space="preserve">, el monitoreo del consumo y el ajuste del </w:t>
      </w:r>
      <w:proofErr w:type="spellStart"/>
      <w:r w:rsidRPr="00133721">
        <w:rPr>
          <w:rFonts w:ascii="Arial" w:hAnsi="Arial" w:cs="Arial"/>
          <w:sz w:val="26"/>
          <w:szCs w:val="26"/>
        </w:rPr>
        <w:t>trimado</w:t>
      </w:r>
      <w:proofErr w:type="spellEnd"/>
      <w:r w:rsidRPr="00133721">
        <w:rPr>
          <w:rFonts w:ascii="Arial" w:hAnsi="Arial" w:cs="Arial"/>
          <w:sz w:val="26"/>
          <w:szCs w:val="26"/>
        </w:rPr>
        <w:t xml:space="preserve"> pueden generar ahorros significativos en costos de combustible y reducir emisiones contaminantes. La experiencia internacional ofrece un modelo replicable en la Armada de Chile, el cual puede ser adaptado progresivamente a nuestra realidad. Incorporar medidas simples, como el control del </w:t>
      </w:r>
      <w:proofErr w:type="spellStart"/>
      <w:r w:rsidRPr="00133721">
        <w:rPr>
          <w:rFonts w:ascii="Arial" w:hAnsi="Arial" w:cs="Arial"/>
          <w:sz w:val="26"/>
          <w:szCs w:val="26"/>
        </w:rPr>
        <w:t>trim</w:t>
      </w:r>
      <w:proofErr w:type="spellEnd"/>
      <w:r w:rsidRPr="00133721">
        <w:rPr>
          <w:rFonts w:ascii="Arial" w:hAnsi="Arial" w:cs="Arial"/>
          <w:sz w:val="26"/>
          <w:szCs w:val="26"/>
        </w:rPr>
        <w:t xml:space="preserve"> y la limpieza periódica de casco y hélices, representa una oportunidad concreta de </w:t>
      </w:r>
      <w:r w:rsidR="004E2901" w:rsidRPr="00133721">
        <w:rPr>
          <w:rFonts w:ascii="Arial" w:hAnsi="Arial" w:cs="Arial"/>
          <w:sz w:val="26"/>
          <w:szCs w:val="26"/>
        </w:rPr>
        <w:t>mejor</w:t>
      </w:r>
      <w:r w:rsidR="004E2901">
        <w:rPr>
          <w:rFonts w:ascii="Arial" w:hAnsi="Arial" w:cs="Arial"/>
          <w:sz w:val="26"/>
          <w:szCs w:val="26"/>
        </w:rPr>
        <w:t>a</w:t>
      </w:r>
      <w:r w:rsidRPr="00133721">
        <w:rPr>
          <w:rFonts w:ascii="Arial" w:hAnsi="Arial" w:cs="Arial"/>
          <w:sz w:val="26"/>
          <w:szCs w:val="26"/>
        </w:rPr>
        <w:t xml:space="preserve"> con alto impacto en eficiencia.</w:t>
      </w:r>
    </w:p>
    <w:p w:rsidR="00133721" w:rsidRPr="00133721" w:rsidRDefault="00133721" w:rsidP="004E2901">
      <w:pPr>
        <w:jc w:val="both"/>
        <w:rPr>
          <w:rFonts w:ascii="Arial" w:hAnsi="Arial" w:cs="Arial"/>
          <w:sz w:val="26"/>
          <w:szCs w:val="26"/>
        </w:rPr>
      </w:pPr>
      <w:r w:rsidRPr="00133721">
        <w:rPr>
          <w:rFonts w:ascii="Arial" w:hAnsi="Arial" w:cs="Arial"/>
          <w:sz w:val="26"/>
          <w:szCs w:val="26"/>
        </w:rPr>
        <w:t xml:space="preserve">La aplicación de estos conceptos no sólo representa un avance técnico, sino una decisión estratégica alineada con la sostenibilidad, la optimización de recursos y el fortalecimiento de nuestras capacidades logísticas y operacionales. La investigación tecnológica, una vez más, se posiciona como pilar fundamental en el desarrollo y modernización de nuestras instituciones, marcando el camino hacia una Armada más eficiente, competitiva y comprometida con </w:t>
      </w:r>
      <w:r w:rsidR="004E2901">
        <w:rPr>
          <w:rFonts w:ascii="Arial" w:hAnsi="Arial" w:cs="Arial"/>
          <w:sz w:val="26"/>
          <w:szCs w:val="26"/>
        </w:rPr>
        <w:t>el uso responsable de sus recursos</w:t>
      </w:r>
      <w:r w:rsidRPr="00133721">
        <w:rPr>
          <w:rFonts w:ascii="Arial" w:hAnsi="Arial" w:cs="Arial"/>
          <w:sz w:val="26"/>
          <w:szCs w:val="26"/>
        </w:rPr>
        <w:t>.</w:t>
      </w:r>
    </w:p>
    <w:p w:rsidR="00211FBC" w:rsidRPr="0057316C" w:rsidRDefault="00211FBC" w:rsidP="00133721">
      <w:pPr>
        <w:spacing w:after="0" w:line="360" w:lineRule="auto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sectPr w:rsidR="00211FBC" w:rsidRPr="0057316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F4386"/>
    <w:rsid w:val="00133721"/>
    <w:rsid w:val="0015074B"/>
    <w:rsid w:val="001F2552"/>
    <w:rsid w:val="00211FBC"/>
    <w:rsid w:val="0029639D"/>
    <w:rsid w:val="00326F90"/>
    <w:rsid w:val="00385D4D"/>
    <w:rsid w:val="004E2901"/>
    <w:rsid w:val="005312C7"/>
    <w:rsid w:val="0057316C"/>
    <w:rsid w:val="007F5C0D"/>
    <w:rsid w:val="008C3717"/>
    <w:rsid w:val="009C5CFB"/>
    <w:rsid w:val="00AA1D8D"/>
    <w:rsid w:val="00B47730"/>
    <w:rsid w:val="00C52B80"/>
    <w:rsid w:val="00CB0664"/>
    <w:rsid w:val="00CC6968"/>
    <w:rsid w:val="00D31EC0"/>
    <w:rsid w:val="00E0353F"/>
    <w:rsid w:val="00E968E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8AE88A8-FE52-4F41-B2D8-5E35B1F2F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sz w:val="24"/>
      <w:lang w:val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uesto">
    <w:name w:val="Title"/>
    <w:basedOn w:val="Normal"/>
    <w:next w:val="Normal"/>
    <w:link w:val="Puest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E03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3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DE3456D-8DA5-4CF4-9821-21865E479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3</Pages>
  <Words>797</Words>
  <Characters>4387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5174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Cuenta Microsoft</cp:lastModifiedBy>
  <cp:revision>7</cp:revision>
  <dcterms:created xsi:type="dcterms:W3CDTF">2025-07-26T17:46:00Z</dcterms:created>
  <dcterms:modified xsi:type="dcterms:W3CDTF">2025-07-28T23:54:00Z</dcterms:modified>
  <cp:category/>
</cp:coreProperties>
</file>