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B27C5A" w:rsidRDefault="00041208" w:rsidP="00B27C5A">
      <w:pPr>
        <w:pStyle w:val="NormalWeb"/>
        <w:shd w:val="clear" w:color="auto" w:fill="FFFFFF"/>
        <w:spacing w:line="480" w:lineRule="auto"/>
        <w:rPr>
          <w:rStyle w:val="Textoennegrita"/>
          <w:rFonts w:ascii="Arial" w:hAnsi="Arial" w:cs="Arial"/>
          <w:caps/>
          <w:shadow/>
          <w:color w:val="000000" w:themeColor="text1"/>
          <w:sz w:val="32"/>
          <w:szCs w:val="32"/>
        </w:rPr>
      </w:pPr>
      <w:r w:rsidRPr="001A0C69">
        <w:rPr>
          <w:rStyle w:val="Textoennegrita"/>
          <w:rFonts w:ascii="Arial" w:hAnsi="Arial" w:cs="Arial"/>
          <w:caps/>
          <w:shadow/>
          <w:color w:val="000000" w:themeColor="text1"/>
          <w:sz w:val="32"/>
          <w:szCs w:val="32"/>
        </w:rPr>
        <w:t>Puelche bravo 2do. Año abastecimiento</w:t>
      </w:r>
    </w:p>
    <w:p w:rsidR="006464D9" w:rsidRPr="00B27C5A" w:rsidRDefault="006464D9" w:rsidP="00B27C5A">
      <w:pPr>
        <w:pStyle w:val="NormalWeb"/>
        <w:shd w:val="clear" w:color="auto" w:fill="FFFFFF"/>
        <w:spacing w:line="480" w:lineRule="auto"/>
        <w:rPr>
          <w:rFonts w:ascii="Arial" w:hAnsi="Arial" w:cs="Arial"/>
          <w:caps/>
          <w:shadow/>
          <w:color w:val="000000" w:themeColor="text1"/>
          <w:sz w:val="32"/>
          <w:szCs w:val="32"/>
        </w:rPr>
      </w:pPr>
      <w:r w:rsidRPr="00041208">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B27C5A" w:rsidRDefault="00B27C5A" w:rsidP="00041208">
      <w:pPr>
        <w:pStyle w:val="NormalWeb"/>
        <w:spacing w:before="0" w:beforeAutospacing="0" w:after="150" w:afterAutospacing="0" w:line="360" w:lineRule="auto"/>
        <w:jc w:val="both"/>
        <w:rPr>
          <w:rFonts w:ascii="Arial" w:hAnsi="Arial" w:cs="Arial"/>
          <w:color w:val="181818"/>
        </w:rPr>
        <w:sectPr w:rsidR="00B27C5A" w:rsidSect="00995D1D">
          <w:headerReference w:type="default" r:id="rId8"/>
          <w:footerReference w:type="default" r:id="rId9"/>
          <w:pgSz w:w="12240" w:h="15840" w:code="1"/>
          <w:pgMar w:top="1985" w:right="851" w:bottom="1985" w:left="851" w:header="720" w:footer="720" w:gutter="567"/>
          <w:cols w:space="720"/>
          <w:docGrid w:linePitch="360"/>
        </w:sectPr>
      </w:pPr>
    </w:p>
    <w:p w:rsidR="006464D9" w:rsidRPr="00041208" w:rsidRDefault="006464D9" w:rsidP="00041208">
      <w:pPr>
        <w:pStyle w:val="NormalWeb"/>
        <w:spacing w:before="0" w:beforeAutospacing="0" w:after="150" w:afterAutospacing="0" w:line="360" w:lineRule="auto"/>
        <w:jc w:val="both"/>
        <w:rPr>
          <w:rFonts w:ascii="Arial" w:hAnsi="Arial" w:cs="Arial"/>
          <w:color w:val="181818"/>
        </w:rPr>
      </w:pPr>
      <w:r w:rsidRPr="00041208">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1A0C69">
        <w:rPr>
          <w:rFonts w:ascii="Arial" w:hAnsi="Arial" w:cs="Arial"/>
          <w:color w:val="181818"/>
        </w:rPr>
        <w:t xml:space="preserve"> </w:t>
      </w:r>
      <w:r w:rsidRPr="00041208">
        <w:rPr>
          <w:rFonts w:ascii="Arial" w:hAnsi="Arial" w:cs="Arial"/>
          <w:color w:val="181818"/>
        </w:rPr>
        <w:t>recorrer las diferentes dependencias de esa Base Naval.</w:t>
      </w:r>
    </w:p>
    <w:p w:rsidR="006464D9" w:rsidRPr="00041208" w:rsidRDefault="006464D9" w:rsidP="00041208">
      <w:pPr>
        <w:pStyle w:val="NormalWeb"/>
        <w:spacing w:before="0" w:beforeAutospacing="0" w:after="150" w:afterAutospacing="0" w:line="360" w:lineRule="auto"/>
        <w:jc w:val="both"/>
        <w:rPr>
          <w:rFonts w:ascii="Arial" w:hAnsi="Arial" w:cs="Arial"/>
          <w:color w:val="181818"/>
        </w:rPr>
      </w:pPr>
      <w:r w:rsidRPr="00041208">
        <w:rPr>
          <w:rFonts w:ascii="Arial" w:hAnsi="Arial" w:cs="Arial"/>
          <w:color w:val="181818"/>
        </w:rPr>
        <w:t xml:space="preserve">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w:t>
      </w:r>
      <w:r w:rsidRPr="00041208">
        <w:rPr>
          <w:rFonts w:ascii="Arial" w:hAnsi="Arial" w:cs="Arial"/>
          <w:color w:val="181818"/>
        </w:rPr>
        <w:lastRenderedPageBreak/>
        <w:t>visión integral de los roles y desafíos logísticos dentro de este contexto.</w:t>
      </w:r>
    </w:p>
    <w:p w:rsidR="006464D9" w:rsidRPr="00041208" w:rsidRDefault="006464D9" w:rsidP="00041208">
      <w:pPr>
        <w:pStyle w:val="NormalWeb"/>
        <w:spacing w:before="0" w:beforeAutospacing="0" w:after="150" w:afterAutospacing="0" w:line="360" w:lineRule="auto"/>
        <w:jc w:val="both"/>
        <w:rPr>
          <w:rFonts w:ascii="Arial" w:hAnsi="Arial" w:cs="Arial"/>
          <w:color w:val="181818"/>
        </w:rPr>
      </w:pPr>
      <w:r w:rsidRPr="00041208">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041208" w:rsidRDefault="00B27C5A" w:rsidP="00041208">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lastRenderedPageBreak/>
        <w:drawing>
          <wp:anchor distT="0" distB="0" distL="114300" distR="114300" simplePos="0" relativeHeight="251658240" behindDoc="1" locked="0" layoutInCell="1" allowOverlap="1">
            <wp:simplePos x="0" y="0"/>
            <wp:positionH relativeFrom="column">
              <wp:posOffset>3261995</wp:posOffset>
            </wp:positionH>
            <wp:positionV relativeFrom="paragraph">
              <wp:posOffset>-210185</wp:posOffset>
            </wp:positionV>
            <wp:extent cx="2941955" cy="2155825"/>
            <wp:effectExtent l="19050" t="0" r="0" b="0"/>
            <wp:wrapTight wrapText="bothSides">
              <wp:wrapPolygon edited="0">
                <wp:start x="-140" y="0"/>
                <wp:lineTo x="-140" y="21377"/>
                <wp:lineTo x="21539" y="21377"/>
                <wp:lineTo x="21539" y="0"/>
                <wp:lineTo x="-140"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41955" cy="2155825"/>
                    </a:xfrm>
                    <a:prstGeom prst="rect">
                      <a:avLst/>
                    </a:prstGeom>
                  </pic:spPr>
                </pic:pic>
              </a:graphicData>
            </a:graphic>
          </wp:anchor>
        </w:drawing>
      </w:r>
      <w:r w:rsidR="006464D9" w:rsidRPr="00041208">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B27C5A" w:rsidRDefault="00B27C5A" w:rsidP="00041208">
      <w:pPr>
        <w:pStyle w:val="NormalWeb"/>
        <w:spacing w:before="0" w:beforeAutospacing="0" w:after="150" w:afterAutospacing="0" w:line="360" w:lineRule="auto"/>
        <w:jc w:val="both"/>
        <w:rPr>
          <w:rFonts w:ascii="Arial" w:hAnsi="Arial" w:cs="Arial"/>
          <w:color w:val="181818"/>
        </w:rPr>
        <w:sectPr w:rsidR="00B27C5A" w:rsidSect="00B27C5A">
          <w:type w:val="continuous"/>
          <w:pgSz w:w="12240" w:h="15840" w:code="1"/>
          <w:pgMar w:top="1985" w:right="851" w:bottom="1985" w:left="851" w:header="720" w:footer="720" w:gutter="567"/>
          <w:cols w:num="2" w:space="720"/>
          <w:docGrid w:linePitch="360"/>
        </w:sectPr>
      </w:pPr>
    </w:p>
    <w:p w:rsidR="006464D9" w:rsidRPr="00041208" w:rsidRDefault="006464D9" w:rsidP="00041208">
      <w:pPr>
        <w:pStyle w:val="NormalWeb"/>
        <w:spacing w:before="0" w:beforeAutospacing="0" w:after="150" w:afterAutospacing="0" w:line="360" w:lineRule="auto"/>
        <w:jc w:val="both"/>
        <w:rPr>
          <w:rFonts w:ascii="Arial" w:hAnsi="Arial" w:cs="Arial"/>
          <w:color w:val="181818"/>
        </w:rPr>
      </w:pPr>
      <w:r w:rsidRPr="00041208">
        <w:rPr>
          <w:rFonts w:ascii="Arial" w:hAnsi="Arial" w:cs="Arial"/>
          <w:color w:val="181818"/>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B27C5A">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B27C5A">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700E" w:rsidRDefault="007C700E" w:rsidP="005D5414">
      <w:pPr>
        <w:spacing w:after="0" w:line="240" w:lineRule="auto"/>
      </w:pPr>
      <w:r>
        <w:separator/>
      </w:r>
    </w:p>
  </w:endnote>
  <w:endnote w:type="continuationSeparator" w:id="1">
    <w:p w:rsidR="007C700E" w:rsidRDefault="007C700E"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688309"/>
      <w:docPartObj>
        <w:docPartGallery w:val="Page Numbers (Bottom of Page)"/>
        <w:docPartUnique/>
      </w:docPartObj>
    </w:sdtPr>
    <w:sdtContent>
      <w:p w:rsidR="008655A6" w:rsidRDefault="008655A6">
        <w:pPr>
          <w:pStyle w:val="Piedepgina"/>
          <w:jc w:val="right"/>
        </w:pPr>
        <w:fldSimple w:instr=" PAGE   \* MERGEFORMAT ">
          <w:r>
            <w:rPr>
              <w:noProof/>
            </w:rPr>
            <w:t>2</w:t>
          </w:r>
        </w:fldSimple>
      </w:p>
    </w:sdtContent>
  </w:sdt>
  <w:p w:rsidR="008655A6" w:rsidRDefault="008655A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700E" w:rsidRDefault="007C700E" w:rsidP="005D5414">
      <w:pPr>
        <w:spacing w:after="0" w:line="240" w:lineRule="auto"/>
      </w:pPr>
      <w:r>
        <w:separator/>
      </w:r>
    </w:p>
  </w:footnote>
  <w:footnote w:type="continuationSeparator" w:id="1">
    <w:p w:rsidR="007C700E" w:rsidRDefault="007C700E" w:rsidP="005D5414">
      <w:pPr>
        <w:spacing w:after="0" w:line="240" w:lineRule="auto"/>
      </w:pPr>
      <w:r>
        <w:continuationSeparator/>
      </w:r>
    </w:p>
  </w:footnote>
  <w:footnote w:id="2">
    <w:p w:rsidR="00B27C5A" w:rsidRPr="0048708A" w:rsidRDefault="00B27C5A" w:rsidP="00B27C5A">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B27C5A" w:rsidRDefault="00B27C5A">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D1D" w:rsidRDefault="00995D1D">
    <w:pPr>
      <w:pStyle w:val="Encabezado"/>
    </w:pPr>
    <w:r w:rsidRPr="00995D1D">
      <w:drawing>
        <wp:anchor distT="0" distB="0" distL="114300" distR="114300" simplePos="0" relativeHeight="251658240" behindDoc="1" locked="0" layoutInCell="1" allowOverlap="1">
          <wp:simplePos x="0" y="0"/>
          <wp:positionH relativeFrom="column">
            <wp:posOffset>-514350</wp:posOffset>
          </wp:positionH>
          <wp:positionV relativeFrom="paragraph">
            <wp:posOffset>-9525</wp:posOffset>
          </wp:positionV>
          <wp:extent cx="438150" cy="600075"/>
          <wp:effectExtent l="19050" t="0" r="0" b="0"/>
          <wp:wrapTight wrapText="bothSides">
            <wp:wrapPolygon edited="0">
              <wp:start x="-939" y="0"/>
              <wp:lineTo x="-939" y="21257"/>
              <wp:lineTo x="21600" y="21257"/>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8150" cy="600075"/>
                  </a:xfrm>
                  <a:prstGeom prst="rect">
                    <a:avLst/>
                  </a:prstGeom>
                  <a:noFill/>
                  <a:ln>
                    <a:noFill/>
                  </a:ln>
                </pic:spPr>
              </pic:pic>
            </a:graphicData>
          </a:graphic>
        </wp:anchor>
      </w:drawing>
    </w:r>
  </w:p>
  <w:p w:rsidR="00041208" w:rsidRDefault="00995D1D" w:rsidP="00995D1D">
    <w:pPr>
      <w:pStyle w:val="Encabezado"/>
      <w:rPr>
        <w:rFonts w:ascii="Arial" w:hAnsi="Arial" w:cs="Arial"/>
        <w:b/>
        <w:sz w:val="16"/>
        <w:szCs w:val="16"/>
      </w:rPr>
    </w:pPr>
    <w:r w:rsidRPr="00995D1D">
      <w:rPr>
        <w:rFonts w:ascii="Arial" w:hAnsi="Arial" w:cs="Arial"/>
        <w:b/>
        <w:sz w:val="16"/>
        <w:szCs w:val="16"/>
      </w:rPr>
      <w:t>ESCUELA NAVAL</w:t>
    </w:r>
  </w:p>
  <w:p w:rsidR="00995D1D" w:rsidRPr="00995D1D" w:rsidRDefault="00995D1D" w:rsidP="00995D1D">
    <w:pPr>
      <w:pStyle w:val="Encabezado"/>
      <w:rPr>
        <w:rFonts w:ascii="Arial" w:hAnsi="Arial" w:cs="Arial"/>
        <w:b/>
        <w:sz w:val="16"/>
        <w:szCs w:val="16"/>
      </w:rPr>
    </w:pPr>
    <w:r w:rsidRPr="00995D1D">
      <w:rPr>
        <w:rFonts w:ascii="Arial" w:hAnsi="Arial" w:cs="Arial"/>
        <w:b/>
        <w:sz w:val="16"/>
        <w:szCs w:val="16"/>
      </w:rPr>
      <w:t xml:space="preserve"> ARTURO PRAT</w:t>
    </w:r>
  </w:p>
  <w:p w:rsidR="00041208" w:rsidRDefault="00995D1D" w:rsidP="00995D1D">
    <w:pPr>
      <w:pStyle w:val="Encabezado"/>
      <w:pBdr>
        <w:bottom w:val="single" w:sz="6" w:space="1" w:color="auto"/>
      </w:pBdr>
      <w:rPr>
        <w:rFonts w:ascii="Arial" w:hAnsi="Arial" w:cs="Arial"/>
        <w:b/>
        <w:sz w:val="16"/>
        <w:szCs w:val="16"/>
      </w:rPr>
    </w:pPr>
    <w:r w:rsidRPr="00995D1D">
      <w:rPr>
        <w:rFonts w:ascii="Arial" w:hAnsi="Arial" w:cs="Arial"/>
        <w:b/>
        <w:sz w:val="16"/>
        <w:szCs w:val="16"/>
      </w:rPr>
      <w:t>HERRAMIENTAS TECNOLÓGICAS</w:t>
    </w:r>
  </w:p>
  <w:p w:rsidR="00041208" w:rsidRPr="00041208" w:rsidRDefault="00041208" w:rsidP="00995D1D">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5D5414"/>
    <w:rsid w:val="00023138"/>
    <w:rsid w:val="00041208"/>
    <w:rsid w:val="000A0622"/>
    <w:rsid w:val="00163BE1"/>
    <w:rsid w:val="00181277"/>
    <w:rsid w:val="001A0C69"/>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72F5E"/>
    <w:rsid w:val="006E7C25"/>
    <w:rsid w:val="007466DF"/>
    <w:rsid w:val="0075177F"/>
    <w:rsid w:val="007C700E"/>
    <w:rsid w:val="008377E3"/>
    <w:rsid w:val="00852329"/>
    <w:rsid w:val="008655A6"/>
    <w:rsid w:val="008C2CC4"/>
    <w:rsid w:val="009050DF"/>
    <w:rsid w:val="00906F0B"/>
    <w:rsid w:val="0093414A"/>
    <w:rsid w:val="009422B1"/>
    <w:rsid w:val="00970E36"/>
    <w:rsid w:val="00995D1D"/>
    <w:rsid w:val="009F224C"/>
    <w:rsid w:val="009F40BC"/>
    <w:rsid w:val="00A26421"/>
    <w:rsid w:val="00B070FC"/>
    <w:rsid w:val="00B27C5A"/>
    <w:rsid w:val="00BD0309"/>
    <w:rsid w:val="00C458DF"/>
    <w:rsid w:val="00C64D91"/>
    <w:rsid w:val="00C8502A"/>
    <w:rsid w:val="00CD6085"/>
    <w:rsid w:val="00D60FA4"/>
    <w:rsid w:val="00D957AC"/>
    <w:rsid w:val="00DB2C05"/>
    <w:rsid w:val="00E36689"/>
    <w:rsid w:val="00E93EE2"/>
    <w:rsid w:val="00EA73FB"/>
    <w:rsid w:val="00EF03BE"/>
    <w:rsid w:val="00F27F4C"/>
    <w:rsid w:val="00F65D59"/>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1812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81277"/>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40CFC"/>
    <w:rsid w:val="00AA51CD"/>
    <w:rsid w:val="00E40CF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F91039C0FE144ADB150F6B2CC0011E8">
    <w:name w:val="3F91039C0FE144ADB150F6B2CC0011E8"/>
    <w:rsid w:val="00E40CF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37130-BA87-4374-8DAC-CC57E0440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2025-02-17T13:05:00Z</dcterms:created>
  <dcterms:modified xsi:type="dcterms:W3CDTF">2025-02-17T13:56:00Z</dcterms:modified>
</cp:coreProperties>
</file>