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8445ED" w14:textId="50F38B8B" w:rsidR="001C262F" w:rsidRPr="001C262F" w:rsidRDefault="001C262F">
      <w:pPr>
        <w:rPr>
          <w:sz w:val="36"/>
          <w:szCs w:val="36"/>
        </w:rPr>
      </w:pPr>
      <w:r>
        <w:rPr>
          <w:sz w:val="36"/>
          <w:szCs w:val="36"/>
        </w:rPr>
        <w:t>MATERIAL PARA CONSTRUIR SU PRUEBA</w:t>
      </w:r>
      <w:r w:rsidR="005304FC">
        <w:rPr>
          <w:sz w:val="36"/>
          <w:szCs w:val="36"/>
        </w:rPr>
        <w:t xml:space="preserve"> 1º</w:t>
      </w:r>
      <w:r w:rsidR="003042CC">
        <w:rPr>
          <w:sz w:val="36"/>
          <w:szCs w:val="36"/>
        </w:rPr>
        <w:t>E</w:t>
      </w:r>
    </w:p>
    <w:p w14:paraId="3B7B6CC4" w14:textId="77777777" w:rsidR="00464FC5" w:rsidRPr="00464FC5" w:rsidRDefault="00464FC5">
      <w:pPr>
        <w:rPr>
          <w:color w:val="FF0000"/>
          <w:sz w:val="36"/>
          <w:szCs w:val="36"/>
        </w:rPr>
      </w:pPr>
      <w:r w:rsidRPr="00464FC5">
        <w:rPr>
          <w:color w:val="FF0000"/>
          <w:sz w:val="36"/>
          <w:szCs w:val="36"/>
        </w:rPr>
        <w:t xml:space="preserve">USANDO UNA HOJA DE WORD  NUEVA  </w:t>
      </w:r>
    </w:p>
    <w:p w14:paraId="0908629D" w14:textId="77777777" w:rsidR="00464FC5" w:rsidRDefault="00464FC5"/>
    <w:p w14:paraId="21BBD87C" w14:textId="77777777" w:rsidR="00464FC5" w:rsidRDefault="00464FC5">
      <w:r>
        <w:rPr>
          <w:noProof/>
          <w:lang w:eastAsia="es-CL"/>
        </w:rPr>
        <w:drawing>
          <wp:anchor distT="0" distB="0" distL="114300" distR="114300" simplePos="0" relativeHeight="251659264" behindDoc="0" locked="0" layoutInCell="1" allowOverlap="1" wp14:anchorId="5E5A2670" wp14:editId="43817B2B">
            <wp:simplePos x="0" y="0"/>
            <wp:positionH relativeFrom="column">
              <wp:posOffset>-33020</wp:posOffset>
            </wp:positionH>
            <wp:positionV relativeFrom="paragraph">
              <wp:posOffset>-268605</wp:posOffset>
            </wp:positionV>
            <wp:extent cx="852805" cy="785495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785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E6CD068" w14:textId="77777777" w:rsidR="00464FC5" w:rsidRDefault="00464FC5"/>
    <w:p w14:paraId="6F840AEF" w14:textId="77777777" w:rsidR="00464FC5" w:rsidRPr="00464FC5" w:rsidRDefault="00464FC5" w:rsidP="00464FC5">
      <w:pPr>
        <w:pStyle w:val="Encabezado"/>
        <w:ind w:left="720" w:hanging="720"/>
        <w:rPr>
          <w:rFonts w:ascii="Arial" w:hAnsi="Arial" w:cs="Arial"/>
          <w:sz w:val="24"/>
          <w:szCs w:val="24"/>
        </w:rPr>
      </w:pPr>
      <w:r w:rsidRPr="00464FC5">
        <w:rPr>
          <w:rFonts w:ascii="Arial" w:hAnsi="Arial" w:cs="Arial"/>
          <w:sz w:val="24"/>
          <w:szCs w:val="24"/>
        </w:rPr>
        <w:t>Escuela Naval Arturo Prat</w:t>
      </w:r>
    </w:p>
    <w:p w14:paraId="37A454E8" w14:textId="77777777" w:rsidR="00464FC5" w:rsidRPr="00464FC5" w:rsidRDefault="00464FC5" w:rsidP="00464FC5">
      <w:pPr>
        <w:pStyle w:val="Encabezado"/>
        <w:ind w:left="720" w:hanging="720"/>
        <w:rPr>
          <w:rFonts w:ascii="Arial" w:hAnsi="Arial" w:cs="Arial"/>
          <w:sz w:val="24"/>
          <w:szCs w:val="24"/>
        </w:rPr>
      </w:pPr>
      <w:r w:rsidRPr="00464FC5">
        <w:rPr>
          <w:rFonts w:ascii="Arial" w:hAnsi="Arial" w:cs="Arial"/>
          <w:sz w:val="24"/>
          <w:szCs w:val="24"/>
        </w:rPr>
        <w:t>Departamento de Educación</w:t>
      </w:r>
    </w:p>
    <w:p w14:paraId="365A1948" w14:textId="77777777" w:rsidR="00464FC5" w:rsidRPr="00464FC5" w:rsidRDefault="00464FC5" w:rsidP="00464FC5">
      <w:pPr>
        <w:pStyle w:val="Encabezado"/>
        <w:pBdr>
          <w:bottom w:val="single" w:sz="12" w:space="1" w:color="auto"/>
        </w:pBdr>
        <w:ind w:left="720" w:hanging="720"/>
        <w:rPr>
          <w:rFonts w:ascii="Arial" w:hAnsi="Arial" w:cs="Arial"/>
          <w:sz w:val="24"/>
          <w:szCs w:val="24"/>
        </w:rPr>
      </w:pPr>
      <w:r w:rsidRPr="00464FC5">
        <w:rPr>
          <w:rFonts w:ascii="Arial" w:hAnsi="Arial" w:cs="Arial"/>
          <w:sz w:val="24"/>
          <w:szCs w:val="24"/>
        </w:rPr>
        <w:t>Cátedra de Herramientas Tecnológicas</w:t>
      </w:r>
    </w:p>
    <w:p w14:paraId="5B310B7E" w14:textId="77777777" w:rsidR="0025433E" w:rsidRDefault="0025433E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7BED84A" w14:textId="3DA00E5F" w:rsidR="008746A6" w:rsidRPr="00E177AE" w:rsidRDefault="008746A6" w:rsidP="008746A6">
      <w:pPr>
        <w:tabs>
          <w:tab w:val="left" w:pos="360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 w:rsidRPr="00973B48">
        <w:rPr>
          <w:rFonts w:ascii="Arial" w:hAnsi="Arial" w:cs="Arial"/>
          <w:b/>
          <w:sz w:val="24"/>
          <w:szCs w:val="24"/>
          <w:u w:val="single"/>
        </w:rPr>
        <w:t>PREGUNTA Nº</w:t>
      </w:r>
      <w:r>
        <w:rPr>
          <w:rFonts w:ascii="Arial" w:hAnsi="Arial" w:cs="Arial"/>
          <w:b/>
          <w:sz w:val="24"/>
          <w:szCs w:val="24"/>
          <w:u w:val="single"/>
        </w:rPr>
        <w:t xml:space="preserve">3 </w:t>
      </w:r>
    </w:p>
    <w:p w14:paraId="04937367" w14:textId="77777777" w:rsidR="008746A6" w:rsidRDefault="008746A6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54A2FE8" w14:textId="356BD33C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 xml:space="preserve">ALGEBRA </w:t>
      </w:r>
    </w:p>
    <w:p w14:paraId="3A1CC726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Factorización:</w:t>
      </w:r>
    </w:p>
    <w:p w14:paraId="7D10DDFC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Termino en común</w:t>
      </w:r>
    </w:p>
    <w:p w14:paraId="0B20FCF1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Binomio en común</w:t>
      </w:r>
    </w:p>
    <w:p w14:paraId="0B946EB7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Expresiones cuadráticas</w:t>
      </w:r>
    </w:p>
    <w:p w14:paraId="586808B1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Trinomios</w:t>
      </w:r>
    </w:p>
    <w:p w14:paraId="2A226091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 xml:space="preserve">Ecuaciones </w:t>
      </w:r>
    </w:p>
    <w:p w14:paraId="03DF7498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De primer grado</w:t>
      </w:r>
    </w:p>
    <w:p w14:paraId="2E889D7F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De segundo grado</w:t>
      </w:r>
    </w:p>
    <w:p w14:paraId="4A0EE668" w14:textId="77777777" w:rsidR="00464FC5" w:rsidRPr="004422A1" w:rsidRDefault="00464FC5" w:rsidP="00985854">
      <w:pPr>
        <w:spacing w:after="0" w:line="240" w:lineRule="auto"/>
        <w:jc w:val="both"/>
        <w:rPr>
          <w:rFonts w:ascii="Arial" w:hAnsi="Arial" w:cs="Arial"/>
          <w:caps/>
          <w:sz w:val="24"/>
          <w:szCs w:val="24"/>
        </w:rPr>
      </w:pPr>
      <w:r w:rsidRPr="004422A1">
        <w:rPr>
          <w:rFonts w:ascii="Arial" w:hAnsi="Arial" w:cs="Arial"/>
          <w:caps/>
          <w:sz w:val="24"/>
          <w:szCs w:val="24"/>
        </w:rPr>
        <w:t xml:space="preserve">Geometría </w:t>
      </w:r>
    </w:p>
    <w:p w14:paraId="38A9F262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Elementos básicos</w:t>
      </w:r>
    </w:p>
    <w:p w14:paraId="6AC461D5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Rectas</w:t>
      </w:r>
    </w:p>
    <w:p w14:paraId="0AEA061E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 xml:space="preserve">Segmentos </w:t>
      </w:r>
    </w:p>
    <w:p w14:paraId="4EF9695D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Semirrectas</w:t>
      </w:r>
    </w:p>
    <w:p w14:paraId="514C0507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Rectas paralelas</w:t>
      </w:r>
    </w:p>
    <w:p w14:paraId="6C69BB20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Teoremas de ángulos entre paralelas</w:t>
      </w:r>
    </w:p>
    <w:p w14:paraId="2F3CB5CF" w14:textId="77777777" w:rsidR="005B353D" w:rsidRDefault="005B353D" w:rsidP="00985854">
      <w:pPr>
        <w:tabs>
          <w:tab w:val="left" w:pos="1574"/>
        </w:tabs>
        <w:spacing w:line="240" w:lineRule="auto"/>
      </w:pPr>
    </w:p>
    <w:p w14:paraId="4717915A" w14:textId="21BEA619" w:rsidR="00E70C95" w:rsidRPr="00E177AE" w:rsidRDefault="00E70C95" w:rsidP="00E70C95">
      <w:pPr>
        <w:tabs>
          <w:tab w:val="left" w:pos="360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Hlk4494891"/>
      <w:r w:rsidRPr="00973B48">
        <w:rPr>
          <w:rFonts w:ascii="Arial" w:hAnsi="Arial" w:cs="Arial"/>
          <w:b/>
          <w:sz w:val="24"/>
          <w:szCs w:val="24"/>
          <w:u w:val="single"/>
        </w:rPr>
        <w:t>PREGUNTA Nº4</w:t>
      </w:r>
      <w:r w:rsidR="00F8300A">
        <w:rPr>
          <w:rFonts w:ascii="Arial" w:hAnsi="Arial" w:cs="Arial"/>
          <w:b/>
          <w:sz w:val="24"/>
          <w:szCs w:val="24"/>
          <w:u w:val="single"/>
        </w:rPr>
        <w:t xml:space="preserve"> </w:t>
      </w:r>
      <w:bookmarkEnd w:id="0"/>
    </w:p>
    <w:p w14:paraId="33C4FB27" w14:textId="77777777" w:rsidR="001C262F" w:rsidRPr="001C262F" w:rsidRDefault="001C262F" w:rsidP="001C262F">
      <w:pPr>
        <w:ind w:left="360"/>
        <w:rPr>
          <w:rFonts w:ascii="Arial" w:hAnsi="Arial" w:cs="Arial"/>
        </w:rPr>
      </w:pPr>
    </w:p>
    <w:p w14:paraId="26E3D6AB" w14:textId="54EBBD08" w:rsidR="001C262F" w:rsidRPr="00F8300A" w:rsidRDefault="001C262F" w:rsidP="001C262F">
      <w:pPr>
        <w:shd w:val="clear" w:color="auto" w:fill="FFFFFF"/>
        <w:spacing w:after="0" w:line="240" w:lineRule="auto"/>
        <w:ind w:left="360"/>
        <w:jc w:val="both"/>
        <w:rPr>
          <w:rFonts w:ascii="Comic Sans MS" w:hAnsi="Comic Sans MS"/>
          <w:color w:val="000000" w:themeColor="text1"/>
          <w:sz w:val="23"/>
          <w:szCs w:val="23"/>
          <w:shd w:val="clear" w:color="auto" w:fill="FFFFFF"/>
        </w:rPr>
      </w:pPr>
      <w:r w:rsidRPr="00F8300A">
        <w:rPr>
          <w:rFonts w:ascii="Comic Sans MS" w:hAnsi="Comic Sans MS"/>
          <w:color w:val="000000" w:themeColor="text1"/>
          <w:sz w:val="23"/>
          <w:szCs w:val="23"/>
          <w:shd w:val="clear" w:color="auto" w:fill="FFFFFF"/>
        </w:rPr>
        <w:t>La pandemia del </w:t>
      </w:r>
      <w:r w:rsidRPr="00F8300A">
        <w:rPr>
          <w:rFonts w:ascii="Comic Sans MS" w:hAnsi="Comic Sans MS"/>
          <w:color w:val="000000" w:themeColor="text1"/>
          <w:sz w:val="23"/>
          <w:szCs w:val="23"/>
          <w:bdr w:val="none" w:sz="0" w:space="0" w:color="auto" w:frame="1"/>
          <w:shd w:val="clear" w:color="auto" w:fill="FFFFFF"/>
        </w:rPr>
        <w:t>Coronavirus</w:t>
      </w:r>
      <w:r w:rsidRPr="00F8300A">
        <w:rPr>
          <w:rFonts w:ascii="Comic Sans MS" w:hAnsi="Comic Sans MS"/>
          <w:color w:val="000000" w:themeColor="text1"/>
          <w:sz w:val="23"/>
          <w:szCs w:val="23"/>
          <w:shd w:val="clear" w:color="auto" w:fill="FFFFFF"/>
        </w:rPr>
        <w:t> se ha tomado las noticias de los últimos meses y está </w:t>
      </w:r>
      <w:r w:rsidRPr="00F8300A">
        <w:rPr>
          <w:rFonts w:ascii="Comic Sans MS" w:hAnsi="Comic Sans MS"/>
          <w:color w:val="000000" w:themeColor="text1"/>
          <w:sz w:val="23"/>
          <w:szCs w:val="23"/>
          <w:bdr w:val="none" w:sz="0" w:space="0" w:color="auto" w:frame="1"/>
          <w:shd w:val="clear" w:color="auto" w:fill="FFFFFF"/>
        </w:rPr>
        <w:t>imponiendo cambios</w:t>
      </w:r>
      <w:r w:rsidRPr="00F8300A">
        <w:rPr>
          <w:rFonts w:ascii="Comic Sans MS" w:hAnsi="Comic Sans MS"/>
          <w:color w:val="000000" w:themeColor="text1"/>
          <w:sz w:val="23"/>
          <w:szCs w:val="23"/>
          <w:shd w:val="clear" w:color="auto" w:fill="FFFFFF"/>
        </w:rPr>
        <w:t> hasta ahora inimaginables en la vida cotidiana de toda la población mundial. Aunque la situación es preocupante e incluso desesperada en algunos casos, conocer el comportamiento del virus y comprender las formas de evitarlo parece ser la mejor manera de enfrentarlo. </w:t>
      </w:r>
      <w:r w:rsidRPr="00F8300A">
        <w:rPr>
          <w:rFonts w:ascii="Comic Sans MS" w:hAnsi="Comic Sans MS"/>
          <w:color w:val="000000" w:themeColor="text1"/>
          <w:sz w:val="23"/>
          <w:szCs w:val="23"/>
          <w:bdr w:val="none" w:sz="0" w:space="0" w:color="auto" w:frame="1"/>
          <w:shd w:val="clear" w:color="auto" w:fill="FFFFFF"/>
        </w:rPr>
        <w:t>Covid-19</w:t>
      </w:r>
      <w:r w:rsidRPr="00F8300A">
        <w:rPr>
          <w:rFonts w:ascii="Comic Sans MS" w:hAnsi="Comic Sans MS"/>
          <w:color w:val="000000" w:themeColor="text1"/>
          <w:sz w:val="23"/>
          <w:szCs w:val="23"/>
          <w:shd w:val="clear" w:color="auto" w:fill="FFFFFF"/>
        </w:rPr>
        <w:t> es una enfermedad respiratoria y se propaga a través de gotitas en el aire. Lo que lo hace especialmente peligroso es su alta tasa de contagio; el virus puede sobrevivir fuera del cuerpo humano y moverse a través del aire, alojándose en superficies como el metal, el vidrio y los plásticos si no son desinfectadas adecuadamente</w:t>
      </w:r>
      <w:r w:rsidR="00985854" w:rsidRPr="00F8300A">
        <w:rPr>
          <w:rFonts w:ascii="Comic Sans MS" w:hAnsi="Comic Sans MS"/>
          <w:color w:val="000000" w:themeColor="text1"/>
          <w:sz w:val="23"/>
          <w:szCs w:val="23"/>
          <w:shd w:val="clear" w:color="auto" w:fill="FFFFFF"/>
        </w:rPr>
        <w:t>.</w:t>
      </w:r>
    </w:p>
    <w:p w14:paraId="0DAF2D40" w14:textId="1BA7E47E" w:rsidR="001C262F" w:rsidRPr="00F8300A" w:rsidRDefault="001C262F" w:rsidP="001C262F">
      <w:pPr>
        <w:shd w:val="clear" w:color="auto" w:fill="FFFFFF"/>
        <w:spacing w:after="0" w:line="240" w:lineRule="auto"/>
        <w:ind w:left="360"/>
        <w:jc w:val="both"/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</w:pPr>
    </w:p>
    <w:p w14:paraId="14679C89" w14:textId="23207495" w:rsidR="001C262F" w:rsidRPr="00F8300A" w:rsidRDefault="0025433E" w:rsidP="001C262F">
      <w:pPr>
        <w:shd w:val="clear" w:color="auto" w:fill="FFFFFF"/>
        <w:spacing w:after="0" w:line="240" w:lineRule="auto"/>
        <w:ind w:left="360"/>
        <w:jc w:val="both"/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</w:pPr>
      <w:r>
        <w:rPr>
          <w:rFonts w:ascii="Source Sans Pro" w:hAnsi="Source Sans Pro"/>
          <w:noProof/>
          <w:color w:val="000000" w:themeColor="text1"/>
          <w:sz w:val="23"/>
          <w:szCs w:val="23"/>
          <w:shd w:val="clear" w:color="auto" w:fill="FFFFFF"/>
        </w:rPr>
        <w:lastRenderedPageBreak/>
        <w:drawing>
          <wp:inline distT="0" distB="0" distL="0" distR="0" wp14:anchorId="2F253CFD" wp14:editId="743BABFE">
            <wp:extent cx="3334323" cy="1620768"/>
            <wp:effectExtent l="0" t="0" r="6350" b="5080"/>
            <wp:docPr id="3" name="Imagen 3" descr="Flor de color morad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Flor de color morado&#10;&#10;Descripción generada automáticamente con confianza media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4273" cy="1635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C262F" w:rsidRPr="00F8300A" w:rsidSect="00F04EB6">
      <w:pgSz w:w="12242" w:h="18722" w:code="14"/>
      <w:pgMar w:top="1418" w:right="1701" w:bottom="1418" w:left="1701" w:header="567" w:footer="709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D988F9" w14:textId="77777777" w:rsidR="00DA58D0" w:rsidRDefault="00DA58D0" w:rsidP="00E70C95">
      <w:pPr>
        <w:spacing w:after="0" w:line="240" w:lineRule="auto"/>
      </w:pPr>
      <w:r>
        <w:separator/>
      </w:r>
    </w:p>
  </w:endnote>
  <w:endnote w:type="continuationSeparator" w:id="0">
    <w:p w14:paraId="690330CB" w14:textId="77777777" w:rsidR="00DA58D0" w:rsidRDefault="00DA58D0" w:rsidP="00E70C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0B3C3B" w14:textId="77777777" w:rsidR="00DA58D0" w:rsidRDefault="00DA58D0" w:rsidP="00E70C95">
      <w:pPr>
        <w:spacing w:after="0" w:line="240" w:lineRule="auto"/>
      </w:pPr>
      <w:r>
        <w:separator/>
      </w:r>
    </w:p>
  </w:footnote>
  <w:footnote w:type="continuationSeparator" w:id="0">
    <w:p w14:paraId="00A13279" w14:textId="77777777" w:rsidR="00DA58D0" w:rsidRDefault="00DA58D0" w:rsidP="00E70C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405"/>
    <w:multiLevelType w:val="multilevel"/>
    <w:tmpl w:val="00000888"/>
    <w:lvl w:ilvl="0">
      <w:start w:val="1"/>
      <w:numFmt w:val="lowerLetter"/>
      <w:lvlText w:val="%1)"/>
      <w:lvlJc w:val="left"/>
      <w:pPr>
        <w:ind w:left="567" w:hanging="428"/>
      </w:pPr>
      <w:rPr>
        <w:rFonts w:ascii="Arial" w:hAnsi="Arial" w:cs="Arial"/>
        <w:b w:val="0"/>
        <w:bCs w:val="0"/>
        <w:w w:val="99"/>
        <w:sz w:val="24"/>
        <w:szCs w:val="24"/>
      </w:rPr>
    </w:lvl>
    <w:lvl w:ilvl="1">
      <w:numFmt w:val="bullet"/>
      <w:lvlText w:val="•"/>
      <w:lvlJc w:val="left"/>
      <w:pPr>
        <w:ind w:left="1476" w:hanging="428"/>
      </w:pPr>
    </w:lvl>
    <w:lvl w:ilvl="2">
      <w:numFmt w:val="bullet"/>
      <w:lvlText w:val="•"/>
      <w:lvlJc w:val="left"/>
      <w:pPr>
        <w:ind w:left="2392" w:hanging="428"/>
      </w:pPr>
    </w:lvl>
    <w:lvl w:ilvl="3">
      <w:numFmt w:val="bullet"/>
      <w:lvlText w:val="•"/>
      <w:lvlJc w:val="left"/>
      <w:pPr>
        <w:ind w:left="3308" w:hanging="428"/>
      </w:pPr>
    </w:lvl>
    <w:lvl w:ilvl="4">
      <w:numFmt w:val="bullet"/>
      <w:lvlText w:val="•"/>
      <w:lvlJc w:val="left"/>
      <w:pPr>
        <w:ind w:left="4224" w:hanging="428"/>
      </w:pPr>
    </w:lvl>
    <w:lvl w:ilvl="5">
      <w:numFmt w:val="bullet"/>
      <w:lvlText w:val="•"/>
      <w:lvlJc w:val="left"/>
      <w:pPr>
        <w:ind w:left="5140" w:hanging="428"/>
      </w:pPr>
    </w:lvl>
    <w:lvl w:ilvl="6">
      <w:numFmt w:val="bullet"/>
      <w:lvlText w:val="•"/>
      <w:lvlJc w:val="left"/>
      <w:pPr>
        <w:ind w:left="6056" w:hanging="428"/>
      </w:pPr>
    </w:lvl>
    <w:lvl w:ilvl="7">
      <w:numFmt w:val="bullet"/>
      <w:lvlText w:val="•"/>
      <w:lvlJc w:val="left"/>
      <w:pPr>
        <w:ind w:left="6972" w:hanging="428"/>
      </w:pPr>
    </w:lvl>
    <w:lvl w:ilvl="8">
      <w:numFmt w:val="bullet"/>
      <w:lvlText w:val="•"/>
      <w:lvlJc w:val="left"/>
      <w:pPr>
        <w:ind w:left="7888" w:hanging="428"/>
      </w:pPr>
    </w:lvl>
  </w:abstractNum>
  <w:abstractNum w:abstractNumId="1" w15:restartNumberingAfterBreak="0">
    <w:nsid w:val="137D4D7A"/>
    <w:multiLevelType w:val="hybridMultilevel"/>
    <w:tmpl w:val="0950BA22"/>
    <w:lvl w:ilvl="0" w:tplc="3BE65FE0">
      <w:start w:val="1"/>
      <w:numFmt w:val="lowerLetter"/>
      <w:lvlText w:val="%1)"/>
      <w:lvlJc w:val="left"/>
      <w:pPr>
        <w:ind w:left="126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" w15:restartNumberingAfterBreak="0">
    <w:nsid w:val="25086EA2"/>
    <w:multiLevelType w:val="hybridMultilevel"/>
    <w:tmpl w:val="F0FCB3E4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8F503DC"/>
    <w:multiLevelType w:val="hybridMultilevel"/>
    <w:tmpl w:val="98F6BB5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1A63F2"/>
    <w:multiLevelType w:val="hybridMultilevel"/>
    <w:tmpl w:val="F0FCB3E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9B493A"/>
    <w:multiLevelType w:val="hybridMultilevel"/>
    <w:tmpl w:val="A7501F1E"/>
    <w:lvl w:ilvl="0" w:tplc="F6E68C08">
      <w:start w:val="1"/>
      <w:numFmt w:val="upperRoman"/>
      <w:lvlText w:val="%1.-"/>
      <w:lvlJc w:val="left"/>
      <w:pPr>
        <w:ind w:left="72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22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53D"/>
    <w:rsid w:val="00167026"/>
    <w:rsid w:val="00171EC1"/>
    <w:rsid w:val="00191320"/>
    <w:rsid w:val="001C262F"/>
    <w:rsid w:val="001F23E6"/>
    <w:rsid w:val="002356A3"/>
    <w:rsid w:val="0025433E"/>
    <w:rsid w:val="00292108"/>
    <w:rsid w:val="003042CC"/>
    <w:rsid w:val="00382724"/>
    <w:rsid w:val="003D1608"/>
    <w:rsid w:val="004422A1"/>
    <w:rsid w:val="00464FC5"/>
    <w:rsid w:val="0052760B"/>
    <w:rsid w:val="005304FC"/>
    <w:rsid w:val="005B353D"/>
    <w:rsid w:val="005F5723"/>
    <w:rsid w:val="006556D7"/>
    <w:rsid w:val="006C5B66"/>
    <w:rsid w:val="007D3D76"/>
    <w:rsid w:val="008746A6"/>
    <w:rsid w:val="00985854"/>
    <w:rsid w:val="00A031D2"/>
    <w:rsid w:val="00A418A5"/>
    <w:rsid w:val="00C625B3"/>
    <w:rsid w:val="00DA58D0"/>
    <w:rsid w:val="00E51F11"/>
    <w:rsid w:val="00E70C95"/>
    <w:rsid w:val="00EA1D85"/>
    <w:rsid w:val="00F04EB6"/>
    <w:rsid w:val="00F4076F"/>
    <w:rsid w:val="00F830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8C6BF"/>
  <w15:docId w15:val="{0C00099D-C0A5-BA41-B08D-701C1DF45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56A3"/>
  </w:style>
  <w:style w:type="paragraph" w:styleId="Ttulo1">
    <w:name w:val="heading 1"/>
    <w:basedOn w:val="Normal"/>
    <w:next w:val="Normal"/>
    <w:link w:val="Ttulo1Car"/>
    <w:uiPriority w:val="1"/>
    <w:qFormat/>
    <w:rsid w:val="0025433E"/>
    <w:pPr>
      <w:widowControl w:val="0"/>
      <w:autoSpaceDE w:val="0"/>
      <w:autoSpaceDN w:val="0"/>
      <w:adjustRightInd w:val="0"/>
      <w:spacing w:before="67" w:after="0" w:line="240" w:lineRule="auto"/>
      <w:ind w:left="139"/>
      <w:outlineLvl w:val="0"/>
    </w:pPr>
    <w:rPr>
      <w:rFonts w:ascii="Arial" w:eastAsiaTheme="minorEastAsia" w:hAnsi="Arial" w:cs="Arial"/>
      <w:b/>
      <w:bCs/>
      <w:sz w:val="24"/>
      <w:szCs w:val="24"/>
      <w:u w:val="single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35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353D"/>
  </w:style>
  <w:style w:type="paragraph" w:styleId="Piedepgina">
    <w:name w:val="footer"/>
    <w:basedOn w:val="Normal"/>
    <w:link w:val="PiedepginaCar"/>
    <w:uiPriority w:val="99"/>
    <w:unhideWhenUsed/>
    <w:rsid w:val="005B35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353D"/>
  </w:style>
  <w:style w:type="character" w:styleId="Nmerodepgina">
    <w:name w:val="page number"/>
    <w:uiPriority w:val="99"/>
    <w:rsid w:val="005B353D"/>
    <w:rPr>
      <w:rFonts w:cs="Times New Roman"/>
    </w:rPr>
  </w:style>
  <w:style w:type="paragraph" w:styleId="Prrafodelista">
    <w:name w:val="List Paragraph"/>
    <w:basedOn w:val="Normal"/>
    <w:uiPriority w:val="34"/>
    <w:qFormat/>
    <w:rsid w:val="00E70C95"/>
    <w:pPr>
      <w:spacing w:after="200" w:line="276" w:lineRule="auto"/>
      <w:ind w:left="720"/>
      <w:contextualSpacing/>
    </w:pPr>
    <w:rPr>
      <w:rFonts w:eastAsiaTheme="minorEastAsia"/>
      <w:lang w:val="es-MX" w:eastAsia="es-MX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70C9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0C9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70C95"/>
    <w:rPr>
      <w:vertAlign w:val="superscript"/>
    </w:rPr>
  </w:style>
  <w:style w:type="table" w:styleId="Tablaconcuadrcula">
    <w:name w:val="Table Grid"/>
    <w:basedOn w:val="Tablanormal"/>
    <w:uiPriority w:val="39"/>
    <w:rsid w:val="007D3D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C262F"/>
    <w:rPr>
      <w:color w:val="0000FF"/>
      <w:u w:val="single"/>
    </w:rPr>
  </w:style>
  <w:style w:type="character" w:customStyle="1" w:styleId="Ttulo1Car">
    <w:name w:val="Título 1 Car"/>
    <w:basedOn w:val="Fuentedeprrafopredeter"/>
    <w:link w:val="Ttulo1"/>
    <w:uiPriority w:val="1"/>
    <w:rsid w:val="0025433E"/>
    <w:rPr>
      <w:rFonts w:ascii="Arial" w:eastAsiaTheme="minorEastAsia" w:hAnsi="Arial" w:cs="Arial"/>
      <w:b/>
      <w:bCs/>
      <w:sz w:val="24"/>
      <w:szCs w:val="24"/>
      <w:u w:val="single"/>
      <w:lang w:eastAsia="es-CL"/>
    </w:rPr>
  </w:style>
  <w:style w:type="paragraph" w:styleId="Textoindependiente">
    <w:name w:val="Body Text"/>
    <w:basedOn w:val="Normal"/>
    <w:link w:val="TextoindependienteCar"/>
    <w:uiPriority w:val="1"/>
    <w:qFormat/>
    <w:rsid w:val="002543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es-C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5433E"/>
    <w:rPr>
      <w:rFonts w:ascii="Arial" w:eastAsiaTheme="minorEastAsia" w:hAnsi="Arial" w:cs="Arial"/>
      <w:sz w:val="24"/>
      <w:szCs w:val="24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DD3E4-8E98-47F8-93C4-37E3C7B89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187</Words>
  <Characters>967</Characters>
  <Application>Microsoft Office Word</Application>
  <DocSecurity>0</DocSecurity>
  <Lines>42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javier de la barrera zamora</dc:creator>
  <cp:keywords/>
  <dc:description/>
  <cp:lastModifiedBy>CATHERINE HARDY</cp:lastModifiedBy>
  <cp:revision>2</cp:revision>
  <dcterms:created xsi:type="dcterms:W3CDTF">2021-04-20T19:21:00Z</dcterms:created>
  <dcterms:modified xsi:type="dcterms:W3CDTF">2021-04-20T19:21:00Z</dcterms:modified>
</cp:coreProperties>
</file>