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C46" w:rsidRDefault="0085661D" w:rsidP="00B20C46">
      <w:pPr>
        <w:tabs>
          <w:tab w:val="left" w:pos="1780"/>
          <w:tab w:val="center" w:pos="4420"/>
        </w:tabs>
        <w:jc w:val="center"/>
        <w:rPr>
          <w:rFonts w:ascii="Arial" w:hAnsi="Arial" w:cs="Arial"/>
          <w:b/>
          <w:bCs/>
        </w:rPr>
      </w:pPr>
      <w:bookmarkStart w:id="0" w:name="_GoBack"/>
      <w:bookmarkEnd w:id="0"/>
      <w:r>
        <w:rPr>
          <w:rFonts w:ascii="Arial" w:hAnsi="Arial" w:cs="Arial"/>
          <w:b/>
          <w:bCs/>
          <w:lang w:val="es-CL" w:eastAsia="es-C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38.9pt;width:52.15pt;height:53.45pt;z-index:251658240;visibility:visible;mso-wrap-edited:f" fillcolor="#0c9">
            <v:fill opacity=".5"/>
            <v:imagedata r:id="rId5" o:title="" chromakey="white"/>
          </v:shape>
          <o:OLEObject Type="Embed" ProgID="Word.Picture.8" ShapeID="_x0000_s1026" DrawAspect="Content" ObjectID="_1659186158" r:id="rId6"/>
        </w:object>
      </w:r>
      <w:r w:rsidR="00B20C46" w:rsidRPr="00B20C46">
        <w:rPr>
          <w:rFonts w:ascii="Arial" w:hAnsi="Arial" w:cs="Arial"/>
          <w:b/>
          <w:bCs/>
        </w:rPr>
        <w:t>GUÍA DE TRABAJO</w:t>
      </w:r>
      <w:r w:rsidR="0080268F">
        <w:rPr>
          <w:rFonts w:ascii="Arial" w:hAnsi="Arial" w:cs="Arial"/>
          <w:b/>
          <w:bCs/>
        </w:rPr>
        <w:t xml:space="preserve"> N°9</w:t>
      </w:r>
    </w:p>
    <w:p w:rsidR="0080268F" w:rsidRDefault="0080268F" w:rsidP="00B20C46">
      <w:pPr>
        <w:tabs>
          <w:tab w:val="left" w:pos="1780"/>
          <w:tab w:val="center" w:pos="4420"/>
        </w:tabs>
        <w:jc w:val="center"/>
        <w:rPr>
          <w:rFonts w:ascii="Arial" w:hAnsi="Arial" w:cs="Arial"/>
          <w:b/>
          <w:bCs/>
        </w:rPr>
      </w:pPr>
    </w:p>
    <w:p w:rsidR="00B20C46" w:rsidRDefault="0080268F" w:rsidP="00B20C46">
      <w:pPr>
        <w:tabs>
          <w:tab w:val="left" w:pos="1780"/>
          <w:tab w:val="center" w:pos="4420"/>
        </w:tabs>
        <w:rPr>
          <w:rFonts w:ascii="Arial" w:hAnsi="Arial" w:cs="Arial"/>
          <w:b/>
          <w:bCs/>
        </w:rPr>
      </w:pPr>
      <w:r>
        <w:rPr>
          <w:rFonts w:ascii="Arial" w:hAnsi="Arial" w:cs="Arial"/>
          <w:b/>
          <w:bCs/>
        </w:rPr>
        <w:tab/>
      </w:r>
      <w:r>
        <w:rPr>
          <w:rFonts w:ascii="Arial" w:hAnsi="Arial" w:cs="Arial"/>
          <w:b/>
          <w:bCs/>
        </w:rPr>
        <w:tab/>
      </w:r>
      <w:r w:rsidR="00B20C46">
        <w:rPr>
          <w:rFonts w:ascii="Arial" w:hAnsi="Arial" w:cs="Arial"/>
          <w:b/>
          <w:bCs/>
        </w:rPr>
        <w:t>UNIDAD 5: INFERENCIA EN LA COMPRENSIÓN LECTORA</w:t>
      </w:r>
    </w:p>
    <w:p w:rsidR="00B20C46" w:rsidRDefault="0080268F" w:rsidP="00B20C46">
      <w:pPr>
        <w:tabs>
          <w:tab w:val="left" w:pos="1780"/>
          <w:tab w:val="center" w:pos="4420"/>
        </w:tabs>
        <w:rPr>
          <w:rFonts w:ascii="Arial" w:hAnsi="Arial" w:cs="Arial"/>
          <w:b/>
          <w:bCs/>
        </w:rPr>
      </w:pPr>
      <w:r>
        <w:rPr>
          <w:rFonts w:ascii="Arial" w:hAnsi="Arial" w:cs="Arial"/>
          <w:b/>
          <w:bCs/>
        </w:rPr>
        <w:tab/>
      </w:r>
      <w:r w:rsidR="00B20C46">
        <w:rPr>
          <w:rFonts w:ascii="Arial" w:hAnsi="Arial" w:cs="Arial"/>
          <w:b/>
          <w:bCs/>
        </w:rPr>
        <w:t>CONTENIDO: COMPRENSIÓN LECTORA</w:t>
      </w:r>
    </w:p>
    <w:p w:rsidR="0080268F" w:rsidRDefault="0080268F" w:rsidP="00B20C46">
      <w:pPr>
        <w:tabs>
          <w:tab w:val="left" w:pos="1780"/>
          <w:tab w:val="center" w:pos="4420"/>
        </w:tabs>
        <w:rPr>
          <w:rFonts w:ascii="Arial" w:hAnsi="Arial" w:cs="Arial"/>
          <w:b/>
          <w:bCs/>
        </w:rPr>
      </w:pPr>
      <w:r>
        <w:rPr>
          <w:rFonts w:ascii="Arial" w:hAnsi="Arial" w:cs="Arial"/>
          <w:b/>
          <w:bCs/>
        </w:rPr>
        <w:tab/>
        <w:t>CURSO: PRIMER AÑO</w:t>
      </w:r>
    </w:p>
    <w:p w:rsidR="00B20C46" w:rsidRDefault="00B20C46" w:rsidP="00B20C46">
      <w:pPr>
        <w:tabs>
          <w:tab w:val="left" w:pos="1780"/>
          <w:tab w:val="center" w:pos="4420"/>
        </w:tabs>
        <w:rPr>
          <w:rFonts w:ascii="Arial" w:hAnsi="Arial" w:cs="Arial"/>
          <w:b/>
          <w:bCs/>
        </w:rPr>
      </w:pPr>
    </w:p>
    <w:p w:rsidR="00A4697A" w:rsidRDefault="00A4697A" w:rsidP="00B20C46">
      <w:pPr>
        <w:tabs>
          <w:tab w:val="left" w:pos="1780"/>
          <w:tab w:val="center" w:pos="4420"/>
        </w:tabs>
        <w:rPr>
          <w:rFonts w:ascii="Arial" w:hAnsi="Arial" w:cs="Arial"/>
          <w:b/>
          <w:bCs/>
        </w:rPr>
      </w:pPr>
      <w:r>
        <w:rPr>
          <w:rFonts w:ascii="Arial" w:hAnsi="Arial" w:cs="Arial"/>
          <w:b/>
          <w:bCs/>
        </w:rPr>
        <w:t>TÉCNICAS PARA FACILITAR LA LECTURA</w:t>
      </w:r>
    </w:p>
    <w:p w:rsidR="00A4697A" w:rsidRDefault="00A4697A" w:rsidP="00B20C46">
      <w:pPr>
        <w:tabs>
          <w:tab w:val="left" w:pos="1780"/>
          <w:tab w:val="center" w:pos="4420"/>
        </w:tabs>
        <w:rPr>
          <w:rFonts w:ascii="Arial" w:hAnsi="Arial" w:cs="Arial"/>
          <w:bCs/>
        </w:rPr>
      </w:pPr>
      <w:r>
        <w:rPr>
          <w:rFonts w:ascii="Arial" w:hAnsi="Arial" w:cs="Arial"/>
          <w:bCs/>
        </w:rPr>
        <w:t>Existen recursos que facilitan el proceso de lectura, ya que permiten resaltar lo importante. Algunos de ellos son:</w:t>
      </w:r>
    </w:p>
    <w:p w:rsidR="00A4697A" w:rsidRDefault="00A4697A" w:rsidP="00A4697A">
      <w:pPr>
        <w:pStyle w:val="Prrafodelista"/>
        <w:numPr>
          <w:ilvl w:val="0"/>
          <w:numId w:val="2"/>
        </w:numPr>
        <w:tabs>
          <w:tab w:val="left" w:pos="1780"/>
          <w:tab w:val="center" w:pos="4420"/>
        </w:tabs>
        <w:rPr>
          <w:rFonts w:ascii="Arial" w:hAnsi="Arial" w:cs="Arial"/>
          <w:bCs/>
        </w:rPr>
      </w:pPr>
      <w:r>
        <w:rPr>
          <w:rFonts w:ascii="Arial" w:hAnsi="Arial" w:cs="Arial"/>
          <w:b/>
          <w:bCs/>
        </w:rPr>
        <w:t xml:space="preserve">Destacar: </w:t>
      </w:r>
      <w:r>
        <w:rPr>
          <w:rFonts w:ascii="Arial" w:hAnsi="Arial" w:cs="Arial"/>
          <w:bCs/>
        </w:rPr>
        <w:t>consiste en hacer resaltar ciertos datos que no requieren interpretación, por ejemplo: fechas, nombres, títulos, etc. Se recomienda la siguiente simbología: círculos, cuadrados, triángulos, etc.</w:t>
      </w:r>
    </w:p>
    <w:p w:rsidR="00A4697A" w:rsidRDefault="00A4697A" w:rsidP="00A4697A">
      <w:pPr>
        <w:pStyle w:val="Prrafodelista"/>
        <w:numPr>
          <w:ilvl w:val="0"/>
          <w:numId w:val="2"/>
        </w:numPr>
        <w:tabs>
          <w:tab w:val="left" w:pos="1780"/>
          <w:tab w:val="center" w:pos="4420"/>
        </w:tabs>
        <w:rPr>
          <w:rFonts w:ascii="Arial" w:hAnsi="Arial" w:cs="Arial"/>
          <w:bCs/>
        </w:rPr>
      </w:pPr>
      <w:r>
        <w:rPr>
          <w:rFonts w:ascii="Arial" w:hAnsi="Arial" w:cs="Arial"/>
          <w:b/>
          <w:bCs/>
        </w:rPr>
        <w:t xml:space="preserve">Subrayar: </w:t>
      </w:r>
      <w:r>
        <w:rPr>
          <w:rFonts w:ascii="Arial" w:hAnsi="Arial" w:cs="Arial"/>
          <w:bCs/>
        </w:rPr>
        <w:t>consiste en trazar una línea horizontal debajo de aquellas ideas consideradas como las más importantes.</w:t>
      </w:r>
    </w:p>
    <w:p w:rsidR="00A4697A" w:rsidRDefault="00A4697A" w:rsidP="00A4697A">
      <w:pPr>
        <w:pStyle w:val="Prrafodelista"/>
        <w:numPr>
          <w:ilvl w:val="0"/>
          <w:numId w:val="2"/>
        </w:numPr>
        <w:tabs>
          <w:tab w:val="left" w:pos="1780"/>
          <w:tab w:val="center" w:pos="4420"/>
        </w:tabs>
        <w:rPr>
          <w:rFonts w:ascii="Arial" w:hAnsi="Arial" w:cs="Arial"/>
          <w:bCs/>
        </w:rPr>
      </w:pPr>
      <w:r>
        <w:rPr>
          <w:rFonts w:ascii="Arial" w:hAnsi="Arial" w:cs="Arial"/>
          <w:b/>
          <w:bCs/>
        </w:rPr>
        <w:t xml:space="preserve">Anotar al margen: </w:t>
      </w:r>
      <w:r>
        <w:rPr>
          <w:rFonts w:ascii="Arial" w:hAnsi="Arial" w:cs="Arial"/>
          <w:bCs/>
        </w:rPr>
        <w:t>consiste en anotar, al lado del texto, la síntesis de algún aspecto que se considere importante.</w:t>
      </w:r>
    </w:p>
    <w:p w:rsidR="00A4697A" w:rsidRDefault="00A4697A" w:rsidP="00A4697A">
      <w:pPr>
        <w:pStyle w:val="Prrafodelista"/>
        <w:numPr>
          <w:ilvl w:val="0"/>
          <w:numId w:val="2"/>
        </w:numPr>
        <w:tabs>
          <w:tab w:val="left" w:pos="1780"/>
          <w:tab w:val="center" w:pos="4420"/>
        </w:tabs>
        <w:rPr>
          <w:rFonts w:ascii="Arial" w:hAnsi="Arial" w:cs="Arial"/>
          <w:bCs/>
        </w:rPr>
      </w:pPr>
      <w:r>
        <w:rPr>
          <w:rFonts w:ascii="Arial" w:hAnsi="Arial" w:cs="Arial"/>
          <w:b/>
          <w:bCs/>
        </w:rPr>
        <w:t>Preguntas –</w:t>
      </w:r>
      <w:r>
        <w:rPr>
          <w:rFonts w:ascii="Arial" w:hAnsi="Arial" w:cs="Arial"/>
          <w:bCs/>
        </w:rPr>
        <w:t xml:space="preserve"> </w:t>
      </w:r>
      <w:r>
        <w:rPr>
          <w:rFonts w:ascii="Arial" w:hAnsi="Arial" w:cs="Arial"/>
          <w:b/>
          <w:bCs/>
        </w:rPr>
        <w:t>respuestas:</w:t>
      </w:r>
      <w:r>
        <w:rPr>
          <w:rFonts w:ascii="Arial" w:hAnsi="Arial" w:cs="Arial"/>
          <w:bCs/>
        </w:rPr>
        <w:t xml:space="preserve"> consiste en responder una serie de preguntas básicas que sintetizarán los aspectos relevantes del texto. Estas preguntas son:</w:t>
      </w:r>
    </w:p>
    <w:p w:rsidR="00A4697A" w:rsidRDefault="00A4697A" w:rsidP="00A4697A">
      <w:pPr>
        <w:pStyle w:val="Prrafodelista"/>
        <w:numPr>
          <w:ilvl w:val="0"/>
          <w:numId w:val="5"/>
        </w:numPr>
        <w:tabs>
          <w:tab w:val="left" w:pos="1780"/>
          <w:tab w:val="center" w:pos="4420"/>
        </w:tabs>
        <w:rPr>
          <w:rFonts w:ascii="Arial" w:hAnsi="Arial" w:cs="Arial"/>
          <w:bCs/>
        </w:rPr>
      </w:pPr>
      <w:r>
        <w:rPr>
          <w:rFonts w:ascii="Arial" w:hAnsi="Arial" w:cs="Arial"/>
          <w:b/>
          <w:bCs/>
        </w:rPr>
        <w:t>¿quién habla?</w:t>
      </w:r>
    </w:p>
    <w:p w:rsidR="00A4697A" w:rsidRPr="00A4697A" w:rsidRDefault="00A4697A" w:rsidP="00A4697A">
      <w:pPr>
        <w:pStyle w:val="Prrafodelista"/>
        <w:numPr>
          <w:ilvl w:val="0"/>
          <w:numId w:val="5"/>
        </w:numPr>
        <w:tabs>
          <w:tab w:val="left" w:pos="1780"/>
          <w:tab w:val="center" w:pos="4420"/>
        </w:tabs>
        <w:rPr>
          <w:rFonts w:ascii="Arial" w:hAnsi="Arial" w:cs="Arial"/>
          <w:bCs/>
        </w:rPr>
      </w:pPr>
      <w:r>
        <w:rPr>
          <w:rFonts w:ascii="Arial" w:hAnsi="Arial" w:cs="Arial"/>
          <w:b/>
          <w:bCs/>
        </w:rPr>
        <w:t>¿de qué o quién habla? (tema)</w:t>
      </w:r>
    </w:p>
    <w:p w:rsidR="00A4697A" w:rsidRPr="00A4697A" w:rsidRDefault="00A4697A" w:rsidP="00A4697A">
      <w:pPr>
        <w:pStyle w:val="Prrafodelista"/>
        <w:numPr>
          <w:ilvl w:val="0"/>
          <w:numId w:val="5"/>
        </w:numPr>
        <w:tabs>
          <w:tab w:val="left" w:pos="1780"/>
          <w:tab w:val="center" w:pos="4420"/>
        </w:tabs>
        <w:rPr>
          <w:rFonts w:ascii="Arial" w:hAnsi="Arial" w:cs="Arial"/>
          <w:bCs/>
        </w:rPr>
      </w:pPr>
      <w:r>
        <w:rPr>
          <w:rFonts w:ascii="Arial" w:hAnsi="Arial" w:cs="Arial"/>
          <w:b/>
          <w:bCs/>
        </w:rPr>
        <w:t>¿a quién le habla?</w:t>
      </w:r>
    </w:p>
    <w:p w:rsidR="00A4697A" w:rsidRPr="00A4697A" w:rsidRDefault="00A4697A" w:rsidP="00A4697A">
      <w:pPr>
        <w:pStyle w:val="Prrafodelista"/>
        <w:numPr>
          <w:ilvl w:val="0"/>
          <w:numId w:val="5"/>
        </w:numPr>
        <w:tabs>
          <w:tab w:val="left" w:pos="1780"/>
          <w:tab w:val="center" w:pos="4420"/>
        </w:tabs>
        <w:rPr>
          <w:rFonts w:ascii="Arial" w:hAnsi="Arial" w:cs="Arial"/>
          <w:bCs/>
        </w:rPr>
      </w:pPr>
      <w:r>
        <w:rPr>
          <w:rFonts w:ascii="Arial" w:hAnsi="Arial" w:cs="Arial"/>
          <w:b/>
          <w:bCs/>
        </w:rPr>
        <w:t>¿qué intención tiene?</w:t>
      </w:r>
    </w:p>
    <w:p w:rsidR="00A4697A" w:rsidRPr="00A4697A" w:rsidRDefault="00A4697A" w:rsidP="00A4697A">
      <w:pPr>
        <w:pStyle w:val="Prrafodelista"/>
        <w:numPr>
          <w:ilvl w:val="0"/>
          <w:numId w:val="5"/>
        </w:numPr>
        <w:tabs>
          <w:tab w:val="left" w:pos="1780"/>
          <w:tab w:val="center" w:pos="4420"/>
        </w:tabs>
        <w:rPr>
          <w:rFonts w:ascii="Arial" w:hAnsi="Arial" w:cs="Arial"/>
          <w:bCs/>
        </w:rPr>
      </w:pPr>
      <w:r>
        <w:rPr>
          <w:rFonts w:ascii="Arial" w:hAnsi="Arial" w:cs="Arial"/>
          <w:b/>
          <w:bCs/>
        </w:rPr>
        <w:t>¿qué aspectos del tema trata?</w:t>
      </w:r>
    </w:p>
    <w:p w:rsidR="00A4697A" w:rsidRPr="00A4697A" w:rsidRDefault="00A4697A" w:rsidP="00A4697A">
      <w:pPr>
        <w:pStyle w:val="Prrafodelista"/>
        <w:tabs>
          <w:tab w:val="left" w:pos="1780"/>
          <w:tab w:val="center" w:pos="4420"/>
        </w:tabs>
        <w:ind w:left="2145"/>
        <w:rPr>
          <w:rFonts w:ascii="Arial" w:hAnsi="Arial" w:cs="Arial"/>
          <w:bCs/>
        </w:rPr>
      </w:pPr>
    </w:p>
    <w:p w:rsidR="00A4697A" w:rsidRDefault="00A4697A" w:rsidP="00A4697A">
      <w:pPr>
        <w:pStyle w:val="Prrafodelista"/>
        <w:numPr>
          <w:ilvl w:val="0"/>
          <w:numId w:val="2"/>
        </w:numPr>
        <w:tabs>
          <w:tab w:val="left" w:pos="1780"/>
          <w:tab w:val="center" w:pos="4420"/>
        </w:tabs>
        <w:rPr>
          <w:rFonts w:ascii="Arial" w:hAnsi="Arial" w:cs="Arial"/>
          <w:bCs/>
        </w:rPr>
      </w:pPr>
      <w:r>
        <w:rPr>
          <w:rFonts w:ascii="Arial" w:hAnsi="Arial" w:cs="Arial"/>
          <w:b/>
          <w:bCs/>
        </w:rPr>
        <w:t xml:space="preserve">Esquema de contenidos: </w:t>
      </w:r>
      <w:r>
        <w:rPr>
          <w:rFonts w:ascii="Arial" w:hAnsi="Arial" w:cs="Arial"/>
          <w:bCs/>
        </w:rPr>
        <w:t>consiste en esquematizar, relacionando los contenidos principales de un texto. Esta técnica solo puede ser utilizada</w:t>
      </w:r>
      <w:r w:rsidR="00F13158">
        <w:rPr>
          <w:rFonts w:ascii="Arial" w:hAnsi="Arial" w:cs="Arial"/>
          <w:bCs/>
        </w:rPr>
        <w:t xml:space="preserve"> después de una lectura completa del texto</w:t>
      </w:r>
    </w:p>
    <w:p w:rsidR="00F13158" w:rsidRPr="00A4697A" w:rsidRDefault="00F13158" w:rsidP="00F13158">
      <w:pPr>
        <w:pStyle w:val="Prrafodelista"/>
        <w:tabs>
          <w:tab w:val="left" w:pos="1780"/>
          <w:tab w:val="center" w:pos="4420"/>
        </w:tabs>
        <w:ind w:left="720"/>
        <w:rPr>
          <w:rFonts w:ascii="Arial" w:hAnsi="Arial" w:cs="Arial"/>
          <w:bCs/>
        </w:rPr>
      </w:pPr>
    </w:p>
    <w:p w:rsidR="00B20C46" w:rsidRPr="00A4697A" w:rsidRDefault="00F13158" w:rsidP="007D67CC">
      <w:pPr>
        <w:tabs>
          <w:tab w:val="left" w:pos="1780"/>
          <w:tab w:val="center" w:pos="4420"/>
        </w:tabs>
        <w:rPr>
          <w:rFonts w:ascii="Arial" w:hAnsi="Arial" w:cs="Arial"/>
          <w:b/>
          <w:bCs/>
        </w:rPr>
      </w:pPr>
      <w:r>
        <w:rPr>
          <w:rFonts w:ascii="Arial" w:hAnsi="Arial" w:cs="Arial"/>
          <w:b/>
          <w:bCs/>
        </w:rPr>
        <w:t>Lea detenidamente el siguiente texto</w:t>
      </w:r>
      <w:r w:rsidR="00B20C46" w:rsidRPr="00A4697A">
        <w:rPr>
          <w:rFonts w:ascii="Arial" w:hAnsi="Arial" w:cs="Arial"/>
          <w:b/>
          <w:bCs/>
        </w:rPr>
        <w:t>, luego responda las preguntas</w:t>
      </w:r>
      <w:r w:rsidR="001740D2">
        <w:rPr>
          <w:rFonts w:ascii="Arial" w:hAnsi="Arial" w:cs="Arial"/>
          <w:b/>
          <w:bCs/>
        </w:rPr>
        <w:t>. Recuerde aplicar las técnicas que facilitan la lectura comprensiva (destacar, subrayar, anotaciones al margen)</w:t>
      </w:r>
    </w:p>
    <w:p w:rsidR="00B20C46" w:rsidRDefault="00B20C46" w:rsidP="00B20C46">
      <w:pPr>
        <w:tabs>
          <w:tab w:val="left" w:pos="1780"/>
          <w:tab w:val="center" w:pos="4420"/>
        </w:tabs>
        <w:rPr>
          <w:rFonts w:ascii="Arial" w:hAnsi="Arial" w:cs="Arial"/>
          <w:b/>
          <w:bCs/>
        </w:rPr>
      </w:pPr>
    </w:p>
    <w:p w:rsidR="00F13158" w:rsidRPr="006419FE" w:rsidRDefault="00F13158" w:rsidP="00F13158">
      <w:pPr>
        <w:jc w:val="both"/>
        <w:rPr>
          <w:rFonts w:ascii="Arial" w:hAnsi="Arial" w:cs="Arial"/>
          <w:b/>
        </w:rPr>
      </w:pPr>
      <w:r>
        <w:rPr>
          <w:rFonts w:ascii="Arial" w:hAnsi="Arial" w:cs="Arial"/>
          <w:b/>
        </w:rPr>
        <w:t>TEXTO 1</w:t>
      </w:r>
    </w:p>
    <w:p w:rsidR="00F13158" w:rsidRPr="006419FE" w:rsidRDefault="00F13158" w:rsidP="00F13158">
      <w:pPr>
        <w:jc w:val="both"/>
        <w:rPr>
          <w:rFonts w:ascii="Arial" w:hAnsi="Arial" w:cs="Arial"/>
          <w:b/>
        </w:rPr>
      </w:pPr>
    </w:p>
    <w:p w:rsidR="00F13158" w:rsidRDefault="00F13158" w:rsidP="00F13158">
      <w:pPr>
        <w:jc w:val="both"/>
      </w:pPr>
      <w:r>
        <w:rPr>
          <w:rFonts w:ascii="Arial" w:hAnsi="Arial" w:cs="Arial"/>
        </w:rPr>
        <w:t>“</w:t>
      </w:r>
      <w:r w:rsidRPr="006419FE">
        <w:rPr>
          <w:rFonts w:ascii="Arial" w:hAnsi="Arial" w:cs="Arial"/>
        </w:rPr>
        <w:t>El hombre de hou usa y abusa de la Naturaleza como si fuera el último habitante de este planeta, como si detrás de él ya no hubiera un futuro. La naturaleza se ha vertido así en una víctima del progreso</w:t>
      </w:r>
      <w:r>
        <w:t>.</w:t>
      </w:r>
    </w:p>
    <w:p w:rsidR="00F13158" w:rsidRDefault="00F13158" w:rsidP="00F13158">
      <w:pPr>
        <w:jc w:val="both"/>
        <w:rPr>
          <w:rFonts w:ascii="Arial" w:hAnsi="Arial" w:cs="Arial"/>
        </w:rPr>
      </w:pPr>
      <w:r>
        <w:rPr>
          <w:rFonts w:ascii="Arial" w:hAnsi="Arial" w:cs="Arial"/>
        </w:rPr>
        <w:t>El biólogo australiano Macfarlane Burnet hace notar en uno de sus libros más importantes que: "Si“utilizamos el progreso para la satisfacción a corto plazo de nuestros deseos de confort, seguridad y poder, encontraremos a largo plazo que estamos creando una trampa mortal de la que será difícil librarnos”.</w:t>
      </w:r>
    </w:p>
    <w:p w:rsidR="00F13158" w:rsidRDefault="00F13158" w:rsidP="00F13158">
      <w:pPr>
        <w:jc w:val="both"/>
        <w:rPr>
          <w:rFonts w:ascii="Arial" w:hAnsi="Arial" w:cs="Arial"/>
        </w:rPr>
      </w:pPr>
      <w:r>
        <w:rPr>
          <w:rFonts w:ascii="Arial" w:hAnsi="Arial" w:cs="Arial"/>
        </w:rPr>
        <w:t xml:space="preserve">Conviene destacar que la demanda interminable y progresiva de la industria no puede ser atendida sin descanso por la Naturaleza, pues sus recursos se acaban. Y actualmente el hombre empieza a tocar ya las tristes consecuencias del despilfarro iniciado con la era industrial. Digna de mención es la dvertencia de la Oficina de Minas de los Estados Unidos al respecto: “Las reservas mundiales de </w:t>
      </w:r>
      <w:r>
        <w:rPr>
          <w:rFonts w:ascii="Arial" w:hAnsi="Arial" w:cs="Arial"/>
        </w:rPr>
        <w:lastRenderedPageBreak/>
        <w:t>plomo, mercurio y platino durarán unos lustros; poco más las de estaño y cobre, y apenas un par de siglos las de hierro y petróleo”. ¿Qué suponen estos plazos en la vida de la humanidad?</w:t>
      </w:r>
    </w:p>
    <w:p w:rsidR="00F13158" w:rsidRDefault="00F13158" w:rsidP="00F13158">
      <w:pPr>
        <w:jc w:val="both"/>
        <w:rPr>
          <w:rFonts w:ascii="Arial" w:hAnsi="Arial" w:cs="Arial"/>
        </w:rPr>
      </w:pPr>
      <w:r>
        <w:rPr>
          <w:rFonts w:ascii="Arial" w:hAnsi="Arial" w:cs="Arial"/>
        </w:rPr>
        <w:t>No estaría mal recordar aquí lo que dijo Michel Bosquet en Le Nouvel Observatur: “La Humanidad ha necesitado treinta siglos para tomar impulso, y ahora apenas le quedan treinta años para frenar ante el precipicio”.</w:t>
      </w:r>
    </w:p>
    <w:p w:rsidR="00F13158" w:rsidRDefault="00F13158" w:rsidP="00F13158">
      <w:pPr>
        <w:jc w:val="both"/>
        <w:rPr>
          <w:rFonts w:ascii="Arial" w:hAnsi="Arial" w:cs="Arial"/>
        </w:rPr>
      </w:pPr>
      <w:r>
        <w:rPr>
          <w:rFonts w:ascii="Arial" w:hAnsi="Arial" w:cs="Arial"/>
        </w:rPr>
        <w:t>Aunque la novelista norteamericana Mary McCarthy dijo: “La naturaleza ha muerto”, yo creo que no es tan dramático, pues el hombre tiene todavía un margen de tiempo relativamente amplio para enmendar sus errores.</w:t>
      </w:r>
    </w:p>
    <w:p w:rsidR="00F13158" w:rsidRDefault="00F13158" w:rsidP="00F13158">
      <w:pPr>
        <w:jc w:val="both"/>
        <w:rPr>
          <w:rFonts w:ascii="Arial" w:hAnsi="Arial" w:cs="Arial"/>
        </w:rPr>
      </w:pPr>
      <w:r>
        <w:rPr>
          <w:rFonts w:ascii="Arial" w:hAnsi="Arial" w:cs="Arial"/>
        </w:rPr>
        <w:t>Pero quiero que quede bien claro que en la Naturaleza apenas cabe el progreso. Pues gastar lo que no puede reponerse refleja un estadio de civilización voraz y dice muy poco en favor de la escala de valores del mundo contemporáneo.</w:t>
      </w:r>
    </w:p>
    <w:p w:rsidR="00F13158" w:rsidRDefault="00F13158" w:rsidP="00F13158">
      <w:pPr>
        <w:jc w:val="both"/>
        <w:rPr>
          <w:rFonts w:ascii="Arial" w:hAnsi="Arial" w:cs="Arial"/>
        </w:rPr>
      </w:pPr>
      <w:r>
        <w:rPr>
          <w:rFonts w:ascii="Arial" w:hAnsi="Arial" w:cs="Arial"/>
        </w:rPr>
        <w:t>En definitiva, todo lo que sea conservar es progresar; todo lo que signifique alterar la Naturaleza es retroceder”.</w:t>
      </w:r>
    </w:p>
    <w:p w:rsidR="00F13158" w:rsidRPr="00D22E35" w:rsidRDefault="00F13158" w:rsidP="00F13158">
      <w:pPr>
        <w:jc w:val="right"/>
        <w:rPr>
          <w:rFonts w:ascii="Arial" w:hAnsi="Arial" w:cs="Arial"/>
          <w:sz w:val="20"/>
          <w:szCs w:val="20"/>
        </w:rPr>
      </w:pPr>
      <w:r w:rsidRPr="00D22E35">
        <w:rPr>
          <w:rFonts w:ascii="Arial" w:hAnsi="Arial" w:cs="Arial"/>
          <w:sz w:val="20"/>
          <w:szCs w:val="20"/>
        </w:rPr>
        <w:t xml:space="preserve">Texto adaptado de </w:t>
      </w:r>
      <w:r w:rsidRPr="00D22E35">
        <w:rPr>
          <w:rFonts w:ascii="Arial" w:hAnsi="Arial" w:cs="Arial"/>
          <w:sz w:val="20"/>
          <w:szCs w:val="20"/>
          <w:u w:val="single"/>
        </w:rPr>
        <w:t>Un mundo que agoniza</w:t>
      </w:r>
      <w:r w:rsidRPr="00D22E35">
        <w:rPr>
          <w:rFonts w:ascii="Arial" w:hAnsi="Arial" w:cs="Arial"/>
          <w:sz w:val="20"/>
          <w:szCs w:val="20"/>
        </w:rPr>
        <w:t>, de Miguel Delibes. Ed. Plaza y Janés.</w:t>
      </w:r>
    </w:p>
    <w:p w:rsidR="00F13158" w:rsidRDefault="00F13158" w:rsidP="00F13158">
      <w:pPr>
        <w:jc w:val="both"/>
        <w:rPr>
          <w:rFonts w:ascii="Arial" w:hAnsi="Arial" w:cs="Arial"/>
        </w:rPr>
      </w:pPr>
    </w:p>
    <w:p w:rsidR="00F13158" w:rsidRPr="00A274C0" w:rsidRDefault="00F13158" w:rsidP="00F13158">
      <w:pPr>
        <w:jc w:val="both"/>
        <w:rPr>
          <w:rFonts w:ascii="Arial" w:hAnsi="Arial" w:cs="Arial"/>
          <w:u w:val="single"/>
        </w:rPr>
      </w:pPr>
      <w:r w:rsidRPr="00A274C0">
        <w:rPr>
          <w:rFonts w:ascii="Arial" w:hAnsi="Arial" w:cs="Arial"/>
          <w:u w:val="single"/>
        </w:rPr>
        <w:t>PREGUNTAS:</w:t>
      </w:r>
    </w:p>
    <w:p w:rsidR="00F13158" w:rsidRDefault="00F13158" w:rsidP="00F13158">
      <w:pPr>
        <w:pStyle w:val="Prrafodelista"/>
        <w:numPr>
          <w:ilvl w:val="0"/>
          <w:numId w:val="4"/>
        </w:numPr>
        <w:jc w:val="both"/>
        <w:rPr>
          <w:rFonts w:ascii="Arial" w:hAnsi="Arial" w:cs="Arial"/>
        </w:rPr>
      </w:pPr>
      <w:r>
        <w:rPr>
          <w:rFonts w:ascii="Arial" w:hAnsi="Arial" w:cs="Arial"/>
        </w:rPr>
        <w:t>Respecto a las preguntas básicas referidas al texto:</w:t>
      </w:r>
    </w:p>
    <w:p w:rsidR="00F13158" w:rsidRDefault="00F13158" w:rsidP="00F13158">
      <w:pPr>
        <w:pStyle w:val="Prrafodelista"/>
        <w:numPr>
          <w:ilvl w:val="0"/>
          <w:numId w:val="6"/>
        </w:numPr>
        <w:jc w:val="both"/>
        <w:rPr>
          <w:rFonts w:ascii="Arial" w:hAnsi="Arial" w:cs="Arial"/>
        </w:rPr>
      </w:pPr>
      <w:r>
        <w:rPr>
          <w:rFonts w:ascii="Arial" w:hAnsi="Arial" w:cs="Arial"/>
        </w:rPr>
        <w:t>El autor es un</w:t>
      </w:r>
    </w:p>
    <w:p w:rsidR="00F13158" w:rsidRDefault="00F13158" w:rsidP="00F13158">
      <w:pPr>
        <w:pStyle w:val="Prrafodelista"/>
        <w:numPr>
          <w:ilvl w:val="0"/>
          <w:numId w:val="7"/>
        </w:numPr>
        <w:jc w:val="both"/>
        <w:rPr>
          <w:rFonts w:ascii="Arial" w:hAnsi="Arial" w:cs="Arial"/>
        </w:rPr>
      </w:pPr>
      <w:r>
        <w:rPr>
          <w:rFonts w:ascii="Arial" w:hAnsi="Arial" w:cs="Arial"/>
        </w:rPr>
        <w:t>Detractor del progreso</w:t>
      </w:r>
    </w:p>
    <w:p w:rsidR="00F13158" w:rsidRDefault="00F13158" w:rsidP="00F13158">
      <w:pPr>
        <w:pStyle w:val="Prrafodelista"/>
        <w:numPr>
          <w:ilvl w:val="0"/>
          <w:numId w:val="7"/>
        </w:numPr>
        <w:jc w:val="both"/>
        <w:rPr>
          <w:rFonts w:ascii="Arial" w:hAnsi="Arial" w:cs="Arial"/>
        </w:rPr>
      </w:pPr>
      <w:r>
        <w:rPr>
          <w:rFonts w:ascii="Arial" w:hAnsi="Arial" w:cs="Arial"/>
        </w:rPr>
        <w:t>Escritor ecologista</w:t>
      </w:r>
    </w:p>
    <w:p w:rsidR="00F13158" w:rsidRDefault="00F13158" w:rsidP="00F13158">
      <w:pPr>
        <w:pStyle w:val="Prrafodelista"/>
        <w:numPr>
          <w:ilvl w:val="0"/>
          <w:numId w:val="7"/>
        </w:numPr>
        <w:jc w:val="both"/>
        <w:rPr>
          <w:rFonts w:ascii="Arial" w:hAnsi="Arial" w:cs="Arial"/>
        </w:rPr>
      </w:pPr>
      <w:r>
        <w:rPr>
          <w:rFonts w:ascii="Arial" w:hAnsi="Arial" w:cs="Arial"/>
        </w:rPr>
        <w:t>Defensor de la naturaleza</w:t>
      </w:r>
    </w:p>
    <w:p w:rsidR="00F13158" w:rsidRDefault="00F13158" w:rsidP="00F13158">
      <w:pPr>
        <w:jc w:val="both"/>
        <w:rPr>
          <w:rFonts w:ascii="Arial" w:hAnsi="Arial" w:cs="Arial"/>
        </w:rPr>
      </w:pPr>
    </w:p>
    <w:p w:rsidR="00F13158" w:rsidRDefault="00F13158" w:rsidP="00F13158">
      <w:pPr>
        <w:pStyle w:val="Prrafodelista"/>
        <w:numPr>
          <w:ilvl w:val="0"/>
          <w:numId w:val="6"/>
        </w:numPr>
        <w:jc w:val="both"/>
        <w:rPr>
          <w:rFonts w:ascii="Arial" w:hAnsi="Arial" w:cs="Arial"/>
        </w:rPr>
      </w:pPr>
      <w:r>
        <w:rPr>
          <w:rFonts w:ascii="Arial" w:hAnsi="Arial" w:cs="Arial"/>
        </w:rPr>
        <w:t>El autor dirige este texto a</w:t>
      </w:r>
    </w:p>
    <w:p w:rsidR="00F13158" w:rsidRDefault="00F13158" w:rsidP="00F13158">
      <w:pPr>
        <w:pStyle w:val="Prrafodelista"/>
        <w:numPr>
          <w:ilvl w:val="0"/>
          <w:numId w:val="8"/>
        </w:numPr>
        <w:jc w:val="both"/>
        <w:rPr>
          <w:rFonts w:ascii="Arial" w:hAnsi="Arial" w:cs="Arial"/>
        </w:rPr>
      </w:pPr>
      <w:r>
        <w:rPr>
          <w:rFonts w:ascii="Arial" w:hAnsi="Arial" w:cs="Arial"/>
        </w:rPr>
        <w:t>El público en general</w:t>
      </w:r>
    </w:p>
    <w:p w:rsidR="00F13158" w:rsidRDefault="00F13158" w:rsidP="00F13158">
      <w:pPr>
        <w:pStyle w:val="Prrafodelista"/>
        <w:numPr>
          <w:ilvl w:val="0"/>
          <w:numId w:val="8"/>
        </w:numPr>
        <w:jc w:val="both"/>
        <w:rPr>
          <w:rFonts w:ascii="Arial" w:hAnsi="Arial" w:cs="Arial"/>
        </w:rPr>
      </w:pPr>
      <w:r>
        <w:rPr>
          <w:rFonts w:ascii="Arial" w:hAnsi="Arial" w:cs="Arial"/>
        </w:rPr>
        <w:t>Los ecologistas</w:t>
      </w:r>
    </w:p>
    <w:p w:rsidR="00F13158" w:rsidRDefault="00F13158" w:rsidP="00F13158">
      <w:pPr>
        <w:pStyle w:val="Prrafodelista"/>
        <w:numPr>
          <w:ilvl w:val="0"/>
          <w:numId w:val="8"/>
        </w:numPr>
        <w:jc w:val="both"/>
        <w:rPr>
          <w:rFonts w:ascii="Arial" w:hAnsi="Arial" w:cs="Arial"/>
        </w:rPr>
      </w:pPr>
      <w:r>
        <w:rPr>
          <w:rFonts w:ascii="Arial" w:hAnsi="Arial" w:cs="Arial"/>
        </w:rPr>
        <w:t>Los industriales</w:t>
      </w:r>
    </w:p>
    <w:p w:rsidR="00F13158" w:rsidRDefault="00F13158" w:rsidP="00F13158">
      <w:pPr>
        <w:jc w:val="both"/>
        <w:rPr>
          <w:rFonts w:ascii="Arial" w:hAnsi="Arial" w:cs="Arial"/>
        </w:rPr>
      </w:pPr>
    </w:p>
    <w:p w:rsidR="00F13158" w:rsidRDefault="00F13158" w:rsidP="00F13158">
      <w:pPr>
        <w:pStyle w:val="Prrafodelista"/>
        <w:numPr>
          <w:ilvl w:val="0"/>
          <w:numId w:val="6"/>
        </w:numPr>
        <w:jc w:val="both"/>
        <w:rPr>
          <w:rFonts w:ascii="Arial" w:hAnsi="Arial" w:cs="Arial"/>
        </w:rPr>
      </w:pPr>
      <w:r>
        <w:rPr>
          <w:rFonts w:ascii="Arial" w:hAnsi="Arial" w:cs="Arial"/>
        </w:rPr>
        <w:t>El tema del texto es:</w:t>
      </w:r>
    </w:p>
    <w:p w:rsidR="00F13158" w:rsidRDefault="00F13158" w:rsidP="00F13158">
      <w:pPr>
        <w:pStyle w:val="Prrafodelista"/>
        <w:numPr>
          <w:ilvl w:val="0"/>
          <w:numId w:val="9"/>
        </w:numPr>
        <w:jc w:val="both"/>
        <w:rPr>
          <w:rFonts w:ascii="Arial" w:hAnsi="Arial" w:cs="Arial"/>
        </w:rPr>
      </w:pPr>
      <w:r>
        <w:rPr>
          <w:rFonts w:ascii="Arial" w:hAnsi="Arial" w:cs="Arial"/>
        </w:rPr>
        <w:t>La industria moderna y el progreso</w:t>
      </w:r>
    </w:p>
    <w:p w:rsidR="00F13158" w:rsidRDefault="00F13158" w:rsidP="00F13158">
      <w:pPr>
        <w:pStyle w:val="Prrafodelista"/>
        <w:numPr>
          <w:ilvl w:val="0"/>
          <w:numId w:val="9"/>
        </w:numPr>
        <w:jc w:val="both"/>
        <w:rPr>
          <w:rFonts w:ascii="Arial" w:hAnsi="Arial" w:cs="Arial"/>
        </w:rPr>
      </w:pPr>
      <w:r>
        <w:rPr>
          <w:rFonts w:ascii="Arial" w:hAnsi="Arial" w:cs="Arial"/>
        </w:rPr>
        <w:t>La escesez de recursos naturales en el mundo</w:t>
      </w:r>
    </w:p>
    <w:p w:rsidR="00F13158" w:rsidRDefault="00F13158" w:rsidP="00F13158">
      <w:pPr>
        <w:pStyle w:val="Prrafodelista"/>
        <w:numPr>
          <w:ilvl w:val="0"/>
          <w:numId w:val="9"/>
        </w:numPr>
        <w:jc w:val="both"/>
        <w:rPr>
          <w:rFonts w:ascii="Arial" w:hAnsi="Arial" w:cs="Arial"/>
        </w:rPr>
      </w:pPr>
      <w:r>
        <w:rPr>
          <w:rFonts w:ascii="Arial" w:hAnsi="Arial" w:cs="Arial"/>
        </w:rPr>
        <w:t>La conservación de la Naturaleza y el progreso</w:t>
      </w:r>
    </w:p>
    <w:p w:rsidR="00F13158" w:rsidRDefault="00F13158" w:rsidP="00F13158">
      <w:pPr>
        <w:jc w:val="both"/>
        <w:rPr>
          <w:rFonts w:ascii="Arial" w:hAnsi="Arial" w:cs="Arial"/>
        </w:rPr>
      </w:pPr>
    </w:p>
    <w:p w:rsidR="00F13158" w:rsidRDefault="00F13158" w:rsidP="00F13158">
      <w:pPr>
        <w:pStyle w:val="Prrafodelista"/>
        <w:numPr>
          <w:ilvl w:val="0"/>
          <w:numId w:val="6"/>
        </w:numPr>
        <w:jc w:val="both"/>
        <w:rPr>
          <w:rFonts w:ascii="Arial" w:hAnsi="Arial" w:cs="Arial"/>
        </w:rPr>
      </w:pPr>
      <w:r>
        <w:rPr>
          <w:rFonts w:ascii="Arial" w:hAnsi="Arial" w:cs="Arial"/>
        </w:rPr>
        <w:t>La intención del autor es</w:t>
      </w:r>
    </w:p>
    <w:p w:rsidR="00F13158" w:rsidRDefault="00F13158" w:rsidP="00F13158">
      <w:pPr>
        <w:pStyle w:val="Prrafodelista"/>
        <w:numPr>
          <w:ilvl w:val="0"/>
          <w:numId w:val="10"/>
        </w:numPr>
        <w:jc w:val="both"/>
        <w:rPr>
          <w:rFonts w:ascii="Arial" w:hAnsi="Arial" w:cs="Arial"/>
        </w:rPr>
      </w:pPr>
      <w:r>
        <w:rPr>
          <w:rFonts w:ascii="Arial" w:hAnsi="Arial" w:cs="Arial"/>
        </w:rPr>
        <w:t>Mostrar los efectos nocivos de la industria tecnológica</w:t>
      </w:r>
    </w:p>
    <w:p w:rsidR="00F13158" w:rsidRDefault="00F13158" w:rsidP="00F13158">
      <w:pPr>
        <w:pStyle w:val="Prrafodelista"/>
        <w:numPr>
          <w:ilvl w:val="0"/>
          <w:numId w:val="10"/>
        </w:numPr>
        <w:jc w:val="both"/>
        <w:rPr>
          <w:rFonts w:ascii="Arial" w:hAnsi="Arial" w:cs="Arial"/>
        </w:rPr>
      </w:pPr>
      <w:r>
        <w:rPr>
          <w:rFonts w:ascii="Arial" w:hAnsi="Arial" w:cs="Arial"/>
        </w:rPr>
        <w:t>Proponer un cambio frente a la Naturaleza y el progreso</w:t>
      </w:r>
    </w:p>
    <w:p w:rsidR="00F13158" w:rsidRDefault="00F13158" w:rsidP="00F13158">
      <w:pPr>
        <w:pStyle w:val="Prrafodelista"/>
        <w:numPr>
          <w:ilvl w:val="0"/>
          <w:numId w:val="10"/>
        </w:numPr>
        <w:jc w:val="both"/>
        <w:rPr>
          <w:rFonts w:ascii="Arial" w:hAnsi="Arial" w:cs="Arial"/>
        </w:rPr>
      </w:pPr>
      <w:r>
        <w:rPr>
          <w:rFonts w:ascii="Arial" w:hAnsi="Arial" w:cs="Arial"/>
        </w:rPr>
        <w:t>Criticar las acciones de la civilización actual</w:t>
      </w:r>
    </w:p>
    <w:p w:rsidR="00F13158" w:rsidRDefault="00F13158" w:rsidP="00F13158">
      <w:pPr>
        <w:jc w:val="both"/>
        <w:rPr>
          <w:rFonts w:ascii="Arial" w:hAnsi="Arial" w:cs="Arial"/>
        </w:rPr>
      </w:pPr>
    </w:p>
    <w:p w:rsidR="00F13158" w:rsidRDefault="00F13158" w:rsidP="00F13158">
      <w:pPr>
        <w:pStyle w:val="Prrafodelista"/>
        <w:numPr>
          <w:ilvl w:val="0"/>
          <w:numId w:val="4"/>
        </w:numPr>
        <w:jc w:val="both"/>
        <w:rPr>
          <w:rFonts w:ascii="Arial" w:hAnsi="Arial" w:cs="Arial"/>
        </w:rPr>
      </w:pPr>
      <w:r>
        <w:rPr>
          <w:rFonts w:ascii="Arial" w:hAnsi="Arial" w:cs="Arial"/>
        </w:rPr>
        <w:t>Respecto a los contenidos del texto:</w:t>
      </w:r>
    </w:p>
    <w:p w:rsidR="00F13158" w:rsidRDefault="00F13158" w:rsidP="00F13158">
      <w:pPr>
        <w:pStyle w:val="Prrafodelista"/>
        <w:numPr>
          <w:ilvl w:val="0"/>
          <w:numId w:val="11"/>
        </w:numPr>
        <w:jc w:val="both"/>
        <w:rPr>
          <w:rFonts w:ascii="Arial" w:hAnsi="Arial" w:cs="Arial"/>
        </w:rPr>
      </w:pPr>
      <w:r>
        <w:rPr>
          <w:rFonts w:ascii="Arial" w:hAnsi="Arial" w:cs="Arial"/>
        </w:rPr>
        <w:t>El autor afirma que</w:t>
      </w:r>
    </w:p>
    <w:p w:rsidR="00F13158" w:rsidRDefault="00F13158" w:rsidP="00F13158">
      <w:pPr>
        <w:pStyle w:val="Prrafodelista"/>
        <w:numPr>
          <w:ilvl w:val="0"/>
          <w:numId w:val="12"/>
        </w:numPr>
        <w:jc w:val="both"/>
        <w:rPr>
          <w:rFonts w:ascii="Arial" w:hAnsi="Arial" w:cs="Arial"/>
        </w:rPr>
      </w:pPr>
      <w:r>
        <w:rPr>
          <w:rFonts w:ascii="Arial" w:hAnsi="Arial" w:cs="Arial"/>
        </w:rPr>
        <w:t>La industria despilfarró los recursos naturales</w:t>
      </w:r>
    </w:p>
    <w:p w:rsidR="00F13158" w:rsidRDefault="00F13158" w:rsidP="00F13158">
      <w:pPr>
        <w:pStyle w:val="Prrafodelista"/>
        <w:numPr>
          <w:ilvl w:val="0"/>
          <w:numId w:val="12"/>
        </w:numPr>
        <w:jc w:val="both"/>
        <w:rPr>
          <w:rFonts w:ascii="Arial" w:hAnsi="Arial" w:cs="Arial"/>
        </w:rPr>
      </w:pPr>
      <w:r>
        <w:rPr>
          <w:rFonts w:ascii="Arial" w:hAnsi="Arial" w:cs="Arial"/>
        </w:rPr>
        <w:t>El progreso consiste en conservar y no alterar la Naturaleza</w:t>
      </w:r>
    </w:p>
    <w:p w:rsidR="00F13158" w:rsidRDefault="00F13158" w:rsidP="00F13158">
      <w:pPr>
        <w:pStyle w:val="Prrafodelista"/>
        <w:numPr>
          <w:ilvl w:val="0"/>
          <w:numId w:val="12"/>
        </w:numPr>
        <w:jc w:val="both"/>
        <w:rPr>
          <w:rFonts w:ascii="Arial" w:hAnsi="Arial" w:cs="Arial"/>
        </w:rPr>
      </w:pPr>
      <w:r>
        <w:rPr>
          <w:rFonts w:ascii="Arial" w:hAnsi="Arial" w:cs="Arial"/>
        </w:rPr>
        <w:t>Ya es tarde para que el hombre pueda enmendar los errores cometidos</w:t>
      </w:r>
    </w:p>
    <w:p w:rsidR="00F13158" w:rsidRDefault="00F13158" w:rsidP="00F13158">
      <w:pPr>
        <w:jc w:val="both"/>
        <w:rPr>
          <w:rFonts w:ascii="Arial" w:hAnsi="Arial" w:cs="Arial"/>
        </w:rPr>
      </w:pPr>
    </w:p>
    <w:p w:rsidR="00F13158" w:rsidRDefault="00F13158" w:rsidP="00F13158">
      <w:pPr>
        <w:pStyle w:val="Prrafodelista"/>
        <w:numPr>
          <w:ilvl w:val="0"/>
          <w:numId w:val="11"/>
        </w:numPr>
        <w:jc w:val="both"/>
        <w:rPr>
          <w:rFonts w:ascii="Arial" w:hAnsi="Arial" w:cs="Arial"/>
        </w:rPr>
      </w:pPr>
      <w:r>
        <w:rPr>
          <w:rFonts w:ascii="Arial" w:hAnsi="Arial" w:cs="Arial"/>
        </w:rPr>
        <w:t>Con la expresión “trampa mortal” se quiere expresar</w:t>
      </w:r>
    </w:p>
    <w:p w:rsidR="00F13158" w:rsidRDefault="00F13158" w:rsidP="00F13158">
      <w:pPr>
        <w:pStyle w:val="Prrafodelista"/>
        <w:numPr>
          <w:ilvl w:val="0"/>
          <w:numId w:val="13"/>
        </w:numPr>
        <w:jc w:val="both"/>
        <w:rPr>
          <w:rFonts w:ascii="Arial" w:hAnsi="Arial" w:cs="Arial"/>
        </w:rPr>
      </w:pPr>
      <w:r>
        <w:rPr>
          <w:rFonts w:ascii="Arial" w:hAnsi="Arial" w:cs="Arial"/>
        </w:rPr>
        <w:t>El desenlace trágico de la Naturaleza en un futuro próximo</w:t>
      </w:r>
    </w:p>
    <w:p w:rsidR="00F13158" w:rsidRDefault="00F13158" w:rsidP="00F13158">
      <w:pPr>
        <w:pStyle w:val="Prrafodelista"/>
        <w:numPr>
          <w:ilvl w:val="0"/>
          <w:numId w:val="13"/>
        </w:numPr>
        <w:jc w:val="both"/>
        <w:rPr>
          <w:rFonts w:ascii="Arial" w:hAnsi="Arial" w:cs="Arial"/>
        </w:rPr>
      </w:pPr>
      <w:r>
        <w:rPr>
          <w:rFonts w:ascii="Arial" w:hAnsi="Arial" w:cs="Arial"/>
        </w:rPr>
        <w:lastRenderedPageBreak/>
        <w:t>La visión pesimista de los científicos</w:t>
      </w:r>
    </w:p>
    <w:p w:rsidR="00F13158" w:rsidRDefault="00F13158" w:rsidP="00F13158">
      <w:pPr>
        <w:pStyle w:val="Prrafodelista"/>
        <w:numPr>
          <w:ilvl w:val="0"/>
          <w:numId w:val="13"/>
        </w:numPr>
        <w:jc w:val="both"/>
        <w:rPr>
          <w:rFonts w:ascii="Arial" w:hAnsi="Arial" w:cs="Arial"/>
        </w:rPr>
      </w:pPr>
      <w:r>
        <w:rPr>
          <w:rFonts w:ascii="Arial" w:hAnsi="Arial" w:cs="Arial"/>
        </w:rPr>
        <w:t>El futuro desolador de la humnidad</w:t>
      </w:r>
    </w:p>
    <w:p w:rsidR="00F13158" w:rsidRDefault="00F13158" w:rsidP="00F13158">
      <w:pPr>
        <w:jc w:val="both"/>
        <w:rPr>
          <w:rFonts w:ascii="Arial" w:hAnsi="Arial" w:cs="Arial"/>
        </w:rPr>
      </w:pPr>
    </w:p>
    <w:p w:rsidR="00F13158" w:rsidRDefault="00F13158" w:rsidP="00F13158">
      <w:pPr>
        <w:pStyle w:val="Prrafodelista"/>
        <w:numPr>
          <w:ilvl w:val="0"/>
          <w:numId w:val="11"/>
        </w:numPr>
        <w:jc w:val="both"/>
        <w:rPr>
          <w:rFonts w:ascii="Arial" w:hAnsi="Arial" w:cs="Arial"/>
        </w:rPr>
      </w:pPr>
      <w:r>
        <w:rPr>
          <w:rFonts w:ascii="Arial" w:hAnsi="Arial" w:cs="Arial"/>
        </w:rPr>
        <w:t>Los párrafos dos, tres y cuatro cumplen la función de</w:t>
      </w:r>
    </w:p>
    <w:p w:rsidR="00F13158" w:rsidRDefault="00F13158" w:rsidP="00F13158">
      <w:pPr>
        <w:pStyle w:val="Prrafodelista"/>
        <w:numPr>
          <w:ilvl w:val="0"/>
          <w:numId w:val="14"/>
        </w:numPr>
        <w:jc w:val="both"/>
        <w:rPr>
          <w:rFonts w:ascii="Arial" w:hAnsi="Arial" w:cs="Arial"/>
        </w:rPr>
      </w:pPr>
      <w:r>
        <w:rPr>
          <w:rFonts w:ascii="Arial" w:hAnsi="Arial" w:cs="Arial"/>
        </w:rPr>
        <w:t>Sintetizar las distintas opiniones acerca del tema</w:t>
      </w:r>
    </w:p>
    <w:p w:rsidR="00F13158" w:rsidRDefault="00F13158" w:rsidP="00F13158">
      <w:pPr>
        <w:pStyle w:val="Prrafodelista"/>
        <w:numPr>
          <w:ilvl w:val="0"/>
          <w:numId w:val="14"/>
        </w:numPr>
        <w:jc w:val="both"/>
        <w:rPr>
          <w:rFonts w:ascii="Arial" w:hAnsi="Arial" w:cs="Arial"/>
        </w:rPr>
      </w:pPr>
      <w:r>
        <w:rPr>
          <w:rFonts w:ascii="Arial" w:hAnsi="Arial" w:cs="Arial"/>
        </w:rPr>
        <w:t>Ejemplificar la idea planteada en el primer párrafo</w:t>
      </w:r>
    </w:p>
    <w:p w:rsidR="00F13158" w:rsidRDefault="00F13158" w:rsidP="00F13158">
      <w:pPr>
        <w:pStyle w:val="Prrafodelista"/>
        <w:numPr>
          <w:ilvl w:val="0"/>
          <w:numId w:val="14"/>
        </w:numPr>
        <w:jc w:val="both"/>
        <w:rPr>
          <w:rFonts w:ascii="Arial" w:hAnsi="Arial" w:cs="Arial"/>
        </w:rPr>
      </w:pPr>
      <w:r>
        <w:rPr>
          <w:rFonts w:ascii="Arial" w:hAnsi="Arial" w:cs="Arial"/>
        </w:rPr>
        <w:t>Argumentar el tema planteado en el primer párrafo</w:t>
      </w:r>
    </w:p>
    <w:p w:rsidR="006A3025" w:rsidRDefault="006A3025" w:rsidP="006A3025">
      <w:pPr>
        <w:jc w:val="both"/>
        <w:rPr>
          <w:rFonts w:ascii="Arial" w:hAnsi="Arial" w:cs="Arial"/>
        </w:rPr>
      </w:pPr>
    </w:p>
    <w:p w:rsidR="006A3025" w:rsidRDefault="006A3025" w:rsidP="006A3025">
      <w:pPr>
        <w:pStyle w:val="Prrafodelista"/>
        <w:numPr>
          <w:ilvl w:val="0"/>
          <w:numId w:val="4"/>
        </w:numPr>
        <w:jc w:val="both"/>
        <w:rPr>
          <w:rFonts w:ascii="Arial" w:hAnsi="Arial" w:cs="Arial"/>
        </w:rPr>
      </w:pPr>
      <w:r>
        <w:rPr>
          <w:rFonts w:ascii="Arial" w:hAnsi="Arial" w:cs="Arial"/>
        </w:rPr>
        <w:t>Realice un esquema en el que relacione los contenidos principales del texto</w:t>
      </w: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Default="006A3025" w:rsidP="006A3025">
      <w:pPr>
        <w:jc w:val="both"/>
        <w:rPr>
          <w:rFonts w:ascii="Arial" w:hAnsi="Arial" w:cs="Arial"/>
        </w:rPr>
      </w:pPr>
    </w:p>
    <w:p w:rsidR="006A3025" w:rsidRPr="006A3025" w:rsidRDefault="006A3025" w:rsidP="006A3025">
      <w:pPr>
        <w:jc w:val="both"/>
        <w:rPr>
          <w:rFonts w:ascii="Arial" w:hAnsi="Arial" w:cs="Arial"/>
        </w:rPr>
      </w:pPr>
    </w:p>
    <w:p w:rsidR="00F13158" w:rsidRPr="00B20C46" w:rsidRDefault="001740D2" w:rsidP="00B20C46">
      <w:pPr>
        <w:tabs>
          <w:tab w:val="left" w:pos="1780"/>
          <w:tab w:val="center" w:pos="4420"/>
        </w:tabs>
        <w:rPr>
          <w:rFonts w:ascii="Arial" w:hAnsi="Arial" w:cs="Arial"/>
          <w:b/>
          <w:bCs/>
        </w:rPr>
      </w:pPr>
      <w:r>
        <w:rPr>
          <w:rFonts w:ascii="Arial" w:hAnsi="Arial" w:cs="Arial"/>
          <w:b/>
          <w:bCs/>
        </w:rPr>
        <w:t xml:space="preserve">Lea atentamente el siguiente texto y luego responda las preguntas </w:t>
      </w:r>
    </w:p>
    <w:p w:rsidR="00F13158" w:rsidRDefault="00F13158" w:rsidP="006419FE">
      <w:pPr>
        <w:tabs>
          <w:tab w:val="left" w:pos="1780"/>
          <w:tab w:val="center" w:pos="4420"/>
        </w:tabs>
        <w:rPr>
          <w:rFonts w:ascii="Arial" w:hAnsi="Arial" w:cs="Arial"/>
          <w:b/>
          <w:bCs/>
        </w:rPr>
      </w:pPr>
    </w:p>
    <w:p w:rsidR="00B20C46" w:rsidRPr="00F13158" w:rsidRDefault="00F13158" w:rsidP="006419FE">
      <w:pPr>
        <w:tabs>
          <w:tab w:val="left" w:pos="1780"/>
          <w:tab w:val="center" w:pos="4420"/>
        </w:tabs>
        <w:rPr>
          <w:rFonts w:ascii="Arial" w:hAnsi="Arial" w:cs="Arial"/>
          <w:b/>
          <w:bCs/>
        </w:rPr>
      </w:pPr>
      <w:r>
        <w:rPr>
          <w:rFonts w:ascii="Arial" w:hAnsi="Arial" w:cs="Arial"/>
          <w:b/>
          <w:bCs/>
        </w:rPr>
        <w:t>TEXTO 2</w:t>
      </w:r>
      <w:r w:rsidR="006419FE" w:rsidRPr="00F13158">
        <w:rPr>
          <w:rFonts w:ascii="Arial" w:hAnsi="Arial" w:cs="Arial"/>
          <w:b/>
          <w:bCs/>
        </w:rPr>
        <w:t>:</w:t>
      </w:r>
      <w:r w:rsidR="006419FE">
        <w:rPr>
          <w:rFonts w:ascii="Arial" w:hAnsi="Arial" w:cs="Arial"/>
          <w:b/>
          <w:bCs/>
          <w:i/>
        </w:rPr>
        <w:t xml:space="preserve"> </w:t>
      </w:r>
      <w:r w:rsidR="00B20C46" w:rsidRPr="00813BA3">
        <w:rPr>
          <w:rFonts w:ascii="Arial" w:hAnsi="Arial" w:cs="Arial"/>
          <w:b/>
          <w:bCs/>
          <w:i/>
        </w:rPr>
        <w:t xml:space="preserve">LA </w:t>
      </w:r>
      <w:r w:rsidR="00B20C46">
        <w:rPr>
          <w:rFonts w:ascii="Arial" w:hAnsi="Arial" w:cs="Arial"/>
          <w:b/>
          <w:bCs/>
          <w:i/>
        </w:rPr>
        <w:t>CONTINUIDAD DE LOS PARQUES</w:t>
      </w:r>
    </w:p>
    <w:p w:rsidR="00B20C46" w:rsidRDefault="00B20C46" w:rsidP="00B20C46">
      <w:pPr>
        <w:tabs>
          <w:tab w:val="left" w:pos="1780"/>
          <w:tab w:val="center" w:pos="4420"/>
        </w:tabs>
        <w:jc w:val="right"/>
        <w:rPr>
          <w:rFonts w:ascii="Arial" w:hAnsi="Arial" w:cs="Arial"/>
          <w:b/>
          <w:bCs/>
          <w:i/>
        </w:rPr>
      </w:pPr>
      <w:r>
        <w:rPr>
          <w:rFonts w:ascii="Arial" w:hAnsi="Arial" w:cs="Arial"/>
          <w:b/>
          <w:bCs/>
          <w:i/>
        </w:rPr>
        <w:tab/>
      </w:r>
      <w:r>
        <w:rPr>
          <w:rFonts w:ascii="Arial" w:hAnsi="Arial" w:cs="Arial"/>
          <w:b/>
          <w:bCs/>
          <w:i/>
        </w:rPr>
        <w:tab/>
      </w:r>
      <w:r>
        <w:rPr>
          <w:rFonts w:ascii="Arial" w:hAnsi="Arial" w:cs="Arial"/>
          <w:b/>
          <w:bCs/>
          <w:i/>
        </w:rPr>
        <w:tab/>
        <w:t>Julio Cortázar</w:t>
      </w:r>
    </w:p>
    <w:p w:rsidR="00B20C46" w:rsidRDefault="00B20C46" w:rsidP="00B20C46">
      <w:pPr>
        <w:tabs>
          <w:tab w:val="left" w:pos="1780"/>
          <w:tab w:val="center" w:pos="4420"/>
        </w:tabs>
        <w:rPr>
          <w:rFonts w:ascii="Arial" w:hAnsi="Arial" w:cs="Arial"/>
          <w:b/>
          <w:bCs/>
          <w:i/>
        </w:rPr>
      </w:pPr>
    </w:p>
    <w:p w:rsidR="00B20C46" w:rsidRPr="007F7DE4" w:rsidRDefault="00B20C46" w:rsidP="00B20C46">
      <w:pPr>
        <w:pStyle w:val="NormalWeb"/>
        <w:shd w:val="clear" w:color="auto" w:fill="FFFFFF"/>
        <w:spacing w:before="0" w:beforeAutospacing="0" w:after="143" w:afterAutospacing="0"/>
        <w:jc w:val="both"/>
        <w:rPr>
          <w:rFonts w:ascii="Arial" w:hAnsi="Arial" w:cs="Arial"/>
          <w:color w:val="333333"/>
        </w:rPr>
      </w:pPr>
      <w:r w:rsidRPr="007F7DE4">
        <w:rPr>
          <w:rFonts w:ascii="Arial" w:hAnsi="Arial" w:cs="Arial"/>
          <w:color w:val="333333"/>
        </w:rPr>
        <w:t>Había empezado a leer la novela unos días antes. La abandonó por negocios urgentes, volvió a abrirla cuando regresaba en tren a la finca; se dejaba interesar lentamente por la trama, por el dibujo de los personajes. Esa tarde, después de escribir una carta a su apoderado y discutir con el mayordomo una cuestión de aparcerías, volvió al libro en la tranquilidad del estudio que miraba hacia el parque de los robles. Arrellanado en su sillón favorito, de espaldas a la puerta que lo hubiera molestado como una irritante posibilidad de intrusiones, dejó que su mano izquierda acariciara una y otra vez el terciopelo verde y se puso a leer los últimos capítulos. Su memoria retenía sin esfuerzo los nombres y las imágenes de los protagonistas; la ilusión novelesca lo ganó casi en seguida. Gozaba del placer casi perverso de irse desgajando línea a línea de lo que lo rodeaba, y sentir a la vez que su cabeza descansaba cómodamente en el terciopelo del alto respaldo, que los cigarrillos seguían al alcance de la mano, que más allá de los ventanales danzaba el aire del atardecer bajo los robles. Palabra a palabra, absorbido por la sórdida disyuntiva de los héroes, dejándose ir hacia las imágenes que se concertaban y adquirían color y movimiento, fue testigo del último encuentro en la cabaña del monte. Primero entraba la mujer, recelosa; ahora llegaba el amante, lastimada la cara por el chicotazo de una rama. Admirablemente restañaba ella la sangre con sus besos, pero él rechazaba las caricias, no había venido para repetir las ceremonias de una pasión secreta, protegida por un mundo de hojas secas y senderos furtivos. El puñal se entibiaba contra su pecho, y debajo latía la libertad agazapada. Un diálogo anhelante corría por las páginas como un arroyo de serpientes, y se sentía que todo estaba decidido desde siempre. Hasta esas caricias que enredaban el cuerpo del amante como queriendo retenerlo y disuadirlo, dibujaban abominablemente la figura de otro cuerpo que era necesario destruir. Nada había sido olvidado: coartadas, azares, posibles errores. A partir de esa hora cada instante tenía su empleo minuciosamente atribuido. El doble repaso despiadado se interrumpía apenas para que una mano acariciara una mejilla. Empezaba a anochecer.</w:t>
      </w:r>
    </w:p>
    <w:p w:rsidR="00B20C46" w:rsidRPr="007F7DE4" w:rsidRDefault="00B20C46" w:rsidP="00B20C46">
      <w:pPr>
        <w:pStyle w:val="NormalWeb"/>
        <w:shd w:val="clear" w:color="auto" w:fill="FFFFFF"/>
        <w:spacing w:before="0" w:beforeAutospacing="0" w:after="143" w:afterAutospacing="0"/>
        <w:jc w:val="both"/>
        <w:rPr>
          <w:rFonts w:ascii="Arial" w:hAnsi="Arial" w:cs="Arial"/>
          <w:color w:val="333333"/>
        </w:rPr>
      </w:pPr>
      <w:r w:rsidRPr="007F7DE4">
        <w:rPr>
          <w:rFonts w:ascii="Arial" w:hAnsi="Arial" w:cs="Arial"/>
          <w:color w:val="333333"/>
        </w:rPr>
        <w:t>Sin mirarse ya, atados rígidamente a la tarea que los esperaba, se separaron en la puerta de la cabaña. Ella debía seguir por la senda que iba al norte. Desde la senda opuesta él se volvió un instante para verla correr con el pelo suelto. Corrió a su vez, parapetándose en los árboles y los setos, hasta distinguir en la bruma malva del crepúsculo la alameda que llevaba a la casa. Los perros no debían ladrar, y no ladraron. El mayordomo no estaría a esa hora, y no estaba. Subió los tres peldaños del porche y entró. Desde la sangre galopando en sus oídos le llegaban las palabras de la mujer: primero una sala azul, después una galería, una escalera alfombrada. En lo alto, dos puertas. Nadie en la primera habitación, nadie en la segunda. La puerta del salón, y entonces el puñal en la mano, la luz de los ventanales, el alto respaldo de un sillón de terciopelo verde, la cabeza del hombre en el sillón leyendo una novela.</w:t>
      </w:r>
    </w:p>
    <w:p w:rsidR="00B20C46" w:rsidRDefault="00B20C46" w:rsidP="00B20C46">
      <w:pPr>
        <w:pStyle w:val="NormalWeb"/>
        <w:shd w:val="clear" w:color="auto" w:fill="FFFFFF"/>
        <w:spacing w:before="0" w:beforeAutospacing="0" w:after="143" w:afterAutospacing="0"/>
        <w:jc w:val="center"/>
        <w:rPr>
          <w:rFonts w:ascii="Arial" w:hAnsi="Arial" w:cs="Arial"/>
          <w:color w:val="333333"/>
        </w:rPr>
      </w:pPr>
      <w:r w:rsidRPr="007F7DE4">
        <w:rPr>
          <w:rFonts w:ascii="Arial" w:hAnsi="Arial" w:cs="Arial"/>
          <w:color w:val="333333"/>
        </w:rPr>
        <w:lastRenderedPageBreak/>
        <w:t>FIN</w:t>
      </w:r>
    </w:p>
    <w:p w:rsidR="00B20C46" w:rsidRPr="007F7DE4" w:rsidRDefault="00B20C46" w:rsidP="00B20C46">
      <w:pPr>
        <w:pStyle w:val="NormalWeb"/>
        <w:shd w:val="clear" w:color="auto" w:fill="FFFFFF"/>
        <w:spacing w:before="0" w:beforeAutospacing="0" w:after="143" w:afterAutospacing="0"/>
        <w:jc w:val="center"/>
        <w:rPr>
          <w:rFonts w:ascii="Arial" w:hAnsi="Arial" w:cs="Arial"/>
          <w:color w:val="333333"/>
        </w:rPr>
      </w:pPr>
    </w:p>
    <w:p w:rsidR="00B20C46" w:rsidRPr="00813BA3" w:rsidRDefault="00A274C0" w:rsidP="00B20C46">
      <w:pPr>
        <w:jc w:val="both"/>
        <w:rPr>
          <w:rFonts w:ascii="Arial" w:hAnsi="Arial" w:cs="Arial"/>
          <w:bCs/>
          <w:u w:val="single"/>
        </w:rPr>
      </w:pPr>
      <w:r>
        <w:rPr>
          <w:rFonts w:ascii="Arial" w:hAnsi="Arial" w:cs="Arial"/>
          <w:bCs/>
          <w:u w:val="single"/>
        </w:rPr>
        <w:t>PREGUNTAS</w:t>
      </w:r>
      <w:r w:rsidR="00B20C46">
        <w:rPr>
          <w:rFonts w:ascii="Arial" w:hAnsi="Arial" w:cs="Arial"/>
          <w:bCs/>
          <w:u w:val="single"/>
        </w:rPr>
        <w:t xml:space="preserve"> </w:t>
      </w:r>
    </w:p>
    <w:p w:rsidR="00B20C46" w:rsidRPr="00813BA3" w:rsidRDefault="00B20C46" w:rsidP="00B20C46">
      <w:pPr>
        <w:jc w:val="both"/>
        <w:rPr>
          <w:rFonts w:ascii="Arial" w:hAnsi="Arial" w:cs="Arial"/>
          <w:bCs/>
          <w:u w:val="single"/>
        </w:rPr>
      </w:pPr>
    </w:p>
    <w:p w:rsidR="00B20C46" w:rsidRPr="00B20C46" w:rsidRDefault="00B20C46" w:rsidP="00B20C46">
      <w:pPr>
        <w:pStyle w:val="Prrafodelista"/>
        <w:numPr>
          <w:ilvl w:val="0"/>
          <w:numId w:val="3"/>
        </w:numPr>
        <w:contextualSpacing/>
        <w:jc w:val="both"/>
        <w:rPr>
          <w:rFonts w:ascii="Arial" w:hAnsi="Arial" w:cs="Arial"/>
          <w:bCs/>
        </w:rPr>
      </w:pPr>
      <w:r w:rsidRPr="00B20C46">
        <w:rPr>
          <w:rFonts w:ascii="Arial" w:hAnsi="Arial" w:cs="Arial"/>
          <w:bCs/>
        </w:rPr>
        <w:t>¿Puede afirmar que el protagonista (lector) forma parte de la novela que está leyendo? Justifique su respuesta</w:t>
      </w:r>
    </w:p>
    <w:p w:rsidR="00B20C46" w:rsidRDefault="00B20C46" w:rsidP="00B20C46">
      <w:pPr>
        <w:pStyle w:val="Prrafodelista"/>
        <w:ind w:left="0"/>
        <w:contextualSpacing/>
        <w:jc w:val="both"/>
        <w:rPr>
          <w:rFonts w:ascii="Arial" w:hAnsi="Arial" w:cs="Arial"/>
          <w:bCs/>
        </w:rPr>
      </w:pPr>
      <w:r>
        <w:rPr>
          <w:rFonts w:ascii="Arial" w:hAnsi="Arial" w:cs="Arial"/>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0C46" w:rsidRDefault="00B20C46" w:rsidP="00B20C46">
      <w:pPr>
        <w:pStyle w:val="Prrafodelista"/>
        <w:contextualSpacing/>
        <w:jc w:val="both"/>
        <w:rPr>
          <w:rFonts w:ascii="Arial" w:hAnsi="Arial" w:cs="Arial"/>
          <w:bCs/>
        </w:rPr>
      </w:pPr>
    </w:p>
    <w:p w:rsidR="00B20C46" w:rsidRDefault="00B20C46" w:rsidP="00B20C46">
      <w:pPr>
        <w:pStyle w:val="Prrafodelista"/>
        <w:contextualSpacing/>
        <w:jc w:val="both"/>
        <w:rPr>
          <w:rFonts w:ascii="Arial" w:hAnsi="Arial" w:cs="Arial"/>
          <w:bCs/>
        </w:rPr>
      </w:pPr>
    </w:p>
    <w:p w:rsidR="00B20C46" w:rsidRDefault="00B20C46" w:rsidP="00B20C46">
      <w:pPr>
        <w:pStyle w:val="Prrafodelista"/>
        <w:contextualSpacing/>
        <w:jc w:val="both"/>
        <w:rPr>
          <w:rFonts w:ascii="Arial" w:hAnsi="Arial" w:cs="Arial"/>
          <w:bCs/>
        </w:rPr>
      </w:pPr>
    </w:p>
    <w:p w:rsidR="00B20C46" w:rsidRPr="00B20C46" w:rsidRDefault="00B20C46" w:rsidP="00B20C46">
      <w:pPr>
        <w:pStyle w:val="Prrafodelista"/>
        <w:numPr>
          <w:ilvl w:val="0"/>
          <w:numId w:val="3"/>
        </w:numPr>
        <w:contextualSpacing/>
        <w:jc w:val="both"/>
        <w:rPr>
          <w:rFonts w:ascii="Arial" w:hAnsi="Arial" w:cs="Arial"/>
          <w:bCs/>
        </w:rPr>
      </w:pPr>
      <w:r w:rsidRPr="00B20C46">
        <w:rPr>
          <w:rFonts w:ascii="Arial" w:hAnsi="Arial" w:cs="Arial"/>
          <w:bCs/>
        </w:rPr>
        <w:t xml:space="preserve">¿A qué continuidad hace referencia el título del cuento?  </w:t>
      </w:r>
    </w:p>
    <w:p w:rsidR="00B20C46" w:rsidRDefault="00B20C46" w:rsidP="00B20C46">
      <w:pPr>
        <w:pStyle w:val="Prrafodelista"/>
        <w:ind w:left="0"/>
        <w:contextualSpacing/>
        <w:jc w:val="both"/>
        <w:rPr>
          <w:rFonts w:ascii="Arial" w:hAnsi="Arial" w:cs="Arial"/>
          <w:bCs/>
        </w:rPr>
      </w:pPr>
      <w:r>
        <w:rPr>
          <w:rFonts w:ascii="Arial" w:hAnsi="Arial" w:cs="Arial"/>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0C46" w:rsidRDefault="00B20C46" w:rsidP="00B20C46">
      <w:pPr>
        <w:pStyle w:val="Prrafodelista"/>
        <w:ind w:left="0"/>
        <w:contextualSpacing/>
        <w:jc w:val="both"/>
        <w:rPr>
          <w:rFonts w:ascii="Arial" w:hAnsi="Arial" w:cs="Arial"/>
          <w:bCs/>
        </w:rPr>
      </w:pPr>
    </w:p>
    <w:p w:rsidR="00B20C46" w:rsidRDefault="00B20C46" w:rsidP="00B20C46">
      <w:pPr>
        <w:pStyle w:val="Prrafodelista"/>
        <w:ind w:left="0"/>
        <w:contextualSpacing/>
        <w:jc w:val="both"/>
        <w:rPr>
          <w:rFonts w:ascii="Arial" w:hAnsi="Arial" w:cs="Arial"/>
          <w:bCs/>
        </w:rPr>
      </w:pPr>
    </w:p>
    <w:sectPr w:rsidR="00B20C4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063"/>
    <w:multiLevelType w:val="hybridMultilevel"/>
    <w:tmpl w:val="51A8F19A"/>
    <w:lvl w:ilvl="0" w:tplc="A490D0DE">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 w15:restartNumberingAfterBreak="0">
    <w:nsid w:val="046429D4"/>
    <w:multiLevelType w:val="hybridMultilevel"/>
    <w:tmpl w:val="EA5ED65C"/>
    <w:lvl w:ilvl="0" w:tplc="0E62132C">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2" w15:restartNumberingAfterBreak="0">
    <w:nsid w:val="08C807DF"/>
    <w:multiLevelType w:val="hybridMultilevel"/>
    <w:tmpl w:val="F146C3C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BAD1DC3"/>
    <w:multiLevelType w:val="hybridMultilevel"/>
    <w:tmpl w:val="9BFCA57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05F30C3"/>
    <w:multiLevelType w:val="hybridMultilevel"/>
    <w:tmpl w:val="E0EC7B10"/>
    <w:lvl w:ilvl="0" w:tplc="37087F52">
      <w:start w:val="1"/>
      <w:numFmt w:val="bullet"/>
      <w:lvlText w:val="-"/>
      <w:lvlJc w:val="left"/>
      <w:pPr>
        <w:ind w:left="2145" w:hanging="360"/>
      </w:pPr>
      <w:rPr>
        <w:rFonts w:ascii="Arial" w:eastAsia="Times New Roman" w:hAnsi="Arial" w:cs="Arial" w:hint="default"/>
        <w:b/>
      </w:rPr>
    </w:lvl>
    <w:lvl w:ilvl="1" w:tplc="340A0003" w:tentative="1">
      <w:start w:val="1"/>
      <w:numFmt w:val="bullet"/>
      <w:lvlText w:val="o"/>
      <w:lvlJc w:val="left"/>
      <w:pPr>
        <w:ind w:left="2865" w:hanging="360"/>
      </w:pPr>
      <w:rPr>
        <w:rFonts w:ascii="Courier New" w:hAnsi="Courier New" w:cs="Courier New" w:hint="default"/>
      </w:rPr>
    </w:lvl>
    <w:lvl w:ilvl="2" w:tplc="340A0005" w:tentative="1">
      <w:start w:val="1"/>
      <w:numFmt w:val="bullet"/>
      <w:lvlText w:val=""/>
      <w:lvlJc w:val="left"/>
      <w:pPr>
        <w:ind w:left="3585" w:hanging="360"/>
      </w:pPr>
      <w:rPr>
        <w:rFonts w:ascii="Wingdings" w:hAnsi="Wingdings" w:hint="default"/>
      </w:rPr>
    </w:lvl>
    <w:lvl w:ilvl="3" w:tplc="340A0001" w:tentative="1">
      <w:start w:val="1"/>
      <w:numFmt w:val="bullet"/>
      <w:lvlText w:val=""/>
      <w:lvlJc w:val="left"/>
      <w:pPr>
        <w:ind w:left="4305" w:hanging="360"/>
      </w:pPr>
      <w:rPr>
        <w:rFonts w:ascii="Symbol" w:hAnsi="Symbol" w:hint="default"/>
      </w:rPr>
    </w:lvl>
    <w:lvl w:ilvl="4" w:tplc="340A0003" w:tentative="1">
      <w:start w:val="1"/>
      <w:numFmt w:val="bullet"/>
      <w:lvlText w:val="o"/>
      <w:lvlJc w:val="left"/>
      <w:pPr>
        <w:ind w:left="5025" w:hanging="360"/>
      </w:pPr>
      <w:rPr>
        <w:rFonts w:ascii="Courier New" w:hAnsi="Courier New" w:cs="Courier New" w:hint="default"/>
      </w:rPr>
    </w:lvl>
    <w:lvl w:ilvl="5" w:tplc="340A0005" w:tentative="1">
      <w:start w:val="1"/>
      <w:numFmt w:val="bullet"/>
      <w:lvlText w:val=""/>
      <w:lvlJc w:val="left"/>
      <w:pPr>
        <w:ind w:left="5745" w:hanging="360"/>
      </w:pPr>
      <w:rPr>
        <w:rFonts w:ascii="Wingdings" w:hAnsi="Wingdings" w:hint="default"/>
      </w:rPr>
    </w:lvl>
    <w:lvl w:ilvl="6" w:tplc="340A0001" w:tentative="1">
      <w:start w:val="1"/>
      <w:numFmt w:val="bullet"/>
      <w:lvlText w:val=""/>
      <w:lvlJc w:val="left"/>
      <w:pPr>
        <w:ind w:left="6465" w:hanging="360"/>
      </w:pPr>
      <w:rPr>
        <w:rFonts w:ascii="Symbol" w:hAnsi="Symbol" w:hint="default"/>
      </w:rPr>
    </w:lvl>
    <w:lvl w:ilvl="7" w:tplc="340A0003" w:tentative="1">
      <w:start w:val="1"/>
      <w:numFmt w:val="bullet"/>
      <w:lvlText w:val="o"/>
      <w:lvlJc w:val="left"/>
      <w:pPr>
        <w:ind w:left="7185" w:hanging="360"/>
      </w:pPr>
      <w:rPr>
        <w:rFonts w:ascii="Courier New" w:hAnsi="Courier New" w:cs="Courier New" w:hint="default"/>
      </w:rPr>
    </w:lvl>
    <w:lvl w:ilvl="8" w:tplc="340A0005" w:tentative="1">
      <w:start w:val="1"/>
      <w:numFmt w:val="bullet"/>
      <w:lvlText w:val=""/>
      <w:lvlJc w:val="left"/>
      <w:pPr>
        <w:ind w:left="7905" w:hanging="360"/>
      </w:pPr>
      <w:rPr>
        <w:rFonts w:ascii="Wingdings" w:hAnsi="Wingdings" w:hint="default"/>
      </w:rPr>
    </w:lvl>
  </w:abstractNum>
  <w:abstractNum w:abstractNumId="5" w15:restartNumberingAfterBreak="0">
    <w:nsid w:val="28B60FE4"/>
    <w:multiLevelType w:val="hybridMultilevel"/>
    <w:tmpl w:val="49BE5AD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8F3279D"/>
    <w:multiLevelType w:val="hybridMultilevel"/>
    <w:tmpl w:val="4D8A3EF6"/>
    <w:lvl w:ilvl="0" w:tplc="7D7C742C">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7" w15:restartNumberingAfterBreak="0">
    <w:nsid w:val="39FB0AB8"/>
    <w:multiLevelType w:val="hybridMultilevel"/>
    <w:tmpl w:val="5DF4ED86"/>
    <w:lvl w:ilvl="0" w:tplc="6A2A4FE4">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8" w15:restartNumberingAfterBreak="0">
    <w:nsid w:val="3B2535AB"/>
    <w:multiLevelType w:val="hybridMultilevel"/>
    <w:tmpl w:val="A022C884"/>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E197732"/>
    <w:multiLevelType w:val="hybridMultilevel"/>
    <w:tmpl w:val="A5FA0766"/>
    <w:lvl w:ilvl="0" w:tplc="BE348952">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0" w15:restartNumberingAfterBreak="0">
    <w:nsid w:val="563C7D64"/>
    <w:multiLevelType w:val="hybridMultilevel"/>
    <w:tmpl w:val="D160E714"/>
    <w:lvl w:ilvl="0" w:tplc="E384CC64">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1" w15:restartNumberingAfterBreak="0">
    <w:nsid w:val="57FC2175"/>
    <w:multiLevelType w:val="hybridMultilevel"/>
    <w:tmpl w:val="732AA714"/>
    <w:lvl w:ilvl="0" w:tplc="18D291EC">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2" w15:restartNumberingAfterBreak="0">
    <w:nsid w:val="6DE41DA9"/>
    <w:multiLevelType w:val="hybridMultilevel"/>
    <w:tmpl w:val="21FE5994"/>
    <w:lvl w:ilvl="0" w:tplc="16204E3E">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3" w15:restartNumberingAfterBreak="0">
    <w:nsid w:val="6EB43721"/>
    <w:multiLevelType w:val="hybridMultilevel"/>
    <w:tmpl w:val="004A71E4"/>
    <w:lvl w:ilvl="0" w:tplc="4832FE8C">
      <w:start w:val="1"/>
      <w:numFmt w:val="lowerLetter"/>
      <w:lvlText w:val="%1)"/>
      <w:lvlJc w:val="left"/>
      <w:pPr>
        <w:ind w:left="1440" w:hanging="36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num w:numId="1">
    <w:abstractNumId w:val="3"/>
  </w:num>
  <w:num w:numId="2">
    <w:abstractNumId w:val="5"/>
  </w:num>
  <w:num w:numId="3">
    <w:abstractNumId w:val="8"/>
  </w:num>
  <w:num w:numId="4">
    <w:abstractNumId w:val="2"/>
  </w:num>
  <w:num w:numId="5">
    <w:abstractNumId w:val="4"/>
  </w:num>
  <w:num w:numId="6">
    <w:abstractNumId w:val="0"/>
  </w:num>
  <w:num w:numId="7">
    <w:abstractNumId w:val="6"/>
  </w:num>
  <w:num w:numId="8">
    <w:abstractNumId w:val="13"/>
  </w:num>
  <w:num w:numId="9">
    <w:abstractNumId w:val="1"/>
  </w:num>
  <w:num w:numId="10">
    <w:abstractNumId w:val="12"/>
  </w:num>
  <w:num w:numId="11">
    <w:abstractNumId w:val="7"/>
  </w:num>
  <w:num w:numId="12">
    <w:abstractNumId w:val="10"/>
  </w:num>
  <w:num w:numId="13">
    <w:abstractNumId w:val="1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C46"/>
    <w:rsid w:val="001740D2"/>
    <w:rsid w:val="001D775B"/>
    <w:rsid w:val="006419FE"/>
    <w:rsid w:val="00676FFA"/>
    <w:rsid w:val="006A3025"/>
    <w:rsid w:val="007D67CC"/>
    <w:rsid w:val="0080268F"/>
    <w:rsid w:val="0085661D"/>
    <w:rsid w:val="009A6196"/>
    <w:rsid w:val="00A274C0"/>
    <w:rsid w:val="00A4697A"/>
    <w:rsid w:val="00B20C46"/>
    <w:rsid w:val="00D22E35"/>
    <w:rsid w:val="00E27B02"/>
    <w:rsid w:val="00F1315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1FA8E998-8CB6-449D-863E-36196C565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C46"/>
    <w:pPr>
      <w:spacing w:after="0" w:line="240" w:lineRule="auto"/>
    </w:pPr>
    <w:rPr>
      <w:rFonts w:ascii="Times New Roman" w:eastAsia="Times New Roman" w:hAnsi="Times New Roman" w:cs="Times New Roman"/>
      <w:noProof/>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20C46"/>
    <w:pPr>
      <w:ind w:left="708"/>
    </w:pPr>
  </w:style>
  <w:style w:type="paragraph" w:styleId="NormalWeb">
    <w:name w:val="Normal (Web)"/>
    <w:basedOn w:val="Normal"/>
    <w:uiPriority w:val="99"/>
    <w:rsid w:val="00B20C46"/>
    <w:pPr>
      <w:spacing w:before="100" w:beforeAutospacing="1" w:after="100" w:afterAutospacing="1"/>
    </w:pPr>
    <w:rPr>
      <w:noProof w:val="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1410</Words>
  <Characters>7757</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Arentsen Aramburú</dc:creator>
  <cp:keywords/>
  <dc:description/>
  <cp:lastModifiedBy>Usuario de Windows</cp:lastModifiedBy>
  <cp:revision>2</cp:revision>
  <dcterms:created xsi:type="dcterms:W3CDTF">2020-08-17T20:16:00Z</dcterms:created>
  <dcterms:modified xsi:type="dcterms:W3CDTF">2020-08-17T20:16:00Z</dcterms:modified>
</cp:coreProperties>
</file>