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A84" w:rsidRPr="00872891" w:rsidRDefault="000B0A84" w:rsidP="000B0A84">
      <w:pPr>
        <w:pStyle w:val="Ttulo3"/>
        <w:rPr>
          <w:sz w:val="28"/>
          <w:szCs w:val="28"/>
        </w:rPr>
      </w:pPr>
      <w:r w:rsidRPr="00872891">
        <w:rPr>
          <w:sz w:val="28"/>
          <w:szCs w:val="28"/>
        </w:rPr>
        <w:t>CASO 3</w:t>
      </w:r>
    </w:p>
    <w:p w:rsidR="000B0A84" w:rsidRPr="00872891" w:rsidRDefault="000B0A84" w:rsidP="000B0A84">
      <w:pPr>
        <w:jc w:val="both"/>
        <w:rPr>
          <w:rFonts w:ascii="Comic Sans MS" w:hAnsi="Comic Sans MS"/>
          <w:color w:val="000000"/>
          <w:sz w:val="28"/>
          <w:szCs w:val="28"/>
        </w:rPr>
      </w:pP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  <w:r w:rsidRPr="00872891">
        <w:rPr>
          <w:rFonts w:ascii="Comic Sans MS" w:hAnsi="Comic Sans MS"/>
          <w:sz w:val="28"/>
          <w:szCs w:val="28"/>
        </w:rPr>
        <w:t>1. – 10/3 se procede a la cancelación en efectivo de una letra por pagar cuyo vencimiento era dentro d</w:t>
      </w:r>
      <w:r w:rsidR="00F24C4C">
        <w:rPr>
          <w:rFonts w:ascii="Comic Sans MS" w:hAnsi="Comic Sans MS"/>
          <w:sz w:val="28"/>
          <w:szCs w:val="28"/>
        </w:rPr>
        <w:t>e 15 días por un monto de $ 4.76</w:t>
      </w:r>
      <w:bookmarkStart w:id="0" w:name="_GoBack"/>
      <w:bookmarkEnd w:id="0"/>
      <w:r w:rsidRPr="00872891">
        <w:rPr>
          <w:rFonts w:ascii="Comic Sans MS" w:hAnsi="Comic Sans MS"/>
          <w:sz w:val="28"/>
          <w:szCs w:val="28"/>
        </w:rPr>
        <w:t xml:space="preserve">0.000. - Este crédito era uno obtenido por la  compra de una </w:t>
      </w:r>
      <w:r>
        <w:rPr>
          <w:rFonts w:ascii="Comic Sans MS" w:hAnsi="Comic Sans MS"/>
          <w:sz w:val="28"/>
          <w:szCs w:val="28"/>
        </w:rPr>
        <w:t>Nave</w:t>
      </w:r>
      <w:r w:rsidRPr="00872891">
        <w:rPr>
          <w:rFonts w:ascii="Comic Sans MS" w:hAnsi="Comic Sans MS"/>
          <w:sz w:val="28"/>
          <w:szCs w:val="28"/>
        </w:rPr>
        <w:t>. Por ser el pago anticipado, se nos concede un descuento de caja de 10 %.</w:t>
      </w: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  <w:r w:rsidRPr="00872891">
        <w:rPr>
          <w:rFonts w:ascii="Comic Sans MS" w:hAnsi="Comic Sans MS"/>
          <w:sz w:val="28"/>
          <w:szCs w:val="28"/>
        </w:rPr>
        <w:t>2. - El 1/</w:t>
      </w:r>
      <w:r>
        <w:rPr>
          <w:rFonts w:ascii="Comic Sans MS" w:hAnsi="Comic Sans MS"/>
          <w:sz w:val="28"/>
          <w:szCs w:val="28"/>
        </w:rPr>
        <w:t>4</w:t>
      </w:r>
      <w:r w:rsidRPr="00872891">
        <w:rPr>
          <w:rFonts w:ascii="Comic Sans MS" w:hAnsi="Comic Sans MS"/>
          <w:sz w:val="28"/>
          <w:szCs w:val="28"/>
        </w:rPr>
        <w:t xml:space="preserve"> se vende </w:t>
      </w:r>
      <w:r>
        <w:rPr>
          <w:rFonts w:ascii="Comic Sans MS" w:hAnsi="Comic Sans MS"/>
          <w:sz w:val="28"/>
          <w:szCs w:val="28"/>
        </w:rPr>
        <w:t>un Vehículo</w:t>
      </w:r>
      <w:r w:rsidRPr="00872891">
        <w:rPr>
          <w:rFonts w:ascii="Comic Sans MS" w:hAnsi="Comic Sans MS"/>
          <w:sz w:val="28"/>
          <w:szCs w:val="28"/>
        </w:rPr>
        <w:t xml:space="preserve">  en $ 5.000.000. Nos cancelan con Crédito Simple con un interés de 1,5 % mensual.</w:t>
      </w:r>
      <w:r>
        <w:rPr>
          <w:rFonts w:ascii="Comic Sans MS" w:hAnsi="Comic Sans MS"/>
          <w:sz w:val="28"/>
          <w:szCs w:val="28"/>
        </w:rPr>
        <w:t xml:space="preserve"> El vehículo </w:t>
      </w:r>
      <w:proofErr w:type="spellStart"/>
      <w:r>
        <w:rPr>
          <w:rFonts w:ascii="Comic Sans MS" w:hAnsi="Comic Sans MS"/>
          <w:sz w:val="28"/>
          <w:szCs w:val="28"/>
        </w:rPr>
        <w:t>tenia</w:t>
      </w:r>
      <w:proofErr w:type="spellEnd"/>
      <w:r>
        <w:rPr>
          <w:rFonts w:ascii="Comic Sans MS" w:hAnsi="Comic Sans MS"/>
          <w:sz w:val="28"/>
          <w:szCs w:val="28"/>
        </w:rPr>
        <w:t xml:space="preserve"> una vida útil de 20 años sin valor residual y su valor libro es de $ 12.000.000.-</w:t>
      </w:r>
    </w:p>
    <w:p w:rsidR="000B0A84" w:rsidRPr="00872891" w:rsidRDefault="000B0A84" w:rsidP="000B0A84">
      <w:pPr>
        <w:pStyle w:val="Textoindependiente3"/>
        <w:rPr>
          <w:sz w:val="28"/>
          <w:szCs w:val="28"/>
        </w:rPr>
      </w:pPr>
      <w:r w:rsidRPr="00872891">
        <w:rPr>
          <w:sz w:val="28"/>
          <w:szCs w:val="28"/>
        </w:rPr>
        <w:t xml:space="preserve">3. - El 1 de Junio se compra una Maquinaria por un monto de $ 7.000.000. – neto. Se cancela con Crédito Simple con vencimiento a 45 días plazo. Se deja constancia que si es cancelado antes de 30 días se nos concederá un descuento de caja de 2 %. </w:t>
      </w: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  <w:r w:rsidRPr="00872891">
        <w:rPr>
          <w:rFonts w:ascii="Comic Sans MS" w:hAnsi="Comic Sans MS"/>
          <w:sz w:val="28"/>
          <w:szCs w:val="28"/>
        </w:rPr>
        <w:t>4. - 15/6 Se procede a la compra de un Bien Raíz cuyo precio asciende a $ 25.000.000. - Cancelamos 50 % con efectivo y 50 % con Letra cuyo vencimiento es a 90 días. Por el mayor plazo concedido, nos cobran un interés del 2 % mensual</w:t>
      </w: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  <w:r w:rsidRPr="00872891">
        <w:rPr>
          <w:rFonts w:ascii="Comic Sans MS" w:hAnsi="Comic Sans MS"/>
          <w:sz w:val="28"/>
          <w:szCs w:val="28"/>
        </w:rPr>
        <w:t>5. - Con fecha 25 de Junio, se cancela con cheque la Maquinaria adquirido el día 1º.</w:t>
      </w:r>
    </w:p>
    <w:p w:rsidR="000B0A84" w:rsidRPr="00872891" w:rsidRDefault="000B0A84" w:rsidP="000B0A84">
      <w:pPr>
        <w:jc w:val="both"/>
        <w:rPr>
          <w:rFonts w:ascii="Comic Sans MS" w:hAnsi="Comic Sans MS"/>
          <w:sz w:val="28"/>
          <w:szCs w:val="28"/>
        </w:rPr>
      </w:pPr>
    </w:p>
    <w:p w:rsidR="000B0A84" w:rsidRPr="00872891" w:rsidRDefault="000B0A84" w:rsidP="000B0A84">
      <w:pPr>
        <w:jc w:val="both"/>
        <w:rPr>
          <w:rFonts w:ascii="Comic Sans MS" w:hAnsi="Comic Sans MS"/>
          <w:color w:val="000000"/>
          <w:sz w:val="28"/>
          <w:szCs w:val="28"/>
        </w:rPr>
      </w:pPr>
      <w:r w:rsidRPr="00872891">
        <w:rPr>
          <w:rFonts w:ascii="Comic Sans MS" w:hAnsi="Comic Sans MS"/>
          <w:sz w:val="28"/>
          <w:szCs w:val="28"/>
        </w:rPr>
        <w:t>Se pide: Contabilice las operaciones en el Libro Diario.</w:t>
      </w:r>
    </w:p>
    <w:p w:rsidR="00F37000" w:rsidRDefault="00F24C4C"/>
    <w:sectPr w:rsidR="00F37000">
      <w:pgSz w:w="11907" w:h="16840" w:code="9"/>
      <w:pgMar w:top="1418" w:right="1701" w:bottom="166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A84"/>
    <w:rsid w:val="000B0A84"/>
    <w:rsid w:val="00606002"/>
    <w:rsid w:val="008C69FD"/>
    <w:rsid w:val="00F2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0B0A84"/>
    <w:pPr>
      <w:keepNext/>
      <w:jc w:val="both"/>
      <w:outlineLvl w:val="2"/>
    </w:pPr>
    <w:rPr>
      <w:rFonts w:ascii="Comic Sans MS" w:hAnsi="Comic Sans MS"/>
      <w:b/>
      <w:bCs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0B0A84"/>
    <w:rPr>
      <w:rFonts w:ascii="Comic Sans MS" w:eastAsia="Times New Roman" w:hAnsi="Comic Sans MS" w:cs="Times New Roman"/>
      <w:b/>
      <w:bCs/>
      <w:color w:val="000000"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0B0A84"/>
    <w:pPr>
      <w:jc w:val="both"/>
    </w:pPr>
    <w:rPr>
      <w:rFonts w:ascii="Comic Sans MS" w:hAnsi="Comic Sans MS"/>
    </w:rPr>
  </w:style>
  <w:style w:type="character" w:customStyle="1" w:styleId="Textoindependiente3Car">
    <w:name w:val="Texto independiente 3 Car"/>
    <w:basedOn w:val="Fuentedeprrafopredeter"/>
    <w:link w:val="Textoindependiente3"/>
    <w:rsid w:val="000B0A84"/>
    <w:rPr>
      <w:rFonts w:ascii="Comic Sans MS" w:eastAsia="Times New Roman" w:hAnsi="Comic Sans MS" w:cs="Times New Roman"/>
      <w:sz w:val="2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0B0A84"/>
    <w:pPr>
      <w:keepNext/>
      <w:jc w:val="both"/>
      <w:outlineLvl w:val="2"/>
    </w:pPr>
    <w:rPr>
      <w:rFonts w:ascii="Comic Sans MS" w:hAnsi="Comic Sans MS"/>
      <w:b/>
      <w:bCs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0B0A84"/>
    <w:rPr>
      <w:rFonts w:ascii="Comic Sans MS" w:eastAsia="Times New Roman" w:hAnsi="Comic Sans MS" w:cs="Times New Roman"/>
      <w:b/>
      <w:bCs/>
      <w:color w:val="000000"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0B0A84"/>
    <w:pPr>
      <w:jc w:val="both"/>
    </w:pPr>
    <w:rPr>
      <w:rFonts w:ascii="Comic Sans MS" w:hAnsi="Comic Sans MS"/>
    </w:rPr>
  </w:style>
  <w:style w:type="character" w:customStyle="1" w:styleId="Textoindependiente3Car">
    <w:name w:val="Texto independiente 3 Car"/>
    <w:basedOn w:val="Fuentedeprrafopredeter"/>
    <w:link w:val="Textoindependiente3"/>
    <w:rsid w:val="000B0A84"/>
    <w:rPr>
      <w:rFonts w:ascii="Comic Sans MS" w:eastAsia="Times New Roman" w:hAnsi="Comic Sans MS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</cp:revision>
  <dcterms:created xsi:type="dcterms:W3CDTF">2015-04-23T15:38:00Z</dcterms:created>
  <dcterms:modified xsi:type="dcterms:W3CDTF">2015-04-23T15:43:00Z</dcterms:modified>
</cp:coreProperties>
</file>