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0283B248" w:rsidR="0007194D" w:rsidRDefault="0007194D" w:rsidP="008E00B5">
      <w:pPr>
        <w:pStyle w:val="Sangradetextonormal"/>
        <w:ind w:left="0"/>
        <w:jc w:val="center"/>
        <w:rPr>
          <w:rFonts w:ascii="Arial" w:hAnsi="Arial" w:cs="Arial"/>
          <w:b/>
          <w:sz w:val="32"/>
          <w:szCs w:val="18"/>
        </w:rPr>
      </w:pPr>
      <w:r w:rsidRPr="008E00B5">
        <w:rPr>
          <w:rFonts w:ascii="Arial" w:hAnsi="Arial" w:cs="Arial"/>
          <w:b/>
          <w:sz w:val="32"/>
          <w:szCs w:val="18"/>
        </w:rPr>
        <w:t>DÍA 24: ÚLTIMA VISITA DE FAMILIARES AL BATALLÓN DE RECLUTAS</w:t>
      </w:r>
    </w:p>
    <w:p w14:paraId="08279A97" w14:textId="77777777" w:rsidR="00EC32D1" w:rsidRPr="008E00B5" w:rsidRDefault="00EC32D1" w:rsidP="008E00B5">
      <w:pPr>
        <w:pStyle w:val="Sangradetextonormal"/>
        <w:ind w:left="0"/>
        <w:jc w:val="center"/>
        <w:rPr>
          <w:rFonts w:ascii="Arial" w:hAnsi="Arial" w:cs="Arial"/>
          <w:b/>
          <w:sz w:val="32"/>
          <w:szCs w:val="18"/>
        </w:rPr>
      </w:pPr>
    </w:p>
    <w:p w14:paraId="032EE20C" w14:textId="2ACC3B0C" w:rsidR="00EC32D1" w:rsidRDefault="0007194D" w:rsidP="00C73C3F">
      <w:pPr>
        <w:spacing w:line="276" w:lineRule="auto"/>
        <w:jc w:val="both"/>
        <w:rPr>
          <w:rFonts w:ascii="Arial" w:hAnsi="Arial" w:cs="Arial"/>
          <w:sz w:val="20"/>
          <w:szCs w:val="18"/>
        </w:rPr>
      </w:pPr>
      <w:r w:rsidRPr="008E00B5">
        <w:rPr>
          <w:rFonts w:ascii="Arial" w:hAnsi="Arial" w:cs="Arial"/>
          <w:sz w:val="20"/>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7801FB1F" w14:textId="77777777" w:rsidR="00EC32D1" w:rsidRDefault="00EC32D1" w:rsidP="00C73C3F">
      <w:pPr>
        <w:spacing w:line="276" w:lineRule="auto"/>
        <w:jc w:val="both"/>
        <w:rPr>
          <w:rFonts w:ascii="Arial" w:hAnsi="Arial" w:cs="Arial"/>
          <w:sz w:val="20"/>
          <w:szCs w:val="18"/>
        </w:rPr>
      </w:pPr>
    </w:p>
    <w:p w14:paraId="3A91CC28" w14:textId="77777777" w:rsidR="00C73C3F" w:rsidRDefault="00C73C3F" w:rsidP="00C73C3F">
      <w:pPr>
        <w:spacing w:line="276" w:lineRule="auto"/>
        <w:jc w:val="both"/>
        <w:rPr>
          <w:rFonts w:ascii="Arial" w:hAnsi="Arial" w:cs="Arial"/>
          <w:sz w:val="20"/>
          <w:szCs w:val="18"/>
        </w:rPr>
        <w:sectPr w:rsidR="00C73C3F" w:rsidSect="00952D90">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p>
    <w:p w14:paraId="5AE8B2E6" w14:textId="77777777" w:rsidR="0007194D" w:rsidRPr="008E00B5" w:rsidRDefault="0007194D" w:rsidP="00C73C3F">
      <w:pPr>
        <w:spacing w:line="276" w:lineRule="auto"/>
        <w:jc w:val="both"/>
        <w:rPr>
          <w:rFonts w:ascii="Arial" w:hAnsi="Arial" w:cs="Arial"/>
          <w:sz w:val="20"/>
          <w:szCs w:val="18"/>
        </w:rPr>
      </w:pPr>
      <w:r w:rsidRPr="008E00B5">
        <w:rPr>
          <w:rFonts w:ascii="Arial" w:hAnsi="Arial" w:cs="Arial"/>
          <w:sz w:val="20"/>
          <w:szCs w:val="18"/>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25248212" w:rsidR="0007194D" w:rsidRPr="008E00B5" w:rsidRDefault="0007194D" w:rsidP="00C73C3F">
      <w:pPr>
        <w:shd w:val="clear" w:color="auto" w:fill="FFFFFF"/>
        <w:spacing w:line="276" w:lineRule="auto"/>
        <w:jc w:val="both"/>
        <w:rPr>
          <w:rFonts w:ascii="Arial" w:hAnsi="Arial" w:cs="Arial"/>
          <w:sz w:val="20"/>
          <w:szCs w:val="18"/>
          <w:lang w:eastAsia="es-CL"/>
        </w:rPr>
      </w:pPr>
      <w:r w:rsidRPr="008E00B5">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5C5A515D" w14:textId="66A8AF31" w:rsidR="00EC32D1" w:rsidRPr="008E00B5" w:rsidRDefault="0007194D" w:rsidP="00C73C3F">
      <w:pPr>
        <w:shd w:val="clear" w:color="auto" w:fill="FFFFFF"/>
        <w:spacing w:line="276" w:lineRule="auto"/>
        <w:jc w:val="both"/>
        <w:rPr>
          <w:rFonts w:ascii="Arial" w:hAnsi="Arial" w:cs="Arial"/>
          <w:sz w:val="20"/>
          <w:szCs w:val="18"/>
          <w:lang w:eastAsia="es-CL"/>
        </w:rPr>
      </w:pPr>
      <w:r w:rsidRPr="008E00B5">
        <w:rPr>
          <w:rFonts w:ascii="Arial" w:hAnsi="Arial" w:cs="Arial"/>
          <w:sz w:val="20"/>
          <w:szCs w:val="18"/>
          <w:lang w:eastAsia="es-CL"/>
        </w:rPr>
        <w:t xml:space="preserve">“Esta última visita no solo permite a los Reclutas compartir con sus familias también </w:t>
      </w:r>
      <w:r w:rsidR="00EC32D1">
        <w:rPr>
          <w:rFonts w:ascii="Arial" w:hAnsi="Arial" w:cs="Arial"/>
          <w:sz w:val="20"/>
          <w:szCs w:val="18"/>
          <w:lang w:eastAsia="es-CL"/>
        </w:rPr>
        <w:t>les da un impulso anímico clave</w:t>
      </w:r>
    </w:p>
    <w:p w14:paraId="38A2A453" w14:textId="049EB0BA" w:rsidR="00EC32D1" w:rsidRDefault="00EC32D1" w:rsidP="00C73C3F">
      <w:pPr>
        <w:shd w:val="clear" w:color="auto" w:fill="FFFFFF"/>
        <w:spacing w:line="276" w:lineRule="auto"/>
        <w:jc w:val="both"/>
        <w:rPr>
          <w:rFonts w:ascii="Arial" w:hAnsi="Arial" w:cs="Arial"/>
          <w:sz w:val="20"/>
          <w:szCs w:val="18"/>
          <w:lang w:eastAsia="es-CL"/>
        </w:rPr>
        <w:sectPr w:rsidR="00EC32D1" w:rsidSect="00952D90">
          <w:type w:val="continuous"/>
          <w:pgSz w:w="12240" w:h="15840" w:code="1"/>
          <w:pgMar w:top="1701" w:right="1134" w:bottom="1701" w:left="1134" w:header="720" w:footer="720" w:gutter="0"/>
          <w:cols w:num="2" w:space="708"/>
          <w:docGrid w:linePitch="360"/>
        </w:sectPr>
      </w:pPr>
      <w:r w:rsidRPr="008E00B5">
        <w:rPr>
          <w:rFonts w:ascii="Arial" w:hAnsi="Arial" w:cs="Arial"/>
          <w:noProof/>
          <w:sz w:val="20"/>
          <w:szCs w:val="18"/>
          <w:lang w:val="es-CL" w:eastAsia="es-CL"/>
        </w:rPr>
        <w:lastRenderedPageBreak/>
        <w:drawing>
          <wp:anchor distT="0" distB="0" distL="114300" distR="114300" simplePos="0" relativeHeight="251665408" behindDoc="1" locked="0" layoutInCell="1" allowOverlap="1" wp14:anchorId="40EF3642" wp14:editId="64A9CAEB">
            <wp:simplePos x="0" y="0"/>
            <wp:positionH relativeFrom="margin">
              <wp:posOffset>4023360</wp:posOffset>
            </wp:positionH>
            <wp:positionV relativeFrom="paragraph">
              <wp:posOffset>1120775</wp:posOffset>
            </wp:positionV>
            <wp:extent cx="1695450" cy="1514475"/>
            <wp:effectExtent l="0" t="0" r="0" b="9525"/>
            <wp:wrapTight wrapText="bothSides">
              <wp:wrapPolygon edited="0">
                <wp:start x="0" y="0"/>
                <wp:lineTo x="0" y="21464"/>
                <wp:lineTo x="21357" y="21464"/>
                <wp:lineTo x="21357"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5450" cy="15144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07194D" w:rsidRPr="008E00B5">
        <w:rPr>
          <w:rFonts w:ascii="Arial" w:hAnsi="Arial" w:cs="Arial"/>
          <w:sz w:val="20"/>
          <w:szCs w:val="18"/>
          <w:lang w:eastAsia="es-CL"/>
        </w:rPr>
        <w:t>en</w:t>
      </w:r>
      <w:proofErr w:type="gramEnd"/>
      <w:r w:rsidR="0007194D" w:rsidRPr="008E00B5">
        <w:rPr>
          <w:rFonts w:ascii="Arial" w:hAnsi="Arial" w:cs="Arial"/>
          <w:sz w:val="20"/>
          <w:szCs w:val="18"/>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1C3E5398" w14:textId="77777777" w:rsidR="00EC32D1" w:rsidRDefault="00EC32D1" w:rsidP="00C73C3F">
      <w:pPr>
        <w:shd w:val="clear" w:color="auto" w:fill="FFFFFF"/>
        <w:spacing w:line="276" w:lineRule="auto"/>
        <w:jc w:val="both"/>
        <w:rPr>
          <w:rFonts w:ascii="Arial" w:hAnsi="Arial" w:cs="Arial"/>
          <w:sz w:val="20"/>
          <w:szCs w:val="18"/>
          <w:lang w:eastAsia="es-CL"/>
        </w:rPr>
      </w:pPr>
    </w:p>
    <w:p w14:paraId="374CB1B5" w14:textId="0FAEFECB" w:rsidR="0007194D" w:rsidRPr="008E00B5" w:rsidRDefault="0007194D" w:rsidP="00C73C3F">
      <w:pPr>
        <w:shd w:val="clear" w:color="auto" w:fill="FFFFFF"/>
        <w:spacing w:line="276" w:lineRule="auto"/>
        <w:jc w:val="both"/>
        <w:rPr>
          <w:rFonts w:ascii="Arial" w:hAnsi="Arial" w:cs="Arial"/>
          <w:sz w:val="20"/>
          <w:szCs w:val="18"/>
          <w:lang w:eastAsia="es-CL"/>
        </w:rPr>
        <w:sectPr w:rsidR="0007194D" w:rsidRPr="008E00B5" w:rsidSect="00952D90">
          <w:type w:val="continuous"/>
          <w:pgSz w:w="12240" w:h="15840" w:code="1"/>
          <w:pgMar w:top="1701" w:right="1134" w:bottom="1701" w:left="1134" w:header="720" w:footer="720" w:gutter="0"/>
          <w:cols w:space="708"/>
          <w:docGrid w:linePitch="360"/>
        </w:sectPr>
      </w:pPr>
      <w:r w:rsidRPr="008E00B5">
        <w:rPr>
          <w:rFonts w:ascii="Arial" w:hAnsi="Arial" w:cs="Arial"/>
          <w:sz w:val="20"/>
          <w:szCs w:val="18"/>
          <w:lang w:eastAsia="es-CL"/>
        </w:rPr>
        <w:t>Con la cuenta regresiva en marcha hacia la Revista de Reclutas, el Batallón se prepara para cerrar esta primera etapa de su vida naval.</w:t>
      </w:r>
      <w:r w:rsidR="00225B6E" w:rsidRPr="008E00B5">
        <w:rPr>
          <w:rFonts w:ascii="Arial" w:hAnsi="Arial" w:cs="Arial"/>
          <w:sz w:val="20"/>
          <w:szCs w:val="18"/>
          <w:lang w:eastAsia="es-CL"/>
        </w:rPr>
        <w:t xml:space="preserve"> </w:t>
      </w:r>
      <w:r w:rsidR="00C73C3F">
        <w:rPr>
          <w:rStyle w:val="Refdenotaalpie"/>
          <w:rFonts w:ascii="Arial" w:hAnsi="Arial" w:cs="Arial"/>
          <w:sz w:val="20"/>
          <w:szCs w:val="18"/>
          <w:lang w:eastAsia="es-CL"/>
        </w:rPr>
        <w:footnoteReference w:id="1"/>
      </w:r>
    </w:p>
    <w:p w14:paraId="41F79DB9" w14:textId="0AEB2DFB" w:rsidR="0007194D" w:rsidRPr="00C73C3F" w:rsidRDefault="009006E2" w:rsidP="00C73C3F">
      <w:pPr>
        <w:spacing w:line="360" w:lineRule="auto"/>
        <w:jc w:val="center"/>
        <w:rPr>
          <w:rFonts w:ascii="Arial" w:hAnsi="Arial" w:cs="Arial"/>
          <w:b/>
          <w:caps/>
          <w:sz w:val="28"/>
          <w:szCs w:val="16"/>
        </w:rPr>
      </w:pPr>
      <w:r w:rsidRPr="00C73C3F">
        <w:rPr>
          <w:rFonts w:ascii="Arial" w:hAnsi="Arial" w:cs="Arial"/>
          <w:b/>
          <w:caps/>
          <w:sz w:val="28"/>
          <w:szCs w:val="16"/>
        </w:rPr>
        <w:lastRenderedPageBreak/>
        <w:t>La armada y la navegación.</w:t>
      </w:r>
    </w:p>
    <w:p w14:paraId="536AA303" w14:textId="77777777" w:rsidR="0007194D" w:rsidRPr="0007194D" w:rsidRDefault="0007194D" w:rsidP="00C11D53">
      <w:pPr>
        <w:spacing w:line="360" w:lineRule="auto"/>
        <w:jc w:val="center"/>
        <w:rPr>
          <w:sz w:val="16"/>
          <w:szCs w:val="16"/>
        </w:rPr>
      </w:pPr>
    </w:p>
    <w:p w14:paraId="55D77AF8" w14:textId="77777777" w:rsidR="009006E2" w:rsidRPr="00C11D53" w:rsidRDefault="0007194D" w:rsidP="00C11D53">
      <w:pPr>
        <w:pStyle w:val="NormalWeb"/>
        <w:numPr>
          <w:ilvl w:val="0"/>
          <w:numId w:val="3"/>
        </w:numPr>
        <w:spacing w:before="0" w:beforeAutospacing="0" w:after="0" w:afterAutospacing="0" w:line="360" w:lineRule="auto"/>
        <w:jc w:val="both"/>
        <w:rPr>
          <w:rFonts w:ascii="Arial" w:hAnsi="Arial" w:cs="Arial"/>
          <w:b/>
          <w:szCs w:val="18"/>
          <w:lang w:val="es-ES" w:eastAsia="es-CL"/>
        </w:rPr>
      </w:pPr>
      <w:r w:rsidRPr="00C11D53">
        <w:rPr>
          <w:rFonts w:ascii="Arial" w:hAnsi="Arial" w:cs="Arial"/>
          <w:b/>
          <w:szCs w:val="18"/>
          <w:lang w:val="es-ES" w:eastAsia="es-CL"/>
        </w:rPr>
        <w:t>Tipos de barcos</w:t>
      </w:r>
    </w:p>
    <w:p w14:paraId="42466621" w14:textId="3FAC737E" w:rsidR="0007194D" w:rsidRPr="00C11D53" w:rsidRDefault="0007194D" w:rsidP="00C11D53">
      <w:pPr>
        <w:pStyle w:val="NormalWeb"/>
        <w:numPr>
          <w:ilvl w:val="1"/>
          <w:numId w:val="3"/>
        </w:numPr>
        <w:spacing w:before="0" w:beforeAutospacing="0" w:after="0" w:afterAutospacing="0" w:line="360" w:lineRule="auto"/>
        <w:jc w:val="both"/>
        <w:rPr>
          <w:rFonts w:ascii="Arial" w:hAnsi="Arial" w:cs="Arial"/>
          <w:b/>
          <w:szCs w:val="18"/>
          <w:lang w:val="es-ES" w:eastAsia="es-CL"/>
        </w:rPr>
      </w:pPr>
      <w:r w:rsidRPr="00C11D53">
        <w:rPr>
          <w:rFonts w:ascii="Arial" w:hAnsi="Arial" w:cs="Arial"/>
          <w:b/>
          <w:szCs w:val="18"/>
          <w:lang w:val="es-ES" w:eastAsia="es-CL"/>
        </w:rPr>
        <w:t>Barcos de guerra</w:t>
      </w:r>
    </w:p>
    <w:p w14:paraId="21C8CAB2"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Portaviones</w:t>
      </w:r>
    </w:p>
    <w:p w14:paraId="2F14C5D0"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Submarinos</w:t>
      </w:r>
    </w:p>
    <w:p w14:paraId="4AF58A6A"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Destructor</w:t>
      </w:r>
    </w:p>
    <w:p w14:paraId="48CBD3C8" w14:textId="77777777" w:rsidR="0007194D" w:rsidRPr="00C11D53" w:rsidRDefault="0007194D" w:rsidP="00C11D53">
      <w:pPr>
        <w:pStyle w:val="NormalWeb"/>
        <w:numPr>
          <w:ilvl w:val="1"/>
          <w:numId w:val="3"/>
        </w:numPr>
        <w:spacing w:before="0" w:beforeAutospacing="0" w:after="0" w:afterAutospacing="0" w:line="360" w:lineRule="auto"/>
        <w:jc w:val="both"/>
        <w:rPr>
          <w:rFonts w:ascii="Arial" w:hAnsi="Arial" w:cs="Arial"/>
          <w:b/>
          <w:szCs w:val="18"/>
          <w:lang w:val="es-ES" w:eastAsia="es-CL"/>
        </w:rPr>
      </w:pPr>
      <w:r w:rsidRPr="00C11D53">
        <w:rPr>
          <w:rFonts w:ascii="Arial" w:hAnsi="Arial" w:cs="Arial"/>
          <w:b/>
          <w:szCs w:val="18"/>
          <w:lang w:val="es-ES" w:eastAsia="es-CL"/>
        </w:rPr>
        <w:t>Barcos mercantes</w:t>
      </w:r>
    </w:p>
    <w:p w14:paraId="4E88803D"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Cargueros</w:t>
      </w:r>
    </w:p>
    <w:p w14:paraId="65AC832B"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Petroleros</w:t>
      </w:r>
    </w:p>
    <w:p w14:paraId="2630EEC0"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Buques de carga refrigerada</w:t>
      </w:r>
    </w:p>
    <w:p w14:paraId="3E440554" w14:textId="77777777" w:rsidR="0007194D" w:rsidRPr="00C11D53" w:rsidRDefault="0007194D" w:rsidP="00C11D53">
      <w:pPr>
        <w:pStyle w:val="NormalWeb"/>
        <w:numPr>
          <w:ilvl w:val="1"/>
          <w:numId w:val="3"/>
        </w:numPr>
        <w:spacing w:before="0" w:beforeAutospacing="0" w:after="0" w:afterAutospacing="0" w:line="360" w:lineRule="auto"/>
        <w:jc w:val="both"/>
        <w:rPr>
          <w:rFonts w:ascii="Arial" w:hAnsi="Arial" w:cs="Arial"/>
          <w:b/>
          <w:szCs w:val="18"/>
          <w:lang w:val="es-ES" w:eastAsia="es-CL"/>
        </w:rPr>
      </w:pPr>
      <w:r w:rsidRPr="00C11D53">
        <w:rPr>
          <w:rFonts w:ascii="Arial" w:hAnsi="Arial" w:cs="Arial"/>
          <w:b/>
          <w:szCs w:val="18"/>
          <w:lang w:val="es-ES" w:eastAsia="es-CL"/>
        </w:rPr>
        <w:t>Barcos de investigación</w:t>
      </w:r>
    </w:p>
    <w:p w14:paraId="528D4F97"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Barcos oceanográficos</w:t>
      </w:r>
    </w:p>
    <w:p w14:paraId="12333929"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Buques de investigación científica</w:t>
      </w:r>
    </w:p>
    <w:p w14:paraId="5224A38C" w14:textId="77777777" w:rsidR="0007194D" w:rsidRPr="00C11D53" w:rsidRDefault="0007194D" w:rsidP="00C11D53">
      <w:pPr>
        <w:pStyle w:val="NormalWeb"/>
        <w:numPr>
          <w:ilvl w:val="0"/>
          <w:numId w:val="3"/>
        </w:numPr>
        <w:spacing w:before="0" w:beforeAutospacing="0" w:after="0" w:afterAutospacing="0" w:line="360" w:lineRule="auto"/>
        <w:jc w:val="both"/>
        <w:rPr>
          <w:rFonts w:ascii="Arial" w:hAnsi="Arial" w:cs="Arial"/>
          <w:b/>
          <w:szCs w:val="18"/>
          <w:lang w:val="es-ES" w:eastAsia="es-CL"/>
        </w:rPr>
      </w:pPr>
      <w:r w:rsidRPr="00C11D53">
        <w:rPr>
          <w:rFonts w:ascii="Arial" w:hAnsi="Arial" w:cs="Arial"/>
          <w:b/>
          <w:szCs w:val="18"/>
          <w:lang w:val="es-ES" w:eastAsia="es-CL"/>
        </w:rPr>
        <w:t>Tácticas y estrategias navales</w:t>
      </w:r>
    </w:p>
    <w:p w14:paraId="62A320E7" w14:textId="77777777" w:rsidR="0007194D" w:rsidRPr="00C11D53" w:rsidRDefault="0007194D" w:rsidP="00C11D53">
      <w:pPr>
        <w:pStyle w:val="NormalWeb"/>
        <w:numPr>
          <w:ilvl w:val="1"/>
          <w:numId w:val="3"/>
        </w:numPr>
        <w:spacing w:before="0" w:beforeAutospacing="0" w:after="0" w:afterAutospacing="0" w:line="360" w:lineRule="auto"/>
        <w:jc w:val="both"/>
        <w:rPr>
          <w:rFonts w:ascii="Arial" w:hAnsi="Arial" w:cs="Arial"/>
          <w:b/>
          <w:szCs w:val="18"/>
          <w:lang w:val="es-ES" w:eastAsia="es-CL"/>
        </w:rPr>
      </w:pPr>
      <w:r w:rsidRPr="00C11D53">
        <w:rPr>
          <w:rFonts w:ascii="Arial" w:hAnsi="Arial" w:cs="Arial"/>
          <w:b/>
          <w:szCs w:val="18"/>
          <w:lang w:val="es-ES" w:eastAsia="es-CL"/>
        </w:rPr>
        <w:t>Estrategias de combate</w:t>
      </w:r>
    </w:p>
    <w:p w14:paraId="27321F1A"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Guerra de flotillas</w:t>
      </w:r>
    </w:p>
    <w:p w14:paraId="48DFF279"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Ataques aéreos coordinados</w:t>
      </w:r>
    </w:p>
    <w:p w14:paraId="5265F77A"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Asalto anfibio</w:t>
      </w:r>
    </w:p>
    <w:p w14:paraId="2CD3F643" w14:textId="77777777" w:rsidR="0007194D" w:rsidRPr="00C11D53" w:rsidRDefault="0007194D" w:rsidP="00C11D53">
      <w:pPr>
        <w:pStyle w:val="NormalWeb"/>
        <w:numPr>
          <w:ilvl w:val="1"/>
          <w:numId w:val="3"/>
        </w:numPr>
        <w:spacing w:before="0" w:beforeAutospacing="0" w:after="0" w:afterAutospacing="0" w:line="360" w:lineRule="auto"/>
        <w:jc w:val="both"/>
        <w:rPr>
          <w:rFonts w:ascii="Arial" w:hAnsi="Arial" w:cs="Arial"/>
          <w:b/>
          <w:szCs w:val="18"/>
          <w:lang w:val="es-ES" w:eastAsia="es-CL"/>
        </w:rPr>
      </w:pPr>
      <w:r w:rsidRPr="00C11D53">
        <w:rPr>
          <w:rFonts w:ascii="Arial" w:hAnsi="Arial" w:cs="Arial"/>
          <w:b/>
          <w:szCs w:val="18"/>
          <w:lang w:val="es-ES" w:eastAsia="es-CL"/>
        </w:rPr>
        <w:t>Defensa naval</w:t>
      </w:r>
    </w:p>
    <w:p w14:paraId="5A9B343E"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Defensa contra misiles</w:t>
      </w:r>
    </w:p>
    <w:p w14:paraId="0F300871"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Sistemas de radar y vigilancia</w:t>
      </w:r>
    </w:p>
    <w:p w14:paraId="40C08954" w14:textId="2CF71A1E"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Defensa antiaérea</w:t>
      </w:r>
    </w:p>
    <w:p w14:paraId="356130C9" w14:textId="77777777" w:rsidR="0007194D" w:rsidRPr="00C11D53" w:rsidRDefault="0007194D" w:rsidP="00C11D53">
      <w:pPr>
        <w:pStyle w:val="NormalWeb"/>
        <w:numPr>
          <w:ilvl w:val="1"/>
          <w:numId w:val="3"/>
        </w:numPr>
        <w:spacing w:before="0" w:beforeAutospacing="0" w:after="0" w:afterAutospacing="0" w:line="360" w:lineRule="auto"/>
        <w:jc w:val="both"/>
        <w:rPr>
          <w:rFonts w:ascii="Arial" w:hAnsi="Arial" w:cs="Arial"/>
          <w:b/>
          <w:szCs w:val="18"/>
          <w:lang w:val="es-ES" w:eastAsia="es-CL"/>
        </w:rPr>
      </w:pPr>
      <w:r w:rsidRPr="00C11D53">
        <w:rPr>
          <w:rFonts w:ascii="Arial" w:hAnsi="Arial" w:cs="Arial"/>
          <w:b/>
          <w:szCs w:val="18"/>
          <w:lang w:val="es-ES" w:eastAsia="es-CL"/>
        </w:rPr>
        <w:t>Operaciones submarinas</w:t>
      </w:r>
    </w:p>
    <w:p w14:paraId="6C995D9E"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Patrullaje en zonas estratégicas</w:t>
      </w:r>
    </w:p>
    <w:p w14:paraId="52A964FE"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Guerra submarina</w:t>
      </w:r>
    </w:p>
    <w:p w14:paraId="47944202"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Rescate de submarinos</w:t>
      </w:r>
    </w:p>
    <w:p w14:paraId="1DB5297C" w14:textId="77777777" w:rsidR="0007194D" w:rsidRPr="00C11D53" w:rsidRDefault="0007194D" w:rsidP="00C11D53">
      <w:pPr>
        <w:pStyle w:val="NormalWeb"/>
        <w:numPr>
          <w:ilvl w:val="0"/>
          <w:numId w:val="3"/>
        </w:numPr>
        <w:spacing w:before="0" w:beforeAutospacing="0" w:after="0" w:afterAutospacing="0" w:line="360" w:lineRule="auto"/>
        <w:jc w:val="both"/>
        <w:rPr>
          <w:rFonts w:ascii="Arial" w:hAnsi="Arial" w:cs="Arial"/>
          <w:b/>
          <w:szCs w:val="18"/>
          <w:lang w:val="es-ES" w:eastAsia="es-CL"/>
        </w:rPr>
      </w:pPr>
      <w:r w:rsidRPr="00C11D53">
        <w:rPr>
          <w:rFonts w:ascii="Arial" w:hAnsi="Arial" w:cs="Arial"/>
          <w:b/>
          <w:szCs w:val="18"/>
          <w:lang w:val="es-ES" w:eastAsia="es-CL"/>
        </w:rPr>
        <w:t>Comandos de la Armada</w:t>
      </w:r>
    </w:p>
    <w:p w14:paraId="4A053CF5"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Fuerza de Superficie</w:t>
      </w:r>
    </w:p>
    <w:p w14:paraId="460064B6"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Fuerza Submarina</w:t>
      </w:r>
    </w:p>
    <w:p w14:paraId="18246E90" w14:textId="77777777" w:rsidR="0007194D" w:rsidRPr="00C73C3F" w:rsidRDefault="0007194D" w:rsidP="00C11D53">
      <w:pPr>
        <w:pStyle w:val="NormalWeb"/>
        <w:numPr>
          <w:ilvl w:val="2"/>
          <w:numId w:val="3"/>
        </w:numPr>
        <w:spacing w:before="0" w:beforeAutospacing="0" w:after="0" w:afterAutospacing="0" w:line="360" w:lineRule="auto"/>
        <w:jc w:val="both"/>
        <w:rPr>
          <w:rFonts w:ascii="Arial" w:hAnsi="Arial" w:cs="Arial"/>
          <w:szCs w:val="18"/>
          <w:lang w:val="es-ES" w:eastAsia="es-CL"/>
        </w:rPr>
      </w:pPr>
      <w:r w:rsidRPr="00C73C3F">
        <w:rPr>
          <w:rFonts w:ascii="Arial" w:hAnsi="Arial" w:cs="Arial"/>
          <w:szCs w:val="18"/>
          <w:lang w:val="es-ES" w:eastAsia="es-CL"/>
        </w:rPr>
        <w:t>Aviación Naval</w:t>
      </w:r>
    </w:p>
    <w:p w14:paraId="3EF7966D" w14:textId="209557EA" w:rsidR="00C11D53" w:rsidRDefault="00C11D53" w:rsidP="00C73C3F">
      <w:pPr>
        <w:pStyle w:val="Sangradetextonormal"/>
        <w:spacing w:line="360" w:lineRule="auto"/>
        <w:ind w:left="0"/>
        <w:jc w:val="both"/>
        <w:rPr>
          <w:rFonts w:ascii="Arial" w:hAnsi="Arial" w:cs="Arial"/>
          <w:sz w:val="24"/>
          <w:szCs w:val="18"/>
        </w:rPr>
      </w:pPr>
    </w:p>
    <w:p w14:paraId="20070469" w14:textId="77777777" w:rsidR="00C11D53" w:rsidRPr="00C11D53" w:rsidRDefault="00C11D53" w:rsidP="00C11D53"/>
    <w:p w14:paraId="003A7078" w14:textId="77777777" w:rsidR="00C11D53" w:rsidRPr="00C11D53" w:rsidRDefault="00C11D53" w:rsidP="00C11D53"/>
    <w:p w14:paraId="62AD6AA5" w14:textId="77777777" w:rsidR="00C11D53" w:rsidRPr="00C11D53" w:rsidRDefault="00C11D53" w:rsidP="00C11D53"/>
    <w:p w14:paraId="27A23691" w14:textId="77777777" w:rsidR="00C11D53" w:rsidRPr="00C11D53" w:rsidRDefault="00C11D53" w:rsidP="00C11D53"/>
    <w:p w14:paraId="3E0EBB3C" w14:textId="77777777" w:rsidR="00C11D53" w:rsidRPr="00C11D53" w:rsidRDefault="00C11D53" w:rsidP="00C11D53"/>
    <w:p w14:paraId="4FA6A0FD" w14:textId="77777777" w:rsidR="00C11D53" w:rsidRPr="00C11D53" w:rsidRDefault="00C11D53" w:rsidP="00C11D53"/>
    <w:p w14:paraId="1C5A66E7" w14:textId="467AE7CC" w:rsidR="00C11D53" w:rsidRDefault="00C11D53" w:rsidP="00C11D53"/>
    <w:p w14:paraId="741B476F" w14:textId="559074B8" w:rsidR="00C11D53" w:rsidRDefault="00C11D53" w:rsidP="00C11D53"/>
    <w:p w14:paraId="63EDBC92" w14:textId="77777777" w:rsidR="00C11D53" w:rsidRPr="00C11D53" w:rsidRDefault="00C11D53" w:rsidP="00C11D53">
      <w:pPr>
        <w:tabs>
          <w:tab w:val="left" w:pos="5610"/>
        </w:tabs>
      </w:pPr>
      <w:r>
        <w:tab/>
      </w:r>
    </w:p>
    <w:tbl>
      <w:tblPr>
        <w:tblStyle w:val="Tablaconcuadrcula"/>
        <w:tblW w:w="0" w:type="auto"/>
        <w:jc w:val="center"/>
        <w:tblBorders>
          <w:top w:val="thickThinMediumGap" w:sz="24" w:space="0" w:color="auto"/>
          <w:left w:val="thickThinMediumGap" w:sz="24" w:space="0" w:color="auto"/>
          <w:bottom w:val="thinThickMediumGap" w:sz="24" w:space="0" w:color="auto"/>
          <w:right w:val="thinThickMediumGap" w:sz="24" w:space="0" w:color="auto"/>
          <w:insideH w:val="single" w:sz="6" w:space="0" w:color="auto"/>
          <w:insideV w:val="single" w:sz="6" w:space="0" w:color="auto"/>
        </w:tblBorders>
        <w:tblLook w:val="04A0" w:firstRow="1" w:lastRow="0" w:firstColumn="1" w:lastColumn="0" w:noHBand="0" w:noVBand="1"/>
      </w:tblPr>
      <w:tblGrid>
        <w:gridCol w:w="2596"/>
        <w:gridCol w:w="1030"/>
        <w:gridCol w:w="2410"/>
        <w:gridCol w:w="2682"/>
      </w:tblGrid>
      <w:tr w:rsidR="00C11D53" w:rsidRPr="00952D90" w14:paraId="62C0EAF0" w14:textId="77777777" w:rsidTr="00952D90">
        <w:trPr>
          <w:trHeight w:hRule="exact" w:val="851"/>
          <w:jc w:val="center"/>
        </w:trPr>
        <w:tc>
          <w:tcPr>
            <w:tcW w:w="8718" w:type="dxa"/>
            <w:gridSpan w:val="4"/>
            <w:shd w:val="clear" w:color="auto" w:fill="808080" w:themeFill="background1" w:themeFillShade="80"/>
            <w:vAlign w:val="center"/>
          </w:tcPr>
          <w:p w14:paraId="6ED0FE83" w14:textId="391A60F9" w:rsidR="00C11D53" w:rsidRPr="00952D90" w:rsidRDefault="00952D90" w:rsidP="00952D90">
            <w:pPr>
              <w:tabs>
                <w:tab w:val="left" w:pos="5610"/>
              </w:tabs>
              <w:jc w:val="center"/>
              <w:rPr>
                <w:rFonts w:ascii="Arial" w:hAnsi="Arial" w:cs="Arial"/>
                <w:b/>
              </w:rPr>
            </w:pPr>
            <w:r w:rsidRPr="00952D90">
              <w:rPr>
                <w:rFonts w:ascii="Arial" w:hAnsi="Arial" w:cs="Arial"/>
                <w:b/>
              </w:rPr>
              <w:t>DATOS PERSONALES</w:t>
            </w:r>
          </w:p>
        </w:tc>
      </w:tr>
      <w:tr w:rsidR="00C11D53" w:rsidRPr="00952D90" w14:paraId="5DA3DE21" w14:textId="77777777" w:rsidTr="00952D90">
        <w:trPr>
          <w:trHeight w:hRule="exact" w:val="851"/>
          <w:jc w:val="center"/>
        </w:trPr>
        <w:tc>
          <w:tcPr>
            <w:tcW w:w="2596" w:type="dxa"/>
            <w:vAlign w:val="center"/>
          </w:tcPr>
          <w:p w14:paraId="1E01E310" w14:textId="21A1CCB8" w:rsidR="00C11D53" w:rsidRPr="00952D90" w:rsidRDefault="00952D90" w:rsidP="00952D90">
            <w:pPr>
              <w:tabs>
                <w:tab w:val="left" w:pos="5610"/>
              </w:tabs>
              <w:rPr>
                <w:rFonts w:ascii="Arial" w:hAnsi="Arial" w:cs="Arial"/>
                <w:b/>
              </w:rPr>
            </w:pPr>
            <w:r w:rsidRPr="00952D90">
              <w:rPr>
                <w:rFonts w:ascii="Arial" w:hAnsi="Arial" w:cs="Arial"/>
                <w:b/>
              </w:rPr>
              <w:t>Nombre</w:t>
            </w:r>
          </w:p>
        </w:tc>
        <w:tc>
          <w:tcPr>
            <w:tcW w:w="3440" w:type="dxa"/>
            <w:gridSpan w:val="2"/>
            <w:vAlign w:val="center"/>
          </w:tcPr>
          <w:p w14:paraId="4970A98A" w14:textId="6B247FA2" w:rsidR="00C11D53" w:rsidRPr="00952D90" w:rsidRDefault="00952D90" w:rsidP="00952D90">
            <w:pPr>
              <w:tabs>
                <w:tab w:val="left" w:pos="5610"/>
              </w:tabs>
              <w:rPr>
                <w:rFonts w:ascii="Arial" w:hAnsi="Arial" w:cs="Arial"/>
                <w:b/>
              </w:rPr>
            </w:pPr>
            <w:r w:rsidRPr="00952D90">
              <w:rPr>
                <w:rFonts w:ascii="Arial" w:hAnsi="Arial" w:cs="Arial"/>
                <w:b/>
              </w:rPr>
              <w:t>Apellidos</w:t>
            </w:r>
          </w:p>
        </w:tc>
        <w:tc>
          <w:tcPr>
            <w:tcW w:w="2682" w:type="dxa"/>
            <w:vAlign w:val="center"/>
          </w:tcPr>
          <w:p w14:paraId="0224ECFA" w14:textId="42D20B9F" w:rsidR="00C11D53" w:rsidRPr="00952D90" w:rsidRDefault="00952D90" w:rsidP="00952D90">
            <w:pPr>
              <w:tabs>
                <w:tab w:val="left" w:pos="5610"/>
              </w:tabs>
              <w:rPr>
                <w:rFonts w:ascii="Arial" w:hAnsi="Arial" w:cs="Arial"/>
                <w:b/>
              </w:rPr>
            </w:pPr>
            <w:r w:rsidRPr="00952D90">
              <w:rPr>
                <w:rFonts w:ascii="Arial" w:hAnsi="Arial" w:cs="Arial"/>
                <w:b/>
              </w:rPr>
              <w:t>Teléfono</w:t>
            </w:r>
          </w:p>
        </w:tc>
      </w:tr>
      <w:tr w:rsidR="00C11D53" w:rsidRPr="00952D90" w14:paraId="00440FD5" w14:textId="77777777" w:rsidTr="00952D90">
        <w:trPr>
          <w:trHeight w:hRule="exact" w:val="851"/>
          <w:jc w:val="center"/>
        </w:trPr>
        <w:tc>
          <w:tcPr>
            <w:tcW w:w="2596" w:type="dxa"/>
            <w:vAlign w:val="center"/>
          </w:tcPr>
          <w:p w14:paraId="728D7161" w14:textId="77777777" w:rsidR="00C11D53" w:rsidRPr="00952D90" w:rsidRDefault="00C11D53" w:rsidP="00952D90">
            <w:pPr>
              <w:tabs>
                <w:tab w:val="left" w:pos="5610"/>
              </w:tabs>
              <w:rPr>
                <w:rFonts w:ascii="Arial" w:hAnsi="Arial" w:cs="Arial"/>
                <w:b/>
              </w:rPr>
            </w:pPr>
          </w:p>
        </w:tc>
        <w:tc>
          <w:tcPr>
            <w:tcW w:w="3440" w:type="dxa"/>
            <w:gridSpan w:val="2"/>
            <w:vAlign w:val="center"/>
          </w:tcPr>
          <w:p w14:paraId="37437B78" w14:textId="77777777" w:rsidR="00C11D53" w:rsidRPr="00952D90" w:rsidRDefault="00C11D53" w:rsidP="00952D90">
            <w:pPr>
              <w:tabs>
                <w:tab w:val="left" w:pos="5610"/>
              </w:tabs>
              <w:rPr>
                <w:rFonts w:ascii="Arial" w:hAnsi="Arial" w:cs="Arial"/>
                <w:b/>
              </w:rPr>
            </w:pPr>
          </w:p>
        </w:tc>
        <w:tc>
          <w:tcPr>
            <w:tcW w:w="2682" w:type="dxa"/>
            <w:vAlign w:val="center"/>
          </w:tcPr>
          <w:p w14:paraId="32E46D5B" w14:textId="77777777" w:rsidR="00C11D53" w:rsidRPr="00952D90" w:rsidRDefault="00C11D53" w:rsidP="00952D90">
            <w:pPr>
              <w:tabs>
                <w:tab w:val="left" w:pos="5610"/>
              </w:tabs>
              <w:rPr>
                <w:rFonts w:ascii="Arial" w:hAnsi="Arial" w:cs="Arial"/>
                <w:b/>
              </w:rPr>
            </w:pPr>
          </w:p>
        </w:tc>
      </w:tr>
      <w:tr w:rsidR="00C11D53" w:rsidRPr="00952D90" w14:paraId="65BD7BC0" w14:textId="77777777" w:rsidTr="008563E1">
        <w:trPr>
          <w:trHeight w:hRule="exact" w:val="851"/>
          <w:jc w:val="center"/>
        </w:trPr>
        <w:tc>
          <w:tcPr>
            <w:tcW w:w="3626" w:type="dxa"/>
            <w:gridSpan w:val="2"/>
            <w:shd w:val="clear" w:color="auto" w:fill="D1D1D1" w:themeFill="background2" w:themeFillShade="E6"/>
            <w:vAlign w:val="center"/>
          </w:tcPr>
          <w:p w14:paraId="3FC70B51" w14:textId="50F8EB1F" w:rsidR="00C11D53" w:rsidRPr="00952D90" w:rsidRDefault="00952D90" w:rsidP="00952D90">
            <w:pPr>
              <w:tabs>
                <w:tab w:val="left" w:pos="5610"/>
              </w:tabs>
              <w:rPr>
                <w:rFonts w:ascii="Arial" w:hAnsi="Arial" w:cs="Arial"/>
                <w:b/>
              </w:rPr>
            </w:pPr>
            <w:r w:rsidRPr="00952D90">
              <w:rPr>
                <w:rFonts w:ascii="Arial" w:hAnsi="Arial" w:cs="Arial"/>
                <w:b/>
              </w:rPr>
              <w:t>Dirección</w:t>
            </w:r>
          </w:p>
        </w:tc>
        <w:tc>
          <w:tcPr>
            <w:tcW w:w="5092" w:type="dxa"/>
            <w:gridSpan w:val="2"/>
            <w:vAlign w:val="center"/>
          </w:tcPr>
          <w:p w14:paraId="520A070E" w14:textId="77777777" w:rsidR="00C11D53" w:rsidRPr="00952D90" w:rsidRDefault="00C11D53" w:rsidP="00952D90">
            <w:pPr>
              <w:tabs>
                <w:tab w:val="left" w:pos="5610"/>
              </w:tabs>
              <w:rPr>
                <w:rFonts w:ascii="Arial" w:hAnsi="Arial" w:cs="Arial"/>
                <w:b/>
              </w:rPr>
            </w:pPr>
          </w:p>
        </w:tc>
      </w:tr>
      <w:tr w:rsidR="00C11D53" w:rsidRPr="00952D90" w14:paraId="199A127D" w14:textId="77777777" w:rsidTr="008563E1">
        <w:trPr>
          <w:trHeight w:hRule="exact" w:val="851"/>
          <w:jc w:val="center"/>
        </w:trPr>
        <w:tc>
          <w:tcPr>
            <w:tcW w:w="3626" w:type="dxa"/>
            <w:gridSpan w:val="2"/>
            <w:shd w:val="clear" w:color="auto" w:fill="D1D1D1" w:themeFill="background2" w:themeFillShade="E6"/>
            <w:vAlign w:val="center"/>
          </w:tcPr>
          <w:p w14:paraId="346D6621" w14:textId="50C2F44E" w:rsidR="00C11D53" w:rsidRPr="00952D90" w:rsidRDefault="00952D90" w:rsidP="00952D90">
            <w:pPr>
              <w:tabs>
                <w:tab w:val="left" w:pos="5610"/>
              </w:tabs>
              <w:rPr>
                <w:rFonts w:ascii="Arial" w:hAnsi="Arial" w:cs="Arial"/>
                <w:b/>
              </w:rPr>
            </w:pPr>
            <w:r w:rsidRPr="00952D90">
              <w:rPr>
                <w:rFonts w:ascii="Arial" w:hAnsi="Arial" w:cs="Arial"/>
                <w:b/>
              </w:rPr>
              <w:t>Correo electrónico</w:t>
            </w:r>
          </w:p>
        </w:tc>
        <w:tc>
          <w:tcPr>
            <w:tcW w:w="5092" w:type="dxa"/>
            <w:gridSpan w:val="2"/>
            <w:vAlign w:val="center"/>
          </w:tcPr>
          <w:p w14:paraId="63F3C359" w14:textId="77777777" w:rsidR="00C11D53" w:rsidRPr="00952D90" w:rsidRDefault="00C11D53" w:rsidP="00952D90">
            <w:pPr>
              <w:tabs>
                <w:tab w:val="left" w:pos="5610"/>
              </w:tabs>
              <w:rPr>
                <w:rFonts w:ascii="Arial" w:hAnsi="Arial" w:cs="Arial"/>
                <w:b/>
              </w:rPr>
            </w:pPr>
          </w:p>
        </w:tc>
      </w:tr>
    </w:tbl>
    <w:p w14:paraId="21DA9960" w14:textId="61A07678" w:rsidR="0007194D" w:rsidRPr="00952D90" w:rsidRDefault="0007194D" w:rsidP="00952D90">
      <w:pPr>
        <w:tabs>
          <w:tab w:val="left" w:pos="5610"/>
        </w:tabs>
        <w:rPr>
          <w:rFonts w:ascii="Arial" w:hAnsi="Arial" w:cs="Arial"/>
          <w:b/>
        </w:rPr>
      </w:pPr>
      <w:bookmarkStart w:id="0" w:name="_GoBack"/>
      <w:bookmarkEnd w:id="0"/>
    </w:p>
    <w:sectPr w:rsidR="0007194D" w:rsidRPr="00952D90" w:rsidSect="00952D9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E03C18" w14:textId="77777777" w:rsidR="00B96CF0" w:rsidRDefault="00B96CF0" w:rsidP="0007194D">
      <w:r>
        <w:separator/>
      </w:r>
    </w:p>
  </w:endnote>
  <w:endnote w:type="continuationSeparator" w:id="0">
    <w:p w14:paraId="0E15291E" w14:textId="77777777" w:rsidR="00B96CF0" w:rsidRDefault="00B96CF0"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075DA8" w14:textId="77777777" w:rsidR="00C73C3F" w:rsidRPr="00C73C3F" w:rsidRDefault="00C73C3F" w:rsidP="00C73C3F">
    <w:pPr>
      <w:pStyle w:val="Piedepgina"/>
      <w:jc w:val="right"/>
      <w:rPr>
        <w:caps/>
        <w:color w:val="000000" w:themeColor="text1"/>
      </w:rPr>
    </w:pPr>
    <w:r w:rsidRPr="00C73C3F">
      <w:rPr>
        <w:caps/>
        <w:color w:val="000000" w:themeColor="text1"/>
      </w:rPr>
      <w:fldChar w:fldCharType="begin"/>
    </w:r>
    <w:r w:rsidRPr="00C73C3F">
      <w:rPr>
        <w:caps/>
        <w:color w:val="000000" w:themeColor="text1"/>
      </w:rPr>
      <w:instrText>PAGE   \* MERGEFORMAT</w:instrText>
    </w:r>
    <w:r w:rsidRPr="00C73C3F">
      <w:rPr>
        <w:caps/>
        <w:color w:val="000000" w:themeColor="text1"/>
      </w:rPr>
      <w:fldChar w:fldCharType="separate"/>
    </w:r>
    <w:r w:rsidR="008563E1">
      <w:rPr>
        <w:caps/>
        <w:noProof/>
        <w:color w:val="000000" w:themeColor="text1"/>
      </w:rPr>
      <w:t>2</w:t>
    </w:r>
    <w:r w:rsidRPr="00C73C3F">
      <w:rPr>
        <w:caps/>
        <w:color w:val="000000" w:themeColor="text1"/>
      </w:rPr>
      <w:fldChar w:fldCharType="end"/>
    </w:r>
  </w:p>
  <w:p w14:paraId="45304B47" w14:textId="77777777" w:rsidR="00C73C3F" w:rsidRDefault="00C73C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A7A73" w14:textId="77777777" w:rsidR="00B96CF0" w:rsidRDefault="00B96CF0" w:rsidP="0007194D">
      <w:r>
        <w:separator/>
      </w:r>
    </w:p>
  </w:footnote>
  <w:footnote w:type="continuationSeparator" w:id="0">
    <w:p w14:paraId="40842C96" w14:textId="77777777" w:rsidR="00B96CF0" w:rsidRDefault="00B96CF0" w:rsidP="0007194D">
      <w:r>
        <w:continuationSeparator/>
      </w:r>
    </w:p>
  </w:footnote>
  <w:footnote w:id="1">
    <w:p w14:paraId="47716EE3" w14:textId="0185C211" w:rsidR="00C73C3F" w:rsidRPr="00C73C3F" w:rsidRDefault="00C73C3F">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89507" w14:textId="3CF13D75" w:rsidR="008E00B5" w:rsidRPr="008E00B5" w:rsidRDefault="008E00B5" w:rsidP="008E00B5">
    <w:pPr>
      <w:pStyle w:val="Encabezado"/>
      <w:rPr>
        <w:rFonts w:ascii="Arial" w:hAnsi="Arial"/>
        <w:b/>
        <w:caps/>
        <w:sz w:val="16"/>
      </w:rPr>
    </w:pPr>
    <w:r w:rsidRPr="008E00B5">
      <w:rPr>
        <w:rFonts w:ascii="Arial" w:hAnsi="Arial" w:cs="Calibri"/>
        <w:b/>
        <w:caps/>
        <w:noProof/>
        <w:sz w:val="16"/>
        <w:szCs w:val="32"/>
        <w:lang w:val="es-CL" w:eastAsia="es-CL"/>
      </w:rPr>
      <w:drawing>
        <wp:anchor distT="0" distB="0" distL="114300" distR="114300" simplePos="0" relativeHeight="251659264" behindDoc="1" locked="0" layoutInCell="1" allowOverlap="1" wp14:anchorId="7126BE75" wp14:editId="32B3A6FB">
          <wp:simplePos x="0" y="0"/>
          <wp:positionH relativeFrom="margin">
            <wp:align>center</wp:align>
          </wp:positionH>
          <wp:positionV relativeFrom="paragraph">
            <wp:posOffset>-78105</wp:posOffset>
          </wp:positionV>
          <wp:extent cx="457200" cy="457200"/>
          <wp:effectExtent l="0" t="0" r="0" b="0"/>
          <wp:wrapTight wrapText="bothSides">
            <wp:wrapPolygon edited="0">
              <wp:start x="0" y="0"/>
              <wp:lineTo x="0" y="20700"/>
              <wp:lineTo x="20700" y="20700"/>
              <wp:lineTo x="20700" y="0"/>
              <wp:lineTo x="0" y="0"/>
            </wp:wrapPolygon>
          </wp:wrapTight>
          <wp:docPr id="19"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8E00B5">
      <w:rPr>
        <w:rFonts w:ascii="Arial" w:hAnsi="Arial"/>
        <w:b/>
        <w:caps/>
        <w:sz w:val="16"/>
      </w:rPr>
      <w:t xml:space="preserve">Escuela </w:t>
    </w:r>
    <w:r w:rsidRPr="008E00B5">
      <w:rPr>
        <w:rFonts w:ascii="Arial" w:hAnsi="Arial"/>
        <w:b/>
        <w:caps/>
        <w:sz w:val="16"/>
      </w:rPr>
      <w:t>“</w:t>
    </w:r>
    <w:r w:rsidRPr="008E00B5">
      <w:rPr>
        <w:rFonts w:ascii="Arial" w:hAnsi="Arial"/>
        <w:b/>
        <w:caps/>
        <w:sz w:val="16"/>
      </w:rPr>
      <w:t>Naval Arturo Prat</w:t>
    </w:r>
    <w:r w:rsidRPr="008E00B5">
      <w:rPr>
        <w:rFonts w:ascii="Arial" w:hAnsi="Arial"/>
        <w:b/>
        <w:caps/>
        <w:sz w:val="16"/>
      </w:rPr>
      <w:t>”</w:t>
    </w:r>
  </w:p>
  <w:p w14:paraId="0DCF8F9E" w14:textId="3CAB6DAC" w:rsidR="008E00B5" w:rsidRPr="008E00B5" w:rsidRDefault="008E00B5" w:rsidP="008E00B5">
    <w:pPr>
      <w:pStyle w:val="Encabezado"/>
      <w:rPr>
        <w:rFonts w:ascii="Arial" w:hAnsi="Arial"/>
        <w:b/>
        <w:caps/>
        <w:sz w:val="16"/>
      </w:rPr>
    </w:pPr>
    <w:r w:rsidRPr="008E00B5">
      <w:rPr>
        <w:rFonts w:ascii="Arial" w:hAnsi="Arial"/>
        <w:b/>
        <w:caps/>
        <w:sz w:val="16"/>
      </w:rPr>
      <w:t>Departamento de educación</w:t>
    </w:r>
  </w:p>
  <w:p w14:paraId="79AA170A" w14:textId="77777777" w:rsidR="008E00B5" w:rsidRPr="008E00B5" w:rsidRDefault="008E00B5" w:rsidP="008E00B5">
    <w:pPr>
      <w:pStyle w:val="Encabezado"/>
      <w:rPr>
        <w:rFonts w:ascii="Arial" w:hAnsi="Arial"/>
        <w:b/>
        <w:caps/>
        <w:sz w:val="16"/>
      </w:rPr>
    </w:pPr>
    <w:r w:rsidRPr="008E00B5">
      <w:rPr>
        <w:rFonts w:ascii="Arial" w:hAnsi="Arial"/>
        <w:b/>
        <w:caps/>
        <w:sz w:val="16"/>
      </w:rPr>
      <w:t>Cátedra de Matemáticas y</w:t>
    </w:r>
  </w:p>
  <w:p w14:paraId="0F6DBFC5" w14:textId="7F122C68" w:rsidR="008E00B5" w:rsidRPr="008E00B5" w:rsidRDefault="008E00B5" w:rsidP="008E00B5">
    <w:pPr>
      <w:pStyle w:val="Encabezado"/>
      <w:rPr>
        <w:rFonts w:ascii="Arial" w:hAnsi="Arial"/>
        <w:b/>
        <w:caps/>
        <w:sz w:val="16"/>
      </w:rPr>
    </w:pPr>
    <w:r>
      <w:rPr>
        <w:rFonts w:ascii="Arial" w:hAnsi="Arial"/>
        <w:b/>
        <w:caps/>
        <w:noProof/>
        <w:sz w:val="16"/>
        <w:lang w:val="es-CL" w:eastAsia="es-CL"/>
        <w14:ligatures w14:val="standardContextual"/>
      </w:rPr>
      <mc:AlternateContent>
        <mc:Choice Requires="wps">
          <w:drawing>
            <wp:anchor distT="0" distB="0" distL="114300" distR="114300" simplePos="0" relativeHeight="251660288" behindDoc="0" locked="0" layoutInCell="1" allowOverlap="1" wp14:anchorId="773E98B9" wp14:editId="2A4FFC46">
              <wp:simplePos x="0" y="0"/>
              <wp:positionH relativeFrom="column">
                <wp:posOffset>-15240</wp:posOffset>
              </wp:positionH>
              <wp:positionV relativeFrom="paragraph">
                <wp:posOffset>125730</wp:posOffset>
              </wp:positionV>
              <wp:extent cx="6419850" cy="9525"/>
              <wp:effectExtent l="0" t="0" r="19050" b="28575"/>
              <wp:wrapNone/>
              <wp:docPr id="5" name="Conector recto 5"/>
              <wp:cNvGraphicFramePr/>
              <a:graphic xmlns:a="http://schemas.openxmlformats.org/drawingml/2006/main">
                <a:graphicData uri="http://schemas.microsoft.com/office/word/2010/wordprocessingShape">
                  <wps:wsp>
                    <wps:cNvCnPr/>
                    <wps:spPr>
                      <a:xfrm flipV="1">
                        <a:off x="0" y="0"/>
                        <a:ext cx="6419850" cy="95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5E18C4" id="Conector recto 5"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2pt,9.9pt" to="504.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" strokecolor="black [3213]" strokeweight="1.5pt">
              <v:stroke joinstyle="miter"/>
            </v:line>
          </w:pict>
        </mc:Fallback>
      </mc:AlternateContent>
    </w:r>
    <w:r w:rsidRPr="008E00B5">
      <w:rPr>
        <w:rFonts w:ascii="Arial" w:hAnsi="Arial"/>
        <w:b/>
        <w:caps/>
        <w:sz w:val="16"/>
      </w:rPr>
      <w:t>Herramientas Tecnológicas</w:t>
    </w:r>
  </w:p>
  <w:p w14:paraId="73176D61" w14:textId="77777777" w:rsidR="008E00B5" w:rsidRDefault="008E00B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97E4307"/>
    <w:multiLevelType w:val="multilevel"/>
    <w:tmpl w:val="4ED470EE"/>
    <w:lvl w:ilvl="0">
      <w:start w:val="1"/>
      <w:numFmt w:val="upperRoman"/>
      <w:lvlText w:val="%1.-"/>
      <w:lvlJc w:val="left"/>
      <w:pPr>
        <w:ind w:left="567" w:hanging="283"/>
      </w:pPr>
      <w:rPr>
        <w:rFonts w:hint="default"/>
        <w:b/>
        <w:i w:val="0"/>
      </w:rPr>
    </w:lvl>
    <w:lvl w:ilvl="1">
      <w:start w:val="1"/>
      <w:numFmt w:val="decimal"/>
      <w:lvlText w:val="%2.-"/>
      <w:lvlJc w:val="left"/>
      <w:pPr>
        <w:ind w:left="851" w:hanging="284"/>
      </w:pPr>
      <w:rPr>
        <w:rFonts w:hint="default"/>
        <w:b w:val="0"/>
        <w:i w:val="0"/>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7660C"/>
    <w:rsid w:val="00377602"/>
    <w:rsid w:val="003E01B1"/>
    <w:rsid w:val="00583D5A"/>
    <w:rsid w:val="00651206"/>
    <w:rsid w:val="007466DF"/>
    <w:rsid w:val="0084262B"/>
    <w:rsid w:val="008563E1"/>
    <w:rsid w:val="008E00B5"/>
    <w:rsid w:val="009006E2"/>
    <w:rsid w:val="00952D90"/>
    <w:rsid w:val="009C452B"/>
    <w:rsid w:val="00B96CF0"/>
    <w:rsid w:val="00C11D53"/>
    <w:rsid w:val="00C73C3F"/>
    <w:rsid w:val="00DA09CA"/>
    <w:rsid w:val="00EC32D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27660C"/>
    <w:rPr>
      <w:color w:val="467886" w:themeColor="hyperlink"/>
      <w:u w:val="single"/>
    </w:rPr>
  </w:style>
  <w:style w:type="table" w:styleId="Tablaconcuadrcula">
    <w:name w:val="Table Grid"/>
    <w:basedOn w:val="Tablanormal"/>
    <w:uiPriority w:val="39"/>
    <w:rsid w:val="00C11D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81168-A831-41C3-AC74-A2519298F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371</Words>
  <Characters>2043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11</cp:revision>
  <dcterms:created xsi:type="dcterms:W3CDTF">2025-04-10T14:21:00Z</dcterms:created>
  <dcterms:modified xsi:type="dcterms:W3CDTF">2025-04-11T15:00:00Z</dcterms:modified>
</cp:coreProperties>
</file>