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D8" w:rsidRPr="00D94CA4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D94CA4" w:rsidRDefault="00737077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 w:rsidRPr="00737077">
        <w:rPr>
          <w:rFonts w:ascii="Arial" w:hAnsi="Arial" w:cs="Arial"/>
          <w:b/>
          <w:noProof/>
          <w:sz w:val="32"/>
          <w:szCs w:val="32"/>
          <w:lang w:eastAsia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12.7pt;margin-top:.2pt;width:78pt;height:26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" strokeweight="1.5pt">
            <v:path arrowok="t"/>
            <v:textbox>
              <w:txbxContent>
                <w:p w:rsidR="006539BA" w:rsidRPr="006539BA" w:rsidRDefault="006539BA" w:rsidP="006539BA">
                  <w:pPr>
                    <w:jc w:val="center"/>
                    <w:rPr>
                      <w:lang w:val="es-CL"/>
                    </w:rPr>
                  </w:pPr>
                  <w:r w:rsidRPr="006539BA">
                    <w:rPr>
                      <w:b/>
                      <w:sz w:val="28"/>
                      <w:szCs w:val="28"/>
                      <w:lang w:val="es-CL"/>
                    </w:rPr>
                    <w:t>202</w:t>
                  </w:r>
                  <w:r w:rsidR="00101593">
                    <w:rPr>
                      <w:b/>
                      <w:sz w:val="28"/>
                      <w:szCs w:val="28"/>
                      <w:lang w:val="es-CL"/>
                    </w:rPr>
                    <w:t>3</w:t>
                  </w:r>
                </w:p>
              </w:txbxContent>
            </v:textbox>
          </v:shape>
        </w:pict>
      </w:r>
      <w:r w:rsidR="002568D7" w:rsidRPr="00D94CA4">
        <w:rPr>
          <w:rFonts w:ascii="Arial" w:hAnsi="Arial" w:cs="Arial"/>
          <w:b/>
          <w:color w:val="00B050"/>
          <w:sz w:val="32"/>
          <w:szCs w:val="32"/>
          <w:lang w:val="es-CL"/>
        </w:rPr>
        <w:t>MATEMÁTICAS III AB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6539BA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2568D7" w:rsidP="006539B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Matemáticas III AB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A85B8F" w:rsidRDefault="006539BA" w:rsidP="006539BA">
            <w:pPr>
              <w:rPr>
                <w:rFonts w:ascii="Arial" w:hAnsi="Arial" w:cs="Arial"/>
                <w:color w:val="00B050"/>
                <w:lang w:val="es-CL"/>
              </w:rPr>
            </w:pPr>
            <w:r w:rsidRPr="00A85B8F">
              <w:rPr>
                <w:rFonts w:ascii="Arial" w:hAnsi="Arial" w:cs="Arial"/>
                <w:color w:val="00B050"/>
                <w:lang w:val="es-CL"/>
              </w:rPr>
              <w:t xml:space="preserve">Cs Básicas </w:t>
            </w:r>
            <w:r w:rsidR="00A85B8F" w:rsidRPr="00A85B8F">
              <w:rPr>
                <w:rFonts w:ascii="Arial" w:hAnsi="Arial" w:cs="Arial"/>
                <w:color w:val="00B050"/>
                <w:lang w:val="es-CL"/>
              </w:rPr>
              <w:t>y Aplicadas</w:t>
            </w:r>
          </w:p>
        </w:tc>
      </w:tr>
      <w:tr w:rsidR="009E7668" w:rsidRPr="006539BA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color w:val="00B050"/>
                <w:lang w:val="es-CL"/>
              </w:rPr>
              <w:t>Abastecimiento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A85B8F" w:rsidRDefault="00A85B8F" w:rsidP="002568D7">
            <w:pPr>
              <w:rPr>
                <w:rFonts w:ascii="Arial" w:hAnsi="Arial" w:cs="Arial"/>
                <w:color w:val="00B050"/>
                <w:lang w:val="es-CL"/>
              </w:rPr>
            </w:pPr>
            <w:r w:rsidRPr="00A85B8F">
              <w:rPr>
                <w:rFonts w:ascii="Arial" w:hAnsi="Arial" w:cs="Arial"/>
                <w:color w:val="00B050"/>
                <w:lang w:val="es-CL"/>
              </w:rPr>
              <w:t xml:space="preserve">Matemáticas </w:t>
            </w:r>
          </w:p>
        </w:tc>
      </w:tr>
      <w:tr w:rsidR="008841EF" w:rsidRPr="006539BA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9866B6" w:rsidP="009866B6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2do año AB 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A85B8F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9866B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Anual</w:t>
            </w:r>
            <w:r w:rsidRPr="001F4768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/ Semestral / Modular</w:t>
            </w:r>
          </w:p>
        </w:tc>
      </w:tr>
      <w:tr w:rsidR="001F4768" w:rsidRPr="006539BA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92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</w:tr>
      <w:tr w:rsidR="008841EF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66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102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9E7668" w:rsidP="009E7668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04 / 02</w:t>
            </w:r>
          </w:p>
        </w:tc>
      </w:tr>
      <w:tr w:rsidR="008841EF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12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68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02 / 02</w:t>
            </w:r>
          </w:p>
        </w:tc>
      </w:tr>
      <w:tr w:rsidR="008841EF" w:rsidRPr="006539BA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170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170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06 / 04</w:t>
            </w:r>
          </w:p>
        </w:tc>
      </w:tr>
      <w:tr w:rsidR="00E45F36" w:rsidRPr="006539BA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07</w:t>
            </w:r>
          </w:p>
        </w:tc>
      </w:tr>
      <w:tr w:rsidR="00C4791A" w:rsidRPr="006539BA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F5001D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18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7F0651" w:rsidRPr="00EB651E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58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Pr="00F21A30">
              <w:rPr>
                <w:rFonts w:ascii="Arial" w:hAnsi="Arial" w:cs="Arial"/>
                <w:b/>
                <w:color w:val="00B050"/>
                <w:sz w:val="16"/>
                <w:szCs w:val="16"/>
                <w:lang w:val="es-CL"/>
              </w:rPr>
              <w:t>12</w:t>
            </w:r>
            <w:r w:rsidR="00B24C94" w:rsidRPr="00F21A30">
              <w:rPr>
                <w:rFonts w:ascii="Arial" w:hAnsi="Arial" w:cs="Arial"/>
                <w:b/>
                <w:color w:val="00B050"/>
                <w:sz w:val="16"/>
                <w:szCs w:val="16"/>
                <w:lang w:val="es-CL"/>
              </w:rPr>
              <w:t>8</w:t>
            </w:r>
          </w:p>
        </w:tc>
      </w:tr>
      <w:tr w:rsidR="00F5001D" w:rsidRPr="006539BA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06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05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01</w:t>
            </w:r>
          </w:p>
        </w:tc>
      </w:tr>
      <w:tr w:rsidR="005A2553" w:rsidRPr="006539BA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Profesor Civil o Militar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8841EF" w:rsidRDefault="002B1F9A" w:rsidP="008841EF">
            <w:pP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3F51D6" w:rsidRPr="00D94CA4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>Universitario o</w:t>
            </w:r>
            <w:r w:rsidR="008841EF"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Profesional </w:t>
            </w:r>
          </w:p>
          <w:p w:rsidR="002B1F9A" w:rsidRPr="002568D7" w:rsidRDefault="008841EF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Naval</w:t>
            </w: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N/R </w:t>
            </w:r>
          </w:p>
        </w:tc>
      </w:tr>
      <w:tr w:rsidR="002B1F9A" w:rsidRPr="006539BA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B1F9A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Especialista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en Matemáticas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Matemáticas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, 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a lo menos, 5 años</w:t>
            </w:r>
          </w:p>
        </w:tc>
      </w:tr>
      <w:tr w:rsidR="002568D7" w:rsidRPr="006539BA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D94CA4" w:rsidP="006539BA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PC SRA. LILIAN ARANCIBIA O.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D94CA4" w:rsidP="006F09F2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PC </w:t>
            </w:r>
            <w:r w:rsidR="006F09F2" w:rsidRPr="00935C4C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SR. FRANCISCO DE LA BARRERA Z.</w:t>
            </w:r>
          </w:p>
        </w:tc>
      </w:tr>
      <w:tr w:rsidR="00D94CA4" w:rsidRPr="006539BA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935C4C" w:rsidRDefault="006108AE" w:rsidP="006108AE">
            <w:pP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 w:rsidRPr="006108AE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0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1 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Marzo </w:t>
            </w:r>
            <w:r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>/</w:t>
            </w:r>
            <w:r w:rsidR="00580A82"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  <w:t xml:space="preserve"> 2023</w:t>
            </w:r>
          </w:p>
        </w:tc>
      </w:tr>
      <w:tr w:rsidR="00D94CA4" w:rsidRPr="006539BA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:rsidR="002633C0" w:rsidRDefault="002633C0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/>
      </w:tblPr>
      <w:tblGrid>
        <w:gridCol w:w="10173"/>
      </w:tblGrid>
      <w:tr w:rsidR="005755BE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5357E3" w:rsidRPr="0099485B" w:rsidRDefault="0099485B" w:rsidP="0099485B">
            <w:pPr>
              <w:jc w:val="both"/>
              <w:rPr>
                <w:rFonts w:ascii="Arial" w:hAnsi="Arial" w:cs="Arial"/>
                <w:b/>
                <w:color w:val="7F7F7F" w:themeColor="text1" w:themeTint="80"/>
                <w:sz w:val="20"/>
                <w:szCs w:val="20"/>
                <w:lang w:val="es-CL"/>
              </w:rPr>
            </w:pPr>
            <w:r w:rsidRPr="0099485B">
              <w:rPr>
                <w:color w:val="7F7F7F" w:themeColor="text1" w:themeTint="80"/>
                <w:sz w:val="23"/>
                <w:szCs w:val="23"/>
              </w:rPr>
              <w:t xml:space="preserve">Describe en términos generales la pertinencia y sentido de la asignatura, dentro del itinerario formativo, señalando de </w:t>
            </w:r>
            <w:r w:rsidRPr="0099485B">
              <w:rPr>
                <w:b/>
                <w:sz w:val="23"/>
                <w:szCs w:val="23"/>
              </w:rPr>
              <w:t>manera concisa</w:t>
            </w:r>
            <w:r w:rsidRPr="0099485B">
              <w:rPr>
                <w:color w:val="7F7F7F" w:themeColor="text1" w:themeTint="80"/>
                <w:sz w:val="23"/>
                <w:szCs w:val="23"/>
              </w:rPr>
              <w:t xml:space="preserve"> la preparación que recibe el alumno al aprobar la asignatura (teórica o práctica), la </w:t>
            </w:r>
            <w:r w:rsidRPr="0099485B">
              <w:rPr>
                <w:b/>
                <w:color w:val="000000" w:themeColor="text1"/>
                <w:sz w:val="23"/>
                <w:szCs w:val="23"/>
              </w:rPr>
              <w:t>ubicación en el respectivo periodo de estudio</w:t>
            </w:r>
            <w:r w:rsidRPr="0099485B">
              <w:rPr>
                <w:color w:val="7F7F7F" w:themeColor="text1" w:themeTint="80"/>
                <w:sz w:val="23"/>
                <w:szCs w:val="23"/>
              </w:rPr>
              <w:t xml:space="preserve"> y su </w:t>
            </w:r>
            <w:r w:rsidRPr="0099485B">
              <w:rPr>
                <w:b/>
                <w:color w:val="000000" w:themeColor="text1"/>
                <w:sz w:val="23"/>
                <w:szCs w:val="23"/>
              </w:rPr>
              <w:t>contribución a una o más competencias establecidas en el perfil de egreso de la especialidad</w:t>
            </w:r>
            <w:r w:rsidRPr="0099485B">
              <w:rPr>
                <w:color w:val="7F7F7F" w:themeColor="text1" w:themeTint="80"/>
                <w:sz w:val="23"/>
                <w:szCs w:val="23"/>
              </w:rPr>
              <w:t>.</w:t>
            </w:r>
          </w:p>
          <w:p w:rsidR="005357E3" w:rsidRPr="0099485B" w:rsidRDefault="005357E3" w:rsidP="0099485B">
            <w:pPr>
              <w:jc w:val="both"/>
              <w:rPr>
                <w:rFonts w:ascii="Arial" w:hAnsi="Arial" w:cs="Arial"/>
                <w:b/>
                <w:color w:val="7F7F7F" w:themeColor="text1" w:themeTint="80"/>
                <w:sz w:val="20"/>
                <w:szCs w:val="20"/>
                <w:lang w:val="es-CL"/>
              </w:rPr>
            </w:pPr>
          </w:p>
          <w:p w:rsidR="00C01723" w:rsidRPr="00E93DFE" w:rsidRDefault="00284C46" w:rsidP="005755BE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E93DFE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Ejemplo:</w:t>
            </w:r>
          </w:p>
          <w:p w:rsidR="00D70A58" w:rsidRPr="00E93DFE" w:rsidRDefault="0099485B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La Escuela Naval en su formación inicial, con el propósito de preparar eficientemente a los futuros Oficiales de la Armada, </w:t>
            </w:r>
            <w:r w:rsidR="00946CC2" w:rsidRPr="00E93DFE">
              <w:rPr>
                <w:rFonts w:ascii="Arial" w:hAnsi="Arial" w:cs="Arial"/>
                <w:color w:val="00B050"/>
                <w:sz w:val="20"/>
                <w:szCs w:val="20"/>
              </w:rPr>
              <w:t>proporciona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sólidos conocimientos en las diversas áreas 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como 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base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</w:rPr>
              <w:t>de una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educación de excelencia. </w:t>
            </w:r>
          </w:p>
          <w:p w:rsidR="00C01723" w:rsidRPr="00E93DFE" w:rsidRDefault="0099485B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En este sentido, 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  <w:lang w:val="es-ES_tradnl"/>
              </w:rPr>
              <w:t xml:space="preserve">Matemáticas III 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  <w:lang w:val="es-ES_tradnl"/>
              </w:rPr>
              <w:t xml:space="preserve">ABaporta 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  <w:lang w:val="es-ES_tradnl"/>
              </w:rPr>
              <w:t xml:space="preserve">al cadete de 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herramientas apropiadas y formas de proceder 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para el desarrollo de las competencias genéricas de  Resolver Problemas  </w:t>
            </w:r>
            <w:r w:rsidR="00946CC2" w:rsidRPr="00E93DFE">
              <w:rPr>
                <w:rFonts w:ascii="Arial" w:hAnsi="Arial" w:cs="Arial"/>
                <w:color w:val="00B050"/>
                <w:sz w:val="20"/>
                <w:szCs w:val="20"/>
              </w:rPr>
              <w:t>y de Aprender a aprender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</w:rPr>
              <w:t>,</w:t>
            </w:r>
            <w:r w:rsidR="00946CC2" w:rsidRPr="00E93DFE">
              <w:rPr>
                <w:rFonts w:ascii="Arial" w:hAnsi="Arial" w:cs="Arial"/>
                <w:color w:val="00B050"/>
                <w:sz w:val="20"/>
                <w:szCs w:val="20"/>
              </w:rPr>
              <w:t>las que le permitirán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enfrentar </w:t>
            </w:r>
            <w:r w:rsidR="00946CC2"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con éxito futuros desafíos en la siguientes etapas </w:t>
            </w: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de</w:t>
            </w:r>
            <w:r w:rsidR="00D70A58"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la especialidad. </w:t>
            </w:r>
          </w:p>
          <w:p w:rsidR="00946CC2" w:rsidRPr="00E93DFE" w:rsidRDefault="00946CC2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En esta asignatura se abordarán contenidos referidos </w:t>
            </w:r>
            <w:r w:rsidR="00A860BC" w:rsidRPr="00E93DFE">
              <w:rPr>
                <w:rFonts w:ascii="Arial" w:hAnsi="Arial" w:cs="Arial"/>
                <w:color w:val="00B050"/>
                <w:sz w:val="20"/>
                <w:szCs w:val="20"/>
              </w:rPr>
              <w:t xml:space="preserve"> a Integrales Indefinidas y Definidas, Funciones de varias variables, Álgebra Matricial, Interés y Anualidad, además de Amortización y Depreciación</w:t>
            </w:r>
          </w:p>
          <w:p w:rsidR="00E93DFE" w:rsidRPr="00E93DFE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E93DFE" w:rsidRPr="00E93DFE" w:rsidRDefault="00E93DFE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eastAsia="es-ES"/>
              </w:rPr>
              <w:pict>
                <v:shape id="Text Box 3" o:spid="_x0000_s1031" type="#_x0000_t202" style="position:absolute;left:0;text-align:left;margin-left:227.25pt;margin-top:3.85pt;width:105.05pt;height:47.65pt;z-index:2516613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">
                  <v:shadow on="t" opacity=".5" offset="4pt,-4pt"/>
                  <v:textbox>
                    <w:txbxContent>
                      <w:p w:rsidR="00E93DFE" w:rsidRPr="00E93DFE" w:rsidRDefault="00E93DFE" w:rsidP="00E93DF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93DFE"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  <w:t>MATEMÁTICAS III AB</w:t>
                        </w:r>
                      </w:p>
                      <w:p w:rsidR="00E93DFE" w:rsidRPr="00E93DFE" w:rsidRDefault="00E93DFE" w:rsidP="00E93DF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93DFE"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  <w:t>4                170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lang w:eastAsia="es-ES"/>
              </w:rPr>
              <w:pict>
                <v:shape id="Text Box 4" o:spid="_x0000_s1032" type="#_x0000_t202" style="position:absolute;left:0;text-align:left;margin-left:93.9pt;margin-top:2.55pt;width:101.05pt;height:48.95pt;z-index:2516623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">
                  <v:shadow color="#333" opacity=".5" offset="4pt,-4pt"/>
                  <v:textbox>
                    <w:txbxContent>
                      <w:p w:rsidR="00E93DFE" w:rsidRDefault="00E93DFE" w:rsidP="00E93DF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93DFE"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  <w:t>MATEMÁTICAS II  AB</w:t>
                        </w:r>
                      </w:p>
                      <w:p w:rsidR="00E93DFE" w:rsidRPr="00FC32D3" w:rsidRDefault="00E93DFE" w:rsidP="00E93DFE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  <w:lang w:val="es-MX"/>
                          </w:rPr>
                          <w:t>6               216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lang w:eastAsia="es-ES"/>
              </w:rPr>
              <w:pict>
                <v:line id="Line 5" o:spid="_x0000_s1033" style="position:absolute;left:0;text-align:left;z-index:251663360;visibility:visible" from="199.2pt,30.2pt" to="226.4pt,3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">
                  <v:stroke endarrow="block"/>
                </v:line>
              </w:pict>
            </w:r>
          </w:p>
          <w:p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E93DFE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E93DFE" w:rsidRPr="00284C46" w:rsidRDefault="00E93DFE" w:rsidP="005755BE">
            <w:pPr>
              <w:jc w:val="both"/>
              <w:rPr>
                <w:rFonts w:ascii="Arial" w:hAnsi="Arial" w:cs="Arial"/>
                <w:b/>
                <w:color w:val="00B050"/>
                <w:sz w:val="24"/>
                <w:szCs w:val="24"/>
                <w:lang w:val="es-CL"/>
              </w:rPr>
            </w:pPr>
          </w:p>
          <w:p w:rsidR="005755BE" w:rsidRPr="00935C4C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Tr="00935C4C">
        <w:tc>
          <w:tcPr>
            <w:tcW w:w="10173" w:type="dxa"/>
            <w:tcMar>
              <w:top w:w="85" w:type="dxa"/>
              <w:bottom w:w="57" w:type="dxa"/>
            </w:tcMar>
          </w:tcPr>
          <w:p w:rsidR="00640497" w:rsidRDefault="00580A82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:rsidR="005755BE" w:rsidRPr="00640497" w:rsidRDefault="00640497" w:rsidP="005357E3">
            <w:pPr>
              <w:ind w:left="3402" w:hanging="3402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Formación</w:t>
            </w:r>
            <w:r w:rsidRPr="00640497">
              <w:rPr>
                <w:rFonts w:ascii="Arial" w:hAnsi="Arial" w:cs="Arial"/>
                <w:b/>
                <w:color w:val="00B050"/>
                <w:lang w:val="es-CL"/>
              </w:rPr>
              <w:t xml:space="preserve"> Transversal</w:t>
            </w:r>
            <w:r w:rsidRPr="00640497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: </w:t>
            </w:r>
            <w:r w:rsidRPr="009614F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Asignatura complementaria, o perta del Ethos Naval o Sello Institucional. Ej.: Moral y ética, Prevención de riesgo, Primeros auxilios (Pág. 2)</w:t>
            </w:r>
          </w:p>
          <w:p w:rsidR="00C01723" w:rsidRPr="009614FD" w:rsidRDefault="00640497" w:rsidP="005755BE">
            <w:pPr>
              <w:jc w:val="both"/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 Formación</w:t>
            </w:r>
            <w:r w:rsidRPr="004C47CD">
              <w:rPr>
                <w:rFonts w:ascii="Arial" w:hAnsi="Arial" w:cs="Arial"/>
                <w:b/>
                <w:color w:val="00B050"/>
                <w:lang w:val="es-CL"/>
              </w:rPr>
              <w:t xml:space="preserve"> Básica</w:t>
            </w:r>
            <w:r w:rsidRPr="004C47CD">
              <w:rPr>
                <w:rFonts w:ascii="Arial" w:hAnsi="Arial" w:cs="Arial"/>
                <w:color w:val="00B050"/>
                <w:lang w:val="es-CL"/>
              </w:rPr>
              <w:t>:</w:t>
            </w:r>
            <w:r w:rsidRPr="009614F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 xml:space="preserve">Ciencias Básicas, Ej.: Matemáticas, Física, Química, Lenguaje y comunicación  </w:t>
            </w:r>
          </w:p>
          <w:p w:rsidR="00C01723" w:rsidRDefault="009614FD" w:rsidP="009614FD">
            <w:pPr>
              <w:ind w:left="4253" w:hanging="4253"/>
              <w:jc w:val="both"/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Formación</w:t>
            </w:r>
            <w:r w:rsidRPr="004C47CD">
              <w:rPr>
                <w:rFonts w:ascii="Arial" w:hAnsi="Arial" w:cs="Arial"/>
                <w:b/>
                <w:color w:val="00B050"/>
                <w:lang w:val="es-CL"/>
              </w:rPr>
              <w:t xml:space="preserve"> Específica / Disciplinar:</w:t>
            </w:r>
            <w:r w:rsidRPr="009614F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Eje central de la Especialidad/ Carrera; necesarias para el dese</w:t>
            </w:r>
            <w:r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 xml:space="preserve">mpeño profesional. Ej.: </w:t>
            </w:r>
            <w:r w:rsidR="004C47C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Estabilidad, Operaciones Marítimas, Matemáticas Financieras.</w:t>
            </w:r>
          </w:p>
          <w:p w:rsidR="005755BE" w:rsidRPr="00837117" w:rsidRDefault="004C47CD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Formación</w:t>
            </w:r>
            <w:r w:rsidRPr="004C47CD">
              <w:rPr>
                <w:rFonts w:ascii="Arial" w:hAnsi="Arial" w:cs="Arial"/>
                <w:b/>
                <w:color w:val="00B050"/>
                <w:lang w:val="es-CL"/>
              </w:rPr>
              <w:t xml:space="preserve"> Práctica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:</w:t>
            </w:r>
            <w:r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 xml:space="preserve"> aplicación práctica e integrada de aquellas del área de formación Específica y Transversal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7F0651">
              <w:rPr>
                <w:rFonts w:ascii="Arial" w:hAnsi="Arial" w:cs="Arial"/>
                <w:b/>
                <w:lang w:val="es-CL"/>
              </w:rPr>
              <w:t>RdA</w:t>
            </w: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C96BCD" w:rsidRDefault="00C96BCD" w:rsidP="00C96BCD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lang w:val="es-CL"/>
              </w:rPr>
            </w:pPr>
            <w:r w:rsidRPr="00C96BCD">
              <w:rPr>
                <w:rFonts w:ascii="Arial" w:hAnsi="Arial" w:cs="Arial"/>
                <w:b/>
                <w:color w:val="00B050"/>
                <w:lang w:val="es-CL"/>
              </w:rPr>
              <w:t>VERBO</w:t>
            </w:r>
            <w:r w:rsidRPr="00C96BCD">
              <w:rPr>
                <w:rFonts w:ascii="Arial" w:hAnsi="Arial" w:cs="Arial"/>
                <w:b/>
                <w:color w:val="7F7F7F" w:themeColor="text1" w:themeTint="80"/>
                <w:lang w:val="es-CL"/>
              </w:rPr>
              <w:t xml:space="preserve"> +</w:t>
            </w:r>
            <w:r w:rsidRPr="00F424E1">
              <w:rPr>
                <w:rFonts w:ascii="Arial" w:hAnsi="Arial" w:cs="Arial"/>
                <w:b/>
                <w:color w:val="0070C0"/>
                <w:lang w:val="es-CL"/>
              </w:rPr>
              <w:t>OBJETO</w:t>
            </w:r>
            <w:r w:rsidRPr="00C96BCD">
              <w:rPr>
                <w:rFonts w:ascii="Arial" w:hAnsi="Arial" w:cs="Arial"/>
                <w:b/>
                <w:color w:val="7F7F7F" w:themeColor="text1" w:themeTint="80"/>
                <w:lang w:val="es-CL"/>
              </w:rPr>
              <w:t>+</w:t>
            </w:r>
            <w:r w:rsidRPr="00C96BCD"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>FINALIDAD</w:t>
            </w:r>
          </w:p>
          <w:p w:rsidR="00F424E1" w:rsidRPr="00C96BCD" w:rsidRDefault="00F424E1" w:rsidP="00C96BCD">
            <w:pPr>
              <w:jc w:val="center"/>
              <w:rPr>
                <w:rFonts w:ascii="Arial" w:hAnsi="Arial" w:cs="Arial"/>
                <w:b/>
                <w:color w:val="7F7F7F" w:themeColor="text1" w:themeTint="80"/>
                <w:lang w:val="es-CL"/>
              </w:rPr>
            </w:pPr>
            <w:r w:rsidRPr="00F424E1">
              <w:rPr>
                <w:rFonts w:ascii="Arial" w:hAnsi="Arial" w:cs="Arial"/>
                <w:b/>
                <w:color w:val="00B050"/>
                <w:lang w:val="es-CL"/>
              </w:rPr>
              <w:t>¿Qué acción?</w:t>
            </w:r>
            <w:r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 xml:space="preserve"> + </w:t>
            </w:r>
            <w:r w:rsidRPr="00F424E1">
              <w:rPr>
                <w:rFonts w:ascii="Arial" w:hAnsi="Arial" w:cs="Arial"/>
                <w:b/>
                <w:color w:val="0070C0"/>
                <w:lang w:val="es-CL"/>
              </w:rPr>
              <w:t>¿Sobre qué?</w:t>
            </w:r>
            <w:r>
              <w:rPr>
                <w:rFonts w:ascii="Arial" w:hAnsi="Arial" w:cs="Arial"/>
                <w:b/>
                <w:color w:val="E36C0A" w:themeColor="accent6" w:themeShade="BF"/>
                <w:lang w:val="es-CL"/>
              </w:rPr>
              <w:t xml:space="preserve"> + ¿Para qué o en qué contexto?</w:t>
            </w: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C96BCD" w:rsidRPr="00837117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C2883" w:rsidRPr="004C2883" w:rsidRDefault="004C2883" w:rsidP="004C288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B050"/>
                <w:sz w:val="24"/>
              </w:rPr>
            </w:pPr>
            <w:r w:rsidRPr="004C2883">
              <w:rPr>
                <w:rFonts w:ascii="Arial" w:hAnsi="Arial" w:cs="Arial"/>
                <w:b/>
                <w:color w:val="00B050"/>
                <w:sz w:val="24"/>
              </w:rPr>
              <w:t>Apli</w:t>
            </w:r>
            <w:r w:rsidR="00C96BCD">
              <w:rPr>
                <w:rFonts w:ascii="Arial" w:hAnsi="Arial" w:cs="Arial"/>
                <w:b/>
                <w:color w:val="00B050"/>
                <w:sz w:val="24"/>
              </w:rPr>
              <w:t>que</w:t>
            </w:r>
            <w:r w:rsidRPr="004C2883">
              <w:rPr>
                <w:rFonts w:ascii="Arial" w:hAnsi="Arial" w:cs="Arial"/>
                <w:color w:val="00B050"/>
                <w:sz w:val="24"/>
              </w:rPr>
              <w:t xml:space="preserve">la </w:t>
            </w:r>
            <w:r w:rsidRPr="00C96BCD">
              <w:rPr>
                <w:rFonts w:ascii="Arial" w:hAnsi="Arial" w:cs="Arial"/>
                <w:color w:val="00B0F0"/>
                <w:sz w:val="24"/>
              </w:rPr>
              <w:t>definición o propiedades de la integral indefinida</w:t>
            </w:r>
            <w:r w:rsidRPr="00C96BCD">
              <w:rPr>
                <w:rFonts w:ascii="Arial" w:hAnsi="Arial" w:cs="Arial"/>
                <w:color w:val="E36C0A" w:themeColor="accent6" w:themeShade="BF"/>
                <w:sz w:val="24"/>
              </w:rPr>
              <w:t>en el cálculo de integrales</w:t>
            </w:r>
            <w:r w:rsidRPr="004C2883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C01723" w:rsidRPr="00C96BCD" w:rsidRDefault="004C2883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4C2883">
              <w:rPr>
                <w:rFonts w:ascii="Arial" w:hAnsi="Arial" w:cs="Arial"/>
                <w:b/>
                <w:color w:val="00B050"/>
                <w:sz w:val="24"/>
              </w:rPr>
              <w:t>Apli</w:t>
            </w:r>
            <w:r w:rsidR="00C96BCD">
              <w:rPr>
                <w:rFonts w:ascii="Arial" w:hAnsi="Arial" w:cs="Arial"/>
                <w:b/>
                <w:color w:val="00B050"/>
                <w:sz w:val="24"/>
              </w:rPr>
              <w:t>que</w:t>
            </w:r>
            <w:r w:rsidRPr="004C2883">
              <w:rPr>
                <w:rFonts w:ascii="Arial" w:hAnsi="Arial" w:cs="Arial"/>
                <w:color w:val="00B050"/>
                <w:sz w:val="24"/>
              </w:rPr>
              <w:t>propiedades y  reglas de integración en métodos de integración</w:t>
            </w:r>
            <w:r w:rsidR="00C96BCD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C01723" w:rsidRPr="00F424E1" w:rsidRDefault="00C96BCD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</w:rPr>
              <w:t xml:space="preserve">Analice </w:t>
            </w:r>
            <w:r w:rsidRPr="00F424E1">
              <w:rPr>
                <w:rFonts w:ascii="Arial" w:hAnsi="Arial" w:cs="Arial"/>
                <w:color w:val="0070C0"/>
                <w:sz w:val="24"/>
              </w:rPr>
              <w:t>una función</w:t>
            </w:r>
            <w:r w:rsidR="00F424E1" w:rsidRPr="00F424E1">
              <w:rPr>
                <w:rFonts w:ascii="Arial" w:hAnsi="Arial" w:cs="Arial"/>
                <w:color w:val="E36C0A" w:themeColor="accent6" w:themeShade="BF"/>
                <w:sz w:val="24"/>
              </w:rPr>
              <w:t>para ver si</w:t>
            </w:r>
            <w:r w:rsidRPr="00F424E1">
              <w:rPr>
                <w:rFonts w:ascii="Arial" w:hAnsi="Arial" w:cs="Arial"/>
                <w:color w:val="E36C0A" w:themeColor="accent6" w:themeShade="BF"/>
                <w:sz w:val="24"/>
              </w:rPr>
              <w:t>es solución de una ecuación diferencia</w:t>
            </w:r>
            <w:r w:rsidR="00F424E1" w:rsidRPr="00F424E1">
              <w:rPr>
                <w:rFonts w:ascii="Arial" w:hAnsi="Arial" w:cs="Arial"/>
                <w:color w:val="E36C0A" w:themeColor="accent6" w:themeShade="BF"/>
                <w:sz w:val="24"/>
              </w:rPr>
              <w:t>l</w:t>
            </w:r>
          </w:p>
          <w:p w:rsidR="00F424E1" w:rsidRPr="008E38D3" w:rsidRDefault="00F424E1" w:rsidP="00C0172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</w:rPr>
              <w:t xml:space="preserve">Grafique </w:t>
            </w:r>
            <w:r w:rsidRPr="0080471F">
              <w:rPr>
                <w:rFonts w:ascii="Arial" w:hAnsi="Arial" w:cs="Arial"/>
                <w:color w:val="0070C0"/>
                <w:sz w:val="24"/>
              </w:rPr>
              <w:t>curvas en el plano cartesiano</w:t>
            </w:r>
            <w:r w:rsidR="0080471F" w:rsidRPr="008E38D3">
              <w:rPr>
                <w:rFonts w:ascii="Arial" w:hAnsi="Arial" w:cs="Arial"/>
                <w:color w:val="E36C0A" w:themeColor="accent6" w:themeShade="BF"/>
                <w:sz w:val="24"/>
              </w:rPr>
              <w:t xml:space="preserve">para </w:t>
            </w:r>
            <w:r w:rsidR="008E38D3">
              <w:rPr>
                <w:rFonts w:ascii="Arial" w:hAnsi="Arial" w:cs="Arial"/>
                <w:color w:val="E36C0A" w:themeColor="accent6" w:themeShade="BF"/>
                <w:sz w:val="24"/>
              </w:rPr>
              <w:t>su posterior cálculo integral</w:t>
            </w:r>
          </w:p>
          <w:p w:rsidR="008E38D3" w:rsidRPr="00F424E1" w:rsidRDefault="008E38D3" w:rsidP="008E38D3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6F09F2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INTEGRAL  INDEFINIDA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20</w:t>
            </w:r>
          </w:p>
        </w:tc>
        <w:tc>
          <w:tcPr>
            <w:tcW w:w="1167" w:type="dxa"/>
          </w:tcPr>
          <w:p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:rsidR="00837117" w:rsidRPr="00EB651E" w:rsidRDefault="00F21A30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 xml:space="preserve">27 </w:t>
            </w:r>
            <w:r w:rsidRPr="00F21A3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(36*0,75)</w:t>
            </w:r>
          </w:p>
        </w:tc>
        <w:tc>
          <w:tcPr>
            <w:tcW w:w="1831" w:type="dxa"/>
          </w:tcPr>
          <w:p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:rsidR="00837117" w:rsidRPr="00EB651E" w:rsidRDefault="00837117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EB651E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o los RdA N°1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/>
      </w:tblPr>
      <w:tblGrid>
        <w:gridCol w:w="3135"/>
        <w:gridCol w:w="3636"/>
        <w:gridCol w:w="3402"/>
      </w:tblGrid>
      <w:tr w:rsidR="00E07FE0" w:rsidTr="00DE5812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Tr="00AD546D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Trabajo colaborativo, aplicando reglas de integración, con uso guía de ejercicios.</w:t>
            </w:r>
          </w:p>
          <w:p w:rsidR="00AD546D" w:rsidRPr="005D4270" w:rsidRDefault="00AD546D" w:rsidP="00DE3770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Trabajo colaborativo, aplicando métodos de integración con uso guía de ejercicios</w:t>
            </w: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A52A0" w:rsidRPr="00AA52A0" w:rsidRDefault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 w:rsidRPr="00AA52A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Factuales o Conceptuales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AD546D" w:rsidP="00DE3770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4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La antiderivada</w:t>
            </w:r>
            <w:r w:rsidRPr="005D4270">
              <w:rPr>
                <w:rFonts w:ascii="Arial" w:hAnsi="Arial" w:cs="Arial"/>
                <w:b/>
                <w:color w:val="00B050"/>
                <w:sz w:val="24"/>
              </w:rPr>
              <w:t>.</w:t>
            </w:r>
          </w:p>
          <w:p w:rsidR="00AD546D" w:rsidRPr="005D4270" w:rsidRDefault="00AD546D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DE5812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Integrales Básicas</w:t>
            </w:r>
          </w:p>
          <w:p w:rsidR="00AD546D" w:rsidRPr="005D4270" w:rsidRDefault="00AD546D" w:rsidP="00DE3770">
            <w:pPr>
              <w:pStyle w:val="Prrafodelista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5D4270" w:rsidRDefault="00AD546D" w:rsidP="00DE5812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Fórmulas básicas de integración.</w:t>
            </w:r>
          </w:p>
          <w:p w:rsidR="00AD546D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Propiedades de la integral indefinida.</w:t>
            </w:r>
          </w:p>
          <w:p w:rsidR="005D4270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Integrales inmediatas.</w:t>
            </w:r>
          </w:p>
          <w:p w:rsidR="00AD546D" w:rsidRPr="005D4270" w:rsidRDefault="00AD546D" w:rsidP="005D4270">
            <w:pPr>
              <w:pStyle w:val="Prrafodelista"/>
              <w:numPr>
                <w:ilvl w:val="3"/>
                <w:numId w:val="15"/>
              </w:numPr>
              <w:tabs>
                <w:tab w:val="num" w:pos="551"/>
              </w:tabs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Cálculo de constantes de integración</w:t>
            </w:r>
            <w:r w:rsidRPr="005D4270">
              <w:rPr>
                <w:rFonts w:ascii="Arial" w:hAnsi="Arial" w:cs="Arial"/>
                <w:color w:val="00B050"/>
                <w:sz w:val="24"/>
              </w:rPr>
              <w:t>.</w:t>
            </w:r>
          </w:p>
          <w:p w:rsidR="00AD546D" w:rsidRPr="005D4270" w:rsidRDefault="005D4270" w:rsidP="00DE3770">
            <w:pPr>
              <w:pStyle w:val="Prrafodelista"/>
              <w:numPr>
                <w:ilvl w:val="2"/>
                <w:numId w:val="15"/>
              </w:num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5D4270">
              <w:rPr>
                <w:rFonts w:ascii="Arial" w:hAnsi="Arial" w:cs="Arial"/>
                <w:b/>
                <w:color w:val="00B050"/>
                <w:sz w:val="20"/>
                <w:szCs w:val="20"/>
              </w:rPr>
              <w:t>Etc.</w:t>
            </w:r>
          </w:p>
          <w:p w:rsidR="00AD546D" w:rsidRDefault="00AD546D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A52A0" w:rsidRPr="005D4270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4C2883" w:rsidP="004C288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plica 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la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definición o propiedades de 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una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integral indefinida; de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l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cálculo de diferenciales e integrales inmediatas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,mediante</w:t>
            </w:r>
            <w:r w:rsidRPr="004C2883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 de reglas básicas de integración</w:t>
            </w: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t>.</w:t>
            </w:r>
          </w:p>
          <w:p w:rsidR="004C2883" w:rsidRPr="004C2883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4C2883" w:rsidRDefault="00AD546D" w:rsidP="004C288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5D4270" w:rsidRDefault="005D4270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Prueba de respuesta </w:t>
            </w: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combinada, referida a la aplicación y análisis de 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5D4270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4</w:t>
            </w:r>
            <w:r w:rsidR="005D4270" w:rsidRPr="005D427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ta semana </w:t>
            </w:r>
          </w:p>
          <w:p w:rsidR="00604FE3" w:rsidRPr="005D4270" w:rsidRDefault="00604FE3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6ta semana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AD546D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Razonamiento Lógico</w:t>
            </w:r>
          </w:p>
          <w:p w:rsidR="00AD546D" w:rsidRPr="00604FE3" w:rsidRDefault="00AD546D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Aplica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ción de </w:t>
            </w:r>
          </w:p>
          <w:p w:rsidR="00AD546D" w:rsidRDefault="00AD546D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An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á</w:t>
            </w: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li</w:t>
            </w:r>
            <w:r w:rsidR="00AA52A0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sis de </w:t>
            </w:r>
          </w:p>
          <w:p w:rsidR="00AA52A0" w:rsidRDefault="00AA52A0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Uso de algoritmos u operaciones matemáticas</w:t>
            </w:r>
          </w:p>
          <w:p w:rsidR="00AA52A0" w:rsidRPr="00604FE3" w:rsidRDefault="00AA52A0" w:rsidP="00AD546D">
            <w:pPr>
              <w:pStyle w:val="Prrafodelista"/>
              <w:numPr>
                <w:ilvl w:val="3"/>
                <w:numId w:val="1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Realización de Mapas mentales </w:t>
            </w:r>
          </w:p>
          <w:p w:rsidR="00AA52A0" w:rsidRDefault="00AA52A0" w:rsidP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AA52A0" w:rsidRDefault="00AA52A0" w:rsidP="00AA52A0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 w:rsidRPr="00AA52A0"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  <w:t>Contenidos prácticos, acciones y operaciones</w:t>
            </w:r>
          </w:p>
          <w:p w:rsidR="00AD546D" w:rsidRDefault="00AD546D" w:rsidP="00AD546D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8547AD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 xml:space="preserve">Disciplina, </w:t>
            </w:r>
            <w:r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AD546D" w:rsidRPr="00604FE3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  <w:p w:rsidR="00AD546D" w:rsidRPr="00604FE3" w:rsidRDefault="00AD546D" w:rsidP="00AD546D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Responsabilidad</w:t>
            </w:r>
            <w:r w:rsidR="005D4270"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,</w:t>
            </w:r>
            <w:r w:rsidR="005D4270"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cumpliendo con</w:t>
            </w:r>
            <w:r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los deberes y compromisos oportunamente y participando con interés en las actividades propuestas  sean estas individuales o colectivas.</w:t>
            </w:r>
          </w:p>
          <w:p w:rsidR="00AD546D" w:rsidRPr="00604FE3" w:rsidRDefault="00AD546D" w:rsidP="00AD546D">
            <w:pPr>
              <w:jc w:val="both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  <w:p w:rsidR="00AD546D" w:rsidRPr="005D4270" w:rsidRDefault="00AD546D" w:rsidP="005D427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Respeto</w:t>
            </w:r>
            <w:r w:rsidR="005D4270" w:rsidRPr="00604FE3"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  <w:t>,</w:t>
            </w:r>
            <w:r w:rsidR="005D4270" w:rsidRPr="00604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reconociendo la autoridad, demostrando buenos modales, cortesía y deferencia en las relaciones  con los demás</w:t>
            </w:r>
            <w:r w:rsidR="005D427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AD546D" w:rsidRPr="005D4270" w:rsidRDefault="00AD546D" w:rsidP="005D4270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837117" w:rsidRDefault="00837117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XXXXXXXXXXXXX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CF6C1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034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167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104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831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1621" w:type="dxa"/>
          </w:tcPr>
          <w:p w:rsidR="00837117" w:rsidRPr="00837117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N°1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/>
      </w:tblPr>
      <w:tblGrid>
        <w:gridCol w:w="3510"/>
        <w:gridCol w:w="3225"/>
        <w:gridCol w:w="3438"/>
      </w:tblGrid>
      <w:tr w:rsidR="0083711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CF6C1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E3770" w:rsidRDefault="00DE3770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CF6C1B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AD546D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Villalobos, José Luis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Matemáticas Financieras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Editorial Thomson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4ta Edición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604FE3">
              <w:rPr>
                <w:rFonts w:ascii="Arial" w:hAnsi="Arial" w:cs="Arial"/>
                <w:color w:val="00B050"/>
                <w:sz w:val="20"/>
                <w:szCs w:val="20"/>
              </w:rPr>
              <w:t>2001</w:t>
            </w: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604FE3" w:rsidRPr="00604FE3" w:rsidRDefault="00604FE3" w:rsidP="00604FE3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Cuaderno</w:t>
            </w:r>
          </w:p>
          <w:p w:rsidR="0086539E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Carpeta</w:t>
            </w:r>
          </w:p>
          <w:p w:rsidR="00837117" w:rsidRPr="00604FE3" w:rsidRDefault="0086539E" w:rsidP="00604FE3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clases.</w:t>
            </w: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Sala de laboratorio de computación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837117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Software gráfico</w:t>
            </w: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604FE3" w:rsidRDefault="0086539E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604FE3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Guías de ejercicios</w:t>
            </w:r>
          </w:p>
        </w:tc>
      </w:tr>
    </w:tbl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217" w:rsidRDefault="00476217" w:rsidP="002633C0">
      <w:pPr>
        <w:spacing w:after="0" w:line="240" w:lineRule="auto"/>
      </w:pPr>
      <w:r>
        <w:separator/>
      </w:r>
    </w:p>
  </w:endnote>
  <w:endnote w:type="continuationSeparator" w:id="1">
    <w:p w:rsidR="00476217" w:rsidRDefault="00476217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217" w:rsidRDefault="00476217" w:rsidP="002633C0">
      <w:pPr>
        <w:spacing w:after="0" w:line="240" w:lineRule="auto"/>
      </w:pPr>
      <w:r>
        <w:separator/>
      </w:r>
    </w:p>
  </w:footnote>
  <w:footnote w:type="continuationSeparator" w:id="1">
    <w:p w:rsidR="00476217" w:rsidRDefault="00476217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37077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37077" w:rsidRPr="00C01723">
      <w:rPr>
        <w:rFonts w:ascii="Arial" w:hAnsi="Arial" w:cs="Arial"/>
      </w:rPr>
      <w:fldChar w:fldCharType="separate"/>
    </w:r>
    <w:r w:rsidR="00E93DFE">
      <w:rPr>
        <w:rFonts w:ascii="Arial" w:hAnsi="Arial" w:cs="Arial"/>
        <w:noProof/>
      </w:rPr>
      <w:t>1</w:t>
    </w:r>
    <w:r w:rsidR="00737077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:rsidR="005755BE" w:rsidRDefault="005755B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EDF27C9"/>
    <w:multiLevelType w:val="multilevel"/>
    <w:tmpl w:val="8D6C0EEE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2">
    <w:nsid w:val="14110053"/>
    <w:multiLevelType w:val="multilevel"/>
    <w:tmpl w:val="B6926CB6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AAD23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25986188"/>
    <w:multiLevelType w:val="multilevel"/>
    <w:tmpl w:val="0CF44106"/>
    <w:numStyleLink w:val="PROGRAMASCOMPETENCIA"/>
  </w:abstractNum>
  <w:abstractNum w:abstractNumId="6">
    <w:nsid w:val="2F964D51"/>
    <w:multiLevelType w:val="multilevel"/>
    <w:tmpl w:val="5D783902"/>
    <w:lvl w:ilvl="0">
      <w:start w:val="1"/>
      <w:numFmt w:val="upperRoman"/>
      <w:lvlText w:val="%1.-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Restart w:val="0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lowerLetter"/>
      <w:lvlText w:val="%3.-"/>
      <w:lvlJc w:val="right"/>
      <w:pPr>
        <w:tabs>
          <w:tab w:val="num" w:pos="284"/>
        </w:tabs>
        <w:ind w:left="284" w:hanging="17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7">
    <w:nsid w:val="31721757"/>
    <w:multiLevelType w:val="multilevel"/>
    <w:tmpl w:val="4222A24A"/>
    <w:lvl w:ilvl="0">
      <w:start w:val="1"/>
      <w:numFmt w:val="upperRoman"/>
      <w:lvlText w:val="%1.-"/>
      <w:lvlJc w:val="left"/>
      <w:pPr>
        <w:tabs>
          <w:tab w:val="num" w:pos="1558"/>
        </w:tabs>
        <w:ind w:left="1558" w:hanging="85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2125"/>
        </w:tabs>
        <w:ind w:left="2125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708"/>
        </w:tabs>
        <w:ind w:left="708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4" w:hanging="180"/>
      </w:pPr>
      <w:rPr>
        <w:rFonts w:hint="default"/>
      </w:rPr>
    </w:lvl>
  </w:abstractNum>
  <w:abstractNum w:abstractNumId="8">
    <w:nsid w:val="38CC16E8"/>
    <w:multiLevelType w:val="multilevel"/>
    <w:tmpl w:val="0CF44106"/>
    <w:numStyleLink w:val="PROGRAMASCOMPETENCIA"/>
  </w:abstractNum>
  <w:abstractNum w:abstractNumId="9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D5406EB"/>
    <w:multiLevelType w:val="multilevel"/>
    <w:tmpl w:val="31DAEA2A"/>
    <w:lvl w:ilvl="0">
      <w:start w:val="1"/>
      <w:numFmt w:val="decimal"/>
      <w:lvlText w:val="U. A. N° %1.   "/>
      <w:lvlJc w:val="left"/>
      <w:pPr>
        <w:tabs>
          <w:tab w:val="num" w:pos="1701"/>
        </w:tabs>
        <w:ind w:left="1701" w:hanging="141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1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>
    <w:nsid w:val="4D9223E2"/>
    <w:multiLevelType w:val="multilevel"/>
    <w:tmpl w:val="0CF44106"/>
    <w:numStyleLink w:val="PROGRAMASCOMPETENCIA"/>
  </w:abstractNum>
  <w:abstractNum w:abstractNumId="16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52181D89"/>
    <w:multiLevelType w:val="multilevel"/>
    <w:tmpl w:val="48B4AD50"/>
    <w:lvl w:ilvl="0">
      <w:start w:val="1"/>
      <w:numFmt w:val="upperRoman"/>
      <w:lvlText w:val="%1.-"/>
      <w:lvlJc w:val="left"/>
      <w:pPr>
        <w:tabs>
          <w:tab w:val="num" w:pos="283"/>
        </w:tabs>
        <w:ind w:left="283" w:hanging="283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417"/>
        </w:tabs>
        <w:ind w:left="1417" w:hanging="1417"/>
      </w:pPr>
      <w:rPr>
        <w:rFonts w:ascii="Arial" w:hAnsi="Arial" w:hint="default"/>
        <w:b/>
        <w:i w:val="0"/>
      </w:rPr>
    </w:lvl>
    <w:lvl w:ilvl="2">
      <w:start w:val="1"/>
      <w:numFmt w:val="lowerLetter"/>
      <w:lvlText w:val="%3.-"/>
      <w:lvlJc w:val="right"/>
      <w:pPr>
        <w:tabs>
          <w:tab w:val="num" w:pos="0"/>
        </w:tabs>
        <w:ind w:left="0" w:hanging="11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0" w:hanging="180"/>
      </w:pPr>
      <w:rPr>
        <w:rFonts w:hint="default"/>
      </w:rPr>
    </w:lvl>
  </w:abstractNum>
  <w:abstractNum w:abstractNumId="18">
    <w:nsid w:val="612B0AE4"/>
    <w:multiLevelType w:val="multilevel"/>
    <w:tmpl w:val="0CF44106"/>
    <w:numStyleLink w:val="PROGRAMASCOMPETENCIA"/>
  </w:abstractNum>
  <w:abstractNum w:abstractNumId="19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6D6878CE"/>
    <w:multiLevelType w:val="multilevel"/>
    <w:tmpl w:val="0CF44106"/>
    <w:numStyleLink w:val="PROGRAMASCOMPETENCIA"/>
  </w:abstractNum>
  <w:abstractNum w:abstractNumId="22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763F1708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2"/>
  </w:num>
  <w:num w:numId="5">
    <w:abstractNumId w:val="7"/>
  </w:num>
  <w:num w:numId="6">
    <w:abstractNumId w:val="16"/>
  </w:num>
  <w:num w:numId="7">
    <w:abstractNumId w:val="1"/>
  </w:num>
  <w:num w:numId="8">
    <w:abstractNumId w:val="10"/>
  </w:num>
  <w:num w:numId="9">
    <w:abstractNumId w:val="11"/>
  </w:num>
  <w:num w:numId="10">
    <w:abstractNumId w:val="6"/>
  </w:num>
  <w:num w:numId="11">
    <w:abstractNumId w:val="17"/>
  </w:num>
  <w:num w:numId="12">
    <w:abstractNumId w:val="23"/>
  </w:num>
  <w:num w:numId="13">
    <w:abstractNumId w:val="3"/>
  </w:num>
  <w:num w:numId="14">
    <w:abstractNumId w:val="22"/>
  </w:num>
  <w:num w:numId="15">
    <w:abstractNumId w:val="8"/>
  </w:num>
  <w:num w:numId="16">
    <w:abstractNumId w:val="20"/>
  </w:num>
  <w:num w:numId="17">
    <w:abstractNumId w:val="15"/>
  </w:num>
  <w:num w:numId="18">
    <w:abstractNumId w:val="14"/>
  </w:num>
  <w:num w:numId="19">
    <w:abstractNumId w:val="4"/>
  </w:num>
  <w:num w:numId="20">
    <w:abstractNumId w:val="13"/>
  </w:num>
  <w:num w:numId="21">
    <w:abstractNumId w:val="5"/>
  </w:num>
  <w:num w:numId="22">
    <w:abstractNumId w:val="21"/>
  </w:num>
  <w:num w:numId="23">
    <w:abstractNumId w:val="12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6BD8"/>
    <w:rsid w:val="00055100"/>
    <w:rsid w:val="00067031"/>
    <w:rsid w:val="00101593"/>
    <w:rsid w:val="001855D0"/>
    <w:rsid w:val="001C6AE2"/>
    <w:rsid w:val="001C7E26"/>
    <w:rsid w:val="001F4768"/>
    <w:rsid w:val="002568D7"/>
    <w:rsid w:val="002633C0"/>
    <w:rsid w:val="00284C46"/>
    <w:rsid w:val="002B1F9A"/>
    <w:rsid w:val="002E3300"/>
    <w:rsid w:val="00316BD8"/>
    <w:rsid w:val="003C0F95"/>
    <w:rsid w:val="003F51D6"/>
    <w:rsid w:val="00426069"/>
    <w:rsid w:val="00476217"/>
    <w:rsid w:val="004959A4"/>
    <w:rsid w:val="004C2883"/>
    <w:rsid w:val="004C47CD"/>
    <w:rsid w:val="00522BA8"/>
    <w:rsid w:val="005357E3"/>
    <w:rsid w:val="005755BE"/>
    <w:rsid w:val="00580A82"/>
    <w:rsid w:val="005A2553"/>
    <w:rsid w:val="005D4270"/>
    <w:rsid w:val="00604FE3"/>
    <w:rsid w:val="006108AE"/>
    <w:rsid w:val="00640497"/>
    <w:rsid w:val="006539BA"/>
    <w:rsid w:val="006832EB"/>
    <w:rsid w:val="00690527"/>
    <w:rsid w:val="006951A6"/>
    <w:rsid w:val="006F09F2"/>
    <w:rsid w:val="00737077"/>
    <w:rsid w:val="007B53F2"/>
    <w:rsid w:val="007F0651"/>
    <w:rsid w:val="0080471F"/>
    <w:rsid w:val="00825E77"/>
    <w:rsid w:val="00837117"/>
    <w:rsid w:val="0086539E"/>
    <w:rsid w:val="008841EF"/>
    <w:rsid w:val="008E38D3"/>
    <w:rsid w:val="009222D9"/>
    <w:rsid w:val="00935C4C"/>
    <w:rsid w:val="00946CC2"/>
    <w:rsid w:val="009614FD"/>
    <w:rsid w:val="009866B6"/>
    <w:rsid w:val="0099485B"/>
    <w:rsid w:val="0099771F"/>
    <w:rsid w:val="009C543F"/>
    <w:rsid w:val="009E7668"/>
    <w:rsid w:val="00A82B9F"/>
    <w:rsid w:val="00A85B8F"/>
    <w:rsid w:val="00A860BC"/>
    <w:rsid w:val="00AA52A0"/>
    <w:rsid w:val="00AD546D"/>
    <w:rsid w:val="00B24C94"/>
    <w:rsid w:val="00B733A8"/>
    <w:rsid w:val="00C01723"/>
    <w:rsid w:val="00C4791A"/>
    <w:rsid w:val="00C96BCD"/>
    <w:rsid w:val="00CD26ED"/>
    <w:rsid w:val="00D63A86"/>
    <w:rsid w:val="00D70A58"/>
    <w:rsid w:val="00D94CA4"/>
    <w:rsid w:val="00DA5DC8"/>
    <w:rsid w:val="00DB095D"/>
    <w:rsid w:val="00DE3770"/>
    <w:rsid w:val="00DE44F2"/>
    <w:rsid w:val="00DE5812"/>
    <w:rsid w:val="00E07FE0"/>
    <w:rsid w:val="00E37C41"/>
    <w:rsid w:val="00E45F36"/>
    <w:rsid w:val="00E56A60"/>
    <w:rsid w:val="00E93DFE"/>
    <w:rsid w:val="00EB1330"/>
    <w:rsid w:val="00EB651E"/>
    <w:rsid w:val="00ED5983"/>
    <w:rsid w:val="00F21A30"/>
    <w:rsid w:val="00F424E1"/>
    <w:rsid w:val="00F44481"/>
    <w:rsid w:val="00F50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1027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Pedagogico Y. Leiva</cp:lastModifiedBy>
  <cp:revision>2</cp:revision>
  <dcterms:created xsi:type="dcterms:W3CDTF">2022-11-28T12:00:00Z</dcterms:created>
  <dcterms:modified xsi:type="dcterms:W3CDTF">2022-11-28T12:00:00Z</dcterms:modified>
</cp:coreProperties>
</file>