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AA972A" w14:textId="14C39B43" w:rsidR="004B54CB" w:rsidRPr="00B6379C" w:rsidRDefault="006F3485" w:rsidP="005738D9">
      <w:pPr>
        <w:spacing w:line="240" w:lineRule="auto"/>
        <w:jc w:val="both"/>
        <w:rPr>
          <w:rFonts w:cstheme="minorHAnsi"/>
          <w:sz w:val="24"/>
          <w:lang w:val="es-ES"/>
        </w:rPr>
      </w:pPr>
      <w:r w:rsidRPr="00B6379C">
        <w:rPr>
          <w:rFonts w:cstheme="minorHAnsi"/>
          <w:sz w:val="24"/>
          <w:lang w:val="es-ES"/>
        </w:rPr>
        <w:t>Nombre: EDWIN PÈREZ</w:t>
      </w:r>
    </w:p>
    <w:p w14:paraId="2F2814AF" w14:textId="042EEAE3" w:rsidR="006F3485" w:rsidRPr="00B6379C" w:rsidRDefault="006F3485" w:rsidP="005738D9">
      <w:pPr>
        <w:spacing w:line="240" w:lineRule="auto"/>
        <w:jc w:val="both"/>
        <w:rPr>
          <w:rFonts w:cstheme="minorHAnsi"/>
          <w:sz w:val="24"/>
          <w:lang w:val="es-ES"/>
        </w:rPr>
      </w:pPr>
      <w:r w:rsidRPr="00B6379C">
        <w:rPr>
          <w:rFonts w:cstheme="minorHAnsi"/>
          <w:sz w:val="24"/>
          <w:lang w:val="es-ES"/>
        </w:rPr>
        <w:t>Curso: 3ºL</w:t>
      </w:r>
    </w:p>
    <w:p w14:paraId="08A7BA47" w14:textId="23F91D67" w:rsidR="0009148B" w:rsidRPr="00B6379C" w:rsidRDefault="006F3485" w:rsidP="00C32638">
      <w:pPr>
        <w:spacing w:line="240" w:lineRule="auto"/>
        <w:jc w:val="both"/>
        <w:rPr>
          <w:rFonts w:cstheme="minorHAnsi"/>
          <w:sz w:val="24"/>
          <w:lang w:val="es-ES"/>
        </w:rPr>
      </w:pPr>
      <w:r w:rsidRPr="00B6379C">
        <w:rPr>
          <w:rFonts w:cstheme="minorHAnsi"/>
          <w:sz w:val="24"/>
          <w:lang w:val="es-ES"/>
        </w:rPr>
        <w:t>Numero de cadete: 334</w:t>
      </w:r>
    </w:p>
    <w:p w14:paraId="26E9AEE5" w14:textId="6DE73CB0" w:rsidR="00C32638" w:rsidRPr="00B6379C" w:rsidRDefault="00C32638" w:rsidP="00C32638">
      <w:pPr>
        <w:spacing w:line="240" w:lineRule="auto"/>
        <w:jc w:val="both"/>
        <w:rPr>
          <w:rFonts w:cstheme="minorHAnsi"/>
          <w:sz w:val="24"/>
          <w:lang w:val="es-ES"/>
        </w:rPr>
      </w:pPr>
    </w:p>
    <w:p w14:paraId="5B10204D" w14:textId="68661C96" w:rsidR="00C32638" w:rsidRPr="00B6379C" w:rsidRDefault="00C32638" w:rsidP="00C32638">
      <w:pPr>
        <w:spacing w:line="240" w:lineRule="auto"/>
        <w:jc w:val="both"/>
        <w:rPr>
          <w:rFonts w:cstheme="minorHAnsi"/>
          <w:sz w:val="24"/>
          <w:lang w:val="es-ES"/>
        </w:rPr>
      </w:pPr>
      <w:r w:rsidRPr="00B6379C">
        <w:rPr>
          <w:rFonts w:cstheme="minorHAnsi"/>
          <w:sz w:val="24"/>
          <w:lang w:val="es-ES"/>
        </w:rPr>
        <w:t>PREGUNTA I</w:t>
      </w:r>
    </w:p>
    <w:p w14:paraId="30639E27" w14:textId="72BB302D" w:rsidR="00C32638" w:rsidRPr="00B6379C" w:rsidRDefault="00C32638" w:rsidP="00C32638">
      <w:pPr>
        <w:spacing w:line="240" w:lineRule="auto"/>
        <w:jc w:val="both"/>
        <w:rPr>
          <w:rFonts w:cstheme="minorHAnsi"/>
          <w:sz w:val="24"/>
          <w:lang w:val="es-ES"/>
        </w:rPr>
      </w:pPr>
      <w:r w:rsidRPr="00B6379C">
        <w:rPr>
          <w:rFonts w:cstheme="minorHAnsi"/>
          <w:sz w:val="24"/>
          <w:lang w:val="es-ES"/>
        </w:rPr>
        <w:t xml:space="preserve">A mediados del año 2020 arribaron a la patria las dos fragatas de la clase Adelaida “Capitán Prat” y “Almirante Latorre”. Ambas fragatas son las equivalentes a las Oliver </w:t>
      </w:r>
      <w:proofErr w:type="spellStart"/>
      <w:r w:rsidRPr="00B6379C">
        <w:rPr>
          <w:rFonts w:cstheme="minorHAnsi"/>
          <w:sz w:val="24"/>
          <w:lang w:val="es-ES"/>
        </w:rPr>
        <w:t>Hazard</w:t>
      </w:r>
      <w:proofErr w:type="spellEnd"/>
      <w:r w:rsidRPr="00B6379C">
        <w:rPr>
          <w:rFonts w:cstheme="minorHAnsi"/>
          <w:sz w:val="24"/>
          <w:lang w:val="es-ES"/>
        </w:rPr>
        <w:t xml:space="preserve"> Perry de la Armada de EE.UU., pero modificada para el servicio naval australiano.</w:t>
      </w:r>
      <w:r w:rsidRPr="00B6379C">
        <w:rPr>
          <w:rFonts w:cstheme="minorHAnsi"/>
          <w:noProof/>
          <w:sz w:val="24"/>
          <w:lang w:val="es-AR" w:eastAsia="es-AR"/>
        </w:rPr>
        <w:drawing>
          <wp:inline distT="0" distB="0" distL="0" distR="0" wp14:anchorId="4BE4F179" wp14:editId="7C6CBDD3">
            <wp:extent cx="3495039" cy="110551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png"/>
                    <pic:cNvPicPr/>
                  </pic:nvPicPr>
                  <pic:blipFill>
                    <a:blip r:embed="rId8">
                      <a:extLst>
                        <a:ext uri="{28A0092B-C50C-407E-A947-70E740481C1C}">
                          <a14:useLocalDpi xmlns:a14="http://schemas.microsoft.com/office/drawing/2010/main" val="0"/>
                        </a:ext>
                      </a:extLst>
                    </a:blip>
                    <a:stretch>
                      <a:fillRect/>
                    </a:stretch>
                  </pic:blipFill>
                  <pic:spPr>
                    <a:xfrm>
                      <a:off x="0" y="0"/>
                      <a:ext cx="3546811" cy="1121891"/>
                    </a:xfrm>
                    <a:prstGeom prst="rect">
                      <a:avLst/>
                    </a:prstGeom>
                  </pic:spPr>
                </pic:pic>
              </a:graphicData>
            </a:graphic>
          </wp:inline>
        </w:drawing>
      </w:r>
    </w:p>
    <w:p w14:paraId="1234172D" w14:textId="14E75891" w:rsidR="00C32638" w:rsidRPr="00B6379C" w:rsidRDefault="00FA5F61" w:rsidP="00FA5F61">
      <w:pPr>
        <w:spacing w:line="240" w:lineRule="auto"/>
        <w:jc w:val="both"/>
        <w:rPr>
          <w:rFonts w:cstheme="minorHAnsi"/>
          <w:sz w:val="24"/>
          <w:lang w:val="es-ES"/>
        </w:rPr>
      </w:pPr>
      <w:r w:rsidRPr="00B6379C">
        <w:rPr>
          <w:rFonts w:cstheme="minorHAnsi"/>
          <w:sz w:val="24"/>
          <w:lang w:val="es-ES"/>
        </w:rPr>
        <w:t>Con un desplazamiento de máximo de 4.100 toneladas, su sistema de propulsión incluye: Dos motores propulsores turbina a gas, Una caja de reducción principal. (Siguiente esquema muestra ubicación y disposición), Un eje propulsor, Una hélice de paso controlable, El sistema de control de propulsión.</w:t>
      </w:r>
    </w:p>
    <w:p w14:paraId="5AA73F3E" w14:textId="34FB9B3A" w:rsidR="00C32638" w:rsidRPr="00B6379C" w:rsidRDefault="00FA5F61" w:rsidP="00FA5F61">
      <w:pPr>
        <w:spacing w:line="240" w:lineRule="auto"/>
        <w:jc w:val="both"/>
        <w:rPr>
          <w:rFonts w:cstheme="minorHAnsi"/>
          <w:sz w:val="24"/>
          <w:lang w:val="es-ES"/>
        </w:rPr>
      </w:pPr>
      <w:r w:rsidRPr="00B6379C">
        <w:rPr>
          <w:rFonts w:cstheme="minorHAnsi"/>
          <w:noProof/>
          <w:sz w:val="24"/>
          <w:lang w:val="es-AR" w:eastAsia="es-AR"/>
        </w:rPr>
        <w:drawing>
          <wp:inline distT="0" distB="0" distL="0" distR="0" wp14:anchorId="6749DCBC" wp14:editId="23E2203D">
            <wp:extent cx="2740660" cy="1215927"/>
            <wp:effectExtent l="0" t="0" r="2540" b="381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1) (1).png"/>
                    <pic:cNvPicPr/>
                  </pic:nvPicPr>
                  <pic:blipFill>
                    <a:blip r:embed="rId9">
                      <a:extLst>
                        <a:ext uri="{28A0092B-C50C-407E-A947-70E740481C1C}">
                          <a14:useLocalDpi xmlns:a14="http://schemas.microsoft.com/office/drawing/2010/main" val="0"/>
                        </a:ext>
                      </a:extLst>
                    </a:blip>
                    <a:stretch>
                      <a:fillRect/>
                    </a:stretch>
                  </pic:blipFill>
                  <pic:spPr>
                    <a:xfrm>
                      <a:off x="0" y="0"/>
                      <a:ext cx="2758005" cy="1223622"/>
                    </a:xfrm>
                    <a:prstGeom prst="rect">
                      <a:avLst/>
                    </a:prstGeom>
                  </pic:spPr>
                </pic:pic>
              </a:graphicData>
            </a:graphic>
          </wp:inline>
        </w:drawing>
      </w:r>
    </w:p>
    <w:p w14:paraId="409D81FA" w14:textId="77777777" w:rsidR="00FA5F61" w:rsidRPr="00B6379C" w:rsidRDefault="00FA5F61" w:rsidP="00FA5F61">
      <w:pPr>
        <w:spacing w:line="240" w:lineRule="auto"/>
        <w:jc w:val="both"/>
        <w:rPr>
          <w:rFonts w:cstheme="minorHAnsi"/>
          <w:sz w:val="24"/>
          <w:lang w:val="es-ES"/>
        </w:rPr>
      </w:pPr>
      <w:r w:rsidRPr="00B6379C">
        <w:rPr>
          <w:rFonts w:cstheme="minorHAnsi"/>
          <w:sz w:val="24"/>
          <w:lang w:val="es-ES"/>
        </w:rPr>
        <w:t>Cada motor turbina de gas es modelo LM2500 y fabricado por o bajo licencia General Electric. Cada uno tiene una sección de generación de gases y una sección de potencia. La combustión que expande al fluido de trabajo (aire atmosférico) se realiza en la sección del generador de gases. Los gases calientes, al dejar al generador de gases impulsan son dirigidos a las turbinas de potencia para producir la energía mecánica necesaria para impulsar el eje de propulsión y a la hélice. La planta de propulsión puede funcionar con uno o ambos motores de turbina a gas. Cada motor tiene una potencia al freno de 15,3 MW con un torque máximo de 42 (</w:t>
      </w:r>
      <w:proofErr w:type="spellStart"/>
      <w:r w:rsidRPr="00B6379C">
        <w:rPr>
          <w:rFonts w:cstheme="minorHAnsi"/>
          <w:sz w:val="24"/>
          <w:lang w:val="es-ES"/>
        </w:rPr>
        <w:t>kN</w:t>
      </w:r>
      <w:proofErr w:type="spellEnd"/>
      <w:r w:rsidRPr="00B6379C">
        <w:rPr>
          <w:rFonts w:cstheme="minorHAnsi"/>
          <w:sz w:val="24"/>
          <w:lang w:val="es-ES"/>
        </w:rPr>
        <w:t>-m) cuando desarrolla 3.600 rpm en la turbina de potencia.</w:t>
      </w:r>
    </w:p>
    <w:p w14:paraId="357F91BA" w14:textId="064A38F2" w:rsidR="00FA5F61" w:rsidRPr="00B6379C" w:rsidRDefault="00FA5F61" w:rsidP="00FA5F61">
      <w:pPr>
        <w:spacing w:line="240" w:lineRule="auto"/>
        <w:jc w:val="both"/>
        <w:rPr>
          <w:rFonts w:cstheme="minorHAnsi"/>
          <w:sz w:val="24"/>
          <w:lang w:val="es-ES"/>
        </w:rPr>
      </w:pPr>
      <w:r w:rsidRPr="00B6379C">
        <w:rPr>
          <w:rFonts w:cstheme="minorHAnsi"/>
          <w:sz w:val="24"/>
          <w:lang w:val="es-ES"/>
        </w:rPr>
        <w:t>Cuando ambos motores se encuentran propulsando al eje, a través de la caja de reducción a máxima potencia, le permiten al buque alcanzar sobre 29 nudos. A 20 nudos se alcanza su autonomía máxima de 4.500 millas náuticas.</w:t>
      </w:r>
    </w:p>
    <w:p w14:paraId="7A064C55" w14:textId="77777777" w:rsidR="00FA5F61" w:rsidRPr="00B6379C" w:rsidRDefault="00FA5F61" w:rsidP="00FA5F61">
      <w:pPr>
        <w:spacing w:line="240" w:lineRule="auto"/>
        <w:jc w:val="both"/>
        <w:rPr>
          <w:rFonts w:cstheme="minorHAnsi"/>
          <w:sz w:val="24"/>
          <w:lang w:val="es-ES"/>
        </w:rPr>
      </w:pPr>
    </w:p>
    <w:p w14:paraId="5EAB48D2" w14:textId="77777777" w:rsidR="00FA5F61" w:rsidRPr="00B6379C" w:rsidRDefault="00FA5F61" w:rsidP="00FA5F61">
      <w:pPr>
        <w:spacing w:line="240" w:lineRule="auto"/>
        <w:jc w:val="both"/>
        <w:rPr>
          <w:rFonts w:cstheme="minorHAnsi"/>
          <w:sz w:val="24"/>
          <w:lang w:val="es-ES"/>
        </w:rPr>
      </w:pPr>
      <w:r w:rsidRPr="00B6379C">
        <w:rPr>
          <w:rFonts w:cstheme="minorHAnsi"/>
          <w:sz w:val="24"/>
          <w:lang w:val="es-ES"/>
        </w:rPr>
        <w:lastRenderedPageBreak/>
        <w:t>La caja de reducción principal transmite el torque de cada motor propulsor turbina a gas al eje de propulsión y a su vez, la rueda principal de la caja transmite el empuje de propulsión generado por la hélice a la estructura de la fragata. Cuando se propulsa con ambos motores, los torques de salida se suman entre sí para proporcionar el esfuerzo de propulsión del buque.</w:t>
      </w:r>
    </w:p>
    <w:p w14:paraId="6C158883" w14:textId="77777777" w:rsidR="00FA5F61" w:rsidRPr="00B6379C" w:rsidRDefault="00FA5F61" w:rsidP="00FA5F61">
      <w:pPr>
        <w:spacing w:line="240" w:lineRule="auto"/>
        <w:jc w:val="both"/>
        <w:rPr>
          <w:rFonts w:cstheme="minorHAnsi"/>
          <w:sz w:val="24"/>
          <w:lang w:val="es-ES"/>
        </w:rPr>
      </w:pPr>
    </w:p>
    <w:p w14:paraId="337EDC75" w14:textId="68774CEA" w:rsidR="00C32638" w:rsidRPr="00B6379C" w:rsidRDefault="00FA5F61" w:rsidP="00FA5F61">
      <w:pPr>
        <w:spacing w:line="240" w:lineRule="auto"/>
        <w:jc w:val="both"/>
        <w:rPr>
          <w:rFonts w:cstheme="minorHAnsi"/>
          <w:sz w:val="24"/>
          <w:lang w:val="es-ES"/>
        </w:rPr>
      </w:pPr>
      <w:r w:rsidRPr="00B6379C">
        <w:rPr>
          <w:rFonts w:cstheme="minorHAnsi"/>
          <w:sz w:val="24"/>
          <w:lang w:val="es-ES"/>
        </w:rPr>
        <w:t>La siguiente figura esquemáticas muestra la configuración de la caja de reducción:</w:t>
      </w:r>
    </w:p>
    <w:p w14:paraId="43CEA545" w14:textId="099D85E2" w:rsidR="00C32638" w:rsidRPr="00B6379C" w:rsidRDefault="00FA5F61" w:rsidP="00FA5F61">
      <w:pPr>
        <w:spacing w:line="240" w:lineRule="auto"/>
        <w:jc w:val="both"/>
        <w:rPr>
          <w:rFonts w:cstheme="minorHAnsi"/>
          <w:sz w:val="24"/>
          <w:lang w:val="es-ES"/>
        </w:rPr>
      </w:pPr>
      <w:r w:rsidRPr="00B6379C">
        <w:rPr>
          <w:rFonts w:cstheme="minorHAnsi"/>
          <w:noProof/>
          <w:sz w:val="24"/>
          <w:lang w:val="es-AR" w:eastAsia="es-AR"/>
        </w:rPr>
        <w:drawing>
          <wp:inline distT="0" distB="0" distL="0" distR="0" wp14:anchorId="0E71982A" wp14:editId="7AD64838">
            <wp:extent cx="2978150" cy="2175971"/>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 (2).png"/>
                    <pic:cNvPicPr/>
                  </pic:nvPicPr>
                  <pic:blipFill>
                    <a:blip r:embed="rId10">
                      <a:extLst>
                        <a:ext uri="{28A0092B-C50C-407E-A947-70E740481C1C}">
                          <a14:useLocalDpi xmlns:a14="http://schemas.microsoft.com/office/drawing/2010/main" val="0"/>
                        </a:ext>
                      </a:extLst>
                    </a:blip>
                    <a:stretch>
                      <a:fillRect/>
                    </a:stretch>
                  </pic:blipFill>
                  <pic:spPr>
                    <a:xfrm>
                      <a:off x="0" y="0"/>
                      <a:ext cx="2996888" cy="2189662"/>
                    </a:xfrm>
                    <a:prstGeom prst="rect">
                      <a:avLst/>
                    </a:prstGeom>
                  </pic:spPr>
                </pic:pic>
              </a:graphicData>
            </a:graphic>
          </wp:inline>
        </w:drawing>
      </w:r>
    </w:p>
    <w:p w14:paraId="7D4551A8" w14:textId="2CE45EDC" w:rsidR="00FA5F61" w:rsidRPr="00B6379C" w:rsidRDefault="00FA5F61" w:rsidP="00810E08">
      <w:pPr>
        <w:pStyle w:val="Prrafodelista"/>
        <w:numPr>
          <w:ilvl w:val="0"/>
          <w:numId w:val="3"/>
        </w:numPr>
        <w:spacing w:line="240" w:lineRule="auto"/>
        <w:jc w:val="both"/>
        <w:rPr>
          <w:rFonts w:cstheme="minorHAnsi"/>
          <w:sz w:val="24"/>
          <w:lang w:val="es-ES"/>
        </w:rPr>
      </w:pPr>
      <w:r w:rsidRPr="00B6379C">
        <w:rPr>
          <w:rFonts w:cstheme="minorHAnsi"/>
          <w:sz w:val="24"/>
          <w:lang w:val="es-ES"/>
        </w:rPr>
        <w:t xml:space="preserve">Asumiendo que la caja de reducción está protegida por una carcasa rígida fundida de acero y soldada donde todos los engranajes están sincronizados para suministrar la misma carga por igual a todos los dientes, clasifique la caja de engranajes según los conceptos vistos en clases. (5 </w:t>
      </w:r>
      <w:proofErr w:type="spellStart"/>
      <w:r w:rsidRPr="00B6379C">
        <w:rPr>
          <w:rFonts w:cstheme="minorHAnsi"/>
          <w:sz w:val="24"/>
          <w:lang w:val="es-ES"/>
        </w:rPr>
        <w:t>Ptos</w:t>
      </w:r>
      <w:proofErr w:type="spellEnd"/>
      <w:r w:rsidRPr="00B6379C">
        <w:rPr>
          <w:rFonts w:cstheme="minorHAnsi"/>
          <w:sz w:val="24"/>
          <w:lang w:val="es-ES"/>
        </w:rPr>
        <w:t>)</w:t>
      </w:r>
      <w:r w:rsidR="00172960" w:rsidRPr="00B6379C">
        <w:rPr>
          <w:rFonts w:cstheme="minorHAnsi"/>
          <w:sz w:val="24"/>
          <w:lang w:val="es-ES"/>
        </w:rPr>
        <w:t xml:space="preserve"> </w:t>
      </w:r>
      <w:r w:rsidR="00A5633D" w:rsidRPr="00B6379C">
        <w:rPr>
          <w:rFonts w:cstheme="minorHAnsi"/>
          <w:sz w:val="24"/>
          <w:lang w:val="es-ES"/>
        </w:rPr>
        <w:t xml:space="preserve">R: disposición de engranaje cerrado, tipo de engranaje </w:t>
      </w:r>
      <w:r w:rsidR="00F51331" w:rsidRPr="00B6379C">
        <w:rPr>
          <w:rFonts w:cstheme="minorHAnsi"/>
          <w:sz w:val="24"/>
          <w:lang w:val="es-ES"/>
        </w:rPr>
        <w:t>helicoidal doble, 2 etapas para lograr la reducción.</w:t>
      </w:r>
    </w:p>
    <w:p w14:paraId="2EB3C9FD" w14:textId="77777777" w:rsidR="00F51331" w:rsidRPr="00B6379C" w:rsidRDefault="00F51331" w:rsidP="00FA5F61">
      <w:pPr>
        <w:pStyle w:val="Prrafodelista"/>
        <w:spacing w:line="240" w:lineRule="auto"/>
        <w:ind w:left="790"/>
        <w:jc w:val="both"/>
        <w:rPr>
          <w:rFonts w:cstheme="minorHAnsi"/>
          <w:sz w:val="24"/>
          <w:lang w:val="es-ES"/>
        </w:rPr>
      </w:pPr>
    </w:p>
    <w:p w14:paraId="21751BA1" w14:textId="1FE9A3C9" w:rsidR="00F51331" w:rsidRPr="00B6379C" w:rsidRDefault="00FA5F61" w:rsidP="00810E08">
      <w:pPr>
        <w:pStyle w:val="Prrafodelista"/>
        <w:numPr>
          <w:ilvl w:val="0"/>
          <w:numId w:val="3"/>
        </w:numPr>
        <w:spacing w:line="240" w:lineRule="auto"/>
        <w:jc w:val="both"/>
        <w:rPr>
          <w:rFonts w:cstheme="minorHAnsi"/>
          <w:sz w:val="24"/>
          <w:lang w:val="es-ES"/>
        </w:rPr>
      </w:pPr>
      <w:r w:rsidRPr="00B6379C">
        <w:rPr>
          <w:rFonts w:cstheme="minorHAnsi"/>
          <w:sz w:val="24"/>
          <w:lang w:val="es-ES"/>
        </w:rPr>
        <w:t xml:space="preserve">Sabiendo que cuando navega a velocidad máxima; es decir, utilizando las dos turbinas a la </w:t>
      </w:r>
      <w:proofErr w:type="spellStart"/>
      <w:r w:rsidRPr="00B6379C">
        <w:rPr>
          <w:rFonts w:cstheme="minorHAnsi"/>
          <w:sz w:val="24"/>
          <w:lang w:val="es-ES"/>
        </w:rPr>
        <w:t>linea</w:t>
      </w:r>
      <w:proofErr w:type="spellEnd"/>
      <w:r w:rsidRPr="00B6379C">
        <w:rPr>
          <w:rFonts w:cstheme="minorHAnsi"/>
          <w:sz w:val="24"/>
          <w:lang w:val="es-ES"/>
        </w:rPr>
        <w:t xml:space="preserve">, cada turbina generadora de gases gira a 9.500 rpm y las de potencia a 3,600 rpm, ¿cuál será el factor de reducción si es que el eje en esas condiciones gira a 180 rpm? (5 </w:t>
      </w:r>
      <w:proofErr w:type="spellStart"/>
      <w:r w:rsidRPr="00B6379C">
        <w:rPr>
          <w:rFonts w:cstheme="minorHAnsi"/>
          <w:sz w:val="24"/>
          <w:lang w:val="es-ES"/>
        </w:rPr>
        <w:t>Ptos</w:t>
      </w:r>
      <w:proofErr w:type="spellEnd"/>
      <w:r w:rsidRPr="00B6379C">
        <w:rPr>
          <w:rFonts w:cstheme="minorHAnsi"/>
          <w:sz w:val="24"/>
          <w:lang w:val="es-ES"/>
        </w:rPr>
        <w:t>)</w:t>
      </w:r>
      <w:r w:rsidR="00172960" w:rsidRPr="00B6379C">
        <w:rPr>
          <w:rFonts w:cstheme="minorHAnsi"/>
          <w:sz w:val="24"/>
          <w:lang w:val="es-ES"/>
        </w:rPr>
        <w:t xml:space="preserve"> </w:t>
      </w:r>
      <w:r w:rsidR="00F51331" w:rsidRPr="00B6379C">
        <w:rPr>
          <w:rFonts w:cstheme="minorHAnsi"/>
          <w:sz w:val="24"/>
          <w:lang w:val="es-ES"/>
        </w:rPr>
        <w:t>R: 3600rpm/180 rpm = 20 (20 turbina de potencia: 1 vuelta del eje)</w:t>
      </w:r>
    </w:p>
    <w:p w14:paraId="6184F1A8" w14:textId="77777777" w:rsidR="00F51331" w:rsidRPr="00B6379C" w:rsidRDefault="00F51331" w:rsidP="00F51331">
      <w:pPr>
        <w:pStyle w:val="Prrafodelista"/>
        <w:spacing w:line="240" w:lineRule="auto"/>
        <w:ind w:left="790"/>
        <w:jc w:val="both"/>
        <w:rPr>
          <w:rFonts w:cstheme="minorHAnsi"/>
          <w:sz w:val="24"/>
          <w:lang w:val="es-ES"/>
        </w:rPr>
      </w:pPr>
    </w:p>
    <w:p w14:paraId="61DF5369" w14:textId="6F1D316B" w:rsidR="00FA5F61" w:rsidRPr="00B6379C" w:rsidRDefault="00FA5F61" w:rsidP="00810E08">
      <w:pPr>
        <w:pStyle w:val="Prrafodelista"/>
        <w:numPr>
          <w:ilvl w:val="0"/>
          <w:numId w:val="3"/>
        </w:numPr>
        <w:spacing w:line="240" w:lineRule="auto"/>
        <w:jc w:val="both"/>
        <w:rPr>
          <w:rFonts w:cstheme="minorHAnsi"/>
          <w:sz w:val="24"/>
          <w:lang w:val="es-ES"/>
        </w:rPr>
      </w:pPr>
      <w:r w:rsidRPr="00B6379C">
        <w:rPr>
          <w:rFonts w:cstheme="minorHAnsi"/>
          <w:sz w:val="24"/>
          <w:lang w:val="es-ES"/>
        </w:rPr>
        <w:t>Conociendo que el piñón de la primera reducción tiene 46 dientes y transmite potencia a su rueda de 119 dientes y que el piñón de la segunda reducción tiene 53 dientes y se conecta a la rueda principal de la caja que tiene 410 dientes, demuestre que la relación que acaba de calcular es correcta. (Podría ayudarle saber que las reducciones multiplicadas entre sí dan la reducción total de la caja).</w:t>
      </w:r>
    </w:p>
    <w:p w14:paraId="587A83C0" w14:textId="03AAA8AB" w:rsidR="00F51331" w:rsidRPr="00B6379C" w:rsidRDefault="00F51331" w:rsidP="00F51331">
      <w:pPr>
        <w:pStyle w:val="Prrafodelista"/>
        <w:spacing w:line="240" w:lineRule="auto"/>
        <w:ind w:left="790"/>
        <w:jc w:val="both"/>
        <w:rPr>
          <w:rFonts w:cstheme="minorHAnsi"/>
          <w:sz w:val="24"/>
          <w:lang w:val="es-ES"/>
        </w:rPr>
      </w:pPr>
      <w:r w:rsidRPr="00B6379C">
        <w:rPr>
          <w:rFonts w:cstheme="minorHAnsi"/>
          <w:sz w:val="24"/>
          <w:lang w:val="es-ES"/>
        </w:rPr>
        <w:t>R:</w:t>
      </w:r>
    </w:p>
    <w:p w14:paraId="45155B86" w14:textId="3E1A031D" w:rsidR="00546CB3" w:rsidRPr="00B6379C" w:rsidRDefault="00546CB3" w:rsidP="00F51331">
      <w:pPr>
        <w:pStyle w:val="Prrafodelista"/>
        <w:spacing w:line="240" w:lineRule="auto"/>
        <w:ind w:left="790"/>
        <w:jc w:val="both"/>
        <w:rPr>
          <w:rFonts w:cstheme="minorHAnsi"/>
          <w:sz w:val="24"/>
          <w:lang w:val="es-ES"/>
        </w:rPr>
      </w:pPr>
      <w:r w:rsidRPr="00B6379C">
        <w:rPr>
          <w:rFonts w:cstheme="minorHAnsi"/>
          <w:noProof/>
          <w:sz w:val="24"/>
          <w:lang w:val="es-AR" w:eastAsia="es-AR"/>
        </w:rPr>
        <w:lastRenderedPageBreak/>
        <w:drawing>
          <wp:inline distT="0" distB="0" distL="0" distR="0" wp14:anchorId="06F63D64" wp14:editId="478E849C">
            <wp:extent cx="4189730" cy="1887530"/>
            <wp:effectExtent l="0" t="0" r="127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de WhatsApp 2023-10-27 a las 13.56.19_3d1e5354.jpg"/>
                    <pic:cNvPicPr/>
                  </pic:nvPicPr>
                  <pic:blipFill rotWithShape="1">
                    <a:blip r:embed="rId11" cstate="print">
                      <a:extLst>
                        <a:ext uri="{28A0092B-C50C-407E-A947-70E740481C1C}">
                          <a14:useLocalDpi xmlns:a14="http://schemas.microsoft.com/office/drawing/2010/main" val="0"/>
                        </a:ext>
                      </a:extLst>
                    </a:blip>
                    <a:srcRect l="3055" t="26477" b="40767"/>
                    <a:stretch/>
                  </pic:blipFill>
                  <pic:spPr bwMode="auto">
                    <a:xfrm>
                      <a:off x="0" y="0"/>
                      <a:ext cx="4202959" cy="1893490"/>
                    </a:xfrm>
                    <a:prstGeom prst="rect">
                      <a:avLst/>
                    </a:prstGeom>
                    <a:ln>
                      <a:noFill/>
                    </a:ln>
                    <a:extLst>
                      <a:ext uri="{53640926-AAD7-44D8-BBD7-CCE9431645EC}">
                        <a14:shadowObscured xmlns:a14="http://schemas.microsoft.com/office/drawing/2010/main"/>
                      </a:ext>
                    </a:extLst>
                  </pic:spPr>
                </pic:pic>
              </a:graphicData>
            </a:graphic>
          </wp:inline>
        </w:drawing>
      </w:r>
    </w:p>
    <w:p w14:paraId="7C2B7397" w14:textId="29FE50AF" w:rsidR="00EC42E9" w:rsidRPr="00B6379C" w:rsidRDefault="00FA5F61" w:rsidP="00810E08">
      <w:pPr>
        <w:pStyle w:val="Prrafodelista"/>
        <w:numPr>
          <w:ilvl w:val="0"/>
          <w:numId w:val="3"/>
        </w:numPr>
        <w:spacing w:line="240" w:lineRule="auto"/>
        <w:jc w:val="both"/>
        <w:rPr>
          <w:rFonts w:cstheme="minorHAnsi"/>
          <w:sz w:val="24"/>
          <w:lang w:val="es-ES"/>
        </w:rPr>
      </w:pPr>
      <w:r w:rsidRPr="00B6379C">
        <w:rPr>
          <w:rFonts w:cstheme="minorHAnsi"/>
          <w:sz w:val="24"/>
          <w:lang w:val="es-ES"/>
        </w:rPr>
        <w:t xml:space="preserve">¿Cuál será el torque entregado por las turbinas de potencia y cuál el aplicado a la hélice sabiendo </w:t>
      </w:r>
      <w:r w:rsidR="00EC42E9" w:rsidRPr="00B6379C">
        <w:rPr>
          <w:rFonts w:cstheme="minorHAnsi"/>
          <w:sz w:val="24"/>
          <w:lang w:val="es-ES"/>
        </w:rPr>
        <w:t>que,</w:t>
      </w:r>
      <w:r w:rsidRPr="00B6379C">
        <w:rPr>
          <w:rFonts w:cstheme="minorHAnsi"/>
          <w:sz w:val="24"/>
          <w:lang w:val="es-ES"/>
        </w:rPr>
        <w:t xml:space="preserve"> para lograr la máxima potencia, ambas turbinas de potencia están impulsando el eje al mismo tiempo para permitir que el eje gire a sus máximas rpm? (5 </w:t>
      </w:r>
      <w:proofErr w:type="spellStart"/>
      <w:r w:rsidRPr="00B6379C">
        <w:rPr>
          <w:rFonts w:cstheme="minorHAnsi"/>
          <w:sz w:val="24"/>
          <w:lang w:val="es-ES"/>
        </w:rPr>
        <w:t>ptos</w:t>
      </w:r>
      <w:proofErr w:type="spellEnd"/>
      <w:r w:rsidRPr="00B6379C">
        <w:rPr>
          <w:rFonts w:cstheme="minorHAnsi"/>
          <w:sz w:val="24"/>
          <w:lang w:val="es-ES"/>
        </w:rPr>
        <w:t>)</w:t>
      </w:r>
    </w:p>
    <w:p w14:paraId="1C6A018C" w14:textId="2EF8E23E" w:rsidR="00EC42E9" w:rsidRPr="00B6379C" w:rsidRDefault="00546CB3" w:rsidP="00EC42E9">
      <w:pPr>
        <w:pStyle w:val="Prrafodelista"/>
        <w:spacing w:line="240" w:lineRule="auto"/>
        <w:ind w:left="790"/>
        <w:jc w:val="both"/>
        <w:rPr>
          <w:rFonts w:cstheme="minorHAnsi"/>
          <w:sz w:val="24"/>
          <w:lang w:val="es-ES"/>
        </w:rPr>
      </w:pPr>
      <w:r w:rsidRPr="00B6379C">
        <w:rPr>
          <w:rFonts w:cstheme="minorHAnsi"/>
          <w:noProof/>
          <w:sz w:val="24"/>
          <w:lang w:val="es-AR" w:eastAsia="es-AR"/>
        </w:rPr>
        <w:drawing>
          <wp:inline distT="0" distB="0" distL="0" distR="0" wp14:anchorId="1D0C39B8" wp14:editId="1788C392">
            <wp:extent cx="4949443" cy="1517650"/>
            <wp:effectExtent l="0" t="0" r="3810" b="635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de WhatsApp 2023-10-27 a las 13.56.19_3d1e5354.jpg"/>
                    <pic:cNvPicPr/>
                  </pic:nvPicPr>
                  <pic:blipFill rotWithShape="1">
                    <a:blip r:embed="rId11" cstate="print">
                      <a:extLst>
                        <a:ext uri="{28A0092B-C50C-407E-A947-70E740481C1C}">
                          <a14:useLocalDpi xmlns:a14="http://schemas.microsoft.com/office/drawing/2010/main" val="0"/>
                        </a:ext>
                      </a:extLst>
                    </a:blip>
                    <a:srcRect t="56856" b="20146"/>
                    <a:stretch/>
                  </pic:blipFill>
                  <pic:spPr bwMode="auto">
                    <a:xfrm>
                      <a:off x="0" y="0"/>
                      <a:ext cx="4954169" cy="1519099"/>
                    </a:xfrm>
                    <a:prstGeom prst="rect">
                      <a:avLst/>
                    </a:prstGeom>
                    <a:ln>
                      <a:noFill/>
                    </a:ln>
                    <a:extLst>
                      <a:ext uri="{53640926-AAD7-44D8-BBD7-CCE9431645EC}">
                        <a14:shadowObscured xmlns:a14="http://schemas.microsoft.com/office/drawing/2010/main"/>
                      </a:ext>
                    </a:extLst>
                  </pic:spPr>
                </pic:pic>
              </a:graphicData>
            </a:graphic>
          </wp:inline>
        </w:drawing>
      </w:r>
    </w:p>
    <w:p w14:paraId="3A956562" w14:textId="77777777" w:rsidR="00546CB3" w:rsidRPr="00B6379C" w:rsidRDefault="00546CB3" w:rsidP="00EC42E9">
      <w:pPr>
        <w:pStyle w:val="Prrafodelista"/>
        <w:spacing w:line="240" w:lineRule="auto"/>
        <w:ind w:left="790"/>
        <w:jc w:val="both"/>
        <w:rPr>
          <w:rFonts w:cstheme="minorHAnsi"/>
          <w:sz w:val="24"/>
          <w:lang w:val="es-ES"/>
        </w:rPr>
      </w:pPr>
    </w:p>
    <w:p w14:paraId="78150DA1" w14:textId="6F72101F" w:rsidR="00D515D9" w:rsidRPr="00B6379C" w:rsidRDefault="00FA5F61" w:rsidP="00810E08">
      <w:pPr>
        <w:pStyle w:val="Prrafodelista"/>
        <w:numPr>
          <w:ilvl w:val="0"/>
          <w:numId w:val="3"/>
        </w:numPr>
        <w:spacing w:line="240" w:lineRule="auto"/>
        <w:jc w:val="both"/>
        <w:rPr>
          <w:rFonts w:cstheme="minorHAnsi"/>
          <w:sz w:val="24"/>
          <w:lang w:val="es-ES"/>
        </w:rPr>
      </w:pPr>
      <w:r w:rsidRPr="00B6379C">
        <w:rPr>
          <w:rFonts w:cstheme="minorHAnsi"/>
          <w:sz w:val="24"/>
          <w:lang w:val="es-ES"/>
        </w:rPr>
        <w:t xml:space="preserve"> Explique el por qué son diferentes el torque entregado por ambas turbinas y el recibido por la hélice. (5 </w:t>
      </w:r>
      <w:proofErr w:type="spellStart"/>
      <w:r w:rsidRPr="00B6379C">
        <w:rPr>
          <w:rFonts w:cstheme="minorHAnsi"/>
          <w:sz w:val="24"/>
          <w:lang w:val="es-ES"/>
        </w:rPr>
        <w:t>ptos</w:t>
      </w:r>
      <w:proofErr w:type="spellEnd"/>
      <w:r w:rsidRPr="00B6379C">
        <w:rPr>
          <w:rFonts w:cstheme="minorHAnsi"/>
          <w:sz w:val="24"/>
          <w:lang w:val="es-ES"/>
        </w:rPr>
        <w:t>)</w:t>
      </w:r>
      <w:r w:rsidR="00172960" w:rsidRPr="00B6379C">
        <w:rPr>
          <w:rFonts w:cstheme="minorHAnsi"/>
          <w:sz w:val="24"/>
          <w:lang w:val="es-ES"/>
        </w:rPr>
        <w:t xml:space="preserve"> R: por la potencia transmitida por el piñón es pequeña y alta velocidad, y la hélice lo que necesita es baja velocidad, pero un gran torque, y esto porque si las revoluciones de la hélice son altas se daría la cavitación o sea que no habrá</w:t>
      </w:r>
      <w:r w:rsidR="00D515D9" w:rsidRPr="00B6379C">
        <w:rPr>
          <w:rFonts w:cstheme="minorHAnsi"/>
          <w:sz w:val="24"/>
          <w:lang w:val="es-ES"/>
        </w:rPr>
        <w:t xml:space="preserve"> avance.</w:t>
      </w:r>
    </w:p>
    <w:p w14:paraId="4B2841FA" w14:textId="77777777" w:rsidR="00D515D9" w:rsidRPr="00B6379C" w:rsidRDefault="00D515D9" w:rsidP="00D515D9">
      <w:pPr>
        <w:spacing w:line="240" w:lineRule="auto"/>
        <w:ind w:left="360"/>
        <w:jc w:val="both"/>
      </w:pPr>
      <w:r w:rsidRPr="00B6379C">
        <w:rPr>
          <w:rFonts w:cstheme="minorHAnsi"/>
          <w:sz w:val="24"/>
          <w:lang w:val="es-ES"/>
        </w:rPr>
        <w:t>PREGUNTA II</w:t>
      </w:r>
    </w:p>
    <w:p w14:paraId="1B10B589" w14:textId="77777777" w:rsidR="00D515D9" w:rsidRPr="00B6379C" w:rsidRDefault="00D515D9" w:rsidP="00D515D9">
      <w:pPr>
        <w:spacing w:line="240" w:lineRule="auto"/>
        <w:jc w:val="both"/>
        <w:rPr>
          <w:rFonts w:cstheme="minorHAnsi"/>
          <w:sz w:val="24"/>
          <w:lang w:val="es-ES"/>
        </w:rPr>
      </w:pPr>
      <w:r w:rsidRPr="00B6379C">
        <w:rPr>
          <w:rFonts w:cstheme="minorHAnsi"/>
          <w:sz w:val="24"/>
          <w:lang w:val="es-ES"/>
        </w:rPr>
        <w:t xml:space="preserve">El eje propulsor está construido en tres trozos conectados entre sí por </w:t>
      </w:r>
      <w:proofErr w:type="spellStart"/>
      <w:r w:rsidRPr="00B6379C">
        <w:rPr>
          <w:rFonts w:cstheme="minorHAnsi"/>
          <w:sz w:val="24"/>
          <w:lang w:val="es-ES"/>
        </w:rPr>
        <w:t>flanges</w:t>
      </w:r>
      <w:proofErr w:type="spellEnd"/>
      <w:r w:rsidRPr="00B6379C">
        <w:rPr>
          <w:rFonts w:cstheme="minorHAnsi"/>
          <w:sz w:val="24"/>
          <w:lang w:val="es-ES"/>
        </w:rPr>
        <w:t xml:space="preserve"> como el trozo de eje con su hélice, que pertenecía a la actual Esmeralda, y que se encuentra al costado del edificio de la biblioteca de la escuela. Respecto de dicha figura indique: (10 </w:t>
      </w:r>
      <w:proofErr w:type="spellStart"/>
      <w:r w:rsidRPr="00B6379C">
        <w:rPr>
          <w:rFonts w:cstheme="minorHAnsi"/>
          <w:sz w:val="24"/>
          <w:lang w:val="es-ES"/>
        </w:rPr>
        <w:t>Ptos</w:t>
      </w:r>
      <w:proofErr w:type="spellEnd"/>
      <w:r w:rsidRPr="00B6379C">
        <w:rPr>
          <w:rFonts w:cstheme="minorHAnsi"/>
          <w:sz w:val="24"/>
          <w:lang w:val="es-ES"/>
        </w:rPr>
        <w:t>)</w:t>
      </w:r>
    </w:p>
    <w:p w14:paraId="0BBF2294" w14:textId="7AFA5BFA" w:rsidR="00D515D9" w:rsidRPr="00B6379C" w:rsidRDefault="00D515D9" w:rsidP="00810E08">
      <w:pPr>
        <w:pStyle w:val="Prrafodelista"/>
        <w:numPr>
          <w:ilvl w:val="0"/>
          <w:numId w:val="4"/>
        </w:numPr>
        <w:spacing w:line="240" w:lineRule="auto"/>
        <w:jc w:val="both"/>
        <w:rPr>
          <w:rFonts w:cstheme="minorHAnsi"/>
          <w:sz w:val="24"/>
          <w:lang w:val="es-ES"/>
        </w:rPr>
      </w:pPr>
      <w:r w:rsidRPr="00B6379C">
        <w:rPr>
          <w:rFonts w:cstheme="minorHAnsi"/>
          <w:sz w:val="24"/>
          <w:lang w:val="es-ES"/>
        </w:rPr>
        <w:t xml:space="preserve">¿A qué se debe que los ejes se confeccionan en trozos y no de una sola pieza? (2,5 </w:t>
      </w:r>
      <w:proofErr w:type="spellStart"/>
      <w:r w:rsidRPr="00B6379C">
        <w:rPr>
          <w:rFonts w:cstheme="minorHAnsi"/>
          <w:sz w:val="24"/>
          <w:lang w:val="es-ES"/>
        </w:rPr>
        <w:t>ptos</w:t>
      </w:r>
      <w:proofErr w:type="spellEnd"/>
      <w:r w:rsidRPr="00B6379C">
        <w:rPr>
          <w:rFonts w:cstheme="minorHAnsi"/>
          <w:sz w:val="24"/>
          <w:lang w:val="es-ES"/>
        </w:rPr>
        <w:t xml:space="preserve">). R: </w:t>
      </w:r>
      <w:r w:rsidR="00C6008A" w:rsidRPr="00B6379C">
        <w:rPr>
          <w:rFonts w:cstheme="minorHAnsi"/>
          <w:sz w:val="24"/>
          <w:lang w:val="es-ES"/>
        </w:rPr>
        <w:t>porque</w:t>
      </w:r>
      <w:r w:rsidRPr="00B6379C">
        <w:rPr>
          <w:rFonts w:cstheme="minorHAnsi"/>
          <w:sz w:val="24"/>
          <w:lang w:val="es-ES"/>
        </w:rPr>
        <w:t xml:space="preserve"> son muy largos y pesados, y al momento de darle mantenimiento no podría </w:t>
      </w:r>
      <w:r w:rsidR="00C6008A" w:rsidRPr="00B6379C">
        <w:rPr>
          <w:rFonts w:cstheme="minorHAnsi"/>
          <w:sz w:val="24"/>
          <w:lang w:val="es-ES"/>
        </w:rPr>
        <w:t xml:space="preserve">dar el correcto mantenimiento a la hora de sacarlos costaría mucho si es que estos fueran una sola pieza, además al estar en trozos facilita la instalación y el armado del mismo. </w:t>
      </w:r>
    </w:p>
    <w:p w14:paraId="71A7723D" w14:textId="77777777" w:rsidR="00C6008A" w:rsidRPr="00B6379C" w:rsidRDefault="00C6008A" w:rsidP="00C6008A">
      <w:pPr>
        <w:pStyle w:val="Prrafodelista"/>
        <w:spacing w:line="240" w:lineRule="auto"/>
        <w:jc w:val="both"/>
        <w:rPr>
          <w:rFonts w:cstheme="minorHAnsi"/>
          <w:sz w:val="24"/>
          <w:lang w:val="es-ES"/>
        </w:rPr>
      </w:pPr>
    </w:p>
    <w:p w14:paraId="60C0D02B" w14:textId="77777777" w:rsidR="00C6008A" w:rsidRPr="00B6379C" w:rsidRDefault="00D515D9" w:rsidP="00810E08">
      <w:pPr>
        <w:pStyle w:val="Prrafodelista"/>
        <w:numPr>
          <w:ilvl w:val="0"/>
          <w:numId w:val="4"/>
        </w:numPr>
        <w:spacing w:line="240" w:lineRule="auto"/>
        <w:jc w:val="both"/>
        <w:rPr>
          <w:rFonts w:cstheme="minorHAnsi"/>
          <w:sz w:val="24"/>
          <w:lang w:val="es-ES"/>
        </w:rPr>
      </w:pPr>
      <w:r w:rsidRPr="00B6379C">
        <w:rPr>
          <w:rFonts w:cstheme="minorHAnsi"/>
          <w:sz w:val="24"/>
          <w:lang w:val="es-ES"/>
        </w:rPr>
        <w:t xml:space="preserve">¿Cómo nombraría Ud. los trozos de ejes que se muestran en la figura? (2,5 </w:t>
      </w:r>
      <w:proofErr w:type="spellStart"/>
      <w:r w:rsidRPr="00B6379C">
        <w:rPr>
          <w:rFonts w:cstheme="minorHAnsi"/>
          <w:sz w:val="24"/>
          <w:lang w:val="es-ES"/>
        </w:rPr>
        <w:t>ptos</w:t>
      </w:r>
      <w:proofErr w:type="spellEnd"/>
      <w:r w:rsidRPr="00B6379C">
        <w:rPr>
          <w:rFonts w:cstheme="minorHAnsi"/>
          <w:sz w:val="24"/>
          <w:lang w:val="es-ES"/>
        </w:rPr>
        <w:t>)</w:t>
      </w:r>
      <w:r w:rsidR="00C6008A" w:rsidRPr="00B6379C">
        <w:rPr>
          <w:rFonts w:cstheme="minorHAnsi"/>
          <w:sz w:val="24"/>
          <w:lang w:val="es-ES"/>
        </w:rPr>
        <w:t>. R: eje de popa (eje propulsor), eje intermedio, eje de proa (eje de empuje).</w:t>
      </w:r>
    </w:p>
    <w:p w14:paraId="5FFEE6C6" w14:textId="77777777" w:rsidR="00C6008A" w:rsidRPr="00B6379C" w:rsidRDefault="00C6008A" w:rsidP="00C6008A">
      <w:pPr>
        <w:pStyle w:val="Prrafodelista"/>
        <w:rPr>
          <w:rFonts w:cstheme="minorHAnsi"/>
          <w:sz w:val="24"/>
          <w:lang w:val="es-ES"/>
        </w:rPr>
      </w:pPr>
    </w:p>
    <w:p w14:paraId="116646F3" w14:textId="77777777" w:rsidR="00C6008A" w:rsidRPr="00B6379C" w:rsidRDefault="00C6008A" w:rsidP="00810E08">
      <w:pPr>
        <w:pStyle w:val="Prrafodelista"/>
        <w:numPr>
          <w:ilvl w:val="0"/>
          <w:numId w:val="4"/>
        </w:numPr>
        <w:spacing w:line="240" w:lineRule="auto"/>
        <w:jc w:val="both"/>
        <w:rPr>
          <w:rFonts w:cstheme="minorHAnsi"/>
          <w:sz w:val="24"/>
          <w:lang w:val="es-ES"/>
        </w:rPr>
      </w:pPr>
      <w:r w:rsidRPr="00B6379C">
        <w:rPr>
          <w:rFonts w:cstheme="minorHAnsi"/>
          <w:sz w:val="24"/>
          <w:lang w:val="es-ES"/>
        </w:rPr>
        <w:lastRenderedPageBreak/>
        <w:t>¿</w:t>
      </w:r>
      <w:r w:rsidR="00D515D9" w:rsidRPr="00B6379C">
        <w:rPr>
          <w:rFonts w:cstheme="minorHAnsi"/>
          <w:sz w:val="24"/>
          <w:lang w:val="es-ES"/>
        </w:rPr>
        <w:t xml:space="preserve">Cuál es el propósito del descanso de empuje? (2,5 </w:t>
      </w:r>
      <w:proofErr w:type="spellStart"/>
      <w:r w:rsidR="00D515D9" w:rsidRPr="00B6379C">
        <w:rPr>
          <w:rFonts w:cstheme="minorHAnsi"/>
          <w:sz w:val="24"/>
          <w:lang w:val="es-ES"/>
        </w:rPr>
        <w:t>ptos</w:t>
      </w:r>
      <w:proofErr w:type="spellEnd"/>
      <w:r w:rsidR="00D515D9" w:rsidRPr="00B6379C">
        <w:rPr>
          <w:rFonts w:cstheme="minorHAnsi"/>
          <w:sz w:val="24"/>
          <w:lang w:val="es-ES"/>
        </w:rPr>
        <w:t>)</w:t>
      </w:r>
      <w:r w:rsidRPr="00B6379C">
        <w:rPr>
          <w:rFonts w:cstheme="minorHAnsi"/>
          <w:sz w:val="24"/>
          <w:lang w:val="es-ES"/>
        </w:rPr>
        <w:t>. R: absorbe el empuje que se genera por la hélice y que es trasmitido al casco, produciendo el movimiento del buque, gracias a ello quedan la hélice y el eje quedan separados del interior del buque, esto quiere decir que no entrar.</w:t>
      </w:r>
    </w:p>
    <w:p w14:paraId="1BBC98A5" w14:textId="77777777" w:rsidR="00C6008A" w:rsidRPr="00B6379C" w:rsidRDefault="00C6008A" w:rsidP="00C6008A">
      <w:pPr>
        <w:pStyle w:val="Prrafodelista"/>
        <w:rPr>
          <w:rFonts w:cstheme="minorHAnsi"/>
          <w:sz w:val="24"/>
          <w:lang w:val="es-ES"/>
        </w:rPr>
      </w:pPr>
    </w:p>
    <w:p w14:paraId="7DB89D0D" w14:textId="7D7DD8BD" w:rsidR="00C6008A" w:rsidRPr="00B6379C" w:rsidRDefault="00D515D9" w:rsidP="00810E08">
      <w:pPr>
        <w:pStyle w:val="Prrafodelista"/>
        <w:numPr>
          <w:ilvl w:val="0"/>
          <w:numId w:val="4"/>
        </w:numPr>
        <w:spacing w:line="240" w:lineRule="auto"/>
        <w:jc w:val="both"/>
        <w:rPr>
          <w:rFonts w:cstheme="minorHAnsi"/>
          <w:sz w:val="24"/>
          <w:lang w:val="es-ES"/>
        </w:rPr>
      </w:pPr>
      <w:r w:rsidRPr="00B6379C">
        <w:rPr>
          <w:rFonts w:cstheme="minorHAnsi"/>
          <w:sz w:val="24"/>
          <w:lang w:val="es-ES"/>
        </w:rPr>
        <w:t xml:space="preserve">Nombre los diferentes tipos de descansos que son </w:t>
      </w:r>
      <w:r w:rsidR="00C6008A" w:rsidRPr="00B6379C">
        <w:rPr>
          <w:rFonts w:cstheme="minorHAnsi"/>
          <w:sz w:val="24"/>
          <w:lang w:val="es-ES"/>
        </w:rPr>
        <w:t>utilizados</w:t>
      </w:r>
      <w:r w:rsidRPr="00B6379C">
        <w:rPr>
          <w:rFonts w:cstheme="minorHAnsi"/>
          <w:sz w:val="24"/>
          <w:lang w:val="es-ES"/>
        </w:rPr>
        <w:t xml:space="preserve"> </w:t>
      </w:r>
      <w:r w:rsidR="00F32DA6" w:rsidRPr="00B6379C">
        <w:rPr>
          <w:rFonts w:cstheme="minorHAnsi"/>
          <w:sz w:val="24"/>
          <w:lang w:val="es-ES"/>
        </w:rPr>
        <w:t>para soportar una línea de e</w:t>
      </w:r>
      <w:r w:rsidRPr="00B6379C">
        <w:rPr>
          <w:rFonts w:cstheme="minorHAnsi"/>
          <w:sz w:val="24"/>
          <w:lang w:val="es-ES"/>
        </w:rPr>
        <w:t xml:space="preserve">je e indique cómo con qué fluido se lubrica y cuál es su función (2,5 </w:t>
      </w:r>
      <w:proofErr w:type="spellStart"/>
      <w:r w:rsidRPr="00B6379C">
        <w:rPr>
          <w:rFonts w:cstheme="minorHAnsi"/>
          <w:sz w:val="24"/>
          <w:lang w:val="es-ES"/>
        </w:rPr>
        <w:t>ptos</w:t>
      </w:r>
      <w:proofErr w:type="spellEnd"/>
      <w:r w:rsidRPr="00B6379C">
        <w:rPr>
          <w:rFonts w:cstheme="minorHAnsi"/>
          <w:sz w:val="24"/>
          <w:lang w:val="es-ES"/>
        </w:rPr>
        <w:t>)</w:t>
      </w:r>
      <w:r w:rsidR="00C6008A" w:rsidRPr="00B6379C">
        <w:rPr>
          <w:rFonts w:cstheme="minorHAnsi"/>
          <w:sz w:val="24"/>
          <w:lang w:val="es-ES"/>
        </w:rPr>
        <w:t xml:space="preserve">. R: </w:t>
      </w:r>
      <w:r w:rsidR="00B52FED" w:rsidRPr="00B6379C">
        <w:rPr>
          <w:rFonts w:cstheme="minorHAnsi"/>
          <w:sz w:val="24"/>
          <w:lang w:val="es-ES"/>
        </w:rPr>
        <w:t>descanso de empuje y es el elemento que absorbe el empuje axial transmitido por la hélice, a través de la línea de ejes y lo transmite al casco del buque</w:t>
      </w:r>
      <w:r w:rsidR="00F32DA6" w:rsidRPr="00B6379C">
        <w:rPr>
          <w:rFonts w:cstheme="minorHAnsi"/>
          <w:sz w:val="24"/>
          <w:lang w:val="es-ES"/>
        </w:rPr>
        <w:t xml:space="preserve"> se lubrica con aceite. Descanso intermedio elemento que mantienen el alineamiento, soportar el peso y absorber los empujes radiales va lubricado con aceite mediante un anillo. Descanso del codaste, </w:t>
      </w:r>
      <w:r w:rsidR="00D71D7C" w:rsidRPr="00B6379C">
        <w:rPr>
          <w:rFonts w:cstheme="minorHAnsi"/>
          <w:sz w:val="24"/>
          <w:lang w:val="es-ES"/>
        </w:rPr>
        <w:t xml:space="preserve">elemento que soporta el eje de la hélice, simple de anclaje para el timón, también refuerza la popa del buque y ayuda a resistir las fuerzas que actúan sobre él, como las generadas por la hélice y el timón, además está optimizado para reducir la turbulencia generada por la hélice y no se lubrica con un fluido especifico ya que no está diseñado para tener movimiento o girar al contrario para estar fijo y ser resistente. Descanso exterior, </w:t>
      </w:r>
      <w:r w:rsidR="00D71D7C" w:rsidRPr="00B6379C">
        <w:rPr>
          <w:rFonts w:cstheme="minorHAnsi"/>
          <w:sz w:val="24"/>
          <w:lang w:val="es-MX"/>
        </w:rPr>
        <w:t>soportan el eje propulsor ubicados fuera del casco y se lubrica con agua de mar.</w:t>
      </w:r>
    </w:p>
    <w:p w14:paraId="30283A20" w14:textId="77777777" w:rsidR="00D71D7C" w:rsidRPr="00B6379C" w:rsidRDefault="00D71D7C" w:rsidP="00D71D7C">
      <w:pPr>
        <w:pStyle w:val="Prrafodelista"/>
        <w:rPr>
          <w:rFonts w:cstheme="minorHAnsi"/>
          <w:sz w:val="24"/>
          <w:lang w:val="es-ES"/>
        </w:rPr>
      </w:pPr>
    </w:p>
    <w:p w14:paraId="5FF0B3A2" w14:textId="5AF33AC0" w:rsidR="00D71D7C" w:rsidRPr="00B6379C" w:rsidRDefault="00D71D7C" w:rsidP="00D71D7C">
      <w:pPr>
        <w:spacing w:line="240" w:lineRule="auto"/>
        <w:jc w:val="both"/>
        <w:rPr>
          <w:rFonts w:cstheme="minorHAnsi"/>
          <w:sz w:val="24"/>
          <w:lang w:val="es-ES"/>
        </w:rPr>
      </w:pPr>
      <w:r w:rsidRPr="00B6379C">
        <w:rPr>
          <w:rFonts w:cstheme="minorHAnsi"/>
          <w:sz w:val="24"/>
          <w:lang w:val="es-ES"/>
        </w:rPr>
        <w:t>PREGUNTA III</w:t>
      </w:r>
    </w:p>
    <w:p w14:paraId="26FE366D" w14:textId="410C71D8" w:rsidR="00D71D7C" w:rsidRPr="00B6379C" w:rsidRDefault="00D71D7C" w:rsidP="00810E08">
      <w:pPr>
        <w:pStyle w:val="Prrafodelista"/>
        <w:numPr>
          <w:ilvl w:val="0"/>
          <w:numId w:val="5"/>
        </w:numPr>
        <w:spacing w:line="240" w:lineRule="auto"/>
        <w:jc w:val="both"/>
        <w:rPr>
          <w:rFonts w:cstheme="minorHAnsi"/>
          <w:sz w:val="24"/>
          <w:lang w:val="es-ES"/>
        </w:rPr>
      </w:pPr>
      <w:r w:rsidRPr="00B6379C">
        <w:rPr>
          <w:rFonts w:cstheme="minorHAnsi"/>
          <w:sz w:val="24"/>
          <w:lang w:val="es-ES"/>
        </w:rPr>
        <w:t>Clasifique la hélice según los 5 criterios vistos en clases.</w:t>
      </w:r>
      <w:r w:rsidR="00FC1129">
        <w:rPr>
          <w:rFonts w:cstheme="minorHAnsi"/>
          <w:sz w:val="24"/>
          <w:lang w:val="es-ES"/>
        </w:rPr>
        <w:t xml:space="preserve"> R: </w:t>
      </w:r>
      <w:proofErr w:type="gramStart"/>
      <w:r w:rsidR="00FC1129">
        <w:rPr>
          <w:rFonts w:cstheme="minorHAnsi"/>
          <w:sz w:val="24"/>
          <w:lang w:val="es-ES"/>
        </w:rPr>
        <w:t>varias pala</w:t>
      </w:r>
      <w:bookmarkStart w:id="0" w:name="_GoBack"/>
      <w:bookmarkEnd w:id="0"/>
      <w:proofErr w:type="gramEnd"/>
      <w:r w:rsidR="000E7263" w:rsidRPr="00B6379C">
        <w:rPr>
          <w:rFonts w:cstheme="minorHAnsi"/>
          <w:sz w:val="24"/>
          <w:lang w:val="es-ES"/>
        </w:rPr>
        <w:t xml:space="preserve"> (5), hélice ensamblada, paso variable, rotación de paso derecho, </w:t>
      </w:r>
      <w:r w:rsidR="00B6379C" w:rsidRPr="00B6379C">
        <w:rPr>
          <w:rFonts w:cstheme="minorHAnsi"/>
          <w:sz w:val="24"/>
          <w:lang w:val="es-ES"/>
        </w:rPr>
        <w:t>material de construcción de bronce.</w:t>
      </w:r>
    </w:p>
    <w:p w14:paraId="62A274DF" w14:textId="1A0F843F" w:rsidR="00B6379C" w:rsidRDefault="00B6379C" w:rsidP="00810E08">
      <w:pPr>
        <w:pStyle w:val="Prrafodelista"/>
        <w:numPr>
          <w:ilvl w:val="0"/>
          <w:numId w:val="5"/>
        </w:numPr>
        <w:spacing w:line="240" w:lineRule="auto"/>
        <w:jc w:val="both"/>
        <w:rPr>
          <w:rFonts w:cstheme="minorHAnsi"/>
          <w:sz w:val="24"/>
          <w:lang w:val="es-ES"/>
        </w:rPr>
      </w:pPr>
      <w:r w:rsidRPr="00B6379C">
        <w:rPr>
          <w:rFonts w:cstheme="minorHAnsi"/>
          <w:sz w:val="24"/>
          <w:lang w:val="es-ES"/>
        </w:rPr>
        <w:t xml:space="preserve">El siguiente plano muestra a una de las palas de la hélice donde se aprecia el sistema de inyección del sistema de inyección de aire PRAIRIE de la Fragata </w:t>
      </w:r>
      <w:proofErr w:type="spellStart"/>
      <w:r w:rsidRPr="00B6379C">
        <w:rPr>
          <w:rFonts w:cstheme="minorHAnsi"/>
          <w:sz w:val="24"/>
          <w:lang w:val="es-ES"/>
        </w:rPr>
        <w:t>Adelaide</w:t>
      </w:r>
      <w:proofErr w:type="spellEnd"/>
      <w:r>
        <w:rPr>
          <w:rFonts w:cstheme="minorHAnsi"/>
          <w:sz w:val="24"/>
          <w:lang w:val="es-ES"/>
        </w:rPr>
        <w:t xml:space="preserve">, ¿Cuál estima Ud. que podría ser el propósito de dicho sistema? (4 </w:t>
      </w:r>
      <w:proofErr w:type="spellStart"/>
      <w:r>
        <w:rPr>
          <w:rFonts w:cstheme="minorHAnsi"/>
          <w:sz w:val="24"/>
          <w:lang w:val="es-ES"/>
        </w:rPr>
        <w:t>pts</w:t>
      </w:r>
      <w:proofErr w:type="spellEnd"/>
      <w:r>
        <w:rPr>
          <w:rFonts w:cstheme="minorHAnsi"/>
          <w:sz w:val="24"/>
          <w:lang w:val="es-ES"/>
        </w:rPr>
        <w:t xml:space="preserve">). R: </w:t>
      </w:r>
      <w:r w:rsidRPr="00B6379C">
        <w:rPr>
          <w:rFonts w:cstheme="minorHAnsi"/>
          <w:sz w:val="24"/>
          <w:lang w:val="es-ES"/>
        </w:rPr>
        <w:t>El sistema de inyección de aire Prairie está diseñado para evitar la formación de una nube de gas explosivo en el espacio de misiles cuando se lanzan o disparan misiles desde el lanzador vertical. Su propósito es reducir el riesgo de explosiones o incendios accidentales en el entorno de los sistemas de misiles a bordo de la fragata</w:t>
      </w:r>
      <w:r>
        <w:rPr>
          <w:rFonts w:cstheme="minorHAnsi"/>
          <w:sz w:val="24"/>
          <w:lang w:val="es-ES"/>
        </w:rPr>
        <w:t>.</w:t>
      </w:r>
    </w:p>
    <w:p w14:paraId="7EB75095" w14:textId="5EB14383" w:rsidR="00B6379C" w:rsidRPr="00FA2468" w:rsidRDefault="00B6379C" w:rsidP="00810E08">
      <w:pPr>
        <w:pStyle w:val="Prrafodelista"/>
        <w:numPr>
          <w:ilvl w:val="0"/>
          <w:numId w:val="5"/>
        </w:numPr>
        <w:spacing w:line="240" w:lineRule="auto"/>
        <w:jc w:val="both"/>
        <w:rPr>
          <w:rFonts w:cstheme="minorHAnsi"/>
          <w:sz w:val="24"/>
          <w:lang w:val="es-ES"/>
        </w:rPr>
      </w:pPr>
      <w:r w:rsidRPr="00B6379C">
        <w:rPr>
          <w:rFonts w:cstheme="minorHAnsi"/>
          <w:sz w:val="24"/>
          <w:lang w:val="es-ES"/>
        </w:rPr>
        <w:t xml:space="preserve">Explique en qué consiste el fenómeno de cavitación de una hélice y explique el por qué es perjudicial para el sistema de propulsión de un buque. (2 </w:t>
      </w:r>
      <w:proofErr w:type="spellStart"/>
      <w:r w:rsidRPr="00B6379C">
        <w:rPr>
          <w:rFonts w:cstheme="minorHAnsi"/>
          <w:sz w:val="24"/>
          <w:lang w:val="es-ES"/>
        </w:rPr>
        <w:t>Ptos</w:t>
      </w:r>
      <w:proofErr w:type="spellEnd"/>
      <w:r w:rsidRPr="00B6379C">
        <w:rPr>
          <w:rFonts w:cstheme="minorHAnsi"/>
          <w:sz w:val="24"/>
          <w:lang w:val="es-ES"/>
        </w:rPr>
        <w:t>)</w:t>
      </w:r>
      <w:r>
        <w:rPr>
          <w:rFonts w:cstheme="minorHAnsi"/>
          <w:sz w:val="24"/>
          <w:lang w:val="es-ES"/>
        </w:rPr>
        <w:t xml:space="preserve">. R: </w:t>
      </w:r>
      <w:r w:rsidRPr="00B6379C">
        <w:rPr>
          <w:rFonts w:cstheme="minorHAnsi"/>
          <w:sz w:val="24"/>
          <w:lang w:val="es-ES"/>
        </w:rPr>
        <w:t>Formación y colapso de burbujas de vapor en las palas de la hélice donde la presión ha caído bajo la presión de vaporización del agua</w:t>
      </w:r>
      <w:r>
        <w:rPr>
          <w:rFonts w:cstheme="minorHAnsi"/>
          <w:sz w:val="24"/>
          <w:lang w:val="es-ES"/>
        </w:rPr>
        <w:t xml:space="preserve">, </w:t>
      </w:r>
      <w:r w:rsidR="00FA2468">
        <w:rPr>
          <w:rFonts w:cstheme="minorHAnsi"/>
          <w:sz w:val="24"/>
          <w:lang w:val="es-ES"/>
        </w:rPr>
        <w:t>es perjudicial para el sistema de propulsión porque b</w:t>
      </w:r>
      <w:r w:rsidR="00FA2468" w:rsidRPr="00FA2468">
        <w:rPr>
          <w:rFonts w:cstheme="minorHAnsi"/>
          <w:sz w:val="24"/>
          <w:lang w:val="es-ES"/>
        </w:rPr>
        <w:t>aja eficiencia de la hélice (Pérdida de empuje)</w:t>
      </w:r>
      <w:r w:rsidR="00FA2468">
        <w:rPr>
          <w:rFonts w:cstheme="minorHAnsi"/>
          <w:sz w:val="24"/>
          <w:lang w:val="es-ES"/>
        </w:rPr>
        <w:t>, se da la e</w:t>
      </w:r>
      <w:r w:rsidR="00FA2468" w:rsidRPr="00FA2468">
        <w:rPr>
          <w:rFonts w:cstheme="minorHAnsi"/>
          <w:sz w:val="24"/>
          <w:lang w:val="es-ES"/>
        </w:rPr>
        <w:t xml:space="preserve">rosión de las palas (Erosión Mecánica) (Daño severo a la hélice: hasta 250 ton/cm²), </w:t>
      </w:r>
      <w:r w:rsidR="00FA2468">
        <w:rPr>
          <w:rFonts w:cstheme="minorHAnsi"/>
          <w:sz w:val="24"/>
          <w:lang w:val="es-ES"/>
        </w:rPr>
        <w:t>se genera v</w:t>
      </w:r>
      <w:r w:rsidR="00FA2468" w:rsidRPr="00FA2468">
        <w:rPr>
          <w:rFonts w:cstheme="minorHAnsi"/>
          <w:sz w:val="24"/>
          <w:lang w:val="es-ES"/>
        </w:rPr>
        <w:t>ibraci</w:t>
      </w:r>
      <w:r w:rsidR="00FA2468">
        <w:rPr>
          <w:rFonts w:cstheme="minorHAnsi"/>
          <w:sz w:val="24"/>
          <w:lang w:val="es-ES"/>
        </w:rPr>
        <w:t>ón generada por carga desigual, además se da r</w:t>
      </w:r>
      <w:r w:rsidR="00FA2468" w:rsidRPr="00FA2468">
        <w:rPr>
          <w:rFonts w:cstheme="minorHAnsi"/>
          <w:sz w:val="24"/>
          <w:lang w:val="es-ES"/>
        </w:rPr>
        <w:t>uido de cavitación debido a la implosión de las burbujas a colapsar.</w:t>
      </w:r>
    </w:p>
    <w:p w14:paraId="35DCB206" w14:textId="3E4954A5" w:rsidR="00B6379C" w:rsidRPr="00FA2468" w:rsidRDefault="00B6379C" w:rsidP="00810E08">
      <w:pPr>
        <w:pStyle w:val="Prrafodelista"/>
        <w:numPr>
          <w:ilvl w:val="0"/>
          <w:numId w:val="5"/>
        </w:numPr>
        <w:spacing w:line="240" w:lineRule="auto"/>
        <w:jc w:val="both"/>
        <w:rPr>
          <w:rFonts w:cstheme="minorHAnsi"/>
          <w:sz w:val="24"/>
          <w:lang w:val="es-ES"/>
        </w:rPr>
      </w:pPr>
      <w:r w:rsidRPr="00B6379C">
        <w:rPr>
          <w:rFonts w:cstheme="minorHAnsi"/>
          <w:sz w:val="24"/>
          <w:lang w:val="es-ES"/>
        </w:rPr>
        <w:t xml:space="preserve">¿Cómo se evita que una hélice </w:t>
      </w:r>
      <w:proofErr w:type="spellStart"/>
      <w:r w:rsidRPr="00B6379C">
        <w:rPr>
          <w:rFonts w:cstheme="minorHAnsi"/>
          <w:sz w:val="24"/>
          <w:lang w:val="es-ES"/>
        </w:rPr>
        <w:t>cavite</w:t>
      </w:r>
      <w:proofErr w:type="spellEnd"/>
      <w:r w:rsidRPr="00B6379C">
        <w:rPr>
          <w:rFonts w:cstheme="minorHAnsi"/>
          <w:sz w:val="24"/>
          <w:lang w:val="es-ES"/>
        </w:rPr>
        <w:t xml:space="preserve">? (2 </w:t>
      </w:r>
      <w:proofErr w:type="spellStart"/>
      <w:r w:rsidRPr="00B6379C">
        <w:rPr>
          <w:rFonts w:cstheme="minorHAnsi"/>
          <w:sz w:val="24"/>
          <w:lang w:val="es-ES"/>
        </w:rPr>
        <w:t>Ptos</w:t>
      </w:r>
      <w:proofErr w:type="spellEnd"/>
      <w:r w:rsidRPr="00B6379C">
        <w:rPr>
          <w:rFonts w:cstheme="minorHAnsi"/>
          <w:sz w:val="24"/>
          <w:lang w:val="es-ES"/>
        </w:rPr>
        <w:t>)</w:t>
      </w:r>
      <w:r w:rsidR="00FA2468">
        <w:rPr>
          <w:rFonts w:cstheme="minorHAnsi"/>
          <w:sz w:val="24"/>
          <w:lang w:val="es-ES"/>
        </w:rPr>
        <w:t xml:space="preserve">. R: </w:t>
      </w:r>
      <w:r w:rsidR="00FA2468" w:rsidRPr="00FA2468">
        <w:rPr>
          <w:rFonts w:cstheme="minorHAnsi"/>
          <w:sz w:val="24"/>
          <w:lang w:val="es-ES"/>
        </w:rPr>
        <w:t xml:space="preserve">Remoción de suciedad (incrustaciones), golpes y </w:t>
      </w:r>
      <w:proofErr w:type="spellStart"/>
      <w:r w:rsidR="00FA2468" w:rsidRPr="00FA2468">
        <w:rPr>
          <w:rFonts w:cstheme="minorHAnsi"/>
          <w:sz w:val="24"/>
          <w:lang w:val="es-ES"/>
        </w:rPr>
        <w:t>rayaduras</w:t>
      </w:r>
      <w:proofErr w:type="spellEnd"/>
      <w:r w:rsidR="00FA2468" w:rsidRPr="00FA2468">
        <w:rPr>
          <w:rFonts w:cstheme="minorHAnsi"/>
          <w:sz w:val="24"/>
          <w:lang w:val="es-ES"/>
        </w:rPr>
        <w:t>.</w:t>
      </w:r>
      <w:r w:rsidR="00FA2468">
        <w:rPr>
          <w:rFonts w:cstheme="minorHAnsi"/>
          <w:sz w:val="24"/>
          <w:lang w:val="es-ES"/>
        </w:rPr>
        <w:t xml:space="preserve"> </w:t>
      </w:r>
      <w:r w:rsidR="00FA2468" w:rsidRPr="00FA2468">
        <w:rPr>
          <w:rFonts w:cstheme="minorHAnsi"/>
          <w:sz w:val="24"/>
          <w:lang w:val="es-ES"/>
        </w:rPr>
        <w:t xml:space="preserve">Aumentar o disminuir </w:t>
      </w:r>
      <w:proofErr w:type="gramStart"/>
      <w:r w:rsidR="00FA2468" w:rsidRPr="00FA2468">
        <w:rPr>
          <w:rFonts w:cstheme="minorHAnsi"/>
          <w:sz w:val="24"/>
          <w:lang w:val="es-ES"/>
        </w:rPr>
        <w:t>las rpm</w:t>
      </w:r>
      <w:proofErr w:type="gramEnd"/>
      <w:r w:rsidR="00FA2468" w:rsidRPr="00FA2468">
        <w:rPr>
          <w:rFonts w:cstheme="minorHAnsi"/>
          <w:sz w:val="24"/>
          <w:lang w:val="es-ES"/>
        </w:rPr>
        <w:t xml:space="preserve"> del eje en forma suave para evitar cambios bruscos de empuje</w:t>
      </w:r>
      <w:r w:rsidR="00FA2468">
        <w:rPr>
          <w:rFonts w:cstheme="minorHAnsi"/>
          <w:sz w:val="24"/>
          <w:lang w:val="es-ES"/>
        </w:rPr>
        <w:t xml:space="preserve">. </w:t>
      </w:r>
      <w:r w:rsidR="00FA2468" w:rsidRPr="00FA2468">
        <w:rPr>
          <w:rFonts w:cstheme="minorHAnsi"/>
          <w:sz w:val="24"/>
          <w:lang w:val="es-ES"/>
        </w:rPr>
        <w:t>Mantener un ajuste adecuado de paso en hélices de paso controlables.</w:t>
      </w:r>
      <w:r w:rsidR="00FA2468">
        <w:rPr>
          <w:rFonts w:cstheme="minorHAnsi"/>
          <w:sz w:val="24"/>
          <w:lang w:val="es-ES"/>
        </w:rPr>
        <w:t xml:space="preserve"> </w:t>
      </w:r>
      <w:r w:rsidR="00FA2468" w:rsidRPr="00FA2468">
        <w:rPr>
          <w:rFonts w:cstheme="minorHAnsi"/>
          <w:sz w:val="24"/>
          <w:lang w:val="es-ES"/>
        </w:rPr>
        <w:t xml:space="preserve">Para submarinos, incrementar la profundidad </w:t>
      </w:r>
      <w:r w:rsidR="00FA2468" w:rsidRPr="00FA2468">
        <w:rPr>
          <w:rFonts w:cstheme="minorHAnsi"/>
          <w:sz w:val="24"/>
          <w:lang w:val="es-ES"/>
        </w:rPr>
        <w:lastRenderedPageBreak/>
        <w:t>retrasará o prevendrá la cavitación debido a que aumenta la presión hidrostática</w:t>
      </w:r>
      <w:r w:rsidR="00FA2468">
        <w:rPr>
          <w:rFonts w:cstheme="minorHAnsi"/>
          <w:sz w:val="24"/>
          <w:lang w:val="es-ES"/>
        </w:rPr>
        <w:t xml:space="preserve">. </w:t>
      </w:r>
      <w:r w:rsidR="00FA2468" w:rsidRPr="00FA2468">
        <w:rPr>
          <w:rFonts w:cstheme="minorHAnsi"/>
          <w:sz w:val="24"/>
          <w:lang w:val="es-ES"/>
        </w:rPr>
        <w:t>Instalación de un adaptador a la hélice llamado PBCF (</w:t>
      </w:r>
      <w:proofErr w:type="spellStart"/>
      <w:r w:rsidR="00FA2468" w:rsidRPr="00FA2468">
        <w:rPr>
          <w:rFonts w:cstheme="minorHAnsi"/>
          <w:sz w:val="24"/>
          <w:lang w:val="es-ES"/>
        </w:rPr>
        <w:t>Propeller</w:t>
      </w:r>
      <w:proofErr w:type="spellEnd"/>
      <w:r w:rsidR="00FA2468" w:rsidRPr="00FA2468">
        <w:rPr>
          <w:rFonts w:cstheme="minorHAnsi"/>
          <w:sz w:val="24"/>
          <w:lang w:val="es-ES"/>
        </w:rPr>
        <w:t xml:space="preserve"> </w:t>
      </w:r>
      <w:proofErr w:type="spellStart"/>
      <w:r w:rsidR="00FA2468" w:rsidRPr="00FA2468">
        <w:rPr>
          <w:rFonts w:cstheme="minorHAnsi"/>
          <w:sz w:val="24"/>
          <w:lang w:val="es-ES"/>
        </w:rPr>
        <w:t>Boss</w:t>
      </w:r>
      <w:proofErr w:type="spellEnd"/>
      <w:r w:rsidR="00FA2468" w:rsidRPr="00FA2468">
        <w:rPr>
          <w:rFonts w:cstheme="minorHAnsi"/>
          <w:sz w:val="24"/>
          <w:lang w:val="es-ES"/>
        </w:rPr>
        <w:t xml:space="preserve"> </w:t>
      </w:r>
      <w:proofErr w:type="spellStart"/>
      <w:r w:rsidR="00FA2468" w:rsidRPr="00FA2468">
        <w:rPr>
          <w:rFonts w:cstheme="minorHAnsi"/>
          <w:sz w:val="24"/>
          <w:lang w:val="es-ES"/>
        </w:rPr>
        <w:t>Caps</w:t>
      </w:r>
      <w:proofErr w:type="spellEnd"/>
      <w:r w:rsidR="00FA2468" w:rsidRPr="00FA2468">
        <w:rPr>
          <w:rFonts w:cstheme="minorHAnsi"/>
          <w:sz w:val="24"/>
          <w:lang w:val="es-ES"/>
        </w:rPr>
        <w:t xml:space="preserve"> </w:t>
      </w:r>
      <w:proofErr w:type="spellStart"/>
      <w:r w:rsidR="00FA2468" w:rsidRPr="00FA2468">
        <w:rPr>
          <w:rFonts w:cstheme="minorHAnsi"/>
          <w:sz w:val="24"/>
          <w:lang w:val="es-ES"/>
        </w:rPr>
        <w:t>Fins</w:t>
      </w:r>
      <w:proofErr w:type="spellEnd"/>
      <w:r w:rsidR="00FA2468" w:rsidRPr="00FA2468">
        <w:rPr>
          <w:rFonts w:cstheme="minorHAnsi"/>
          <w:sz w:val="24"/>
          <w:lang w:val="es-ES"/>
        </w:rPr>
        <w:t>) que es un cubo adicional con aletas pequeñas unidas a la descarga para aumentar la eficiencia energética</w:t>
      </w:r>
      <w:r w:rsidR="00FA2468">
        <w:rPr>
          <w:rFonts w:cstheme="minorHAnsi"/>
          <w:sz w:val="24"/>
          <w:lang w:val="es-ES"/>
        </w:rPr>
        <w:t>.</w:t>
      </w:r>
    </w:p>
    <w:p w14:paraId="60512D91" w14:textId="7EECC88F" w:rsidR="00B6379C" w:rsidRDefault="00B6379C" w:rsidP="00810E08">
      <w:pPr>
        <w:pStyle w:val="Prrafodelista"/>
        <w:numPr>
          <w:ilvl w:val="0"/>
          <w:numId w:val="5"/>
        </w:numPr>
        <w:spacing w:line="240" w:lineRule="auto"/>
        <w:jc w:val="both"/>
        <w:rPr>
          <w:rFonts w:cstheme="minorHAnsi"/>
          <w:sz w:val="24"/>
          <w:lang w:val="es-ES"/>
        </w:rPr>
      </w:pPr>
      <w:r w:rsidRPr="00B6379C">
        <w:rPr>
          <w:rFonts w:cstheme="minorHAnsi"/>
          <w:sz w:val="24"/>
          <w:lang w:val="es-ES"/>
        </w:rPr>
        <w:t xml:space="preserve">¿Es posible que ocurra el fenómeno de cavitación en bombas de desplazamiento no positivo? Justifique su respuesta. (2 </w:t>
      </w:r>
      <w:proofErr w:type="spellStart"/>
      <w:r w:rsidRPr="00B6379C">
        <w:rPr>
          <w:rFonts w:cstheme="minorHAnsi"/>
          <w:sz w:val="24"/>
          <w:lang w:val="es-ES"/>
        </w:rPr>
        <w:t>Ptos</w:t>
      </w:r>
      <w:proofErr w:type="spellEnd"/>
      <w:r w:rsidRPr="00B6379C">
        <w:rPr>
          <w:rFonts w:cstheme="minorHAnsi"/>
          <w:sz w:val="24"/>
          <w:lang w:val="es-ES"/>
        </w:rPr>
        <w:t>)</w:t>
      </w:r>
      <w:r w:rsidR="00832CBB">
        <w:rPr>
          <w:rFonts w:cstheme="minorHAnsi"/>
          <w:sz w:val="24"/>
          <w:lang w:val="es-ES"/>
        </w:rPr>
        <w:t xml:space="preserve">. R: </w:t>
      </w:r>
      <w:r w:rsidR="00832CBB" w:rsidRPr="00832CBB">
        <w:rPr>
          <w:rFonts w:cstheme="minorHAnsi"/>
          <w:sz w:val="24"/>
          <w:lang w:val="es-ES"/>
        </w:rPr>
        <w:t>En bomba</w:t>
      </w:r>
      <w:r w:rsidR="00832CBB">
        <w:rPr>
          <w:rFonts w:cstheme="minorHAnsi"/>
          <w:sz w:val="24"/>
          <w:lang w:val="es-ES"/>
        </w:rPr>
        <w:t xml:space="preserve">s de desplazamiento no positivo </w:t>
      </w:r>
      <w:r w:rsidR="00832CBB" w:rsidRPr="00832CBB">
        <w:rPr>
          <w:rFonts w:cstheme="minorHAnsi"/>
          <w:sz w:val="24"/>
          <w:lang w:val="es-ES"/>
        </w:rPr>
        <w:t>como las bombas centrífugas, la cavitación es menos común</w:t>
      </w:r>
      <w:r w:rsidR="00832CBB">
        <w:rPr>
          <w:rFonts w:cstheme="minorHAnsi"/>
          <w:sz w:val="24"/>
          <w:lang w:val="es-ES"/>
        </w:rPr>
        <w:t xml:space="preserve"> ya que estas </w:t>
      </w:r>
      <w:r w:rsidR="00832CBB" w:rsidRPr="00832CBB">
        <w:rPr>
          <w:rFonts w:cstheme="minorHAnsi"/>
          <w:sz w:val="24"/>
          <w:lang w:val="es-ES"/>
        </w:rPr>
        <w:t>generan un flujo continuo y suave, en lugar de un flujo pulsante</w:t>
      </w:r>
      <w:r w:rsidR="00832CBB">
        <w:rPr>
          <w:rFonts w:cstheme="minorHAnsi"/>
          <w:sz w:val="24"/>
          <w:lang w:val="es-ES"/>
        </w:rPr>
        <w:t>, entonces l</w:t>
      </w:r>
      <w:r w:rsidR="00832CBB" w:rsidRPr="00832CBB">
        <w:rPr>
          <w:rFonts w:cstheme="minorHAnsi"/>
          <w:sz w:val="24"/>
          <w:lang w:val="es-ES"/>
        </w:rPr>
        <w:t>a cavitación es más probable en bombas de desplazamiento positivo porque tienen cambios bruscos en la presión y el flujo a medida que sus elementos de bombeo se mueven, lo que crea oportunidades para que se formen burbujas de vapor.</w:t>
      </w:r>
    </w:p>
    <w:p w14:paraId="6615712A" w14:textId="581E4DF9" w:rsidR="005A0FE9" w:rsidRDefault="005A0FE9" w:rsidP="00832CBB">
      <w:pPr>
        <w:spacing w:line="240" w:lineRule="auto"/>
        <w:ind w:left="360"/>
        <w:jc w:val="both"/>
        <w:rPr>
          <w:rFonts w:cstheme="minorHAnsi"/>
          <w:sz w:val="24"/>
          <w:lang w:val="es-ES"/>
        </w:rPr>
      </w:pPr>
      <w:r>
        <w:rPr>
          <w:rFonts w:cstheme="minorHAnsi"/>
          <w:sz w:val="24"/>
          <w:lang w:val="es-ES"/>
        </w:rPr>
        <w:t>PREGUNTA IV</w:t>
      </w:r>
    </w:p>
    <w:p w14:paraId="3CF8C837" w14:textId="77777777" w:rsidR="005A0FE9" w:rsidRDefault="00832CBB" w:rsidP="005A0FE9">
      <w:pPr>
        <w:spacing w:line="240" w:lineRule="auto"/>
        <w:ind w:left="360"/>
        <w:jc w:val="both"/>
        <w:rPr>
          <w:rFonts w:cstheme="minorHAnsi"/>
          <w:sz w:val="24"/>
          <w:lang w:val="es-ES"/>
        </w:rPr>
      </w:pPr>
      <w:r w:rsidRPr="00832CBB">
        <w:rPr>
          <w:rFonts w:cstheme="minorHAnsi"/>
          <w:sz w:val="24"/>
          <w:lang w:val="es-ES"/>
        </w:rPr>
        <w:t xml:space="preserve">El sistema de incendio de una fragata </w:t>
      </w:r>
      <w:proofErr w:type="spellStart"/>
      <w:r w:rsidRPr="00832CBB">
        <w:rPr>
          <w:rFonts w:cstheme="minorHAnsi"/>
          <w:sz w:val="24"/>
          <w:lang w:val="es-ES"/>
        </w:rPr>
        <w:t>Adelaide</w:t>
      </w:r>
      <w:proofErr w:type="spellEnd"/>
      <w:r w:rsidRPr="00832CBB">
        <w:rPr>
          <w:rFonts w:cstheme="minorHAnsi"/>
          <w:sz w:val="24"/>
          <w:lang w:val="es-ES"/>
        </w:rPr>
        <w:t xml:space="preserve"> debe ser capaz de proveer suficiente cantidad de agua salada en volumen y en presión al circuito de incendio y otros sistemas que requieren agua salada para su operación. Para ello están equipadas con 5 bombas de incendio que además de alimentar al ramal de incendio proveen agua sal</w:t>
      </w:r>
      <w:r>
        <w:rPr>
          <w:rFonts w:cstheme="minorHAnsi"/>
          <w:sz w:val="24"/>
          <w:lang w:val="es-ES"/>
        </w:rPr>
        <w:t xml:space="preserve">ada a los siguientes circuitos: </w:t>
      </w:r>
      <w:r w:rsidRPr="00832CBB">
        <w:rPr>
          <w:rFonts w:cstheme="minorHAnsi"/>
          <w:sz w:val="24"/>
          <w:lang w:val="es-ES"/>
        </w:rPr>
        <w:t>Sistema de</w:t>
      </w:r>
      <w:r>
        <w:rPr>
          <w:rFonts w:cstheme="minorHAnsi"/>
          <w:sz w:val="24"/>
          <w:lang w:val="es-ES"/>
        </w:rPr>
        <w:t xml:space="preserve"> tratamiento de aguas servidas, </w:t>
      </w:r>
      <w:r w:rsidRPr="00832CBB">
        <w:rPr>
          <w:rFonts w:cstheme="minorHAnsi"/>
          <w:sz w:val="24"/>
          <w:lang w:val="es-ES"/>
        </w:rPr>
        <w:t xml:space="preserve">Sistemas de </w:t>
      </w:r>
      <w:proofErr w:type="spellStart"/>
      <w:r w:rsidRPr="00832CBB">
        <w:rPr>
          <w:rFonts w:cstheme="minorHAnsi"/>
          <w:sz w:val="24"/>
          <w:lang w:val="es-ES"/>
        </w:rPr>
        <w:t>proporcionadores</w:t>
      </w:r>
      <w:proofErr w:type="spellEnd"/>
      <w:r w:rsidRPr="00832CBB">
        <w:rPr>
          <w:rFonts w:cstheme="minorHAnsi"/>
          <w:sz w:val="24"/>
          <w:lang w:val="es-ES"/>
        </w:rPr>
        <w:t xml:space="preserve"> de </w:t>
      </w:r>
      <w:proofErr w:type="spellStart"/>
      <w:r w:rsidRPr="00832CBB">
        <w:rPr>
          <w:rFonts w:cstheme="minorHAnsi"/>
          <w:sz w:val="24"/>
          <w:lang w:val="es-ES"/>
        </w:rPr>
        <w:t>Foam</w:t>
      </w:r>
      <w:proofErr w:type="spellEnd"/>
      <w:r w:rsidRPr="00832CBB">
        <w:rPr>
          <w:rFonts w:cstheme="minorHAnsi"/>
          <w:sz w:val="24"/>
          <w:lang w:val="es-ES"/>
        </w:rPr>
        <w:t xml:space="preserve"> </w:t>
      </w:r>
      <w:r>
        <w:rPr>
          <w:rFonts w:cstheme="minorHAnsi"/>
          <w:sz w:val="24"/>
          <w:lang w:val="es-ES"/>
        </w:rPr>
        <w:t xml:space="preserve">para la extinción de incendios, Rociadores de SS.BB, </w:t>
      </w:r>
      <w:r w:rsidRPr="00832CBB">
        <w:rPr>
          <w:rFonts w:cstheme="minorHAnsi"/>
          <w:sz w:val="24"/>
          <w:lang w:val="es-ES"/>
        </w:rPr>
        <w:t>Sistemas de</w:t>
      </w:r>
      <w:r>
        <w:rPr>
          <w:rFonts w:cstheme="minorHAnsi"/>
          <w:sz w:val="24"/>
          <w:lang w:val="es-ES"/>
        </w:rPr>
        <w:t xml:space="preserve"> </w:t>
      </w:r>
      <w:proofErr w:type="spellStart"/>
      <w:r>
        <w:rPr>
          <w:rFonts w:cstheme="minorHAnsi"/>
          <w:sz w:val="24"/>
          <w:lang w:val="es-ES"/>
        </w:rPr>
        <w:t>prewetting</w:t>
      </w:r>
      <w:proofErr w:type="spellEnd"/>
      <w:r>
        <w:rPr>
          <w:rFonts w:cstheme="minorHAnsi"/>
          <w:sz w:val="24"/>
          <w:lang w:val="es-ES"/>
        </w:rPr>
        <w:t xml:space="preserve"> para la guerra NBQ, </w:t>
      </w:r>
      <w:r w:rsidRPr="00832CBB">
        <w:rPr>
          <w:rFonts w:cstheme="minorHAnsi"/>
          <w:sz w:val="24"/>
          <w:lang w:val="es-ES"/>
        </w:rPr>
        <w:t>Sistemas de producción de agua</w:t>
      </w:r>
      <w:r>
        <w:rPr>
          <w:rFonts w:cstheme="minorHAnsi"/>
          <w:sz w:val="24"/>
          <w:lang w:val="es-ES"/>
        </w:rPr>
        <w:t xml:space="preserve"> (Unidades de Ósmosis Inversa), </w:t>
      </w:r>
      <w:r w:rsidRPr="00832CBB">
        <w:rPr>
          <w:rFonts w:cstheme="minorHAnsi"/>
          <w:sz w:val="24"/>
          <w:lang w:val="es-ES"/>
        </w:rPr>
        <w:t>Si</w:t>
      </w:r>
      <w:r>
        <w:rPr>
          <w:rFonts w:cstheme="minorHAnsi"/>
          <w:sz w:val="24"/>
          <w:lang w:val="es-ES"/>
        </w:rPr>
        <w:t xml:space="preserve">stema de enfriamiento auxiliar, </w:t>
      </w:r>
      <w:r w:rsidRPr="00832CBB">
        <w:rPr>
          <w:rFonts w:cstheme="minorHAnsi"/>
          <w:sz w:val="24"/>
          <w:lang w:val="es-ES"/>
        </w:rPr>
        <w:t>Sistemas de dren</w:t>
      </w:r>
      <w:r>
        <w:rPr>
          <w:rFonts w:cstheme="minorHAnsi"/>
          <w:sz w:val="24"/>
          <w:lang w:val="es-ES"/>
        </w:rPr>
        <w:t xml:space="preserve">aje y lastrado, </w:t>
      </w:r>
      <w:r w:rsidRPr="00832CBB">
        <w:rPr>
          <w:rFonts w:cstheme="minorHAnsi"/>
          <w:sz w:val="24"/>
          <w:lang w:val="es-ES"/>
        </w:rPr>
        <w:t>Sistemas de aspira</w:t>
      </w:r>
      <w:r>
        <w:rPr>
          <w:rFonts w:cstheme="minorHAnsi"/>
          <w:sz w:val="24"/>
          <w:lang w:val="es-ES"/>
        </w:rPr>
        <w:t xml:space="preserve">ción de combustible contaminado, </w:t>
      </w:r>
      <w:r w:rsidR="005A0FE9">
        <w:rPr>
          <w:rFonts w:cstheme="minorHAnsi"/>
          <w:sz w:val="24"/>
          <w:lang w:val="es-ES"/>
        </w:rPr>
        <w:t>Sistema sanitario</w:t>
      </w:r>
    </w:p>
    <w:p w14:paraId="5CD71387" w14:textId="5C0BE3E2" w:rsidR="00832CBB" w:rsidRDefault="00832CBB" w:rsidP="00810E08">
      <w:pPr>
        <w:pStyle w:val="Prrafodelista"/>
        <w:numPr>
          <w:ilvl w:val="0"/>
          <w:numId w:val="6"/>
        </w:numPr>
        <w:spacing w:line="240" w:lineRule="auto"/>
        <w:jc w:val="both"/>
        <w:rPr>
          <w:rFonts w:cstheme="minorHAnsi"/>
          <w:sz w:val="24"/>
          <w:lang w:val="es-ES"/>
        </w:rPr>
      </w:pPr>
      <w:r w:rsidRPr="005A0FE9">
        <w:rPr>
          <w:rFonts w:cstheme="minorHAnsi"/>
          <w:sz w:val="24"/>
          <w:lang w:val="es-ES"/>
        </w:rPr>
        <w:t xml:space="preserve">Teniendo presento lo anterior, indique y justifique el tipo de bomba se utiliza se utiliza para satisfacer esta demanda de agua salada a bordo. (5 </w:t>
      </w:r>
      <w:proofErr w:type="spellStart"/>
      <w:r w:rsidRPr="005A0FE9">
        <w:rPr>
          <w:rFonts w:cstheme="minorHAnsi"/>
          <w:sz w:val="24"/>
          <w:lang w:val="es-ES"/>
        </w:rPr>
        <w:t>Ptos</w:t>
      </w:r>
      <w:proofErr w:type="spellEnd"/>
      <w:r w:rsidRPr="005A0FE9">
        <w:rPr>
          <w:rFonts w:cstheme="minorHAnsi"/>
          <w:sz w:val="24"/>
          <w:lang w:val="es-ES"/>
        </w:rPr>
        <w:t>)</w:t>
      </w:r>
      <w:r w:rsidR="005A0FE9">
        <w:rPr>
          <w:rFonts w:cstheme="minorHAnsi"/>
          <w:sz w:val="24"/>
          <w:lang w:val="es-ES"/>
        </w:rPr>
        <w:t xml:space="preserve">. R: </w:t>
      </w:r>
      <w:r w:rsidR="005A0FE9" w:rsidRPr="005A0FE9">
        <w:rPr>
          <w:rFonts w:cstheme="minorHAnsi"/>
          <w:sz w:val="24"/>
          <w:lang w:val="es-ES"/>
        </w:rPr>
        <w:t>Bombas de Desplazamiento Positivo</w:t>
      </w:r>
      <w:r w:rsidR="005A0FE9">
        <w:rPr>
          <w:rFonts w:cstheme="minorHAnsi"/>
          <w:sz w:val="24"/>
          <w:lang w:val="es-ES"/>
        </w:rPr>
        <w:t xml:space="preserve"> ya que e</w:t>
      </w:r>
      <w:r w:rsidR="005A0FE9" w:rsidRPr="005A0FE9">
        <w:rPr>
          <w:rFonts w:cstheme="minorHAnsi"/>
          <w:sz w:val="24"/>
          <w:lang w:val="es-ES"/>
        </w:rPr>
        <w:t>n cada ciclo de bombeo mueven un volumen constante de fluido. Poseen una capacidad de aspiración suficiente para iniciar y mantener el flujo durante su funcionamiento</w:t>
      </w:r>
      <w:r w:rsidR="005A0FE9">
        <w:rPr>
          <w:rFonts w:cstheme="minorHAnsi"/>
          <w:sz w:val="24"/>
          <w:lang w:val="es-ES"/>
        </w:rPr>
        <w:t>.</w:t>
      </w:r>
    </w:p>
    <w:p w14:paraId="62485E7C" w14:textId="77777777" w:rsidR="005A0FE9" w:rsidRDefault="005A0FE9" w:rsidP="005A0FE9">
      <w:pPr>
        <w:spacing w:line="240" w:lineRule="auto"/>
        <w:jc w:val="both"/>
        <w:rPr>
          <w:rFonts w:cstheme="minorHAnsi"/>
          <w:sz w:val="24"/>
          <w:lang w:val="es-ES"/>
        </w:rPr>
      </w:pPr>
      <w:r>
        <w:rPr>
          <w:rFonts w:cstheme="minorHAnsi"/>
          <w:sz w:val="24"/>
          <w:lang w:val="es-ES"/>
        </w:rPr>
        <w:t>PREGUNTA V</w:t>
      </w:r>
    </w:p>
    <w:p w14:paraId="16CC0E18" w14:textId="33A6663E" w:rsidR="005A0FE9" w:rsidRPr="005A0FE9" w:rsidRDefault="005A0FE9" w:rsidP="00810E08">
      <w:pPr>
        <w:pStyle w:val="Prrafodelista"/>
        <w:numPr>
          <w:ilvl w:val="0"/>
          <w:numId w:val="7"/>
        </w:numPr>
        <w:spacing w:line="240" w:lineRule="auto"/>
        <w:jc w:val="both"/>
        <w:rPr>
          <w:rFonts w:cstheme="minorHAnsi"/>
          <w:sz w:val="24"/>
          <w:lang w:val="es-ES"/>
        </w:rPr>
      </w:pPr>
      <w:r w:rsidRPr="005A0FE9">
        <w:rPr>
          <w:rFonts w:cstheme="minorHAnsi"/>
          <w:sz w:val="24"/>
          <w:lang w:val="es-ES"/>
        </w:rPr>
        <w:t xml:space="preserve">Explique a qué se debe que no sea conveniente que exista humedad dentro de los circuitos de aire de alta presión. (2 </w:t>
      </w:r>
      <w:proofErr w:type="spellStart"/>
      <w:r w:rsidRPr="005A0FE9">
        <w:rPr>
          <w:rFonts w:cstheme="minorHAnsi"/>
          <w:sz w:val="24"/>
          <w:lang w:val="es-ES"/>
        </w:rPr>
        <w:t>Ptos</w:t>
      </w:r>
      <w:proofErr w:type="spellEnd"/>
      <w:r w:rsidRPr="005A0FE9">
        <w:rPr>
          <w:rFonts w:cstheme="minorHAnsi"/>
          <w:sz w:val="24"/>
          <w:lang w:val="es-ES"/>
        </w:rPr>
        <w:t>)</w:t>
      </w:r>
      <w:r>
        <w:rPr>
          <w:rFonts w:cstheme="minorHAnsi"/>
          <w:sz w:val="24"/>
          <w:lang w:val="es-ES"/>
        </w:rPr>
        <w:t xml:space="preserve">. R: no es conveniente por varias razones, se sabe </w:t>
      </w:r>
      <w:proofErr w:type="gramStart"/>
      <w:r>
        <w:rPr>
          <w:rFonts w:cstheme="minorHAnsi"/>
          <w:sz w:val="24"/>
          <w:lang w:val="es-ES"/>
        </w:rPr>
        <w:t>que</w:t>
      </w:r>
      <w:proofErr w:type="gramEnd"/>
      <w:r>
        <w:rPr>
          <w:rFonts w:cstheme="minorHAnsi"/>
          <w:sz w:val="24"/>
          <w:lang w:val="es-ES"/>
        </w:rPr>
        <w:t xml:space="preserve"> a</w:t>
      </w:r>
      <w:r w:rsidRPr="005A0FE9">
        <w:rPr>
          <w:rFonts w:cstheme="minorHAnsi"/>
          <w:sz w:val="24"/>
          <w:lang w:val="es-ES"/>
        </w:rPr>
        <w:t>l comprimirse el aire, la cantidad de humedad de agua permanece constante y se condensa a</w:t>
      </w:r>
      <w:r>
        <w:rPr>
          <w:rFonts w:cstheme="minorHAnsi"/>
          <w:sz w:val="24"/>
          <w:lang w:val="es-ES"/>
        </w:rPr>
        <w:t>l enfriarse el aire comprimido, e</w:t>
      </w:r>
      <w:r w:rsidRPr="005A0FE9">
        <w:rPr>
          <w:rFonts w:cstheme="minorHAnsi"/>
          <w:sz w:val="24"/>
          <w:lang w:val="es-ES"/>
        </w:rPr>
        <w:t>sta humedad es dañina para diversos sistemas, en especial guías de onda y mecanismos de sistemas de control</w:t>
      </w:r>
      <w:r>
        <w:rPr>
          <w:rFonts w:cstheme="minorHAnsi"/>
          <w:sz w:val="24"/>
          <w:lang w:val="es-ES"/>
        </w:rPr>
        <w:t>. Se pueden generar problemas de corrosión, congelación que puede obstruir las tuberías y se reduce la eficiencia en los sistemas.</w:t>
      </w:r>
    </w:p>
    <w:p w14:paraId="3C9FDBF9" w14:textId="4C1477DB" w:rsidR="005A0FE9" w:rsidRDefault="005A0FE9" w:rsidP="00810E08">
      <w:pPr>
        <w:pStyle w:val="Prrafodelista"/>
        <w:numPr>
          <w:ilvl w:val="0"/>
          <w:numId w:val="7"/>
        </w:numPr>
        <w:spacing w:line="240" w:lineRule="auto"/>
        <w:jc w:val="both"/>
        <w:rPr>
          <w:rFonts w:cstheme="minorHAnsi"/>
          <w:sz w:val="24"/>
          <w:lang w:val="es-ES"/>
        </w:rPr>
      </w:pPr>
      <w:r w:rsidRPr="005A0FE9">
        <w:rPr>
          <w:rFonts w:cstheme="minorHAnsi"/>
          <w:sz w:val="24"/>
          <w:lang w:val="es-ES"/>
        </w:rPr>
        <w:t xml:space="preserve">¿A qué se debe que los compresores de aire de alta presión sean construidos con más de un estado? (3 </w:t>
      </w:r>
      <w:proofErr w:type="spellStart"/>
      <w:r w:rsidRPr="005A0FE9">
        <w:rPr>
          <w:rFonts w:cstheme="minorHAnsi"/>
          <w:sz w:val="24"/>
          <w:lang w:val="es-ES"/>
        </w:rPr>
        <w:t>Ptos</w:t>
      </w:r>
      <w:proofErr w:type="spellEnd"/>
      <w:r w:rsidRPr="005A0FE9">
        <w:rPr>
          <w:rFonts w:cstheme="minorHAnsi"/>
          <w:sz w:val="24"/>
          <w:lang w:val="es-ES"/>
        </w:rPr>
        <w:t>)</w:t>
      </w:r>
      <w:r w:rsidR="00FF23E5">
        <w:rPr>
          <w:rFonts w:cstheme="minorHAnsi"/>
          <w:sz w:val="24"/>
          <w:lang w:val="es-ES"/>
        </w:rPr>
        <w:t xml:space="preserve">. R: </w:t>
      </w:r>
      <w:r w:rsidR="00FF23E5" w:rsidRPr="00FF23E5">
        <w:rPr>
          <w:rFonts w:cstheme="minorHAnsi"/>
          <w:sz w:val="24"/>
          <w:lang w:val="es-ES"/>
        </w:rPr>
        <w:t>Los compresores de aire de alta presión suelen construirse</w:t>
      </w:r>
      <w:r w:rsidR="00FF23E5">
        <w:rPr>
          <w:rFonts w:cstheme="minorHAnsi"/>
          <w:sz w:val="24"/>
          <w:lang w:val="es-ES"/>
        </w:rPr>
        <w:t xml:space="preserve"> </w:t>
      </w:r>
      <w:r w:rsidR="00FF23E5" w:rsidRPr="00FF23E5">
        <w:rPr>
          <w:rFonts w:cstheme="minorHAnsi"/>
          <w:sz w:val="24"/>
          <w:lang w:val="es-ES"/>
        </w:rPr>
        <w:t>con varias etapas de compresión, debido a las limitaciones inherentes al proceso de compresión y a la necesidad de alcanzar presiones significativamente altas</w:t>
      </w:r>
      <w:r w:rsidR="00FF23E5">
        <w:rPr>
          <w:rFonts w:cstheme="minorHAnsi"/>
          <w:sz w:val="24"/>
          <w:lang w:val="es-ES"/>
        </w:rPr>
        <w:t xml:space="preserve">. Además, se puede decir que esto permite mayor </w:t>
      </w:r>
      <w:r w:rsidR="00FF23E5">
        <w:rPr>
          <w:rFonts w:cstheme="minorHAnsi"/>
          <w:sz w:val="24"/>
          <w:lang w:val="es-ES"/>
        </w:rPr>
        <w:lastRenderedPageBreak/>
        <w:t>eficiencia. Se lleva un control de temperatura ya que, c</w:t>
      </w:r>
      <w:r w:rsidR="00FF23E5" w:rsidRPr="00FF23E5">
        <w:rPr>
          <w:rFonts w:cstheme="minorHAnsi"/>
          <w:sz w:val="24"/>
          <w:lang w:val="es-ES"/>
        </w:rPr>
        <w:t>on múltiples etapas, se puede enfriar el aire comprimido entre cada etapa, lo que ayuda a controlar la temperatura y a mantenerla en un rango seguro</w:t>
      </w:r>
      <w:r w:rsidR="00FF23E5">
        <w:rPr>
          <w:rFonts w:cstheme="minorHAnsi"/>
          <w:sz w:val="24"/>
          <w:lang w:val="es-ES"/>
        </w:rPr>
        <w:t>.</w:t>
      </w:r>
    </w:p>
    <w:p w14:paraId="1347946F" w14:textId="77777777" w:rsidR="00F611FC" w:rsidRDefault="00FF23E5" w:rsidP="00F611FC">
      <w:pPr>
        <w:spacing w:line="240" w:lineRule="auto"/>
        <w:jc w:val="both"/>
        <w:rPr>
          <w:rFonts w:cstheme="minorHAnsi"/>
          <w:sz w:val="24"/>
          <w:lang w:val="es-ES"/>
        </w:rPr>
      </w:pPr>
      <w:r>
        <w:rPr>
          <w:rFonts w:cstheme="minorHAnsi"/>
          <w:sz w:val="24"/>
          <w:lang w:val="es-ES"/>
        </w:rPr>
        <w:t>PREGUNTA VI</w:t>
      </w:r>
    </w:p>
    <w:p w14:paraId="525241EA" w14:textId="40715753" w:rsidR="00F611FC" w:rsidRDefault="00FF23E5" w:rsidP="00810E08">
      <w:pPr>
        <w:pStyle w:val="Prrafodelista"/>
        <w:numPr>
          <w:ilvl w:val="0"/>
          <w:numId w:val="8"/>
        </w:numPr>
        <w:spacing w:line="240" w:lineRule="auto"/>
        <w:jc w:val="both"/>
        <w:rPr>
          <w:rFonts w:cstheme="minorHAnsi"/>
          <w:sz w:val="24"/>
          <w:lang w:val="es-ES"/>
        </w:rPr>
      </w:pPr>
      <w:r w:rsidRPr="00F611FC">
        <w:rPr>
          <w:rFonts w:cstheme="minorHAnsi"/>
          <w:sz w:val="24"/>
          <w:lang w:val="es-ES"/>
        </w:rPr>
        <w:t xml:space="preserve">¿Cuál es la principal diferencia entre un sistema de refrigeración y un sistema de aire acondicionado? (4 </w:t>
      </w:r>
      <w:proofErr w:type="spellStart"/>
      <w:r w:rsidRPr="00F611FC">
        <w:rPr>
          <w:rFonts w:cstheme="minorHAnsi"/>
          <w:sz w:val="24"/>
          <w:lang w:val="es-ES"/>
        </w:rPr>
        <w:t>Ptos</w:t>
      </w:r>
      <w:proofErr w:type="spellEnd"/>
      <w:r w:rsidRPr="00F611FC">
        <w:rPr>
          <w:rFonts w:cstheme="minorHAnsi"/>
          <w:sz w:val="24"/>
          <w:lang w:val="es-ES"/>
        </w:rPr>
        <w:t>)</w:t>
      </w:r>
      <w:r w:rsidR="00F611FC">
        <w:rPr>
          <w:rFonts w:cstheme="minorHAnsi"/>
          <w:sz w:val="24"/>
          <w:lang w:val="es-ES"/>
        </w:rPr>
        <w:t xml:space="preserve">. R: </w:t>
      </w:r>
      <w:r w:rsidR="00F611FC" w:rsidRPr="00F611FC">
        <w:rPr>
          <w:rFonts w:cstheme="minorHAnsi"/>
          <w:sz w:val="24"/>
          <w:lang w:val="es-ES"/>
        </w:rPr>
        <w:t>Un sistema de refrigeración se centra en la eliminación del calor y la conservación de productos o procesos, mientras que un sistema de aire acondicionado se enfoca en el control del clima y la comodidad en entornos habitables. Ambos sistemas comparten algunos componentes y principios, pero sus objetivos y aplicaciones son distintos</w:t>
      </w:r>
      <w:r w:rsidR="00F611FC">
        <w:rPr>
          <w:rFonts w:cstheme="minorHAnsi"/>
          <w:sz w:val="24"/>
          <w:lang w:val="es-ES"/>
        </w:rPr>
        <w:t>.</w:t>
      </w:r>
    </w:p>
    <w:p w14:paraId="572FEB95" w14:textId="77777777" w:rsidR="00F611FC" w:rsidRPr="00F611FC" w:rsidRDefault="00F611FC" w:rsidP="00F611FC">
      <w:pPr>
        <w:spacing w:line="240" w:lineRule="auto"/>
        <w:jc w:val="both"/>
        <w:rPr>
          <w:rFonts w:cstheme="minorHAnsi"/>
          <w:sz w:val="24"/>
          <w:lang w:val="es-ES"/>
        </w:rPr>
      </w:pPr>
    </w:p>
    <w:p w14:paraId="209674A9" w14:textId="1D1F2C7E" w:rsidR="00F611FC" w:rsidRPr="00F611FC" w:rsidRDefault="00FF23E5" w:rsidP="00810E08">
      <w:pPr>
        <w:pStyle w:val="Prrafodelista"/>
        <w:numPr>
          <w:ilvl w:val="0"/>
          <w:numId w:val="8"/>
        </w:numPr>
        <w:spacing w:line="240" w:lineRule="auto"/>
        <w:jc w:val="both"/>
        <w:rPr>
          <w:rFonts w:cstheme="minorHAnsi"/>
          <w:sz w:val="24"/>
          <w:lang w:val="es-ES"/>
        </w:rPr>
      </w:pPr>
      <w:r w:rsidRPr="00F611FC">
        <w:rPr>
          <w:rFonts w:cstheme="minorHAnsi"/>
          <w:sz w:val="24"/>
          <w:lang w:val="es-ES"/>
        </w:rPr>
        <w:t xml:space="preserve">¿Cuál es el propósito del agua enfriada en un buque de Combate y de dónde se obtiene? (3 </w:t>
      </w:r>
      <w:proofErr w:type="spellStart"/>
      <w:r w:rsidRPr="00F611FC">
        <w:rPr>
          <w:rFonts w:cstheme="minorHAnsi"/>
          <w:sz w:val="24"/>
          <w:lang w:val="es-ES"/>
        </w:rPr>
        <w:t>Ptos</w:t>
      </w:r>
      <w:proofErr w:type="spellEnd"/>
      <w:r w:rsidRPr="00F611FC">
        <w:rPr>
          <w:rFonts w:cstheme="minorHAnsi"/>
          <w:sz w:val="24"/>
          <w:lang w:val="es-ES"/>
        </w:rPr>
        <w:t>)</w:t>
      </w:r>
      <w:r w:rsidR="00F611FC">
        <w:rPr>
          <w:rFonts w:cstheme="minorHAnsi"/>
          <w:sz w:val="24"/>
          <w:lang w:val="es-ES"/>
        </w:rPr>
        <w:t xml:space="preserve">. R: </w:t>
      </w:r>
      <w:r w:rsidR="00F611FC" w:rsidRPr="00F611FC">
        <w:rPr>
          <w:rFonts w:cstheme="minorHAnsi"/>
          <w:sz w:val="24"/>
          <w:lang w:val="es-ES"/>
        </w:rPr>
        <w:t>El agua enfriada en un buque de combate tiene varios propósitos, principalmente relacionados con la refrigeración de los sistemas y el mantenimiento de la temperatura adecuada en diversos equipos</w:t>
      </w:r>
      <w:r w:rsidR="00F611FC">
        <w:rPr>
          <w:rFonts w:cstheme="minorHAnsi"/>
          <w:sz w:val="24"/>
          <w:lang w:val="es-ES"/>
        </w:rPr>
        <w:t xml:space="preserve">, y </w:t>
      </w:r>
      <w:r w:rsidR="00F611FC" w:rsidRPr="00F611FC">
        <w:rPr>
          <w:rFonts w:cstheme="minorHAnsi"/>
          <w:sz w:val="24"/>
          <w:lang w:val="es-ES"/>
        </w:rPr>
        <w:t xml:space="preserve"> se obtiene a través de sistemas de enfriamiento específicos, que suelen utilizar agua de mar como fuente de enfriamien</w:t>
      </w:r>
      <w:r w:rsidR="00F611FC">
        <w:rPr>
          <w:rFonts w:cstheme="minorHAnsi"/>
          <w:sz w:val="24"/>
          <w:lang w:val="es-ES"/>
        </w:rPr>
        <w:t xml:space="preserve">to, este </w:t>
      </w:r>
      <w:r w:rsidR="00F611FC" w:rsidRPr="00F611FC">
        <w:rPr>
          <w:rFonts w:cstheme="minorHAnsi"/>
          <w:sz w:val="24"/>
          <w:lang w:val="es-ES"/>
        </w:rPr>
        <w:t xml:space="preserve">proceso implica la filtración y el tratamiento del agua de mar para eliminar contaminantes y evitar problemas de corrosión </w:t>
      </w:r>
      <w:r w:rsidR="00F611FC">
        <w:rPr>
          <w:rFonts w:cstheme="minorHAnsi"/>
          <w:sz w:val="24"/>
          <w:lang w:val="es-ES"/>
        </w:rPr>
        <w:t xml:space="preserve">en los sistemas de enfriamiento, </w:t>
      </w:r>
      <w:r w:rsidR="00F611FC" w:rsidRPr="00F611FC">
        <w:rPr>
          <w:rFonts w:cstheme="minorHAnsi"/>
          <w:sz w:val="24"/>
          <w:lang w:val="es-ES"/>
        </w:rPr>
        <w:t xml:space="preserve"> se utiliza para enfriar intercambiadores de calor que, a su vez, enfrían el agua que circula a través de los sistemas de refrigeración del buque</w:t>
      </w:r>
      <w:r w:rsidR="00F611FC">
        <w:rPr>
          <w:rFonts w:cstheme="minorHAnsi"/>
          <w:sz w:val="24"/>
          <w:lang w:val="es-ES"/>
        </w:rPr>
        <w:t xml:space="preserve">. </w:t>
      </w:r>
    </w:p>
    <w:p w14:paraId="34BA63E7" w14:textId="75665ACC" w:rsidR="00FF23E5" w:rsidRDefault="00FF23E5" w:rsidP="00810E08">
      <w:pPr>
        <w:pStyle w:val="Prrafodelista"/>
        <w:numPr>
          <w:ilvl w:val="0"/>
          <w:numId w:val="8"/>
        </w:numPr>
        <w:spacing w:line="240" w:lineRule="auto"/>
        <w:jc w:val="both"/>
        <w:rPr>
          <w:rFonts w:cstheme="minorHAnsi"/>
          <w:sz w:val="24"/>
          <w:lang w:val="es-ES"/>
        </w:rPr>
      </w:pPr>
      <w:r w:rsidRPr="00F611FC">
        <w:rPr>
          <w:rFonts w:cstheme="minorHAnsi"/>
          <w:sz w:val="24"/>
          <w:lang w:val="es-ES"/>
        </w:rPr>
        <w:t xml:space="preserve">¿Qué función cumple el termostato de un sistema de refrigeración? (3 </w:t>
      </w:r>
      <w:proofErr w:type="spellStart"/>
      <w:r w:rsidRPr="00F611FC">
        <w:rPr>
          <w:rFonts w:cstheme="minorHAnsi"/>
          <w:sz w:val="24"/>
          <w:lang w:val="es-ES"/>
        </w:rPr>
        <w:t>Ptos</w:t>
      </w:r>
      <w:proofErr w:type="spellEnd"/>
      <w:r w:rsidRPr="00F611FC">
        <w:rPr>
          <w:rFonts w:cstheme="minorHAnsi"/>
          <w:sz w:val="24"/>
          <w:lang w:val="es-ES"/>
        </w:rPr>
        <w:t>)</w:t>
      </w:r>
      <w:r w:rsidR="00F611FC">
        <w:rPr>
          <w:rFonts w:cstheme="minorHAnsi"/>
          <w:sz w:val="24"/>
          <w:lang w:val="es-ES"/>
        </w:rPr>
        <w:t xml:space="preserve">. R: </w:t>
      </w:r>
      <w:r w:rsidR="00F611FC" w:rsidRPr="00F611FC">
        <w:rPr>
          <w:rFonts w:cstheme="minorHAnsi"/>
          <w:sz w:val="24"/>
          <w:lang w:val="es-ES"/>
        </w:rPr>
        <w:t>el termostato es un componente esencial en sistemas de refrigeración y aire acondicionado, ya que regula y controla la temperatura para mantenerla dentro de los límites predefinidos</w:t>
      </w:r>
      <w:r w:rsidR="00F611FC">
        <w:rPr>
          <w:rFonts w:cstheme="minorHAnsi"/>
          <w:sz w:val="24"/>
          <w:lang w:val="es-ES"/>
        </w:rPr>
        <w:t>.</w:t>
      </w:r>
    </w:p>
    <w:p w14:paraId="72B639AB" w14:textId="79760A4C" w:rsidR="00F611FC" w:rsidRDefault="00BA2FEF" w:rsidP="00F611FC">
      <w:pPr>
        <w:spacing w:line="240" w:lineRule="auto"/>
        <w:jc w:val="both"/>
        <w:rPr>
          <w:rFonts w:cstheme="minorHAnsi"/>
          <w:sz w:val="24"/>
          <w:lang w:val="es-ES"/>
        </w:rPr>
      </w:pPr>
      <w:r>
        <w:rPr>
          <w:rFonts w:cstheme="minorHAnsi"/>
          <w:sz w:val="24"/>
          <w:lang w:val="es-ES"/>
        </w:rPr>
        <w:t>PREGUNTA VII</w:t>
      </w:r>
    </w:p>
    <w:p w14:paraId="6246502A" w14:textId="012EBA24" w:rsidR="008939EB" w:rsidRDefault="008939EB" w:rsidP="00810E08">
      <w:pPr>
        <w:pStyle w:val="Prrafodelista"/>
        <w:numPr>
          <w:ilvl w:val="0"/>
          <w:numId w:val="9"/>
        </w:numPr>
        <w:spacing w:line="240" w:lineRule="auto"/>
        <w:jc w:val="both"/>
        <w:rPr>
          <w:rFonts w:cstheme="minorHAnsi"/>
          <w:sz w:val="24"/>
          <w:lang w:val="es-ES"/>
        </w:rPr>
      </w:pPr>
      <w:r w:rsidRPr="008939EB">
        <w:rPr>
          <w:rFonts w:cstheme="minorHAnsi"/>
          <w:sz w:val="24"/>
          <w:lang w:val="es-ES"/>
        </w:rPr>
        <w:t xml:space="preserve">¿Cuál es el propósito del sistema de estabilización de un buque de guerra? (3 </w:t>
      </w:r>
      <w:proofErr w:type="spellStart"/>
      <w:r w:rsidRPr="008939EB">
        <w:rPr>
          <w:rFonts w:cstheme="minorHAnsi"/>
          <w:sz w:val="24"/>
          <w:lang w:val="es-ES"/>
        </w:rPr>
        <w:t>Ptos</w:t>
      </w:r>
      <w:proofErr w:type="spellEnd"/>
      <w:r w:rsidRPr="008939EB">
        <w:rPr>
          <w:rFonts w:cstheme="minorHAnsi"/>
          <w:sz w:val="24"/>
          <w:lang w:val="es-ES"/>
        </w:rPr>
        <w:t>)</w:t>
      </w:r>
      <w:r>
        <w:rPr>
          <w:rFonts w:cstheme="minorHAnsi"/>
          <w:sz w:val="24"/>
          <w:lang w:val="es-ES"/>
        </w:rPr>
        <w:t xml:space="preserve">. R: </w:t>
      </w:r>
      <w:r w:rsidRPr="008939EB">
        <w:rPr>
          <w:rFonts w:cstheme="minorHAnsi"/>
          <w:sz w:val="24"/>
          <w:lang w:val="es-ES"/>
        </w:rPr>
        <w:t>Estos sistemas funcionan para contrarrestar los movimientos del buque causados por las olas y reducir</w:t>
      </w:r>
      <w:r>
        <w:rPr>
          <w:rFonts w:cstheme="minorHAnsi"/>
          <w:sz w:val="24"/>
          <w:lang w:val="es-ES"/>
        </w:rPr>
        <w:t xml:space="preserve"> la inclinación y el cabeceo, la</w:t>
      </w:r>
      <w:r w:rsidRPr="008939EB">
        <w:rPr>
          <w:rFonts w:cstheme="minorHAnsi"/>
          <w:sz w:val="24"/>
          <w:lang w:val="es-ES"/>
        </w:rPr>
        <w:t xml:space="preserve"> elecció</w:t>
      </w:r>
      <w:r>
        <w:rPr>
          <w:rFonts w:cstheme="minorHAnsi"/>
          <w:sz w:val="24"/>
          <w:lang w:val="es-ES"/>
        </w:rPr>
        <w:t xml:space="preserve">n del sistema de estabilización </w:t>
      </w:r>
      <w:r w:rsidRPr="008939EB">
        <w:rPr>
          <w:rFonts w:cstheme="minorHAnsi"/>
          <w:sz w:val="24"/>
          <w:lang w:val="es-ES"/>
        </w:rPr>
        <w:t>dependen de factores como el tipo de buque, su misión y las co</w:t>
      </w:r>
      <w:r>
        <w:rPr>
          <w:rFonts w:cstheme="minorHAnsi"/>
          <w:sz w:val="24"/>
          <w:lang w:val="es-ES"/>
        </w:rPr>
        <w:t xml:space="preserve">ndiciones operativas previstas, </w:t>
      </w:r>
      <w:r w:rsidRPr="008939EB">
        <w:rPr>
          <w:rFonts w:cstheme="minorHAnsi"/>
          <w:sz w:val="24"/>
          <w:lang w:val="es-ES"/>
        </w:rPr>
        <w:t>el sistema de estabilización contribuye a la eficacia, la seguridad</w:t>
      </w:r>
      <w:r>
        <w:rPr>
          <w:rFonts w:cstheme="minorHAnsi"/>
          <w:sz w:val="24"/>
          <w:lang w:val="es-ES"/>
        </w:rPr>
        <w:t xml:space="preserve"> y la maniobrabilidad del mismo.</w:t>
      </w:r>
    </w:p>
    <w:p w14:paraId="78A7A2D5" w14:textId="77777777" w:rsidR="008939EB" w:rsidRPr="008939EB" w:rsidRDefault="008939EB" w:rsidP="008939EB">
      <w:pPr>
        <w:spacing w:line="240" w:lineRule="auto"/>
        <w:jc w:val="both"/>
        <w:rPr>
          <w:rFonts w:cstheme="minorHAnsi"/>
          <w:sz w:val="24"/>
          <w:lang w:val="es-ES"/>
        </w:rPr>
      </w:pPr>
    </w:p>
    <w:p w14:paraId="6EABC1F4" w14:textId="4CB47957" w:rsidR="008939EB" w:rsidRDefault="008939EB" w:rsidP="00810E08">
      <w:pPr>
        <w:pStyle w:val="Prrafodelista"/>
        <w:numPr>
          <w:ilvl w:val="0"/>
          <w:numId w:val="9"/>
        </w:numPr>
        <w:spacing w:line="240" w:lineRule="auto"/>
        <w:jc w:val="both"/>
        <w:rPr>
          <w:rFonts w:cstheme="minorHAnsi"/>
          <w:sz w:val="24"/>
          <w:lang w:val="es-ES"/>
        </w:rPr>
      </w:pPr>
      <w:r w:rsidRPr="008939EB">
        <w:rPr>
          <w:rFonts w:cstheme="minorHAnsi"/>
          <w:sz w:val="24"/>
          <w:lang w:val="es-ES"/>
        </w:rPr>
        <w:t xml:space="preserve">¿Es factible utilizar el sistema de gobierno para estabilizar a un buque? Si su respuesta es afirmativa, indique cuál es el principio que emplean para su uso. (3 </w:t>
      </w:r>
      <w:proofErr w:type="spellStart"/>
      <w:r w:rsidRPr="008939EB">
        <w:rPr>
          <w:rFonts w:cstheme="minorHAnsi"/>
          <w:sz w:val="24"/>
          <w:lang w:val="es-ES"/>
        </w:rPr>
        <w:t>Ptos</w:t>
      </w:r>
      <w:proofErr w:type="spellEnd"/>
      <w:r w:rsidRPr="008939EB">
        <w:rPr>
          <w:rFonts w:cstheme="minorHAnsi"/>
          <w:sz w:val="24"/>
          <w:lang w:val="es-ES"/>
        </w:rPr>
        <w:t>)</w:t>
      </w:r>
      <w:r>
        <w:rPr>
          <w:rFonts w:cstheme="minorHAnsi"/>
          <w:sz w:val="24"/>
          <w:lang w:val="es-ES"/>
        </w:rPr>
        <w:t xml:space="preserve">. R: </w:t>
      </w:r>
      <w:r w:rsidR="00BA2FEF">
        <w:rPr>
          <w:rFonts w:cstheme="minorHAnsi"/>
          <w:sz w:val="24"/>
          <w:lang w:val="es-ES"/>
        </w:rPr>
        <w:t xml:space="preserve">Sí, es factible </w:t>
      </w:r>
      <w:r w:rsidR="00BA2FEF" w:rsidRPr="00BA2FEF">
        <w:rPr>
          <w:rFonts w:cstheme="minorHAnsi"/>
          <w:sz w:val="24"/>
          <w:lang w:val="es-ES"/>
        </w:rPr>
        <w:t xml:space="preserve">para contribuir a su estabilización, especialmente en buques de menor tamaño o en situaciones donde no se requiere una estabilización activa intensiva </w:t>
      </w:r>
      <w:r w:rsidR="00BA2FEF">
        <w:rPr>
          <w:rFonts w:cstheme="minorHAnsi"/>
          <w:sz w:val="24"/>
          <w:lang w:val="es-ES"/>
        </w:rPr>
        <w:t xml:space="preserve">debemos </w:t>
      </w:r>
      <w:r w:rsidR="00BA2FEF" w:rsidRPr="00BA2FEF">
        <w:rPr>
          <w:rFonts w:cstheme="minorHAnsi"/>
          <w:sz w:val="24"/>
          <w:lang w:val="es-ES"/>
        </w:rPr>
        <w:t xml:space="preserve">destacar que el sistema de gobierno no </w:t>
      </w:r>
      <w:r w:rsidR="00BA2FEF" w:rsidRPr="00BA2FEF">
        <w:rPr>
          <w:rFonts w:cstheme="minorHAnsi"/>
          <w:sz w:val="24"/>
          <w:lang w:val="es-ES"/>
        </w:rPr>
        <w:lastRenderedPageBreak/>
        <w:t>está diseñado específicamente para la estabilización, y su eficacia en este aspecto es limitada en comparación con sistemas de estabilización dedicados, como aletas estabilizadoras o sistemas giroscópicos</w:t>
      </w:r>
      <w:r w:rsidR="00BA2FEF">
        <w:rPr>
          <w:rFonts w:cstheme="minorHAnsi"/>
          <w:sz w:val="24"/>
          <w:lang w:val="es-ES"/>
        </w:rPr>
        <w:t xml:space="preserve"> y el principio</w:t>
      </w:r>
      <w:r w:rsidR="00BA2FEF" w:rsidRPr="00BA2FEF">
        <w:rPr>
          <w:rFonts w:cstheme="minorHAnsi"/>
          <w:sz w:val="24"/>
          <w:lang w:val="es-ES"/>
        </w:rPr>
        <w:t xml:space="preserve"> del uso del sistema de gobierno para la estabilización </w:t>
      </w:r>
      <w:r w:rsidR="00BA2FEF">
        <w:rPr>
          <w:rFonts w:cstheme="minorHAnsi"/>
          <w:sz w:val="24"/>
          <w:lang w:val="es-ES"/>
        </w:rPr>
        <w:t>está basado</w:t>
      </w:r>
      <w:r w:rsidR="00BA2FEF" w:rsidRPr="00BA2FEF">
        <w:rPr>
          <w:rFonts w:cstheme="minorHAnsi"/>
          <w:sz w:val="24"/>
          <w:lang w:val="es-ES"/>
        </w:rPr>
        <w:t xml:space="preserve"> en el contr</w:t>
      </w:r>
      <w:r w:rsidR="00BA2FEF">
        <w:rPr>
          <w:rFonts w:cstheme="minorHAnsi"/>
          <w:sz w:val="24"/>
          <w:lang w:val="es-ES"/>
        </w:rPr>
        <w:t>ol de la dirección</w:t>
      </w:r>
      <w:r w:rsidR="00BA2FEF" w:rsidRPr="00BA2FEF">
        <w:rPr>
          <w:rFonts w:cstheme="minorHAnsi"/>
          <w:sz w:val="24"/>
          <w:lang w:val="es-ES"/>
        </w:rPr>
        <w:t xml:space="preserve"> para contrarrestar los movimientos no deseados, como el balanceo y el cab</w:t>
      </w:r>
      <w:r w:rsidR="00BA2FEF">
        <w:rPr>
          <w:rFonts w:cstheme="minorHAnsi"/>
          <w:sz w:val="24"/>
          <w:lang w:val="es-ES"/>
        </w:rPr>
        <w:t>eceo,</w:t>
      </w:r>
      <w:r w:rsidR="00BA2FEF" w:rsidRPr="00BA2FEF">
        <w:rPr>
          <w:rFonts w:cstheme="minorHAnsi"/>
          <w:sz w:val="24"/>
          <w:lang w:val="es-ES"/>
        </w:rPr>
        <w:t xml:space="preserve"> deb</w:t>
      </w:r>
      <w:r w:rsidR="00BA2FEF">
        <w:rPr>
          <w:rFonts w:cstheme="minorHAnsi"/>
          <w:sz w:val="24"/>
          <w:lang w:val="es-ES"/>
        </w:rPr>
        <w:t>ido a las olas o el viento y este s</w:t>
      </w:r>
      <w:r w:rsidR="00BA2FEF" w:rsidRPr="00BA2FEF">
        <w:rPr>
          <w:rFonts w:cstheme="minorHAnsi"/>
          <w:sz w:val="24"/>
          <w:lang w:val="es-ES"/>
        </w:rPr>
        <w:t>istema de gobierno puede utilizarse para cambiar el ángulo de la embarcación y reducir el efecto de la inclinación</w:t>
      </w:r>
      <w:r w:rsidR="00BA2FEF">
        <w:rPr>
          <w:rFonts w:cstheme="minorHAnsi"/>
          <w:sz w:val="24"/>
          <w:lang w:val="es-ES"/>
        </w:rPr>
        <w:t>.</w:t>
      </w:r>
    </w:p>
    <w:p w14:paraId="21221362" w14:textId="13C97AEA" w:rsidR="00F14607" w:rsidRPr="00F14607" w:rsidRDefault="008939EB" w:rsidP="00F14607">
      <w:pPr>
        <w:pStyle w:val="Prrafodelista"/>
        <w:numPr>
          <w:ilvl w:val="0"/>
          <w:numId w:val="9"/>
        </w:numPr>
        <w:spacing w:line="240" w:lineRule="auto"/>
        <w:jc w:val="both"/>
        <w:rPr>
          <w:rFonts w:cstheme="minorHAnsi"/>
          <w:sz w:val="24"/>
          <w:lang w:val="es-ES"/>
        </w:rPr>
      </w:pPr>
      <w:r w:rsidRPr="008939EB">
        <w:rPr>
          <w:rFonts w:cstheme="minorHAnsi"/>
          <w:sz w:val="24"/>
          <w:lang w:val="es-ES"/>
        </w:rPr>
        <w:t xml:space="preserve">¿Qué sistemas, de los vistos en clases, permiten estabilizar a un buque cuándo se encuentra en puerto y sin navegar? (4 </w:t>
      </w:r>
      <w:proofErr w:type="spellStart"/>
      <w:r w:rsidRPr="008939EB">
        <w:rPr>
          <w:rFonts w:cstheme="minorHAnsi"/>
          <w:sz w:val="24"/>
          <w:lang w:val="es-ES"/>
        </w:rPr>
        <w:t>Pto</w:t>
      </w:r>
      <w:proofErr w:type="spellEnd"/>
      <w:r w:rsidRPr="008939EB">
        <w:rPr>
          <w:rFonts w:cstheme="minorHAnsi"/>
          <w:sz w:val="24"/>
          <w:lang w:val="es-ES"/>
        </w:rPr>
        <w:t>)</w:t>
      </w:r>
      <w:r w:rsidR="00F14607">
        <w:rPr>
          <w:rFonts w:cstheme="minorHAnsi"/>
          <w:sz w:val="24"/>
          <w:lang w:val="es-ES"/>
        </w:rPr>
        <w:t xml:space="preserve">. R: sistemas de amarres, sistemas de lastre y estabilizadores. </w:t>
      </w:r>
    </w:p>
    <w:p w14:paraId="6E2A0FA9" w14:textId="5C82C201" w:rsidR="00F14607" w:rsidRDefault="00F14607" w:rsidP="00F14607">
      <w:pPr>
        <w:spacing w:line="240" w:lineRule="auto"/>
        <w:jc w:val="both"/>
        <w:rPr>
          <w:rFonts w:cstheme="minorHAnsi"/>
          <w:sz w:val="24"/>
          <w:lang w:val="es-ES"/>
        </w:rPr>
      </w:pPr>
      <w:r>
        <w:rPr>
          <w:rFonts w:cstheme="minorHAnsi"/>
          <w:sz w:val="24"/>
          <w:lang w:val="es-ES"/>
        </w:rPr>
        <w:t>PREGUNTA VIII</w:t>
      </w:r>
    </w:p>
    <w:p w14:paraId="3113A295" w14:textId="037620F4" w:rsidR="00F14607" w:rsidRDefault="00F14607" w:rsidP="00D3415E">
      <w:pPr>
        <w:pStyle w:val="Prrafodelista"/>
        <w:numPr>
          <w:ilvl w:val="0"/>
          <w:numId w:val="11"/>
        </w:numPr>
        <w:spacing w:line="240" w:lineRule="auto"/>
        <w:jc w:val="both"/>
        <w:rPr>
          <w:rFonts w:cstheme="minorHAnsi"/>
          <w:sz w:val="24"/>
          <w:lang w:val="es-ES"/>
        </w:rPr>
      </w:pPr>
      <w:r w:rsidRPr="00F14607">
        <w:rPr>
          <w:rFonts w:cstheme="minorHAnsi"/>
          <w:sz w:val="24"/>
          <w:lang w:val="es-ES"/>
        </w:rPr>
        <w:t xml:space="preserve">Describa las funciones que cumplen los </w:t>
      </w:r>
      <w:proofErr w:type="spellStart"/>
      <w:r w:rsidRPr="00F14607">
        <w:rPr>
          <w:rFonts w:cstheme="minorHAnsi"/>
          <w:sz w:val="24"/>
          <w:lang w:val="es-ES"/>
        </w:rPr>
        <w:t>winches</w:t>
      </w:r>
      <w:proofErr w:type="spellEnd"/>
      <w:r w:rsidRPr="00F14607">
        <w:rPr>
          <w:rFonts w:cstheme="minorHAnsi"/>
          <w:sz w:val="24"/>
          <w:lang w:val="es-ES"/>
        </w:rPr>
        <w:t xml:space="preserve"> y cabrestante a bordo de un buque, dando un ejemplo para cada caso mencionado. (5 </w:t>
      </w:r>
      <w:proofErr w:type="spellStart"/>
      <w:r w:rsidRPr="00F14607">
        <w:rPr>
          <w:rFonts w:cstheme="minorHAnsi"/>
          <w:sz w:val="24"/>
          <w:lang w:val="es-ES"/>
        </w:rPr>
        <w:t>ptos</w:t>
      </w:r>
      <w:proofErr w:type="spellEnd"/>
      <w:r w:rsidRPr="00F14607">
        <w:rPr>
          <w:rFonts w:cstheme="minorHAnsi"/>
          <w:sz w:val="24"/>
          <w:lang w:val="es-ES"/>
        </w:rPr>
        <w:t>)</w:t>
      </w:r>
      <w:r>
        <w:rPr>
          <w:rFonts w:cstheme="minorHAnsi"/>
          <w:sz w:val="24"/>
          <w:lang w:val="es-ES"/>
        </w:rPr>
        <w:t xml:space="preserve">. R: </w:t>
      </w:r>
      <w:r w:rsidRPr="00F14607">
        <w:rPr>
          <w:rFonts w:cstheme="minorHAnsi"/>
          <w:sz w:val="24"/>
          <w:lang w:val="es-ES"/>
        </w:rPr>
        <w:t xml:space="preserve">Los </w:t>
      </w:r>
      <w:proofErr w:type="spellStart"/>
      <w:r w:rsidRPr="00F14607">
        <w:rPr>
          <w:rFonts w:cstheme="minorHAnsi"/>
          <w:sz w:val="24"/>
          <w:lang w:val="es-ES"/>
        </w:rPr>
        <w:t>winches</w:t>
      </w:r>
      <w:proofErr w:type="spellEnd"/>
      <w:r w:rsidRPr="00F14607">
        <w:rPr>
          <w:rFonts w:cstheme="minorHAnsi"/>
          <w:sz w:val="24"/>
          <w:lang w:val="es-ES"/>
        </w:rPr>
        <w:t xml:space="preserve"> a bordo de un buque cumplen diversas funciones esenciales para las operaciones marítimas</w:t>
      </w:r>
      <w:r w:rsidR="00D3415E">
        <w:rPr>
          <w:rFonts w:cstheme="minorHAnsi"/>
          <w:sz w:val="24"/>
          <w:lang w:val="es-ES"/>
        </w:rPr>
        <w:t xml:space="preserve">, se utilizan en izado y arriado de carga, además, </w:t>
      </w:r>
      <w:r w:rsidR="00D3415E" w:rsidRPr="00D3415E">
        <w:rPr>
          <w:rFonts w:cstheme="minorHAnsi"/>
          <w:sz w:val="24"/>
          <w:lang w:val="es-ES"/>
        </w:rPr>
        <w:t>para controlar la tensión y el enrollado de cables, cuerdas o cadenas que se utilizan en varias operaciones a bordo</w:t>
      </w:r>
      <w:r w:rsidR="00D3415E">
        <w:rPr>
          <w:rFonts w:cstheme="minorHAnsi"/>
          <w:sz w:val="24"/>
          <w:lang w:val="es-ES"/>
        </w:rPr>
        <w:t>. Por otra parte, el cabestrante se usa</w:t>
      </w:r>
      <w:r w:rsidR="00D3415E" w:rsidRPr="00D3415E">
        <w:rPr>
          <w:rFonts w:cstheme="minorHAnsi"/>
          <w:sz w:val="24"/>
          <w:lang w:val="es-ES"/>
        </w:rPr>
        <w:t xml:space="preserve"> para amarrar la embarcación de manera segura en un muelle o en una boya de fondeo</w:t>
      </w:r>
      <w:r w:rsidR="00D3415E">
        <w:rPr>
          <w:rFonts w:cstheme="minorHAnsi"/>
          <w:sz w:val="24"/>
          <w:lang w:val="es-ES"/>
        </w:rPr>
        <w:t>, cabe mencionar que a</w:t>
      </w:r>
      <w:r w:rsidR="00D3415E" w:rsidRPr="00D3415E">
        <w:rPr>
          <w:rFonts w:cstheme="minorHAnsi"/>
          <w:sz w:val="24"/>
          <w:lang w:val="es-ES"/>
        </w:rPr>
        <w:t xml:space="preserve"> medida que el cabestrante gira y enrolla el cable, ajusta la tensión según sea necesario para mantener el barco en su posición</w:t>
      </w:r>
      <w:r w:rsidR="00D3415E">
        <w:rPr>
          <w:rFonts w:cstheme="minorHAnsi"/>
          <w:sz w:val="24"/>
          <w:lang w:val="es-ES"/>
        </w:rPr>
        <w:t>.</w:t>
      </w:r>
    </w:p>
    <w:p w14:paraId="65DAD7C0" w14:textId="77777777" w:rsidR="00D3415E" w:rsidRPr="00D3415E" w:rsidRDefault="00D3415E" w:rsidP="00D3415E">
      <w:pPr>
        <w:spacing w:line="240" w:lineRule="auto"/>
        <w:ind w:left="708"/>
        <w:jc w:val="both"/>
        <w:rPr>
          <w:rFonts w:cstheme="minorHAnsi"/>
          <w:sz w:val="24"/>
          <w:lang w:val="es-ES"/>
        </w:rPr>
      </w:pPr>
    </w:p>
    <w:p w14:paraId="1F598405" w14:textId="253F2961" w:rsidR="00F14607" w:rsidRPr="00F14607" w:rsidRDefault="00F14607" w:rsidP="005E6EF1">
      <w:pPr>
        <w:pStyle w:val="Prrafodelista"/>
        <w:numPr>
          <w:ilvl w:val="0"/>
          <w:numId w:val="11"/>
        </w:numPr>
        <w:spacing w:line="240" w:lineRule="auto"/>
        <w:jc w:val="both"/>
        <w:rPr>
          <w:rFonts w:cstheme="minorHAnsi"/>
          <w:sz w:val="24"/>
          <w:lang w:val="es-ES"/>
        </w:rPr>
      </w:pPr>
      <w:r w:rsidRPr="00F14607">
        <w:rPr>
          <w:rFonts w:cstheme="minorHAnsi"/>
          <w:sz w:val="24"/>
          <w:lang w:val="es-ES"/>
        </w:rPr>
        <w:t>¿Por qué es importante mantener la tensión del aparejo en la maniobra logos carga liviana y FO? ¿</w:t>
      </w:r>
      <w:r w:rsidR="00D3415E" w:rsidRPr="00F14607">
        <w:rPr>
          <w:rFonts w:cstheme="minorHAnsi"/>
          <w:sz w:val="24"/>
          <w:lang w:val="es-ES"/>
        </w:rPr>
        <w:t>Cómo</w:t>
      </w:r>
      <w:r w:rsidRPr="00F14607">
        <w:rPr>
          <w:rFonts w:cstheme="minorHAnsi"/>
          <w:sz w:val="24"/>
          <w:lang w:val="es-ES"/>
        </w:rPr>
        <w:t xml:space="preserve"> se puede controlar la tensión? (5 </w:t>
      </w:r>
      <w:proofErr w:type="spellStart"/>
      <w:r w:rsidRPr="00F14607">
        <w:rPr>
          <w:rFonts w:cstheme="minorHAnsi"/>
          <w:sz w:val="24"/>
          <w:lang w:val="es-ES"/>
        </w:rPr>
        <w:t>ptos</w:t>
      </w:r>
      <w:proofErr w:type="spellEnd"/>
      <w:r w:rsidRPr="00F14607">
        <w:rPr>
          <w:rFonts w:cstheme="minorHAnsi"/>
          <w:sz w:val="24"/>
          <w:lang w:val="es-ES"/>
        </w:rPr>
        <w:t>)</w:t>
      </w:r>
      <w:r w:rsidR="00D3415E">
        <w:rPr>
          <w:rFonts w:cstheme="minorHAnsi"/>
          <w:sz w:val="24"/>
          <w:lang w:val="es-ES"/>
        </w:rPr>
        <w:t xml:space="preserve">. R: </w:t>
      </w:r>
      <w:r w:rsidR="005E6EF1">
        <w:rPr>
          <w:rFonts w:cstheme="minorHAnsi"/>
          <w:sz w:val="24"/>
          <w:lang w:val="es-ES"/>
        </w:rPr>
        <w:t xml:space="preserve">se debe </w:t>
      </w:r>
      <w:r w:rsidR="005E6EF1" w:rsidRPr="005E6EF1">
        <w:rPr>
          <w:rFonts w:cstheme="minorHAnsi"/>
          <w:sz w:val="24"/>
          <w:lang w:val="es-ES"/>
        </w:rPr>
        <w:t>mantener la tensión adecuada por varias razones</w:t>
      </w:r>
      <w:r w:rsidR="005E6EF1">
        <w:rPr>
          <w:rFonts w:cstheme="minorHAnsi"/>
          <w:sz w:val="24"/>
          <w:lang w:val="es-ES"/>
        </w:rPr>
        <w:t xml:space="preserve">, seguridad del personal y de la carga, estabilidad de las embarcaciones que realizan la maniobra, eficiencia de la maniobra sin afectación a las embarcaciones, y preservación del equipo con se trabaja. Además, se puede controlar la tensión del equipo de manera mecánica con cabrestantes o </w:t>
      </w:r>
      <w:proofErr w:type="spellStart"/>
      <w:r w:rsidR="005E6EF1">
        <w:rPr>
          <w:rFonts w:cstheme="minorHAnsi"/>
          <w:sz w:val="24"/>
          <w:lang w:val="es-ES"/>
        </w:rPr>
        <w:t>winches</w:t>
      </w:r>
      <w:proofErr w:type="spellEnd"/>
      <w:r w:rsidR="005E6EF1">
        <w:rPr>
          <w:rFonts w:cstheme="minorHAnsi"/>
          <w:sz w:val="24"/>
          <w:lang w:val="es-ES"/>
        </w:rPr>
        <w:t xml:space="preserve"> o de manera manual con el personal que realiza la faena mediante cabos, jarcias y demás aparejos.</w:t>
      </w:r>
    </w:p>
    <w:p w14:paraId="62269C6D" w14:textId="4272A3BA" w:rsidR="00F14607" w:rsidRDefault="00F14607" w:rsidP="00BA2FEF">
      <w:pPr>
        <w:spacing w:line="240" w:lineRule="auto"/>
        <w:jc w:val="both"/>
        <w:rPr>
          <w:rFonts w:cstheme="minorHAnsi"/>
          <w:sz w:val="24"/>
          <w:lang w:val="es-ES"/>
        </w:rPr>
      </w:pPr>
      <w:r>
        <w:rPr>
          <w:rFonts w:cstheme="minorHAnsi"/>
          <w:sz w:val="24"/>
          <w:lang w:val="es-ES"/>
        </w:rPr>
        <w:t>PREGUNTA IX</w:t>
      </w:r>
    </w:p>
    <w:p w14:paraId="5A6702A1" w14:textId="49AAF077" w:rsidR="00047ECB" w:rsidRPr="00C75D43" w:rsidRDefault="00047ECB" w:rsidP="00810E08">
      <w:pPr>
        <w:pStyle w:val="Prrafodelista"/>
        <w:numPr>
          <w:ilvl w:val="0"/>
          <w:numId w:val="10"/>
        </w:numPr>
        <w:spacing w:line="240" w:lineRule="auto"/>
        <w:jc w:val="both"/>
        <w:rPr>
          <w:rFonts w:cstheme="minorHAnsi"/>
          <w:sz w:val="24"/>
          <w:lang w:val="es-ES"/>
        </w:rPr>
      </w:pPr>
      <w:r w:rsidRPr="00047ECB">
        <w:rPr>
          <w:rFonts w:cstheme="minorHAnsi"/>
          <w:sz w:val="24"/>
          <w:lang w:val="es-ES"/>
        </w:rPr>
        <w:t xml:space="preserve">Nombre las diferentes fuentes de obtención de agua dulce disponibles para una fragata de este tipo (3 </w:t>
      </w:r>
      <w:proofErr w:type="spellStart"/>
      <w:r w:rsidRPr="00047ECB">
        <w:rPr>
          <w:rFonts w:cstheme="minorHAnsi"/>
          <w:sz w:val="24"/>
          <w:lang w:val="es-ES"/>
        </w:rPr>
        <w:t>ptos</w:t>
      </w:r>
      <w:proofErr w:type="spellEnd"/>
      <w:r w:rsidRPr="00047ECB">
        <w:rPr>
          <w:rFonts w:cstheme="minorHAnsi"/>
          <w:sz w:val="24"/>
          <w:lang w:val="es-ES"/>
        </w:rPr>
        <w:t>)</w:t>
      </w:r>
      <w:r w:rsidR="00C75D43">
        <w:rPr>
          <w:rFonts w:cstheme="minorHAnsi"/>
          <w:sz w:val="24"/>
          <w:lang w:val="es-ES"/>
        </w:rPr>
        <w:t xml:space="preserve">. R: </w:t>
      </w:r>
      <w:r w:rsidR="00C75D43" w:rsidRPr="00C75D43">
        <w:rPr>
          <w:rFonts w:cstheme="minorHAnsi"/>
          <w:sz w:val="24"/>
          <w:lang w:val="es-ES"/>
        </w:rPr>
        <w:t>Purificadores de osmosis inversa y de agua destilada: Método empleado a bordo para lograr grandes volúmenes de agua</w:t>
      </w:r>
      <w:r w:rsidR="00C75D43">
        <w:rPr>
          <w:rFonts w:cstheme="minorHAnsi"/>
          <w:sz w:val="24"/>
          <w:lang w:val="es-ES"/>
        </w:rPr>
        <w:t xml:space="preserve">, </w:t>
      </w:r>
      <w:r w:rsidR="00C75D43" w:rsidRPr="00C75D43">
        <w:rPr>
          <w:rFonts w:cstheme="minorHAnsi"/>
          <w:sz w:val="24"/>
          <w:lang w:val="es-ES"/>
        </w:rPr>
        <w:t>De plantas eva</w:t>
      </w:r>
      <w:r w:rsidR="00C75D43">
        <w:rPr>
          <w:rFonts w:cstheme="minorHAnsi"/>
          <w:sz w:val="24"/>
          <w:lang w:val="es-ES"/>
        </w:rPr>
        <w:t>poradoras de agua – Evaporación, p</w:t>
      </w:r>
      <w:r w:rsidR="00C75D43" w:rsidRPr="00C75D43">
        <w:rPr>
          <w:rFonts w:cstheme="minorHAnsi"/>
          <w:sz w:val="24"/>
          <w:lang w:val="es-ES"/>
        </w:rPr>
        <w:t>or maniobra de reaprovisionamiento desde otro buque</w:t>
      </w:r>
      <w:r w:rsidR="00C75D43">
        <w:rPr>
          <w:rFonts w:cstheme="minorHAnsi"/>
          <w:sz w:val="24"/>
          <w:lang w:val="es-ES"/>
        </w:rPr>
        <w:t xml:space="preserve">. </w:t>
      </w:r>
    </w:p>
    <w:p w14:paraId="0A3AB6E9" w14:textId="480D5D31" w:rsidR="00047ECB" w:rsidRDefault="00047ECB" w:rsidP="00810E08">
      <w:pPr>
        <w:pStyle w:val="Prrafodelista"/>
        <w:numPr>
          <w:ilvl w:val="0"/>
          <w:numId w:val="10"/>
        </w:numPr>
        <w:spacing w:line="240" w:lineRule="auto"/>
        <w:jc w:val="both"/>
        <w:rPr>
          <w:rFonts w:cstheme="minorHAnsi"/>
          <w:sz w:val="24"/>
          <w:lang w:val="es-ES"/>
        </w:rPr>
      </w:pPr>
      <w:r w:rsidRPr="00047ECB">
        <w:rPr>
          <w:rFonts w:cstheme="minorHAnsi"/>
          <w:sz w:val="24"/>
          <w:lang w:val="es-ES"/>
        </w:rPr>
        <w:t xml:space="preserve">Indique cómo funciona cada uno de los tipos de plantas de producción de agua mencionados en el enunciado de esta sección. (4 </w:t>
      </w:r>
      <w:proofErr w:type="spellStart"/>
      <w:r w:rsidRPr="00047ECB">
        <w:rPr>
          <w:rFonts w:cstheme="minorHAnsi"/>
          <w:sz w:val="24"/>
          <w:lang w:val="es-ES"/>
        </w:rPr>
        <w:t>ptos</w:t>
      </w:r>
      <w:proofErr w:type="spellEnd"/>
      <w:r w:rsidRPr="00047ECB">
        <w:rPr>
          <w:rFonts w:cstheme="minorHAnsi"/>
          <w:sz w:val="24"/>
          <w:lang w:val="es-ES"/>
        </w:rPr>
        <w:t xml:space="preserve">; 2 </w:t>
      </w:r>
      <w:proofErr w:type="spellStart"/>
      <w:r w:rsidRPr="00047ECB">
        <w:rPr>
          <w:rFonts w:cstheme="minorHAnsi"/>
          <w:sz w:val="24"/>
          <w:lang w:val="es-ES"/>
        </w:rPr>
        <w:t>ptos</w:t>
      </w:r>
      <w:proofErr w:type="spellEnd"/>
      <w:r w:rsidRPr="00047ECB">
        <w:rPr>
          <w:rFonts w:cstheme="minorHAnsi"/>
          <w:sz w:val="24"/>
          <w:lang w:val="es-ES"/>
        </w:rPr>
        <w:t xml:space="preserve"> cada descripción)</w:t>
      </w:r>
      <w:r w:rsidR="00C75D43">
        <w:rPr>
          <w:rFonts w:cstheme="minorHAnsi"/>
          <w:sz w:val="24"/>
          <w:lang w:val="es-ES"/>
        </w:rPr>
        <w:t xml:space="preserve">. R: </w:t>
      </w:r>
      <w:r w:rsidR="004E6D47">
        <w:rPr>
          <w:rFonts w:cstheme="minorHAnsi"/>
          <w:sz w:val="24"/>
          <w:lang w:val="es-ES"/>
        </w:rPr>
        <w:t xml:space="preserve">la planta evaporadora de agua primero capta el agua de mar a través de tomas especificas en el casco del buque luego pasa por un sistema de destilación para </w:t>
      </w:r>
      <w:r w:rsidR="004E6D47">
        <w:rPr>
          <w:rFonts w:cstheme="minorHAnsi"/>
          <w:sz w:val="24"/>
          <w:lang w:val="es-ES"/>
        </w:rPr>
        <w:lastRenderedPageBreak/>
        <w:t xml:space="preserve">dejar atrás cualquier tipo de partícula grande o solidos luego se bombea al sistema de destilación del buque, luego el </w:t>
      </w:r>
      <w:r w:rsidR="004E6D47" w:rsidRPr="004E6D47">
        <w:rPr>
          <w:rFonts w:cstheme="minorHAnsi"/>
          <w:sz w:val="24"/>
          <w:lang w:val="es-ES"/>
        </w:rPr>
        <w:t>agua de mar se calienta y se introduce en un sistema de evapo</w:t>
      </w:r>
      <w:r w:rsidR="004E6D47">
        <w:rPr>
          <w:rFonts w:cstheme="minorHAnsi"/>
          <w:sz w:val="24"/>
          <w:lang w:val="es-ES"/>
        </w:rPr>
        <w:t xml:space="preserve">radores que consta de múltiples </w:t>
      </w:r>
      <w:r w:rsidR="004E6D47" w:rsidRPr="004E6D47">
        <w:rPr>
          <w:rFonts w:cstheme="minorHAnsi"/>
          <w:sz w:val="24"/>
          <w:lang w:val="es-ES"/>
        </w:rPr>
        <w:t>etapas</w:t>
      </w:r>
      <w:r w:rsidR="004E6D47">
        <w:rPr>
          <w:rFonts w:cstheme="minorHAnsi"/>
          <w:sz w:val="24"/>
          <w:lang w:val="es-ES"/>
        </w:rPr>
        <w:t xml:space="preserve"> que funcionan</w:t>
      </w:r>
      <w:r w:rsidR="004E6D47" w:rsidRPr="004E6D47">
        <w:rPr>
          <w:rFonts w:cstheme="minorHAnsi"/>
          <w:sz w:val="24"/>
          <w:lang w:val="es-ES"/>
        </w:rPr>
        <w:t xml:space="preserve"> a una temperatura ligeramente superior a la etapa anterior</w:t>
      </w:r>
      <w:r w:rsidR="004E6D47">
        <w:rPr>
          <w:rFonts w:cstheme="minorHAnsi"/>
          <w:sz w:val="24"/>
          <w:lang w:val="es-ES"/>
        </w:rPr>
        <w:t xml:space="preserve"> y</w:t>
      </w:r>
      <w:r w:rsidR="004E6D47" w:rsidRPr="004E6D47">
        <w:rPr>
          <w:rFonts w:cstheme="minorHAnsi"/>
          <w:sz w:val="24"/>
          <w:lang w:val="es-ES"/>
        </w:rPr>
        <w:t xml:space="preserve"> se realiza bajo vacío para reducir la temperatura de ebullición del agua y ahorrar energía</w:t>
      </w:r>
      <w:r w:rsidR="004E6D47">
        <w:rPr>
          <w:rFonts w:cstheme="minorHAnsi"/>
          <w:sz w:val="24"/>
          <w:lang w:val="es-ES"/>
        </w:rPr>
        <w:t>, luego a</w:t>
      </w:r>
      <w:r w:rsidR="004E6D47" w:rsidRPr="004E6D47">
        <w:rPr>
          <w:rFonts w:cstheme="minorHAnsi"/>
          <w:sz w:val="24"/>
          <w:lang w:val="es-ES"/>
        </w:rPr>
        <w:t xml:space="preserve"> medida que el agua se evapora, la sal y las imp</w:t>
      </w:r>
      <w:r w:rsidR="004E6D47">
        <w:rPr>
          <w:rFonts w:cstheme="minorHAnsi"/>
          <w:sz w:val="24"/>
          <w:lang w:val="es-ES"/>
        </w:rPr>
        <w:t>urezas quedan atrás, el</w:t>
      </w:r>
      <w:r w:rsidR="004E6D47" w:rsidRPr="004E6D47">
        <w:rPr>
          <w:rFonts w:cstheme="minorHAnsi"/>
          <w:sz w:val="24"/>
          <w:lang w:val="es-ES"/>
        </w:rPr>
        <w:t xml:space="preserve"> vapor de agua generado se dirige a un condensador, donde se enfría y se condensa nuevamente en agua líquida</w:t>
      </w:r>
      <w:r w:rsidR="004E6D47">
        <w:rPr>
          <w:rFonts w:cstheme="minorHAnsi"/>
          <w:sz w:val="24"/>
          <w:lang w:val="es-ES"/>
        </w:rPr>
        <w:t xml:space="preserve"> la cual es agua dulce libre de sal, y </w:t>
      </w:r>
      <w:proofErr w:type="spellStart"/>
      <w:r w:rsidR="004E6D47">
        <w:rPr>
          <w:rFonts w:cstheme="minorHAnsi"/>
          <w:sz w:val="24"/>
          <w:lang w:val="es-ES"/>
        </w:rPr>
        <w:t>leugo</w:t>
      </w:r>
      <w:proofErr w:type="spellEnd"/>
      <w:r w:rsidR="004E6D47">
        <w:rPr>
          <w:rFonts w:cstheme="minorHAnsi"/>
          <w:sz w:val="24"/>
          <w:lang w:val="es-ES"/>
        </w:rPr>
        <w:t xml:space="preserve"> se recoge en depósitos donde estaría lista para uso y consumo.</w:t>
      </w:r>
    </w:p>
    <w:p w14:paraId="43BCEBFE" w14:textId="5583EA80" w:rsidR="004E6D47" w:rsidRPr="00047ECB" w:rsidRDefault="004E6D47" w:rsidP="004E6D47">
      <w:pPr>
        <w:pStyle w:val="Prrafodelista"/>
        <w:spacing w:line="240" w:lineRule="auto"/>
        <w:ind w:left="1068"/>
        <w:jc w:val="both"/>
        <w:rPr>
          <w:rFonts w:cstheme="minorHAnsi"/>
          <w:sz w:val="24"/>
          <w:lang w:val="es-ES"/>
        </w:rPr>
      </w:pPr>
      <w:r w:rsidRPr="004E6D47">
        <w:rPr>
          <w:rFonts w:cstheme="minorHAnsi"/>
          <w:sz w:val="24"/>
          <w:lang w:val="es-ES"/>
        </w:rPr>
        <w:t>Las plantas generadoras de agua por ósmosis inversa son sistemas de desalinización que funcionan utilizando membranas semipermeables para eliminar la sal y otras impurezas del agua de mar o agua salina, convirtiéndola en agua dulce o potable</w:t>
      </w:r>
      <w:r w:rsidR="00134C74">
        <w:rPr>
          <w:rFonts w:cstheme="minorHAnsi"/>
          <w:sz w:val="24"/>
          <w:lang w:val="es-ES"/>
        </w:rPr>
        <w:t xml:space="preserve">, </w:t>
      </w:r>
      <w:r w:rsidRPr="004E6D47">
        <w:rPr>
          <w:rFonts w:cstheme="minorHAnsi"/>
          <w:sz w:val="24"/>
          <w:lang w:val="es-ES"/>
        </w:rPr>
        <w:t>es un proceso de filtración por membrana que aprovecha la diferencia de presión para forzar el paso del agua a través de una membrana y retener las impurezas</w:t>
      </w:r>
      <w:r w:rsidR="00134C74">
        <w:rPr>
          <w:rFonts w:cstheme="minorHAnsi"/>
          <w:sz w:val="24"/>
          <w:lang w:val="es-ES"/>
        </w:rPr>
        <w:t>.</w:t>
      </w:r>
    </w:p>
    <w:p w14:paraId="287D1B73" w14:textId="626AF24D" w:rsidR="00BA2FEF" w:rsidRPr="00134C74" w:rsidRDefault="00047ECB" w:rsidP="00810E08">
      <w:pPr>
        <w:pStyle w:val="Prrafodelista"/>
        <w:numPr>
          <w:ilvl w:val="0"/>
          <w:numId w:val="10"/>
        </w:numPr>
        <w:spacing w:line="240" w:lineRule="auto"/>
        <w:jc w:val="both"/>
        <w:rPr>
          <w:rFonts w:cstheme="minorHAnsi"/>
          <w:sz w:val="24"/>
          <w:lang w:val="es-ES"/>
        </w:rPr>
      </w:pPr>
      <w:r w:rsidRPr="00047ECB">
        <w:rPr>
          <w:rFonts w:cstheme="minorHAnsi"/>
          <w:sz w:val="24"/>
          <w:lang w:val="es-ES"/>
        </w:rPr>
        <w:t xml:space="preserve"> ¿Cuáles son las precauciones que es necesario observar durante el proceso de producción de agua de bebida a bordo? (3 </w:t>
      </w:r>
      <w:proofErr w:type="spellStart"/>
      <w:r w:rsidRPr="00047ECB">
        <w:rPr>
          <w:rFonts w:cstheme="minorHAnsi"/>
          <w:sz w:val="24"/>
          <w:lang w:val="es-ES"/>
        </w:rPr>
        <w:t>ptos</w:t>
      </w:r>
      <w:proofErr w:type="spellEnd"/>
      <w:r w:rsidRPr="00047ECB">
        <w:rPr>
          <w:rFonts w:cstheme="minorHAnsi"/>
          <w:sz w:val="24"/>
          <w:lang w:val="es-ES"/>
        </w:rPr>
        <w:t>)</w:t>
      </w:r>
      <w:r w:rsidR="00134C74">
        <w:rPr>
          <w:rFonts w:cstheme="minorHAnsi"/>
          <w:sz w:val="24"/>
          <w:lang w:val="es-ES"/>
        </w:rPr>
        <w:t>. R: cumplimiento de las normativas en cuanto a la calidad del agua, pretratamiento efectivo, mantenimiento regular, monitoreo continuo, control de calidad del agua, almacenamiento y distribución de manera segura, eliminación de los concentrados generados durante el proceso, plan de emergencia y sensibilización del personal respecto al consumo y uso del agua a bordo.</w:t>
      </w:r>
    </w:p>
    <w:sectPr w:rsidR="00BA2FEF" w:rsidRPr="00134C74" w:rsidSect="0047284D">
      <w:headerReference w:type="default" r:id="rId12"/>
      <w:footerReference w:type="default" r:id="rId13"/>
      <w:type w:val="continuous"/>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E2B424" w14:textId="77777777" w:rsidR="003441C8" w:rsidRDefault="003441C8" w:rsidP="004C5BC5">
      <w:pPr>
        <w:spacing w:after="0" w:line="240" w:lineRule="auto"/>
      </w:pPr>
      <w:r>
        <w:separator/>
      </w:r>
    </w:p>
  </w:endnote>
  <w:endnote w:type="continuationSeparator" w:id="0">
    <w:p w14:paraId="43882DC3" w14:textId="77777777" w:rsidR="003441C8" w:rsidRDefault="003441C8" w:rsidP="004C5B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2B9897" w14:textId="064567B3" w:rsidR="00BD72DB" w:rsidRDefault="00BD72DB" w:rsidP="00F253F6">
    <w:pPr>
      <w:pStyle w:val="Piedepgina"/>
    </w:pPr>
  </w:p>
  <w:p w14:paraId="4C89A80E" w14:textId="77777777" w:rsidR="00BD72DB" w:rsidRDefault="00BD72DB">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5B89CC" w14:textId="77777777" w:rsidR="003441C8" w:rsidRDefault="003441C8" w:rsidP="004C5BC5">
      <w:pPr>
        <w:spacing w:after="0" w:line="240" w:lineRule="auto"/>
      </w:pPr>
      <w:r>
        <w:separator/>
      </w:r>
    </w:p>
  </w:footnote>
  <w:footnote w:type="continuationSeparator" w:id="0">
    <w:p w14:paraId="3F499004" w14:textId="77777777" w:rsidR="003441C8" w:rsidRDefault="003441C8" w:rsidP="004C5B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31DF0A" w14:textId="7B3EB598" w:rsidR="00BD72DB" w:rsidRPr="006F3485" w:rsidRDefault="00354F4D" w:rsidP="006F3485">
    <w:pPr>
      <w:pStyle w:val="Encabezado"/>
      <w:jc w:val="right"/>
      <w:rPr>
        <w:color w:val="4F81BD" w:themeColor="accent1"/>
      </w:rPr>
    </w:pPr>
    <w:r>
      <w:rPr>
        <w:noProof/>
        <w:lang w:val="es-AR" w:eastAsia="es-AR"/>
      </w:rPr>
      <w:drawing>
        <wp:anchor distT="0" distB="0" distL="114300" distR="114300" simplePos="0" relativeHeight="251658240" behindDoc="0" locked="0" layoutInCell="1" allowOverlap="1" wp14:anchorId="1FC35D91" wp14:editId="28FD528C">
          <wp:simplePos x="0" y="0"/>
          <wp:positionH relativeFrom="column">
            <wp:posOffset>300990</wp:posOffset>
          </wp:positionH>
          <wp:positionV relativeFrom="paragraph">
            <wp:posOffset>-231140</wp:posOffset>
          </wp:positionV>
          <wp:extent cx="461010" cy="637731"/>
          <wp:effectExtent l="0" t="0" r="0" b="0"/>
          <wp:wrapNone/>
          <wp:docPr id="4958552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447" cy="639719"/>
                  </a:xfrm>
                  <a:prstGeom prst="rect">
                    <a:avLst/>
                  </a:prstGeom>
                  <a:noFill/>
                </pic:spPr>
              </pic:pic>
            </a:graphicData>
          </a:graphic>
          <wp14:sizeRelH relativeFrom="margin">
            <wp14:pctWidth>0</wp14:pctWidth>
          </wp14:sizeRelH>
          <wp14:sizeRelV relativeFrom="margin">
            <wp14:pctHeight>0</wp14:pctHeight>
          </wp14:sizeRelV>
        </wp:anchor>
      </w:drawing>
    </w:r>
    <w:sdt>
      <w:sdtPr>
        <w:rPr>
          <w:color w:val="4F81BD" w:themeColor="accent1"/>
        </w:rPr>
        <w:alias w:val="Título"/>
        <w:tag w:val=""/>
        <w:id w:val="664756013"/>
        <w:placeholder>
          <w:docPart w:val="955EFF5311C246F5AC5ADED5FCCC8F90"/>
        </w:placeholder>
        <w:dataBinding w:prefixMappings="xmlns:ns0='http://purl.org/dc/elements/1.1/' xmlns:ns1='http://schemas.openxmlformats.org/package/2006/metadata/core-properties' " w:xpath="/ns1:coreProperties[1]/ns0:title[1]" w:storeItemID="{6C3C8BC8-F283-45AE-878A-BAB7291924A1}"/>
        <w:text/>
      </w:sdtPr>
      <w:sdtEndPr/>
      <w:sdtContent>
        <w:r w:rsidR="00C32638">
          <w:rPr>
            <w:color w:val="4F81BD" w:themeColor="accent1"/>
          </w:rPr>
          <w:t>Certamen 3 Sistema de Ingeniería</w:t>
        </w:r>
      </w:sdtContent>
    </w:sdt>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5D2A82"/>
    <w:multiLevelType w:val="hybridMultilevel"/>
    <w:tmpl w:val="30B4BC36"/>
    <w:lvl w:ilvl="0" w:tplc="76AAE5FA">
      <w:start w:val="1"/>
      <w:numFmt w:val="lowerLetter"/>
      <w:lvlText w:val="%1."/>
      <w:lvlJc w:val="left"/>
      <w:pPr>
        <w:ind w:left="790" w:hanging="43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15:restartNumberingAfterBreak="0">
    <w:nsid w:val="1A3179E1"/>
    <w:multiLevelType w:val="hybridMultilevel"/>
    <w:tmpl w:val="B6186668"/>
    <w:lvl w:ilvl="0" w:tplc="2C0A0019">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15:restartNumberingAfterBreak="0">
    <w:nsid w:val="1B096692"/>
    <w:multiLevelType w:val="hybridMultilevel"/>
    <w:tmpl w:val="CF6871FA"/>
    <w:lvl w:ilvl="0" w:tplc="2C0A0019">
      <w:start w:val="1"/>
      <w:numFmt w:val="lowerLetter"/>
      <w:lvlText w:val="%1."/>
      <w:lvlJc w:val="left"/>
      <w:pPr>
        <w:ind w:left="1068" w:hanging="360"/>
      </w:pPr>
      <w:rPr>
        <w:rFonts w:hint="default"/>
      </w:rPr>
    </w:lvl>
    <w:lvl w:ilvl="1" w:tplc="2C0A0019" w:tentative="1">
      <w:start w:val="1"/>
      <w:numFmt w:val="lowerLetter"/>
      <w:lvlText w:val="%2."/>
      <w:lvlJc w:val="left"/>
      <w:pPr>
        <w:ind w:left="1788" w:hanging="360"/>
      </w:pPr>
    </w:lvl>
    <w:lvl w:ilvl="2" w:tplc="2C0A001B" w:tentative="1">
      <w:start w:val="1"/>
      <w:numFmt w:val="lowerRoman"/>
      <w:lvlText w:val="%3."/>
      <w:lvlJc w:val="right"/>
      <w:pPr>
        <w:ind w:left="2508" w:hanging="180"/>
      </w:pPr>
    </w:lvl>
    <w:lvl w:ilvl="3" w:tplc="2C0A000F" w:tentative="1">
      <w:start w:val="1"/>
      <w:numFmt w:val="decimal"/>
      <w:lvlText w:val="%4."/>
      <w:lvlJc w:val="left"/>
      <w:pPr>
        <w:ind w:left="3228" w:hanging="360"/>
      </w:pPr>
    </w:lvl>
    <w:lvl w:ilvl="4" w:tplc="2C0A0019" w:tentative="1">
      <w:start w:val="1"/>
      <w:numFmt w:val="lowerLetter"/>
      <w:lvlText w:val="%5."/>
      <w:lvlJc w:val="left"/>
      <w:pPr>
        <w:ind w:left="3948" w:hanging="360"/>
      </w:pPr>
    </w:lvl>
    <w:lvl w:ilvl="5" w:tplc="2C0A001B" w:tentative="1">
      <w:start w:val="1"/>
      <w:numFmt w:val="lowerRoman"/>
      <w:lvlText w:val="%6."/>
      <w:lvlJc w:val="right"/>
      <w:pPr>
        <w:ind w:left="4668" w:hanging="180"/>
      </w:pPr>
    </w:lvl>
    <w:lvl w:ilvl="6" w:tplc="2C0A000F" w:tentative="1">
      <w:start w:val="1"/>
      <w:numFmt w:val="decimal"/>
      <w:lvlText w:val="%7."/>
      <w:lvlJc w:val="left"/>
      <w:pPr>
        <w:ind w:left="5388" w:hanging="360"/>
      </w:pPr>
    </w:lvl>
    <w:lvl w:ilvl="7" w:tplc="2C0A0019" w:tentative="1">
      <w:start w:val="1"/>
      <w:numFmt w:val="lowerLetter"/>
      <w:lvlText w:val="%8."/>
      <w:lvlJc w:val="left"/>
      <w:pPr>
        <w:ind w:left="6108" w:hanging="360"/>
      </w:pPr>
    </w:lvl>
    <w:lvl w:ilvl="8" w:tplc="2C0A001B" w:tentative="1">
      <w:start w:val="1"/>
      <w:numFmt w:val="lowerRoman"/>
      <w:lvlText w:val="%9."/>
      <w:lvlJc w:val="right"/>
      <w:pPr>
        <w:ind w:left="6828" w:hanging="180"/>
      </w:pPr>
    </w:lvl>
  </w:abstractNum>
  <w:abstractNum w:abstractNumId="3" w15:restartNumberingAfterBreak="0">
    <w:nsid w:val="29351E60"/>
    <w:multiLevelType w:val="hybridMultilevel"/>
    <w:tmpl w:val="259AD734"/>
    <w:lvl w:ilvl="0" w:tplc="2C0A0019">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 w15:restartNumberingAfterBreak="0">
    <w:nsid w:val="332D1043"/>
    <w:multiLevelType w:val="multilevel"/>
    <w:tmpl w:val="06D0BE5A"/>
    <w:styleLink w:val="Estilo2"/>
    <w:lvl w:ilvl="0">
      <w:start w:val="6"/>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1"/>
      <w:lvlJc w:val="left"/>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33DD57C6"/>
    <w:multiLevelType w:val="hybridMultilevel"/>
    <w:tmpl w:val="EE2E18E0"/>
    <w:lvl w:ilvl="0" w:tplc="2C0A0019">
      <w:start w:val="1"/>
      <w:numFmt w:val="lowerLetter"/>
      <w:lvlText w:val="%1."/>
      <w:lvlJc w:val="left"/>
      <w:pPr>
        <w:ind w:left="1068" w:hanging="360"/>
      </w:pPr>
      <w:rPr>
        <w:rFonts w:hint="default"/>
      </w:rPr>
    </w:lvl>
    <w:lvl w:ilvl="1" w:tplc="2C0A0019" w:tentative="1">
      <w:start w:val="1"/>
      <w:numFmt w:val="lowerLetter"/>
      <w:lvlText w:val="%2."/>
      <w:lvlJc w:val="left"/>
      <w:pPr>
        <w:ind w:left="1788" w:hanging="360"/>
      </w:pPr>
    </w:lvl>
    <w:lvl w:ilvl="2" w:tplc="2C0A001B" w:tentative="1">
      <w:start w:val="1"/>
      <w:numFmt w:val="lowerRoman"/>
      <w:lvlText w:val="%3."/>
      <w:lvlJc w:val="right"/>
      <w:pPr>
        <w:ind w:left="2508" w:hanging="180"/>
      </w:pPr>
    </w:lvl>
    <w:lvl w:ilvl="3" w:tplc="2C0A000F" w:tentative="1">
      <w:start w:val="1"/>
      <w:numFmt w:val="decimal"/>
      <w:lvlText w:val="%4."/>
      <w:lvlJc w:val="left"/>
      <w:pPr>
        <w:ind w:left="3228" w:hanging="360"/>
      </w:pPr>
    </w:lvl>
    <w:lvl w:ilvl="4" w:tplc="2C0A0019" w:tentative="1">
      <w:start w:val="1"/>
      <w:numFmt w:val="lowerLetter"/>
      <w:lvlText w:val="%5."/>
      <w:lvlJc w:val="left"/>
      <w:pPr>
        <w:ind w:left="3948" w:hanging="360"/>
      </w:pPr>
    </w:lvl>
    <w:lvl w:ilvl="5" w:tplc="2C0A001B" w:tentative="1">
      <w:start w:val="1"/>
      <w:numFmt w:val="lowerRoman"/>
      <w:lvlText w:val="%6."/>
      <w:lvlJc w:val="right"/>
      <w:pPr>
        <w:ind w:left="4668" w:hanging="180"/>
      </w:pPr>
    </w:lvl>
    <w:lvl w:ilvl="6" w:tplc="2C0A000F" w:tentative="1">
      <w:start w:val="1"/>
      <w:numFmt w:val="decimal"/>
      <w:lvlText w:val="%7."/>
      <w:lvlJc w:val="left"/>
      <w:pPr>
        <w:ind w:left="5388" w:hanging="360"/>
      </w:pPr>
    </w:lvl>
    <w:lvl w:ilvl="7" w:tplc="2C0A0019" w:tentative="1">
      <w:start w:val="1"/>
      <w:numFmt w:val="lowerLetter"/>
      <w:lvlText w:val="%8."/>
      <w:lvlJc w:val="left"/>
      <w:pPr>
        <w:ind w:left="6108" w:hanging="360"/>
      </w:pPr>
    </w:lvl>
    <w:lvl w:ilvl="8" w:tplc="2C0A001B" w:tentative="1">
      <w:start w:val="1"/>
      <w:numFmt w:val="lowerRoman"/>
      <w:lvlText w:val="%9."/>
      <w:lvlJc w:val="right"/>
      <w:pPr>
        <w:ind w:left="6828" w:hanging="180"/>
      </w:pPr>
    </w:lvl>
  </w:abstractNum>
  <w:abstractNum w:abstractNumId="6" w15:restartNumberingAfterBreak="0">
    <w:nsid w:val="37462A34"/>
    <w:multiLevelType w:val="hybridMultilevel"/>
    <w:tmpl w:val="6A0A7522"/>
    <w:lvl w:ilvl="0" w:tplc="2C0A0019">
      <w:start w:val="1"/>
      <w:numFmt w:val="lowerLetter"/>
      <w:lvlText w:val="%1."/>
      <w:lvlJc w:val="left"/>
      <w:pPr>
        <w:ind w:left="1068" w:hanging="360"/>
      </w:pPr>
      <w:rPr>
        <w:rFonts w:hint="default"/>
      </w:rPr>
    </w:lvl>
    <w:lvl w:ilvl="1" w:tplc="2C0A0019" w:tentative="1">
      <w:start w:val="1"/>
      <w:numFmt w:val="lowerLetter"/>
      <w:lvlText w:val="%2."/>
      <w:lvlJc w:val="left"/>
      <w:pPr>
        <w:ind w:left="1788" w:hanging="360"/>
      </w:pPr>
    </w:lvl>
    <w:lvl w:ilvl="2" w:tplc="2C0A001B" w:tentative="1">
      <w:start w:val="1"/>
      <w:numFmt w:val="lowerRoman"/>
      <w:lvlText w:val="%3."/>
      <w:lvlJc w:val="right"/>
      <w:pPr>
        <w:ind w:left="2508" w:hanging="180"/>
      </w:pPr>
    </w:lvl>
    <w:lvl w:ilvl="3" w:tplc="2C0A000F" w:tentative="1">
      <w:start w:val="1"/>
      <w:numFmt w:val="decimal"/>
      <w:lvlText w:val="%4."/>
      <w:lvlJc w:val="left"/>
      <w:pPr>
        <w:ind w:left="3228" w:hanging="360"/>
      </w:pPr>
    </w:lvl>
    <w:lvl w:ilvl="4" w:tplc="2C0A0019" w:tentative="1">
      <w:start w:val="1"/>
      <w:numFmt w:val="lowerLetter"/>
      <w:lvlText w:val="%5."/>
      <w:lvlJc w:val="left"/>
      <w:pPr>
        <w:ind w:left="3948" w:hanging="360"/>
      </w:pPr>
    </w:lvl>
    <w:lvl w:ilvl="5" w:tplc="2C0A001B" w:tentative="1">
      <w:start w:val="1"/>
      <w:numFmt w:val="lowerRoman"/>
      <w:lvlText w:val="%6."/>
      <w:lvlJc w:val="right"/>
      <w:pPr>
        <w:ind w:left="4668" w:hanging="180"/>
      </w:pPr>
    </w:lvl>
    <w:lvl w:ilvl="6" w:tplc="2C0A000F" w:tentative="1">
      <w:start w:val="1"/>
      <w:numFmt w:val="decimal"/>
      <w:lvlText w:val="%7."/>
      <w:lvlJc w:val="left"/>
      <w:pPr>
        <w:ind w:left="5388" w:hanging="360"/>
      </w:pPr>
    </w:lvl>
    <w:lvl w:ilvl="7" w:tplc="2C0A0019" w:tentative="1">
      <w:start w:val="1"/>
      <w:numFmt w:val="lowerLetter"/>
      <w:lvlText w:val="%8."/>
      <w:lvlJc w:val="left"/>
      <w:pPr>
        <w:ind w:left="6108" w:hanging="360"/>
      </w:pPr>
    </w:lvl>
    <w:lvl w:ilvl="8" w:tplc="2C0A001B" w:tentative="1">
      <w:start w:val="1"/>
      <w:numFmt w:val="lowerRoman"/>
      <w:lvlText w:val="%9."/>
      <w:lvlJc w:val="right"/>
      <w:pPr>
        <w:ind w:left="6828" w:hanging="180"/>
      </w:pPr>
    </w:lvl>
  </w:abstractNum>
  <w:abstractNum w:abstractNumId="7" w15:restartNumberingAfterBreak="0">
    <w:nsid w:val="561643E2"/>
    <w:multiLevelType w:val="hybridMultilevel"/>
    <w:tmpl w:val="49B29CA6"/>
    <w:lvl w:ilvl="0" w:tplc="2C0A0019">
      <w:start w:val="1"/>
      <w:numFmt w:val="lowerLetter"/>
      <w:lvlText w:val="%1."/>
      <w:lvlJc w:val="left"/>
      <w:pPr>
        <w:ind w:left="1068" w:hanging="360"/>
      </w:pPr>
      <w:rPr>
        <w:rFonts w:hint="default"/>
      </w:rPr>
    </w:lvl>
    <w:lvl w:ilvl="1" w:tplc="2C0A0019" w:tentative="1">
      <w:start w:val="1"/>
      <w:numFmt w:val="lowerLetter"/>
      <w:lvlText w:val="%2."/>
      <w:lvlJc w:val="left"/>
      <w:pPr>
        <w:ind w:left="1788" w:hanging="360"/>
      </w:pPr>
    </w:lvl>
    <w:lvl w:ilvl="2" w:tplc="2C0A001B" w:tentative="1">
      <w:start w:val="1"/>
      <w:numFmt w:val="lowerRoman"/>
      <w:lvlText w:val="%3."/>
      <w:lvlJc w:val="right"/>
      <w:pPr>
        <w:ind w:left="2508" w:hanging="180"/>
      </w:pPr>
    </w:lvl>
    <w:lvl w:ilvl="3" w:tplc="2C0A000F" w:tentative="1">
      <w:start w:val="1"/>
      <w:numFmt w:val="decimal"/>
      <w:lvlText w:val="%4."/>
      <w:lvlJc w:val="left"/>
      <w:pPr>
        <w:ind w:left="3228" w:hanging="360"/>
      </w:pPr>
    </w:lvl>
    <w:lvl w:ilvl="4" w:tplc="2C0A0019" w:tentative="1">
      <w:start w:val="1"/>
      <w:numFmt w:val="lowerLetter"/>
      <w:lvlText w:val="%5."/>
      <w:lvlJc w:val="left"/>
      <w:pPr>
        <w:ind w:left="3948" w:hanging="360"/>
      </w:pPr>
    </w:lvl>
    <w:lvl w:ilvl="5" w:tplc="2C0A001B" w:tentative="1">
      <w:start w:val="1"/>
      <w:numFmt w:val="lowerRoman"/>
      <w:lvlText w:val="%6."/>
      <w:lvlJc w:val="right"/>
      <w:pPr>
        <w:ind w:left="4668" w:hanging="180"/>
      </w:pPr>
    </w:lvl>
    <w:lvl w:ilvl="6" w:tplc="2C0A000F" w:tentative="1">
      <w:start w:val="1"/>
      <w:numFmt w:val="decimal"/>
      <w:lvlText w:val="%7."/>
      <w:lvlJc w:val="left"/>
      <w:pPr>
        <w:ind w:left="5388" w:hanging="360"/>
      </w:pPr>
    </w:lvl>
    <w:lvl w:ilvl="7" w:tplc="2C0A0019" w:tentative="1">
      <w:start w:val="1"/>
      <w:numFmt w:val="lowerLetter"/>
      <w:lvlText w:val="%8."/>
      <w:lvlJc w:val="left"/>
      <w:pPr>
        <w:ind w:left="6108" w:hanging="360"/>
      </w:pPr>
    </w:lvl>
    <w:lvl w:ilvl="8" w:tplc="2C0A001B" w:tentative="1">
      <w:start w:val="1"/>
      <w:numFmt w:val="lowerRoman"/>
      <w:lvlText w:val="%9."/>
      <w:lvlJc w:val="right"/>
      <w:pPr>
        <w:ind w:left="6828" w:hanging="180"/>
      </w:pPr>
    </w:lvl>
  </w:abstractNum>
  <w:abstractNum w:abstractNumId="8" w15:restartNumberingAfterBreak="0">
    <w:nsid w:val="577F7975"/>
    <w:multiLevelType w:val="hybridMultilevel"/>
    <w:tmpl w:val="EE68D53A"/>
    <w:lvl w:ilvl="0" w:tplc="2C0A0019">
      <w:start w:val="1"/>
      <w:numFmt w:val="lowerLetter"/>
      <w:lvlText w:val="%1."/>
      <w:lvlJc w:val="left"/>
      <w:pPr>
        <w:ind w:left="1068" w:hanging="360"/>
      </w:pPr>
      <w:rPr>
        <w:rFonts w:hint="default"/>
      </w:rPr>
    </w:lvl>
    <w:lvl w:ilvl="1" w:tplc="2C0A0019" w:tentative="1">
      <w:start w:val="1"/>
      <w:numFmt w:val="lowerLetter"/>
      <w:lvlText w:val="%2."/>
      <w:lvlJc w:val="left"/>
      <w:pPr>
        <w:ind w:left="1788" w:hanging="360"/>
      </w:pPr>
    </w:lvl>
    <w:lvl w:ilvl="2" w:tplc="2C0A001B" w:tentative="1">
      <w:start w:val="1"/>
      <w:numFmt w:val="lowerRoman"/>
      <w:lvlText w:val="%3."/>
      <w:lvlJc w:val="right"/>
      <w:pPr>
        <w:ind w:left="2508" w:hanging="180"/>
      </w:pPr>
    </w:lvl>
    <w:lvl w:ilvl="3" w:tplc="2C0A000F" w:tentative="1">
      <w:start w:val="1"/>
      <w:numFmt w:val="decimal"/>
      <w:lvlText w:val="%4."/>
      <w:lvlJc w:val="left"/>
      <w:pPr>
        <w:ind w:left="3228" w:hanging="360"/>
      </w:pPr>
    </w:lvl>
    <w:lvl w:ilvl="4" w:tplc="2C0A0019" w:tentative="1">
      <w:start w:val="1"/>
      <w:numFmt w:val="lowerLetter"/>
      <w:lvlText w:val="%5."/>
      <w:lvlJc w:val="left"/>
      <w:pPr>
        <w:ind w:left="3948" w:hanging="360"/>
      </w:pPr>
    </w:lvl>
    <w:lvl w:ilvl="5" w:tplc="2C0A001B" w:tentative="1">
      <w:start w:val="1"/>
      <w:numFmt w:val="lowerRoman"/>
      <w:lvlText w:val="%6."/>
      <w:lvlJc w:val="right"/>
      <w:pPr>
        <w:ind w:left="4668" w:hanging="180"/>
      </w:pPr>
    </w:lvl>
    <w:lvl w:ilvl="6" w:tplc="2C0A000F" w:tentative="1">
      <w:start w:val="1"/>
      <w:numFmt w:val="decimal"/>
      <w:lvlText w:val="%7."/>
      <w:lvlJc w:val="left"/>
      <w:pPr>
        <w:ind w:left="5388" w:hanging="360"/>
      </w:pPr>
    </w:lvl>
    <w:lvl w:ilvl="7" w:tplc="2C0A0019" w:tentative="1">
      <w:start w:val="1"/>
      <w:numFmt w:val="lowerLetter"/>
      <w:lvlText w:val="%8."/>
      <w:lvlJc w:val="left"/>
      <w:pPr>
        <w:ind w:left="6108" w:hanging="360"/>
      </w:pPr>
    </w:lvl>
    <w:lvl w:ilvl="8" w:tplc="2C0A001B" w:tentative="1">
      <w:start w:val="1"/>
      <w:numFmt w:val="lowerRoman"/>
      <w:lvlText w:val="%9."/>
      <w:lvlJc w:val="right"/>
      <w:pPr>
        <w:ind w:left="6828" w:hanging="180"/>
      </w:pPr>
    </w:lvl>
  </w:abstractNum>
  <w:abstractNum w:abstractNumId="9" w15:restartNumberingAfterBreak="0">
    <w:nsid w:val="578E30AD"/>
    <w:multiLevelType w:val="hybridMultilevel"/>
    <w:tmpl w:val="0CEE8084"/>
    <w:lvl w:ilvl="0" w:tplc="2C0A0019">
      <w:start w:val="1"/>
      <w:numFmt w:val="lowerLetter"/>
      <w:lvlText w:val="%1."/>
      <w:lvlJc w:val="left"/>
      <w:pPr>
        <w:ind w:left="1068" w:hanging="360"/>
      </w:pPr>
      <w:rPr>
        <w:rFonts w:hint="default"/>
      </w:rPr>
    </w:lvl>
    <w:lvl w:ilvl="1" w:tplc="2C0A0019" w:tentative="1">
      <w:start w:val="1"/>
      <w:numFmt w:val="lowerLetter"/>
      <w:lvlText w:val="%2."/>
      <w:lvlJc w:val="left"/>
      <w:pPr>
        <w:ind w:left="1788" w:hanging="360"/>
      </w:pPr>
    </w:lvl>
    <w:lvl w:ilvl="2" w:tplc="2C0A001B" w:tentative="1">
      <w:start w:val="1"/>
      <w:numFmt w:val="lowerRoman"/>
      <w:lvlText w:val="%3."/>
      <w:lvlJc w:val="right"/>
      <w:pPr>
        <w:ind w:left="2508" w:hanging="180"/>
      </w:pPr>
    </w:lvl>
    <w:lvl w:ilvl="3" w:tplc="2C0A000F" w:tentative="1">
      <w:start w:val="1"/>
      <w:numFmt w:val="decimal"/>
      <w:lvlText w:val="%4."/>
      <w:lvlJc w:val="left"/>
      <w:pPr>
        <w:ind w:left="3228" w:hanging="360"/>
      </w:pPr>
    </w:lvl>
    <w:lvl w:ilvl="4" w:tplc="2C0A0019" w:tentative="1">
      <w:start w:val="1"/>
      <w:numFmt w:val="lowerLetter"/>
      <w:lvlText w:val="%5."/>
      <w:lvlJc w:val="left"/>
      <w:pPr>
        <w:ind w:left="3948" w:hanging="360"/>
      </w:pPr>
    </w:lvl>
    <w:lvl w:ilvl="5" w:tplc="2C0A001B" w:tentative="1">
      <w:start w:val="1"/>
      <w:numFmt w:val="lowerRoman"/>
      <w:lvlText w:val="%6."/>
      <w:lvlJc w:val="right"/>
      <w:pPr>
        <w:ind w:left="4668" w:hanging="180"/>
      </w:pPr>
    </w:lvl>
    <w:lvl w:ilvl="6" w:tplc="2C0A000F" w:tentative="1">
      <w:start w:val="1"/>
      <w:numFmt w:val="decimal"/>
      <w:lvlText w:val="%7."/>
      <w:lvlJc w:val="left"/>
      <w:pPr>
        <w:ind w:left="5388" w:hanging="360"/>
      </w:pPr>
    </w:lvl>
    <w:lvl w:ilvl="7" w:tplc="2C0A0019" w:tentative="1">
      <w:start w:val="1"/>
      <w:numFmt w:val="lowerLetter"/>
      <w:lvlText w:val="%8."/>
      <w:lvlJc w:val="left"/>
      <w:pPr>
        <w:ind w:left="6108" w:hanging="360"/>
      </w:pPr>
    </w:lvl>
    <w:lvl w:ilvl="8" w:tplc="2C0A001B" w:tentative="1">
      <w:start w:val="1"/>
      <w:numFmt w:val="lowerRoman"/>
      <w:lvlText w:val="%9."/>
      <w:lvlJc w:val="right"/>
      <w:pPr>
        <w:ind w:left="6828" w:hanging="180"/>
      </w:pPr>
    </w:lvl>
  </w:abstractNum>
  <w:abstractNum w:abstractNumId="10" w15:restartNumberingAfterBreak="0">
    <w:nsid w:val="67D51EE5"/>
    <w:multiLevelType w:val="multilevel"/>
    <w:tmpl w:val="CA8852B2"/>
    <w:styleLink w:val="Estilo1"/>
    <w:lvl w:ilvl="0">
      <w:start w:val="6"/>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3"/>
      <w:numFmt w:val="decimal"/>
      <w:lvlText w:val="%1.%2.1"/>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abstractNumId w:val="10"/>
  </w:num>
  <w:num w:numId="2">
    <w:abstractNumId w:val="4"/>
  </w:num>
  <w:num w:numId="3">
    <w:abstractNumId w:val="0"/>
  </w:num>
  <w:num w:numId="4">
    <w:abstractNumId w:val="1"/>
  </w:num>
  <w:num w:numId="5">
    <w:abstractNumId w:val="3"/>
  </w:num>
  <w:num w:numId="6">
    <w:abstractNumId w:val="7"/>
  </w:num>
  <w:num w:numId="7">
    <w:abstractNumId w:val="5"/>
  </w:num>
  <w:num w:numId="8">
    <w:abstractNumId w:val="2"/>
  </w:num>
  <w:num w:numId="9">
    <w:abstractNumId w:val="8"/>
  </w:num>
  <w:num w:numId="10">
    <w:abstractNumId w:val="9"/>
  </w:num>
  <w:num w:numId="11">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3CE0"/>
    <w:rsid w:val="00001187"/>
    <w:rsid w:val="000014E4"/>
    <w:rsid w:val="00002B60"/>
    <w:rsid w:val="00004AAA"/>
    <w:rsid w:val="0001060D"/>
    <w:rsid w:val="00010BC9"/>
    <w:rsid w:val="00014C0E"/>
    <w:rsid w:val="00016543"/>
    <w:rsid w:val="00022834"/>
    <w:rsid w:val="00022FF2"/>
    <w:rsid w:val="00023EA9"/>
    <w:rsid w:val="000240C9"/>
    <w:rsid w:val="00030AA8"/>
    <w:rsid w:val="000323B3"/>
    <w:rsid w:val="00035740"/>
    <w:rsid w:val="00035863"/>
    <w:rsid w:val="00035CED"/>
    <w:rsid w:val="00035F03"/>
    <w:rsid w:val="00036DF4"/>
    <w:rsid w:val="0003722B"/>
    <w:rsid w:val="0003768B"/>
    <w:rsid w:val="00041A96"/>
    <w:rsid w:val="000446EA"/>
    <w:rsid w:val="00047ECB"/>
    <w:rsid w:val="0005270E"/>
    <w:rsid w:val="00057E3A"/>
    <w:rsid w:val="0006151F"/>
    <w:rsid w:val="0008134B"/>
    <w:rsid w:val="00086D87"/>
    <w:rsid w:val="00087B27"/>
    <w:rsid w:val="0009101F"/>
    <w:rsid w:val="0009148B"/>
    <w:rsid w:val="0009295C"/>
    <w:rsid w:val="00094C5E"/>
    <w:rsid w:val="00095387"/>
    <w:rsid w:val="00096F51"/>
    <w:rsid w:val="000970CB"/>
    <w:rsid w:val="000A0DE8"/>
    <w:rsid w:val="000A24B6"/>
    <w:rsid w:val="000A3CB0"/>
    <w:rsid w:val="000A4307"/>
    <w:rsid w:val="000B1B18"/>
    <w:rsid w:val="000B5F30"/>
    <w:rsid w:val="000B6A38"/>
    <w:rsid w:val="000C48C7"/>
    <w:rsid w:val="000D09E4"/>
    <w:rsid w:val="000D102C"/>
    <w:rsid w:val="000D1149"/>
    <w:rsid w:val="000D1616"/>
    <w:rsid w:val="000D691F"/>
    <w:rsid w:val="000E3D43"/>
    <w:rsid w:val="000E7263"/>
    <w:rsid w:val="000E7432"/>
    <w:rsid w:val="000F0492"/>
    <w:rsid w:val="000F1AA1"/>
    <w:rsid w:val="000F54A4"/>
    <w:rsid w:val="000F6133"/>
    <w:rsid w:val="0010036B"/>
    <w:rsid w:val="00101ADD"/>
    <w:rsid w:val="00102999"/>
    <w:rsid w:val="001036A1"/>
    <w:rsid w:val="00104B4F"/>
    <w:rsid w:val="001061E1"/>
    <w:rsid w:val="001108C8"/>
    <w:rsid w:val="00111F17"/>
    <w:rsid w:val="001127F2"/>
    <w:rsid w:val="00112DD7"/>
    <w:rsid w:val="00114C0C"/>
    <w:rsid w:val="0011503B"/>
    <w:rsid w:val="001152F9"/>
    <w:rsid w:val="00121060"/>
    <w:rsid w:val="001226F0"/>
    <w:rsid w:val="00123117"/>
    <w:rsid w:val="0012344F"/>
    <w:rsid w:val="00123BFC"/>
    <w:rsid w:val="001264A3"/>
    <w:rsid w:val="001266B1"/>
    <w:rsid w:val="001328C1"/>
    <w:rsid w:val="00133CA5"/>
    <w:rsid w:val="00134C74"/>
    <w:rsid w:val="001469E7"/>
    <w:rsid w:val="00147111"/>
    <w:rsid w:val="00152A97"/>
    <w:rsid w:val="0015337B"/>
    <w:rsid w:val="00156723"/>
    <w:rsid w:val="001618A5"/>
    <w:rsid w:val="00161C7C"/>
    <w:rsid w:val="0016380E"/>
    <w:rsid w:val="00164433"/>
    <w:rsid w:val="00166FC0"/>
    <w:rsid w:val="00167688"/>
    <w:rsid w:val="00170AC6"/>
    <w:rsid w:val="0017202D"/>
    <w:rsid w:val="00172960"/>
    <w:rsid w:val="00173099"/>
    <w:rsid w:val="0017392E"/>
    <w:rsid w:val="00173A5B"/>
    <w:rsid w:val="001765DD"/>
    <w:rsid w:val="0017665E"/>
    <w:rsid w:val="0018133A"/>
    <w:rsid w:val="00181F8E"/>
    <w:rsid w:val="00182259"/>
    <w:rsid w:val="00182B00"/>
    <w:rsid w:val="00183589"/>
    <w:rsid w:val="00184C34"/>
    <w:rsid w:val="00184DA7"/>
    <w:rsid w:val="00186BCF"/>
    <w:rsid w:val="001927D1"/>
    <w:rsid w:val="00194ACC"/>
    <w:rsid w:val="001970C6"/>
    <w:rsid w:val="001A424A"/>
    <w:rsid w:val="001A43AF"/>
    <w:rsid w:val="001A75E3"/>
    <w:rsid w:val="001A768F"/>
    <w:rsid w:val="001B06B0"/>
    <w:rsid w:val="001B13F4"/>
    <w:rsid w:val="001B55C2"/>
    <w:rsid w:val="001B5D92"/>
    <w:rsid w:val="001B5D93"/>
    <w:rsid w:val="001C1239"/>
    <w:rsid w:val="001C2293"/>
    <w:rsid w:val="001C4E62"/>
    <w:rsid w:val="001C6BCD"/>
    <w:rsid w:val="001C6D91"/>
    <w:rsid w:val="001C780A"/>
    <w:rsid w:val="001D1A4A"/>
    <w:rsid w:val="001D3DCC"/>
    <w:rsid w:val="001D67FE"/>
    <w:rsid w:val="001D7F10"/>
    <w:rsid w:val="001E434C"/>
    <w:rsid w:val="001E4A94"/>
    <w:rsid w:val="001E753E"/>
    <w:rsid w:val="001F28E8"/>
    <w:rsid w:val="001F3CEB"/>
    <w:rsid w:val="001F51BB"/>
    <w:rsid w:val="001F712B"/>
    <w:rsid w:val="0020458C"/>
    <w:rsid w:val="002058C6"/>
    <w:rsid w:val="002067A5"/>
    <w:rsid w:val="00206901"/>
    <w:rsid w:val="002124EB"/>
    <w:rsid w:val="00217B43"/>
    <w:rsid w:val="002208E6"/>
    <w:rsid w:val="00223993"/>
    <w:rsid w:val="00223CE7"/>
    <w:rsid w:val="0022425B"/>
    <w:rsid w:val="002242E6"/>
    <w:rsid w:val="00227060"/>
    <w:rsid w:val="00227468"/>
    <w:rsid w:val="00227EBA"/>
    <w:rsid w:val="00230553"/>
    <w:rsid w:val="002378BF"/>
    <w:rsid w:val="002405CE"/>
    <w:rsid w:val="00242AE0"/>
    <w:rsid w:val="00245745"/>
    <w:rsid w:val="002475C5"/>
    <w:rsid w:val="00247F9A"/>
    <w:rsid w:val="00255CF5"/>
    <w:rsid w:val="00255DEE"/>
    <w:rsid w:val="0025619C"/>
    <w:rsid w:val="00257D6E"/>
    <w:rsid w:val="002610D1"/>
    <w:rsid w:val="00261A66"/>
    <w:rsid w:val="00261F35"/>
    <w:rsid w:val="00263C4E"/>
    <w:rsid w:val="002661F5"/>
    <w:rsid w:val="00266EF8"/>
    <w:rsid w:val="002703B9"/>
    <w:rsid w:val="00270A05"/>
    <w:rsid w:val="00271A0A"/>
    <w:rsid w:val="002772D0"/>
    <w:rsid w:val="002821B7"/>
    <w:rsid w:val="002834C5"/>
    <w:rsid w:val="00284452"/>
    <w:rsid w:val="0028785E"/>
    <w:rsid w:val="002951FB"/>
    <w:rsid w:val="0029714F"/>
    <w:rsid w:val="002979AA"/>
    <w:rsid w:val="002A0CAD"/>
    <w:rsid w:val="002A1B35"/>
    <w:rsid w:val="002A2D74"/>
    <w:rsid w:val="002A3186"/>
    <w:rsid w:val="002A47D6"/>
    <w:rsid w:val="002A4CE1"/>
    <w:rsid w:val="002B02F9"/>
    <w:rsid w:val="002B279A"/>
    <w:rsid w:val="002B2F0D"/>
    <w:rsid w:val="002C02F1"/>
    <w:rsid w:val="002C1201"/>
    <w:rsid w:val="002C2D8D"/>
    <w:rsid w:val="002C2F97"/>
    <w:rsid w:val="002C6004"/>
    <w:rsid w:val="002D18E2"/>
    <w:rsid w:val="002D3500"/>
    <w:rsid w:val="002D4A6E"/>
    <w:rsid w:val="002D7CE2"/>
    <w:rsid w:val="002D7D27"/>
    <w:rsid w:val="002E1016"/>
    <w:rsid w:val="002E1DB2"/>
    <w:rsid w:val="002E3EA8"/>
    <w:rsid w:val="002E55E0"/>
    <w:rsid w:val="002F4A6B"/>
    <w:rsid w:val="002F6707"/>
    <w:rsid w:val="002F7815"/>
    <w:rsid w:val="00303196"/>
    <w:rsid w:val="00310EC0"/>
    <w:rsid w:val="00311636"/>
    <w:rsid w:val="00312B34"/>
    <w:rsid w:val="00314119"/>
    <w:rsid w:val="003176AC"/>
    <w:rsid w:val="00320DE3"/>
    <w:rsid w:val="003214BA"/>
    <w:rsid w:val="0032477D"/>
    <w:rsid w:val="00327818"/>
    <w:rsid w:val="00332E11"/>
    <w:rsid w:val="0033372E"/>
    <w:rsid w:val="003369B6"/>
    <w:rsid w:val="00341441"/>
    <w:rsid w:val="00343C2B"/>
    <w:rsid w:val="003441C8"/>
    <w:rsid w:val="003452F9"/>
    <w:rsid w:val="00345D0D"/>
    <w:rsid w:val="003460CF"/>
    <w:rsid w:val="00346586"/>
    <w:rsid w:val="00347B4F"/>
    <w:rsid w:val="00350E16"/>
    <w:rsid w:val="0035310F"/>
    <w:rsid w:val="003539DA"/>
    <w:rsid w:val="00354F4D"/>
    <w:rsid w:val="00355D7B"/>
    <w:rsid w:val="0035698A"/>
    <w:rsid w:val="00357975"/>
    <w:rsid w:val="003622B6"/>
    <w:rsid w:val="00364632"/>
    <w:rsid w:val="003662F2"/>
    <w:rsid w:val="0036669E"/>
    <w:rsid w:val="0037014C"/>
    <w:rsid w:val="00370EAB"/>
    <w:rsid w:val="00371D0F"/>
    <w:rsid w:val="00372D06"/>
    <w:rsid w:val="00375587"/>
    <w:rsid w:val="00375945"/>
    <w:rsid w:val="00380264"/>
    <w:rsid w:val="00386506"/>
    <w:rsid w:val="0038726D"/>
    <w:rsid w:val="00393421"/>
    <w:rsid w:val="00393875"/>
    <w:rsid w:val="00396301"/>
    <w:rsid w:val="003A239C"/>
    <w:rsid w:val="003A2FF1"/>
    <w:rsid w:val="003A4052"/>
    <w:rsid w:val="003A4455"/>
    <w:rsid w:val="003A62E9"/>
    <w:rsid w:val="003A7722"/>
    <w:rsid w:val="003B11D2"/>
    <w:rsid w:val="003B349D"/>
    <w:rsid w:val="003B4917"/>
    <w:rsid w:val="003B4EF0"/>
    <w:rsid w:val="003B69D1"/>
    <w:rsid w:val="003B6C57"/>
    <w:rsid w:val="003C0D1D"/>
    <w:rsid w:val="003C12B8"/>
    <w:rsid w:val="003C131E"/>
    <w:rsid w:val="003C5922"/>
    <w:rsid w:val="003D6CA7"/>
    <w:rsid w:val="003D7175"/>
    <w:rsid w:val="003E28B3"/>
    <w:rsid w:val="003E2AB1"/>
    <w:rsid w:val="003E3EAD"/>
    <w:rsid w:val="003E49EA"/>
    <w:rsid w:val="003E557E"/>
    <w:rsid w:val="003E754B"/>
    <w:rsid w:val="003F06CE"/>
    <w:rsid w:val="003F6227"/>
    <w:rsid w:val="003F6659"/>
    <w:rsid w:val="003F7B8F"/>
    <w:rsid w:val="004033DC"/>
    <w:rsid w:val="0040380A"/>
    <w:rsid w:val="004077BF"/>
    <w:rsid w:val="004110EF"/>
    <w:rsid w:val="004166F5"/>
    <w:rsid w:val="00416ED3"/>
    <w:rsid w:val="004203C5"/>
    <w:rsid w:val="00420987"/>
    <w:rsid w:val="0042170B"/>
    <w:rsid w:val="004235F5"/>
    <w:rsid w:val="00424936"/>
    <w:rsid w:val="00424F40"/>
    <w:rsid w:val="004302EC"/>
    <w:rsid w:val="00430621"/>
    <w:rsid w:val="00431F30"/>
    <w:rsid w:val="00432FF1"/>
    <w:rsid w:val="004336D7"/>
    <w:rsid w:val="00435EC6"/>
    <w:rsid w:val="004362A1"/>
    <w:rsid w:val="00436F3A"/>
    <w:rsid w:val="00440399"/>
    <w:rsid w:val="004408CB"/>
    <w:rsid w:val="00440DC9"/>
    <w:rsid w:val="004430D9"/>
    <w:rsid w:val="0044414D"/>
    <w:rsid w:val="0045040C"/>
    <w:rsid w:val="00450791"/>
    <w:rsid w:val="00452412"/>
    <w:rsid w:val="0045271A"/>
    <w:rsid w:val="00453AD9"/>
    <w:rsid w:val="0045517F"/>
    <w:rsid w:val="004573C1"/>
    <w:rsid w:val="00457F29"/>
    <w:rsid w:val="00460914"/>
    <w:rsid w:val="00463AC0"/>
    <w:rsid w:val="00463D6A"/>
    <w:rsid w:val="00464FC1"/>
    <w:rsid w:val="00466448"/>
    <w:rsid w:val="00467CFE"/>
    <w:rsid w:val="0047284D"/>
    <w:rsid w:val="00472EE6"/>
    <w:rsid w:val="0047375D"/>
    <w:rsid w:val="00475198"/>
    <w:rsid w:val="00475B3F"/>
    <w:rsid w:val="00475E45"/>
    <w:rsid w:val="0047631D"/>
    <w:rsid w:val="00477828"/>
    <w:rsid w:val="004865CF"/>
    <w:rsid w:val="00487388"/>
    <w:rsid w:val="004920B5"/>
    <w:rsid w:val="00493327"/>
    <w:rsid w:val="0049795E"/>
    <w:rsid w:val="004A19FC"/>
    <w:rsid w:val="004A3BD3"/>
    <w:rsid w:val="004A43DE"/>
    <w:rsid w:val="004A4BDA"/>
    <w:rsid w:val="004A4F50"/>
    <w:rsid w:val="004A6FA4"/>
    <w:rsid w:val="004B12C2"/>
    <w:rsid w:val="004B2622"/>
    <w:rsid w:val="004B3731"/>
    <w:rsid w:val="004B54CB"/>
    <w:rsid w:val="004B7E1C"/>
    <w:rsid w:val="004C3A02"/>
    <w:rsid w:val="004C5BC5"/>
    <w:rsid w:val="004D2C78"/>
    <w:rsid w:val="004E21F4"/>
    <w:rsid w:val="004E6D47"/>
    <w:rsid w:val="004F55D1"/>
    <w:rsid w:val="004F55F6"/>
    <w:rsid w:val="004F64E1"/>
    <w:rsid w:val="00503836"/>
    <w:rsid w:val="00504871"/>
    <w:rsid w:val="0050720F"/>
    <w:rsid w:val="005078AE"/>
    <w:rsid w:val="00512202"/>
    <w:rsid w:val="00517532"/>
    <w:rsid w:val="0052696C"/>
    <w:rsid w:val="0053165E"/>
    <w:rsid w:val="00531954"/>
    <w:rsid w:val="00532B7B"/>
    <w:rsid w:val="00533AC2"/>
    <w:rsid w:val="0053567E"/>
    <w:rsid w:val="00537EC9"/>
    <w:rsid w:val="00541053"/>
    <w:rsid w:val="00542CD3"/>
    <w:rsid w:val="00544AB4"/>
    <w:rsid w:val="005455CE"/>
    <w:rsid w:val="00546CB3"/>
    <w:rsid w:val="00547205"/>
    <w:rsid w:val="0055004C"/>
    <w:rsid w:val="00550BAA"/>
    <w:rsid w:val="00552880"/>
    <w:rsid w:val="00554BE5"/>
    <w:rsid w:val="005555FC"/>
    <w:rsid w:val="005628A9"/>
    <w:rsid w:val="00562F2D"/>
    <w:rsid w:val="00567307"/>
    <w:rsid w:val="005738D9"/>
    <w:rsid w:val="00573F56"/>
    <w:rsid w:val="00574920"/>
    <w:rsid w:val="00575B39"/>
    <w:rsid w:val="005778FE"/>
    <w:rsid w:val="00577F8F"/>
    <w:rsid w:val="005805C6"/>
    <w:rsid w:val="00580AB2"/>
    <w:rsid w:val="0058381C"/>
    <w:rsid w:val="00590C53"/>
    <w:rsid w:val="00591807"/>
    <w:rsid w:val="00592403"/>
    <w:rsid w:val="00595C05"/>
    <w:rsid w:val="0059619B"/>
    <w:rsid w:val="0059718E"/>
    <w:rsid w:val="005A0FE9"/>
    <w:rsid w:val="005A3152"/>
    <w:rsid w:val="005A49EF"/>
    <w:rsid w:val="005A4EDD"/>
    <w:rsid w:val="005B25A3"/>
    <w:rsid w:val="005B291D"/>
    <w:rsid w:val="005B2D86"/>
    <w:rsid w:val="005B307F"/>
    <w:rsid w:val="005B3E20"/>
    <w:rsid w:val="005B4C4E"/>
    <w:rsid w:val="005B7B85"/>
    <w:rsid w:val="005C7478"/>
    <w:rsid w:val="005D0CCA"/>
    <w:rsid w:val="005D38CE"/>
    <w:rsid w:val="005E0C9A"/>
    <w:rsid w:val="005E2399"/>
    <w:rsid w:val="005E4E19"/>
    <w:rsid w:val="005E6EF1"/>
    <w:rsid w:val="005F0A68"/>
    <w:rsid w:val="005F36AD"/>
    <w:rsid w:val="005F47DA"/>
    <w:rsid w:val="005F4D64"/>
    <w:rsid w:val="005F76CD"/>
    <w:rsid w:val="0060018A"/>
    <w:rsid w:val="006005B1"/>
    <w:rsid w:val="006033B8"/>
    <w:rsid w:val="00604B10"/>
    <w:rsid w:val="006078D5"/>
    <w:rsid w:val="0061003D"/>
    <w:rsid w:val="0061183C"/>
    <w:rsid w:val="006166FA"/>
    <w:rsid w:val="00616C5C"/>
    <w:rsid w:val="00627086"/>
    <w:rsid w:val="00632026"/>
    <w:rsid w:val="00633221"/>
    <w:rsid w:val="006344FD"/>
    <w:rsid w:val="0064289B"/>
    <w:rsid w:val="006446EA"/>
    <w:rsid w:val="00645133"/>
    <w:rsid w:val="00650DD5"/>
    <w:rsid w:val="00650F16"/>
    <w:rsid w:val="00651518"/>
    <w:rsid w:val="0065418D"/>
    <w:rsid w:val="006603E5"/>
    <w:rsid w:val="006626C1"/>
    <w:rsid w:val="00665C89"/>
    <w:rsid w:val="00671BEA"/>
    <w:rsid w:val="006775AC"/>
    <w:rsid w:val="006776AE"/>
    <w:rsid w:val="0068036C"/>
    <w:rsid w:val="006812B2"/>
    <w:rsid w:val="0068642D"/>
    <w:rsid w:val="006879A5"/>
    <w:rsid w:val="006922C0"/>
    <w:rsid w:val="0069244E"/>
    <w:rsid w:val="006927CB"/>
    <w:rsid w:val="00694644"/>
    <w:rsid w:val="00697929"/>
    <w:rsid w:val="006A4D5F"/>
    <w:rsid w:val="006A6753"/>
    <w:rsid w:val="006A7A67"/>
    <w:rsid w:val="006A7AFB"/>
    <w:rsid w:val="006B0274"/>
    <w:rsid w:val="006B280A"/>
    <w:rsid w:val="006B334D"/>
    <w:rsid w:val="006B3E4C"/>
    <w:rsid w:val="006B7E79"/>
    <w:rsid w:val="006C0E65"/>
    <w:rsid w:val="006C1C94"/>
    <w:rsid w:val="006C2729"/>
    <w:rsid w:val="006D0D54"/>
    <w:rsid w:val="006D1A61"/>
    <w:rsid w:val="006D1ED3"/>
    <w:rsid w:val="006D2DED"/>
    <w:rsid w:val="006D445C"/>
    <w:rsid w:val="006D62EC"/>
    <w:rsid w:val="006D6E32"/>
    <w:rsid w:val="006E0443"/>
    <w:rsid w:val="006E2A0D"/>
    <w:rsid w:val="006E3243"/>
    <w:rsid w:val="006E69B7"/>
    <w:rsid w:val="006F0875"/>
    <w:rsid w:val="006F3485"/>
    <w:rsid w:val="006F5E5A"/>
    <w:rsid w:val="006F6CA9"/>
    <w:rsid w:val="007005CC"/>
    <w:rsid w:val="00701214"/>
    <w:rsid w:val="00707A9F"/>
    <w:rsid w:val="00710603"/>
    <w:rsid w:val="0071082A"/>
    <w:rsid w:val="007140B6"/>
    <w:rsid w:val="00716D86"/>
    <w:rsid w:val="00717202"/>
    <w:rsid w:val="007203B5"/>
    <w:rsid w:val="00721588"/>
    <w:rsid w:val="00723E11"/>
    <w:rsid w:val="00725210"/>
    <w:rsid w:val="00732288"/>
    <w:rsid w:val="007325EA"/>
    <w:rsid w:val="00732D88"/>
    <w:rsid w:val="00736A32"/>
    <w:rsid w:val="007373D4"/>
    <w:rsid w:val="0073773C"/>
    <w:rsid w:val="00740328"/>
    <w:rsid w:val="00740417"/>
    <w:rsid w:val="007408AD"/>
    <w:rsid w:val="0074201C"/>
    <w:rsid w:val="007420AA"/>
    <w:rsid w:val="00745F58"/>
    <w:rsid w:val="00746E62"/>
    <w:rsid w:val="00750A6B"/>
    <w:rsid w:val="00750F16"/>
    <w:rsid w:val="0076299F"/>
    <w:rsid w:val="007706AF"/>
    <w:rsid w:val="00770B49"/>
    <w:rsid w:val="00770E84"/>
    <w:rsid w:val="00773A30"/>
    <w:rsid w:val="00776783"/>
    <w:rsid w:val="00785FD2"/>
    <w:rsid w:val="007865A3"/>
    <w:rsid w:val="00792314"/>
    <w:rsid w:val="00792779"/>
    <w:rsid w:val="00792AB8"/>
    <w:rsid w:val="00793E8D"/>
    <w:rsid w:val="007947C8"/>
    <w:rsid w:val="007975EB"/>
    <w:rsid w:val="007A1AA9"/>
    <w:rsid w:val="007A2C4D"/>
    <w:rsid w:val="007A3BE2"/>
    <w:rsid w:val="007B05E1"/>
    <w:rsid w:val="007B3FF7"/>
    <w:rsid w:val="007B5DC5"/>
    <w:rsid w:val="007B6FB8"/>
    <w:rsid w:val="007C31D2"/>
    <w:rsid w:val="007C63E4"/>
    <w:rsid w:val="007C726C"/>
    <w:rsid w:val="007D3C87"/>
    <w:rsid w:val="007D6D9F"/>
    <w:rsid w:val="007E03CB"/>
    <w:rsid w:val="007E1A65"/>
    <w:rsid w:val="007E6297"/>
    <w:rsid w:val="007E6309"/>
    <w:rsid w:val="007E7107"/>
    <w:rsid w:val="007F1FA6"/>
    <w:rsid w:val="007F2C2E"/>
    <w:rsid w:val="007F48E2"/>
    <w:rsid w:val="007F517F"/>
    <w:rsid w:val="007F6442"/>
    <w:rsid w:val="007F7249"/>
    <w:rsid w:val="00801817"/>
    <w:rsid w:val="00803BBD"/>
    <w:rsid w:val="00810E08"/>
    <w:rsid w:val="00811AB1"/>
    <w:rsid w:val="008127CA"/>
    <w:rsid w:val="00813392"/>
    <w:rsid w:val="00813CE0"/>
    <w:rsid w:val="00814EE6"/>
    <w:rsid w:val="00816EBF"/>
    <w:rsid w:val="0081704B"/>
    <w:rsid w:val="00817FA9"/>
    <w:rsid w:val="0082123A"/>
    <w:rsid w:val="00823F57"/>
    <w:rsid w:val="00825E78"/>
    <w:rsid w:val="00832CBB"/>
    <w:rsid w:val="00835316"/>
    <w:rsid w:val="008360EF"/>
    <w:rsid w:val="008363B8"/>
    <w:rsid w:val="00837D41"/>
    <w:rsid w:val="00840D04"/>
    <w:rsid w:val="00841C09"/>
    <w:rsid w:val="00843052"/>
    <w:rsid w:val="008435CD"/>
    <w:rsid w:val="008436C0"/>
    <w:rsid w:val="00846CF2"/>
    <w:rsid w:val="008514A5"/>
    <w:rsid w:val="008516DA"/>
    <w:rsid w:val="00852C30"/>
    <w:rsid w:val="0085326E"/>
    <w:rsid w:val="008547CE"/>
    <w:rsid w:val="00855C27"/>
    <w:rsid w:val="00856820"/>
    <w:rsid w:val="0086712C"/>
    <w:rsid w:val="008675C6"/>
    <w:rsid w:val="00872DFE"/>
    <w:rsid w:val="00873ACC"/>
    <w:rsid w:val="00873D00"/>
    <w:rsid w:val="00875494"/>
    <w:rsid w:val="008777C7"/>
    <w:rsid w:val="008823A7"/>
    <w:rsid w:val="00882F31"/>
    <w:rsid w:val="00885936"/>
    <w:rsid w:val="0088747B"/>
    <w:rsid w:val="00891B1C"/>
    <w:rsid w:val="00893679"/>
    <w:rsid w:val="008939EB"/>
    <w:rsid w:val="00896AE1"/>
    <w:rsid w:val="008A1086"/>
    <w:rsid w:val="008A127B"/>
    <w:rsid w:val="008A1BCB"/>
    <w:rsid w:val="008A2A70"/>
    <w:rsid w:val="008A5E00"/>
    <w:rsid w:val="008A5F92"/>
    <w:rsid w:val="008A7D9B"/>
    <w:rsid w:val="008B0EB9"/>
    <w:rsid w:val="008B2954"/>
    <w:rsid w:val="008B2A12"/>
    <w:rsid w:val="008B6280"/>
    <w:rsid w:val="008C29E6"/>
    <w:rsid w:val="008C406B"/>
    <w:rsid w:val="008C53A2"/>
    <w:rsid w:val="008D2CE7"/>
    <w:rsid w:val="008D3FC4"/>
    <w:rsid w:val="008D7034"/>
    <w:rsid w:val="008E0336"/>
    <w:rsid w:val="008F1755"/>
    <w:rsid w:val="008F1899"/>
    <w:rsid w:val="008F50EA"/>
    <w:rsid w:val="008F79A1"/>
    <w:rsid w:val="00902A9A"/>
    <w:rsid w:val="0090614E"/>
    <w:rsid w:val="00906195"/>
    <w:rsid w:val="00906AEC"/>
    <w:rsid w:val="00906FF9"/>
    <w:rsid w:val="00910793"/>
    <w:rsid w:val="00911488"/>
    <w:rsid w:val="009134F5"/>
    <w:rsid w:val="00915DED"/>
    <w:rsid w:val="0091787A"/>
    <w:rsid w:val="00920594"/>
    <w:rsid w:val="00920CAE"/>
    <w:rsid w:val="0092207A"/>
    <w:rsid w:val="00923E2C"/>
    <w:rsid w:val="00932449"/>
    <w:rsid w:val="0093268C"/>
    <w:rsid w:val="00934E7B"/>
    <w:rsid w:val="00935458"/>
    <w:rsid w:val="009372F0"/>
    <w:rsid w:val="00941486"/>
    <w:rsid w:val="00942510"/>
    <w:rsid w:val="00944C5F"/>
    <w:rsid w:val="009466B2"/>
    <w:rsid w:val="00946B65"/>
    <w:rsid w:val="00951C3E"/>
    <w:rsid w:val="00951C82"/>
    <w:rsid w:val="009568D7"/>
    <w:rsid w:val="00957342"/>
    <w:rsid w:val="009642AB"/>
    <w:rsid w:val="009672F2"/>
    <w:rsid w:val="009710C4"/>
    <w:rsid w:val="00971BA1"/>
    <w:rsid w:val="009748CF"/>
    <w:rsid w:val="00983178"/>
    <w:rsid w:val="0098345F"/>
    <w:rsid w:val="009852AD"/>
    <w:rsid w:val="00990139"/>
    <w:rsid w:val="00990FD5"/>
    <w:rsid w:val="00991D5B"/>
    <w:rsid w:val="009926AE"/>
    <w:rsid w:val="009954DF"/>
    <w:rsid w:val="00995AA2"/>
    <w:rsid w:val="009A0B77"/>
    <w:rsid w:val="009A152F"/>
    <w:rsid w:val="009A1543"/>
    <w:rsid w:val="009A403B"/>
    <w:rsid w:val="009A4278"/>
    <w:rsid w:val="009A7B17"/>
    <w:rsid w:val="009B3FBD"/>
    <w:rsid w:val="009B7664"/>
    <w:rsid w:val="009C0BFC"/>
    <w:rsid w:val="009C2C88"/>
    <w:rsid w:val="009C708D"/>
    <w:rsid w:val="009D1045"/>
    <w:rsid w:val="009D3781"/>
    <w:rsid w:val="009D415D"/>
    <w:rsid w:val="009E1414"/>
    <w:rsid w:val="009E1C7F"/>
    <w:rsid w:val="009E2FE0"/>
    <w:rsid w:val="009E33DB"/>
    <w:rsid w:val="009E5B96"/>
    <w:rsid w:val="009E78D4"/>
    <w:rsid w:val="009F02E2"/>
    <w:rsid w:val="009F0D08"/>
    <w:rsid w:val="009F1683"/>
    <w:rsid w:val="009F29CC"/>
    <w:rsid w:val="009F30D7"/>
    <w:rsid w:val="009F4440"/>
    <w:rsid w:val="009F4CF4"/>
    <w:rsid w:val="009F5286"/>
    <w:rsid w:val="009F5967"/>
    <w:rsid w:val="009F5EB3"/>
    <w:rsid w:val="009F617A"/>
    <w:rsid w:val="00A0066B"/>
    <w:rsid w:val="00A020B8"/>
    <w:rsid w:val="00A04BB6"/>
    <w:rsid w:val="00A0713B"/>
    <w:rsid w:val="00A10EC7"/>
    <w:rsid w:val="00A11A50"/>
    <w:rsid w:val="00A12FBF"/>
    <w:rsid w:val="00A143E3"/>
    <w:rsid w:val="00A3064F"/>
    <w:rsid w:val="00A30E77"/>
    <w:rsid w:val="00A31973"/>
    <w:rsid w:val="00A31AEC"/>
    <w:rsid w:val="00A36800"/>
    <w:rsid w:val="00A374ED"/>
    <w:rsid w:val="00A4167D"/>
    <w:rsid w:val="00A41C5D"/>
    <w:rsid w:val="00A42597"/>
    <w:rsid w:val="00A42CC6"/>
    <w:rsid w:val="00A50A0D"/>
    <w:rsid w:val="00A52D9B"/>
    <w:rsid w:val="00A53273"/>
    <w:rsid w:val="00A539BB"/>
    <w:rsid w:val="00A54A66"/>
    <w:rsid w:val="00A54C80"/>
    <w:rsid w:val="00A557F7"/>
    <w:rsid w:val="00A5633D"/>
    <w:rsid w:val="00A566BA"/>
    <w:rsid w:val="00A56EC3"/>
    <w:rsid w:val="00A57629"/>
    <w:rsid w:val="00A60E26"/>
    <w:rsid w:val="00A67723"/>
    <w:rsid w:val="00A70703"/>
    <w:rsid w:val="00A712FF"/>
    <w:rsid w:val="00A71C61"/>
    <w:rsid w:val="00A76485"/>
    <w:rsid w:val="00A804C4"/>
    <w:rsid w:val="00A814F8"/>
    <w:rsid w:val="00A82B6B"/>
    <w:rsid w:val="00A83B44"/>
    <w:rsid w:val="00A855BD"/>
    <w:rsid w:val="00A85BC1"/>
    <w:rsid w:val="00A8614C"/>
    <w:rsid w:val="00A9027F"/>
    <w:rsid w:val="00A90E84"/>
    <w:rsid w:val="00A91285"/>
    <w:rsid w:val="00A918B4"/>
    <w:rsid w:val="00A94FAE"/>
    <w:rsid w:val="00A956FE"/>
    <w:rsid w:val="00A97E2A"/>
    <w:rsid w:val="00AA3762"/>
    <w:rsid w:val="00AA3AA7"/>
    <w:rsid w:val="00AA4EBB"/>
    <w:rsid w:val="00AA67C9"/>
    <w:rsid w:val="00AA6CEE"/>
    <w:rsid w:val="00AB1BC9"/>
    <w:rsid w:val="00AB328D"/>
    <w:rsid w:val="00AB789B"/>
    <w:rsid w:val="00AC283B"/>
    <w:rsid w:val="00AC6857"/>
    <w:rsid w:val="00AD1ED5"/>
    <w:rsid w:val="00AD59DF"/>
    <w:rsid w:val="00AD609B"/>
    <w:rsid w:val="00AD7AC9"/>
    <w:rsid w:val="00AE0259"/>
    <w:rsid w:val="00AE14E5"/>
    <w:rsid w:val="00AE156C"/>
    <w:rsid w:val="00AE2DF8"/>
    <w:rsid w:val="00AE2FF2"/>
    <w:rsid w:val="00AE3790"/>
    <w:rsid w:val="00AE44C2"/>
    <w:rsid w:val="00AE707F"/>
    <w:rsid w:val="00AF2F08"/>
    <w:rsid w:val="00AF51F8"/>
    <w:rsid w:val="00AF679A"/>
    <w:rsid w:val="00AF7E3B"/>
    <w:rsid w:val="00B000AC"/>
    <w:rsid w:val="00B016C6"/>
    <w:rsid w:val="00B041BA"/>
    <w:rsid w:val="00B0498A"/>
    <w:rsid w:val="00B05AC4"/>
    <w:rsid w:val="00B06B46"/>
    <w:rsid w:val="00B15E88"/>
    <w:rsid w:val="00B22CDF"/>
    <w:rsid w:val="00B23331"/>
    <w:rsid w:val="00B25228"/>
    <w:rsid w:val="00B25E59"/>
    <w:rsid w:val="00B27191"/>
    <w:rsid w:val="00B30DA4"/>
    <w:rsid w:val="00B316E5"/>
    <w:rsid w:val="00B32636"/>
    <w:rsid w:val="00B348FB"/>
    <w:rsid w:val="00B37167"/>
    <w:rsid w:val="00B4426C"/>
    <w:rsid w:val="00B455D3"/>
    <w:rsid w:val="00B461CF"/>
    <w:rsid w:val="00B47833"/>
    <w:rsid w:val="00B52799"/>
    <w:rsid w:val="00B52FED"/>
    <w:rsid w:val="00B5374F"/>
    <w:rsid w:val="00B55577"/>
    <w:rsid w:val="00B56093"/>
    <w:rsid w:val="00B56217"/>
    <w:rsid w:val="00B6077A"/>
    <w:rsid w:val="00B610BE"/>
    <w:rsid w:val="00B61621"/>
    <w:rsid w:val="00B61AED"/>
    <w:rsid w:val="00B636AD"/>
    <w:rsid w:val="00B6379C"/>
    <w:rsid w:val="00B64842"/>
    <w:rsid w:val="00B7432F"/>
    <w:rsid w:val="00B75A95"/>
    <w:rsid w:val="00B802C2"/>
    <w:rsid w:val="00B81D36"/>
    <w:rsid w:val="00B8230B"/>
    <w:rsid w:val="00B83A98"/>
    <w:rsid w:val="00B861EF"/>
    <w:rsid w:val="00B87326"/>
    <w:rsid w:val="00B87722"/>
    <w:rsid w:val="00BA09D9"/>
    <w:rsid w:val="00BA2432"/>
    <w:rsid w:val="00BA2FEF"/>
    <w:rsid w:val="00BA44A0"/>
    <w:rsid w:val="00BA4790"/>
    <w:rsid w:val="00BA4D56"/>
    <w:rsid w:val="00BA5588"/>
    <w:rsid w:val="00BB087A"/>
    <w:rsid w:val="00BB0C77"/>
    <w:rsid w:val="00BB1539"/>
    <w:rsid w:val="00BB1E4D"/>
    <w:rsid w:val="00BB33DF"/>
    <w:rsid w:val="00BB4242"/>
    <w:rsid w:val="00BC1829"/>
    <w:rsid w:val="00BC33B5"/>
    <w:rsid w:val="00BC67BD"/>
    <w:rsid w:val="00BC7397"/>
    <w:rsid w:val="00BD4353"/>
    <w:rsid w:val="00BD72DB"/>
    <w:rsid w:val="00BE0417"/>
    <w:rsid w:val="00BE22E7"/>
    <w:rsid w:val="00BE3625"/>
    <w:rsid w:val="00BE4A01"/>
    <w:rsid w:val="00BE6A65"/>
    <w:rsid w:val="00BE6E36"/>
    <w:rsid w:val="00BF147F"/>
    <w:rsid w:val="00BF20BE"/>
    <w:rsid w:val="00BF2169"/>
    <w:rsid w:val="00BF24A7"/>
    <w:rsid w:val="00BF59FA"/>
    <w:rsid w:val="00BF715D"/>
    <w:rsid w:val="00C01855"/>
    <w:rsid w:val="00C0275A"/>
    <w:rsid w:val="00C07EC8"/>
    <w:rsid w:val="00C154D2"/>
    <w:rsid w:val="00C161B1"/>
    <w:rsid w:val="00C230BF"/>
    <w:rsid w:val="00C24767"/>
    <w:rsid w:val="00C2497B"/>
    <w:rsid w:val="00C254DE"/>
    <w:rsid w:val="00C266CD"/>
    <w:rsid w:val="00C302B7"/>
    <w:rsid w:val="00C325C7"/>
    <w:rsid w:val="00C32638"/>
    <w:rsid w:val="00C340D6"/>
    <w:rsid w:val="00C34555"/>
    <w:rsid w:val="00C35FC0"/>
    <w:rsid w:val="00C41E08"/>
    <w:rsid w:val="00C420A8"/>
    <w:rsid w:val="00C421CF"/>
    <w:rsid w:val="00C422DE"/>
    <w:rsid w:val="00C55211"/>
    <w:rsid w:val="00C579D8"/>
    <w:rsid w:val="00C6008A"/>
    <w:rsid w:val="00C6066C"/>
    <w:rsid w:val="00C64C81"/>
    <w:rsid w:val="00C74D7B"/>
    <w:rsid w:val="00C74F8A"/>
    <w:rsid w:val="00C7527B"/>
    <w:rsid w:val="00C75D43"/>
    <w:rsid w:val="00C77597"/>
    <w:rsid w:val="00C825CF"/>
    <w:rsid w:val="00C83B7E"/>
    <w:rsid w:val="00C85ABA"/>
    <w:rsid w:val="00C8692E"/>
    <w:rsid w:val="00C90B87"/>
    <w:rsid w:val="00C93F93"/>
    <w:rsid w:val="00C9466E"/>
    <w:rsid w:val="00CA7FE0"/>
    <w:rsid w:val="00CB1CE4"/>
    <w:rsid w:val="00CB24F0"/>
    <w:rsid w:val="00CB3E49"/>
    <w:rsid w:val="00CB4512"/>
    <w:rsid w:val="00CB6187"/>
    <w:rsid w:val="00CB6D7D"/>
    <w:rsid w:val="00CC262F"/>
    <w:rsid w:val="00CC3760"/>
    <w:rsid w:val="00CC4097"/>
    <w:rsid w:val="00CC6835"/>
    <w:rsid w:val="00CC7543"/>
    <w:rsid w:val="00CC793A"/>
    <w:rsid w:val="00CE1773"/>
    <w:rsid w:val="00CE1B6A"/>
    <w:rsid w:val="00CE3E8F"/>
    <w:rsid w:val="00CE4651"/>
    <w:rsid w:val="00CF29A1"/>
    <w:rsid w:val="00CF7137"/>
    <w:rsid w:val="00D01592"/>
    <w:rsid w:val="00D03082"/>
    <w:rsid w:val="00D04230"/>
    <w:rsid w:val="00D061DA"/>
    <w:rsid w:val="00D06860"/>
    <w:rsid w:val="00D07D3B"/>
    <w:rsid w:val="00D07E63"/>
    <w:rsid w:val="00D10006"/>
    <w:rsid w:val="00D142D5"/>
    <w:rsid w:val="00D1559D"/>
    <w:rsid w:val="00D1594C"/>
    <w:rsid w:val="00D1796E"/>
    <w:rsid w:val="00D21309"/>
    <w:rsid w:val="00D23DD4"/>
    <w:rsid w:val="00D3212E"/>
    <w:rsid w:val="00D32293"/>
    <w:rsid w:val="00D3290D"/>
    <w:rsid w:val="00D33DCB"/>
    <w:rsid w:val="00D3415E"/>
    <w:rsid w:val="00D3428A"/>
    <w:rsid w:val="00D441C1"/>
    <w:rsid w:val="00D512F5"/>
    <w:rsid w:val="00D515D9"/>
    <w:rsid w:val="00D51D36"/>
    <w:rsid w:val="00D5493C"/>
    <w:rsid w:val="00D54DA5"/>
    <w:rsid w:val="00D55976"/>
    <w:rsid w:val="00D61F6E"/>
    <w:rsid w:val="00D640BB"/>
    <w:rsid w:val="00D6423B"/>
    <w:rsid w:val="00D6581F"/>
    <w:rsid w:val="00D65A0D"/>
    <w:rsid w:val="00D71D7C"/>
    <w:rsid w:val="00D7283D"/>
    <w:rsid w:val="00D7346F"/>
    <w:rsid w:val="00D73FEC"/>
    <w:rsid w:val="00D750AF"/>
    <w:rsid w:val="00D754D6"/>
    <w:rsid w:val="00D812D9"/>
    <w:rsid w:val="00D82D07"/>
    <w:rsid w:val="00D8547B"/>
    <w:rsid w:val="00D93A22"/>
    <w:rsid w:val="00D97C31"/>
    <w:rsid w:val="00DA292E"/>
    <w:rsid w:val="00DA4093"/>
    <w:rsid w:val="00DA5FA9"/>
    <w:rsid w:val="00DA695F"/>
    <w:rsid w:val="00DA6E03"/>
    <w:rsid w:val="00DB03E8"/>
    <w:rsid w:val="00DB3E8F"/>
    <w:rsid w:val="00DB68E2"/>
    <w:rsid w:val="00DB715C"/>
    <w:rsid w:val="00DB739D"/>
    <w:rsid w:val="00DC0153"/>
    <w:rsid w:val="00DC0A6D"/>
    <w:rsid w:val="00DC1101"/>
    <w:rsid w:val="00DC3568"/>
    <w:rsid w:val="00DC5165"/>
    <w:rsid w:val="00DC5E12"/>
    <w:rsid w:val="00DC6CA8"/>
    <w:rsid w:val="00DC6FBE"/>
    <w:rsid w:val="00DD0644"/>
    <w:rsid w:val="00DD119A"/>
    <w:rsid w:val="00DD1FA9"/>
    <w:rsid w:val="00DD20EE"/>
    <w:rsid w:val="00DD3720"/>
    <w:rsid w:val="00DD6EC4"/>
    <w:rsid w:val="00DE25B6"/>
    <w:rsid w:val="00DE3A14"/>
    <w:rsid w:val="00DE4E62"/>
    <w:rsid w:val="00DE6D09"/>
    <w:rsid w:val="00DF2286"/>
    <w:rsid w:val="00DF3C55"/>
    <w:rsid w:val="00E02AB9"/>
    <w:rsid w:val="00E02AE4"/>
    <w:rsid w:val="00E0427D"/>
    <w:rsid w:val="00E050C5"/>
    <w:rsid w:val="00E07E79"/>
    <w:rsid w:val="00E10221"/>
    <w:rsid w:val="00E13E39"/>
    <w:rsid w:val="00E1605F"/>
    <w:rsid w:val="00E20126"/>
    <w:rsid w:val="00E2238B"/>
    <w:rsid w:val="00E22DF5"/>
    <w:rsid w:val="00E233F5"/>
    <w:rsid w:val="00E26F4B"/>
    <w:rsid w:val="00E33EB7"/>
    <w:rsid w:val="00E3779B"/>
    <w:rsid w:val="00E37D36"/>
    <w:rsid w:val="00E37E42"/>
    <w:rsid w:val="00E41F1E"/>
    <w:rsid w:val="00E41FFD"/>
    <w:rsid w:val="00E42633"/>
    <w:rsid w:val="00E44893"/>
    <w:rsid w:val="00E457CE"/>
    <w:rsid w:val="00E50EC3"/>
    <w:rsid w:val="00E51990"/>
    <w:rsid w:val="00E519B8"/>
    <w:rsid w:val="00E531E8"/>
    <w:rsid w:val="00E54796"/>
    <w:rsid w:val="00E56875"/>
    <w:rsid w:val="00E61C77"/>
    <w:rsid w:val="00E64305"/>
    <w:rsid w:val="00E65168"/>
    <w:rsid w:val="00E71963"/>
    <w:rsid w:val="00E76259"/>
    <w:rsid w:val="00E76A31"/>
    <w:rsid w:val="00E77590"/>
    <w:rsid w:val="00E80231"/>
    <w:rsid w:val="00E81FB9"/>
    <w:rsid w:val="00E85186"/>
    <w:rsid w:val="00E865D9"/>
    <w:rsid w:val="00E87CB3"/>
    <w:rsid w:val="00E87CF9"/>
    <w:rsid w:val="00E96E21"/>
    <w:rsid w:val="00EA1656"/>
    <w:rsid w:val="00EA548B"/>
    <w:rsid w:val="00EA6180"/>
    <w:rsid w:val="00EA62BB"/>
    <w:rsid w:val="00EA7815"/>
    <w:rsid w:val="00EB439B"/>
    <w:rsid w:val="00EB7197"/>
    <w:rsid w:val="00EB7CBB"/>
    <w:rsid w:val="00EC0370"/>
    <w:rsid w:val="00EC42E9"/>
    <w:rsid w:val="00EC6157"/>
    <w:rsid w:val="00EC72BB"/>
    <w:rsid w:val="00ED0574"/>
    <w:rsid w:val="00EE0604"/>
    <w:rsid w:val="00EF0858"/>
    <w:rsid w:val="00EF13E7"/>
    <w:rsid w:val="00EF1698"/>
    <w:rsid w:val="00EF2B76"/>
    <w:rsid w:val="00EF798E"/>
    <w:rsid w:val="00F0355F"/>
    <w:rsid w:val="00F0624E"/>
    <w:rsid w:val="00F07DEC"/>
    <w:rsid w:val="00F10704"/>
    <w:rsid w:val="00F11BE4"/>
    <w:rsid w:val="00F14607"/>
    <w:rsid w:val="00F1553B"/>
    <w:rsid w:val="00F15945"/>
    <w:rsid w:val="00F1595A"/>
    <w:rsid w:val="00F16A4F"/>
    <w:rsid w:val="00F17888"/>
    <w:rsid w:val="00F249AA"/>
    <w:rsid w:val="00F253F6"/>
    <w:rsid w:val="00F26D24"/>
    <w:rsid w:val="00F311BC"/>
    <w:rsid w:val="00F32DA6"/>
    <w:rsid w:val="00F40308"/>
    <w:rsid w:val="00F409F1"/>
    <w:rsid w:val="00F41C33"/>
    <w:rsid w:val="00F42672"/>
    <w:rsid w:val="00F45B62"/>
    <w:rsid w:val="00F50074"/>
    <w:rsid w:val="00F51331"/>
    <w:rsid w:val="00F561B2"/>
    <w:rsid w:val="00F611FC"/>
    <w:rsid w:val="00F7152D"/>
    <w:rsid w:val="00F742BA"/>
    <w:rsid w:val="00F74E2F"/>
    <w:rsid w:val="00F852E5"/>
    <w:rsid w:val="00F91B0A"/>
    <w:rsid w:val="00F94465"/>
    <w:rsid w:val="00F94F0D"/>
    <w:rsid w:val="00FA1CEE"/>
    <w:rsid w:val="00FA2468"/>
    <w:rsid w:val="00FA247A"/>
    <w:rsid w:val="00FA3253"/>
    <w:rsid w:val="00FA345F"/>
    <w:rsid w:val="00FA35F0"/>
    <w:rsid w:val="00FA3986"/>
    <w:rsid w:val="00FA41EE"/>
    <w:rsid w:val="00FA4EBE"/>
    <w:rsid w:val="00FA5F61"/>
    <w:rsid w:val="00FA67B4"/>
    <w:rsid w:val="00FA6EE9"/>
    <w:rsid w:val="00FA7006"/>
    <w:rsid w:val="00FB1D64"/>
    <w:rsid w:val="00FB3B33"/>
    <w:rsid w:val="00FB3E45"/>
    <w:rsid w:val="00FB5722"/>
    <w:rsid w:val="00FB7BA9"/>
    <w:rsid w:val="00FC0274"/>
    <w:rsid w:val="00FC1129"/>
    <w:rsid w:val="00FC5A85"/>
    <w:rsid w:val="00FD2404"/>
    <w:rsid w:val="00FD3D5C"/>
    <w:rsid w:val="00FD4C70"/>
    <w:rsid w:val="00FD5FD9"/>
    <w:rsid w:val="00FD6673"/>
    <w:rsid w:val="00FD799B"/>
    <w:rsid w:val="00FE39B3"/>
    <w:rsid w:val="00FE577F"/>
    <w:rsid w:val="00FF23E5"/>
    <w:rsid w:val="00FF2943"/>
    <w:rsid w:val="00FF467E"/>
    <w:rsid w:val="00FF5D2C"/>
    <w:rsid w:val="00FF6710"/>
    <w:rsid w:val="00FF782F"/>
    <w:rsid w:val="00FF7BCE"/>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EF9FA6"/>
  <w15:docId w15:val="{8CB271F9-F5C9-4AE9-867F-FDB8D5B1D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1990"/>
  </w:style>
  <w:style w:type="paragraph" w:styleId="Ttulo1">
    <w:name w:val="heading 1"/>
    <w:basedOn w:val="Normal"/>
    <w:next w:val="Normal"/>
    <w:link w:val="Ttulo1Car"/>
    <w:uiPriority w:val="9"/>
    <w:qFormat/>
    <w:rsid w:val="0001654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01654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Ttulo2"/>
    <w:next w:val="Normal"/>
    <w:link w:val="Ttulo3Car"/>
    <w:autoRedefine/>
    <w:uiPriority w:val="9"/>
    <w:unhideWhenUsed/>
    <w:qFormat/>
    <w:rsid w:val="00DC0A6D"/>
    <w:pPr>
      <w:jc w:val="both"/>
      <w:outlineLvl w:val="2"/>
    </w:pPr>
    <w:rPr>
      <w:i/>
      <w:iCs/>
      <w:sz w:val="24"/>
      <w:szCs w:val="22"/>
    </w:rPr>
  </w:style>
  <w:style w:type="paragraph" w:styleId="Ttulo4">
    <w:name w:val="heading 4"/>
    <w:basedOn w:val="Normal"/>
    <w:next w:val="Normal"/>
    <w:link w:val="Ttulo4Car"/>
    <w:uiPriority w:val="9"/>
    <w:unhideWhenUsed/>
    <w:qFormat/>
    <w:rsid w:val="00016543"/>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016543"/>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01654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016543"/>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01654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01654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13CE0"/>
    <w:pPr>
      <w:ind w:left="720"/>
      <w:contextualSpacing/>
    </w:pPr>
  </w:style>
  <w:style w:type="paragraph" w:styleId="Textodeglobo">
    <w:name w:val="Balloon Text"/>
    <w:basedOn w:val="Normal"/>
    <w:link w:val="TextodegloboCar"/>
    <w:uiPriority w:val="99"/>
    <w:semiHidden/>
    <w:unhideWhenUsed/>
    <w:rsid w:val="00AF679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F679A"/>
    <w:rPr>
      <w:rFonts w:ascii="Tahoma" w:hAnsi="Tahoma" w:cs="Tahoma"/>
      <w:sz w:val="16"/>
      <w:szCs w:val="16"/>
    </w:rPr>
  </w:style>
  <w:style w:type="table" w:styleId="Tablaconcuadrcula">
    <w:name w:val="Table Grid"/>
    <w:basedOn w:val="Tablanormal"/>
    <w:uiPriority w:val="59"/>
    <w:rsid w:val="00AF679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Encabezado">
    <w:name w:val="header"/>
    <w:basedOn w:val="Normal"/>
    <w:link w:val="EncabezadoCar"/>
    <w:uiPriority w:val="99"/>
    <w:unhideWhenUsed/>
    <w:rsid w:val="004C5BC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C5BC5"/>
  </w:style>
  <w:style w:type="paragraph" w:styleId="Piedepgina">
    <w:name w:val="footer"/>
    <w:basedOn w:val="Normal"/>
    <w:link w:val="PiedepginaCar"/>
    <w:uiPriority w:val="99"/>
    <w:unhideWhenUsed/>
    <w:rsid w:val="004C5BC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C5BC5"/>
  </w:style>
  <w:style w:type="table" w:customStyle="1" w:styleId="Cuadrculaclara-nfasis11">
    <w:name w:val="Cuadrícula clara - Énfasis 11"/>
    <w:basedOn w:val="Tablanormal"/>
    <w:uiPriority w:val="62"/>
    <w:rsid w:val="004C3A0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Ttulo1Car">
    <w:name w:val="Título 1 Car"/>
    <w:basedOn w:val="Fuentedeprrafopredeter"/>
    <w:link w:val="Ttulo1"/>
    <w:uiPriority w:val="9"/>
    <w:rsid w:val="00016543"/>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016543"/>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DC0A6D"/>
    <w:rPr>
      <w:rFonts w:asciiTheme="majorHAnsi" w:eastAsiaTheme="majorEastAsia" w:hAnsiTheme="majorHAnsi" w:cstheme="majorBidi"/>
      <w:b/>
      <w:bCs/>
      <w:i/>
      <w:iCs/>
      <w:color w:val="4F81BD" w:themeColor="accent1"/>
      <w:sz w:val="24"/>
    </w:rPr>
  </w:style>
  <w:style w:type="character" w:customStyle="1" w:styleId="Ttulo4Car">
    <w:name w:val="Título 4 Car"/>
    <w:basedOn w:val="Fuentedeprrafopredeter"/>
    <w:link w:val="Ttulo4"/>
    <w:uiPriority w:val="9"/>
    <w:rsid w:val="00016543"/>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rsid w:val="00016543"/>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016543"/>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016543"/>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016543"/>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link w:val="Ttulo9"/>
    <w:uiPriority w:val="9"/>
    <w:semiHidden/>
    <w:rsid w:val="00016543"/>
    <w:rPr>
      <w:rFonts w:asciiTheme="majorHAnsi" w:eastAsiaTheme="majorEastAsia" w:hAnsiTheme="majorHAnsi" w:cstheme="majorBidi"/>
      <w:i/>
      <w:iCs/>
      <w:color w:val="404040" w:themeColor="text1" w:themeTint="BF"/>
      <w:sz w:val="20"/>
      <w:szCs w:val="20"/>
    </w:rPr>
  </w:style>
  <w:style w:type="character" w:customStyle="1" w:styleId="shorttext">
    <w:name w:val="short_text"/>
    <w:basedOn w:val="Fuentedeprrafopredeter"/>
    <w:rsid w:val="00E87CB3"/>
  </w:style>
  <w:style w:type="character" w:styleId="Textodelmarcadordeposicin">
    <w:name w:val="Placeholder Text"/>
    <w:basedOn w:val="Fuentedeprrafopredeter"/>
    <w:uiPriority w:val="99"/>
    <w:semiHidden/>
    <w:rsid w:val="0006151F"/>
    <w:rPr>
      <w:color w:val="808080"/>
    </w:rPr>
  </w:style>
  <w:style w:type="paragraph" w:styleId="HTMLconformatoprevio">
    <w:name w:val="HTML Preformatted"/>
    <w:basedOn w:val="Normal"/>
    <w:link w:val="HTMLconformatoprevioCar"/>
    <w:uiPriority w:val="99"/>
    <w:semiHidden/>
    <w:unhideWhenUsed/>
    <w:rsid w:val="00A10E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L"/>
    </w:rPr>
  </w:style>
  <w:style w:type="character" w:customStyle="1" w:styleId="HTMLconformatoprevioCar">
    <w:name w:val="HTML con formato previo Car"/>
    <w:basedOn w:val="Fuentedeprrafopredeter"/>
    <w:link w:val="HTMLconformatoprevio"/>
    <w:uiPriority w:val="99"/>
    <w:semiHidden/>
    <w:rsid w:val="00A10EC7"/>
    <w:rPr>
      <w:rFonts w:ascii="Courier New" w:eastAsia="Times New Roman" w:hAnsi="Courier New" w:cs="Courier New"/>
      <w:sz w:val="20"/>
      <w:szCs w:val="20"/>
      <w:lang w:eastAsia="es-CL"/>
    </w:rPr>
  </w:style>
  <w:style w:type="paragraph" w:styleId="Textonotapie">
    <w:name w:val="footnote text"/>
    <w:basedOn w:val="Normal"/>
    <w:link w:val="TextonotapieCar"/>
    <w:uiPriority w:val="99"/>
    <w:semiHidden/>
    <w:unhideWhenUsed/>
    <w:rsid w:val="00416ED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416ED3"/>
    <w:rPr>
      <w:sz w:val="20"/>
      <w:szCs w:val="20"/>
    </w:rPr>
  </w:style>
  <w:style w:type="character" w:styleId="Refdenotaalpie">
    <w:name w:val="footnote reference"/>
    <w:basedOn w:val="Fuentedeprrafopredeter"/>
    <w:uiPriority w:val="99"/>
    <w:semiHidden/>
    <w:unhideWhenUsed/>
    <w:rsid w:val="00416ED3"/>
    <w:rPr>
      <w:vertAlign w:val="superscript"/>
    </w:rPr>
  </w:style>
  <w:style w:type="paragraph" w:styleId="Ttulo">
    <w:name w:val="Title"/>
    <w:basedOn w:val="Normal"/>
    <w:next w:val="Normal"/>
    <w:link w:val="TtuloCar"/>
    <w:uiPriority w:val="10"/>
    <w:qFormat/>
    <w:rsid w:val="00550BA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550BAA"/>
    <w:rPr>
      <w:rFonts w:asciiTheme="majorHAnsi" w:eastAsiaTheme="majorEastAsia" w:hAnsiTheme="majorHAnsi" w:cstheme="majorBidi"/>
      <w:color w:val="17365D" w:themeColor="text2" w:themeShade="BF"/>
      <w:spacing w:val="5"/>
      <w:kern w:val="28"/>
      <w:sz w:val="52"/>
      <w:szCs w:val="52"/>
    </w:rPr>
  </w:style>
  <w:style w:type="character" w:styleId="Hipervnculo">
    <w:name w:val="Hyperlink"/>
    <w:basedOn w:val="Fuentedeprrafopredeter"/>
    <w:uiPriority w:val="99"/>
    <w:unhideWhenUsed/>
    <w:rsid w:val="00AC283B"/>
    <w:rPr>
      <w:color w:val="0000FF"/>
      <w:u w:val="single"/>
    </w:rPr>
  </w:style>
  <w:style w:type="numbering" w:customStyle="1" w:styleId="Estilo1">
    <w:name w:val="Estilo1"/>
    <w:uiPriority w:val="99"/>
    <w:rsid w:val="00533AC2"/>
    <w:pPr>
      <w:numPr>
        <w:numId w:val="1"/>
      </w:numPr>
    </w:pPr>
  </w:style>
  <w:style w:type="numbering" w:customStyle="1" w:styleId="Estilo2">
    <w:name w:val="Estilo2"/>
    <w:uiPriority w:val="99"/>
    <w:rsid w:val="009F4CF4"/>
    <w:pPr>
      <w:numPr>
        <w:numId w:val="2"/>
      </w:numPr>
    </w:pPr>
  </w:style>
  <w:style w:type="paragraph" w:styleId="TtuloTDC">
    <w:name w:val="TOC Heading"/>
    <w:basedOn w:val="Ttulo1"/>
    <w:next w:val="Normal"/>
    <w:uiPriority w:val="39"/>
    <w:unhideWhenUsed/>
    <w:qFormat/>
    <w:rsid w:val="008D7034"/>
    <w:pPr>
      <w:spacing w:before="240" w:line="259" w:lineRule="auto"/>
      <w:outlineLvl w:val="9"/>
    </w:pPr>
    <w:rPr>
      <w:b w:val="0"/>
      <w:bCs w:val="0"/>
      <w:sz w:val="32"/>
      <w:szCs w:val="32"/>
      <w:lang w:eastAsia="es-CL"/>
    </w:rPr>
  </w:style>
  <w:style w:type="paragraph" w:styleId="TDC1">
    <w:name w:val="toc 1"/>
    <w:basedOn w:val="Normal"/>
    <w:next w:val="Normal"/>
    <w:autoRedefine/>
    <w:uiPriority w:val="39"/>
    <w:unhideWhenUsed/>
    <w:rsid w:val="008D7034"/>
    <w:pPr>
      <w:spacing w:after="100"/>
    </w:pPr>
  </w:style>
  <w:style w:type="paragraph" w:styleId="TDC2">
    <w:name w:val="toc 2"/>
    <w:basedOn w:val="Normal"/>
    <w:next w:val="Normal"/>
    <w:autoRedefine/>
    <w:uiPriority w:val="39"/>
    <w:unhideWhenUsed/>
    <w:rsid w:val="008D7034"/>
    <w:pPr>
      <w:spacing w:after="100"/>
      <w:ind w:left="220"/>
    </w:pPr>
  </w:style>
  <w:style w:type="paragraph" w:styleId="TDC3">
    <w:name w:val="toc 3"/>
    <w:basedOn w:val="Normal"/>
    <w:next w:val="Normal"/>
    <w:autoRedefine/>
    <w:uiPriority w:val="39"/>
    <w:unhideWhenUsed/>
    <w:rsid w:val="008D7034"/>
    <w:pPr>
      <w:spacing w:after="100"/>
      <w:ind w:left="440"/>
    </w:pPr>
  </w:style>
  <w:style w:type="paragraph" w:styleId="Bibliografa">
    <w:name w:val="Bibliography"/>
    <w:basedOn w:val="Normal"/>
    <w:next w:val="Normal"/>
    <w:uiPriority w:val="37"/>
    <w:unhideWhenUsed/>
    <w:rsid w:val="008D70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012098">
      <w:bodyDiv w:val="1"/>
      <w:marLeft w:val="0"/>
      <w:marRight w:val="0"/>
      <w:marTop w:val="0"/>
      <w:marBottom w:val="0"/>
      <w:divBdr>
        <w:top w:val="none" w:sz="0" w:space="0" w:color="auto"/>
        <w:left w:val="none" w:sz="0" w:space="0" w:color="auto"/>
        <w:bottom w:val="none" w:sz="0" w:space="0" w:color="auto"/>
        <w:right w:val="none" w:sz="0" w:space="0" w:color="auto"/>
      </w:divBdr>
      <w:divsChild>
        <w:div w:id="733042558">
          <w:marLeft w:val="0"/>
          <w:marRight w:val="0"/>
          <w:marTop w:val="0"/>
          <w:marBottom w:val="0"/>
          <w:divBdr>
            <w:top w:val="none" w:sz="0" w:space="0" w:color="auto"/>
            <w:left w:val="none" w:sz="0" w:space="0" w:color="auto"/>
            <w:bottom w:val="none" w:sz="0" w:space="0" w:color="auto"/>
            <w:right w:val="none" w:sz="0" w:space="0" w:color="auto"/>
          </w:divBdr>
          <w:divsChild>
            <w:div w:id="1773234751">
              <w:marLeft w:val="0"/>
              <w:marRight w:val="60"/>
              <w:marTop w:val="0"/>
              <w:marBottom w:val="0"/>
              <w:divBdr>
                <w:top w:val="none" w:sz="0" w:space="0" w:color="auto"/>
                <w:left w:val="none" w:sz="0" w:space="0" w:color="auto"/>
                <w:bottom w:val="none" w:sz="0" w:space="0" w:color="auto"/>
                <w:right w:val="none" w:sz="0" w:space="0" w:color="auto"/>
              </w:divBdr>
              <w:divsChild>
                <w:div w:id="2097313793">
                  <w:marLeft w:val="0"/>
                  <w:marRight w:val="0"/>
                  <w:marTop w:val="0"/>
                  <w:marBottom w:val="120"/>
                  <w:divBdr>
                    <w:top w:val="single" w:sz="6" w:space="0" w:color="C0C0C0"/>
                    <w:left w:val="single" w:sz="6" w:space="0" w:color="D9D9D9"/>
                    <w:bottom w:val="single" w:sz="6" w:space="0" w:color="D9D9D9"/>
                    <w:right w:val="single" w:sz="6" w:space="0" w:color="D9D9D9"/>
                  </w:divBdr>
                  <w:divsChild>
                    <w:div w:id="60519238">
                      <w:marLeft w:val="0"/>
                      <w:marRight w:val="0"/>
                      <w:marTop w:val="0"/>
                      <w:marBottom w:val="0"/>
                      <w:divBdr>
                        <w:top w:val="none" w:sz="0" w:space="0" w:color="auto"/>
                        <w:left w:val="none" w:sz="0" w:space="0" w:color="auto"/>
                        <w:bottom w:val="none" w:sz="0" w:space="0" w:color="auto"/>
                        <w:right w:val="none" w:sz="0" w:space="0" w:color="auto"/>
                      </w:divBdr>
                    </w:div>
                    <w:div w:id="176206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122921">
          <w:marLeft w:val="0"/>
          <w:marRight w:val="0"/>
          <w:marTop w:val="0"/>
          <w:marBottom w:val="0"/>
          <w:divBdr>
            <w:top w:val="none" w:sz="0" w:space="0" w:color="auto"/>
            <w:left w:val="none" w:sz="0" w:space="0" w:color="auto"/>
            <w:bottom w:val="none" w:sz="0" w:space="0" w:color="auto"/>
            <w:right w:val="none" w:sz="0" w:space="0" w:color="auto"/>
          </w:divBdr>
          <w:divsChild>
            <w:div w:id="22101233">
              <w:marLeft w:val="60"/>
              <w:marRight w:val="0"/>
              <w:marTop w:val="0"/>
              <w:marBottom w:val="0"/>
              <w:divBdr>
                <w:top w:val="none" w:sz="0" w:space="0" w:color="auto"/>
                <w:left w:val="none" w:sz="0" w:space="0" w:color="auto"/>
                <w:bottom w:val="none" w:sz="0" w:space="0" w:color="auto"/>
                <w:right w:val="none" w:sz="0" w:space="0" w:color="auto"/>
              </w:divBdr>
              <w:divsChild>
                <w:div w:id="1421442597">
                  <w:marLeft w:val="0"/>
                  <w:marRight w:val="0"/>
                  <w:marTop w:val="0"/>
                  <w:marBottom w:val="0"/>
                  <w:divBdr>
                    <w:top w:val="none" w:sz="0" w:space="0" w:color="auto"/>
                    <w:left w:val="none" w:sz="0" w:space="0" w:color="auto"/>
                    <w:bottom w:val="none" w:sz="0" w:space="0" w:color="auto"/>
                    <w:right w:val="none" w:sz="0" w:space="0" w:color="auto"/>
                  </w:divBdr>
                  <w:divsChild>
                    <w:div w:id="128132434">
                      <w:marLeft w:val="0"/>
                      <w:marRight w:val="0"/>
                      <w:marTop w:val="0"/>
                      <w:marBottom w:val="120"/>
                      <w:divBdr>
                        <w:top w:val="single" w:sz="6" w:space="0" w:color="F5F5F5"/>
                        <w:left w:val="single" w:sz="6" w:space="0" w:color="F5F5F5"/>
                        <w:bottom w:val="single" w:sz="6" w:space="0" w:color="F5F5F5"/>
                        <w:right w:val="single" w:sz="6" w:space="0" w:color="F5F5F5"/>
                      </w:divBdr>
                      <w:divsChild>
                        <w:div w:id="1823350192">
                          <w:marLeft w:val="0"/>
                          <w:marRight w:val="0"/>
                          <w:marTop w:val="0"/>
                          <w:marBottom w:val="0"/>
                          <w:divBdr>
                            <w:top w:val="none" w:sz="0" w:space="0" w:color="auto"/>
                            <w:left w:val="none" w:sz="0" w:space="0" w:color="auto"/>
                            <w:bottom w:val="none" w:sz="0" w:space="0" w:color="auto"/>
                            <w:right w:val="none" w:sz="0" w:space="0" w:color="auto"/>
                          </w:divBdr>
                          <w:divsChild>
                            <w:div w:id="26484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8905404">
      <w:bodyDiv w:val="1"/>
      <w:marLeft w:val="0"/>
      <w:marRight w:val="0"/>
      <w:marTop w:val="0"/>
      <w:marBottom w:val="0"/>
      <w:divBdr>
        <w:top w:val="none" w:sz="0" w:space="0" w:color="auto"/>
        <w:left w:val="none" w:sz="0" w:space="0" w:color="auto"/>
        <w:bottom w:val="none" w:sz="0" w:space="0" w:color="auto"/>
        <w:right w:val="none" w:sz="0" w:space="0" w:color="auto"/>
      </w:divBdr>
      <w:divsChild>
        <w:div w:id="671951815">
          <w:marLeft w:val="0"/>
          <w:marRight w:val="0"/>
          <w:marTop w:val="0"/>
          <w:marBottom w:val="0"/>
          <w:divBdr>
            <w:top w:val="none" w:sz="0" w:space="0" w:color="auto"/>
            <w:left w:val="none" w:sz="0" w:space="0" w:color="auto"/>
            <w:bottom w:val="none" w:sz="0" w:space="0" w:color="auto"/>
            <w:right w:val="none" w:sz="0" w:space="0" w:color="auto"/>
          </w:divBdr>
          <w:divsChild>
            <w:div w:id="1192721067">
              <w:marLeft w:val="0"/>
              <w:marRight w:val="0"/>
              <w:marTop w:val="0"/>
              <w:marBottom w:val="0"/>
              <w:divBdr>
                <w:top w:val="none" w:sz="0" w:space="0" w:color="auto"/>
                <w:left w:val="none" w:sz="0" w:space="0" w:color="auto"/>
                <w:bottom w:val="none" w:sz="0" w:space="0" w:color="auto"/>
                <w:right w:val="none" w:sz="0" w:space="0" w:color="auto"/>
              </w:divBdr>
              <w:divsChild>
                <w:div w:id="1815873822">
                  <w:marLeft w:val="0"/>
                  <w:marRight w:val="0"/>
                  <w:marTop w:val="0"/>
                  <w:marBottom w:val="0"/>
                  <w:divBdr>
                    <w:top w:val="none" w:sz="0" w:space="0" w:color="auto"/>
                    <w:left w:val="none" w:sz="0" w:space="0" w:color="auto"/>
                    <w:bottom w:val="none" w:sz="0" w:space="0" w:color="auto"/>
                    <w:right w:val="none" w:sz="0" w:space="0" w:color="auto"/>
                  </w:divBdr>
                  <w:divsChild>
                    <w:div w:id="321204013">
                      <w:marLeft w:val="0"/>
                      <w:marRight w:val="0"/>
                      <w:marTop w:val="0"/>
                      <w:marBottom w:val="0"/>
                      <w:divBdr>
                        <w:top w:val="none" w:sz="0" w:space="0" w:color="auto"/>
                        <w:left w:val="none" w:sz="0" w:space="0" w:color="auto"/>
                        <w:bottom w:val="none" w:sz="0" w:space="0" w:color="auto"/>
                        <w:right w:val="none" w:sz="0" w:space="0" w:color="auto"/>
                      </w:divBdr>
                      <w:divsChild>
                        <w:div w:id="151502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5025145">
          <w:marLeft w:val="0"/>
          <w:marRight w:val="0"/>
          <w:marTop w:val="0"/>
          <w:marBottom w:val="0"/>
          <w:divBdr>
            <w:top w:val="none" w:sz="0" w:space="0" w:color="auto"/>
            <w:left w:val="none" w:sz="0" w:space="0" w:color="auto"/>
            <w:bottom w:val="none" w:sz="0" w:space="0" w:color="auto"/>
            <w:right w:val="none" w:sz="0" w:space="0" w:color="auto"/>
          </w:divBdr>
          <w:divsChild>
            <w:div w:id="262033332">
              <w:marLeft w:val="0"/>
              <w:marRight w:val="0"/>
              <w:marTop w:val="0"/>
              <w:marBottom w:val="0"/>
              <w:divBdr>
                <w:top w:val="none" w:sz="0" w:space="0" w:color="auto"/>
                <w:left w:val="none" w:sz="0" w:space="0" w:color="auto"/>
                <w:bottom w:val="none" w:sz="0" w:space="0" w:color="auto"/>
                <w:right w:val="none" w:sz="0" w:space="0" w:color="auto"/>
              </w:divBdr>
              <w:divsChild>
                <w:div w:id="480583145">
                  <w:marLeft w:val="0"/>
                  <w:marRight w:val="0"/>
                  <w:marTop w:val="0"/>
                  <w:marBottom w:val="0"/>
                  <w:divBdr>
                    <w:top w:val="none" w:sz="0" w:space="0" w:color="auto"/>
                    <w:left w:val="none" w:sz="0" w:space="0" w:color="auto"/>
                    <w:bottom w:val="none" w:sz="0" w:space="0" w:color="auto"/>
                    <w:right w:val="none" w:sz="0" w:space="0" w:color="auto"/>
                  </w:divBdr>
                  <w:divsChild>
                    <w:div w:id="312180025">
                      <w:marLeft w:val="0"/>
                      <w:marRight w:val="0"/>
                      <w:marTop w:val="0"/>
                      <w:marBottom w:val="0"/>
                      <w:divBdr>
                        <w:top w:val="none" w:sz="0" w:space="0" w:color="auto"/>
                        <w:left w:val="none" w:sz="0" w:space="0" w:color="auto"/>
                        <w:bottom w:val="none" w:sz="0" w:space="0" w:color="auto"/>
                        <w:right w:val="none" w:sz="0" w:space="0" w:color="auto"/>
                      </w:divBdr>
                      <w:divsChild>
                        <w:div w:id="929197174">
                          <w:marLeft w:val="0"/>
                          <w:marRight w:val="0"/>
                          <w:marTop w:val="0"/>
                          <w:marBottom w:val="0"/>
                          <w:divBdr>
                            <w:top w:val="none" w:sz="0" w:space="0" w:color="auto"/>
                            <w:left w:val="none" w:sz="0" w:space="0" w:color="auto"/>
                            <w:bottom w:val="none" w:sz="0" w:space="0" w:color="auto"/>
                            <w:right w:val="none" w:sz="0" w:space="0" w:color="auto"/>
                          </w:divBdr>
                          <w:divsChild>
                            <w:div w:id="173420405">
                              <w:marLeft w:val="0"/>
                              <w:marRight w:val="300"/>
                              <w:marTop w:val="180"/>
                              <w:marBottom w:val="0"/>
                              <w:divBdr>
                                <w:top w:val="none" w:sz="0" w:space="0" w:color="auto"/>
                                <w:left w:val="none" w:sz="0" w:space="0" w:color="auto"/>
                                <w:bottom w:val="none" w:sz="0" w:space="0" w:color="auto"/>
                                <w:right w:val="none" w:sz="0" w:space="0" w:color="auto"/>
                              </w:divBdr>
                              <w:divsChild>
                                <w:div w:id="495002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2761243">
      <w:bodyDiv w:val="1"/>
      <w:marLeft w:val="0"/>
      <w:marRight w:val="0"/>
      <w:marTop w:val="0"/>
      <w:marBottom w:val="0"/>
      <w:divBdr>
        <w:top w:val="none" w:sz="0" w:space="0" w:color="auto"/>
        <w:left w:val="none" w:sz="0" w:space="0" w:color="auto"/>
        <w:bottom w:val="none" w:sz="0" w:space="0" w:color="auto"/>
        <w:right w:val="none" w:sz="0" w:space="0" w:color="auto"/>
      </w:divBdr>
    </w:div>
    <w:div w:id="255023548">
      <w:bodyDiv w:val="1"/>
      <w:marLeft w:val="0"/>
      <w:marRight w:val="0"/>
      <w:marTop w:val="0"/>
      <w:marBottom w:val="0"/>
      <w:divBdr>
        <w:top w:val="none" w:sz="0" w:space="0" w:color="auto"/>
        <w:left w:val="none" w:sz="0" w:space="0" w:color="auto"/>
        <w:bottom w:val="none" w:sz="0" w:space="0" w:color="auto"/>
        <w:right w:val="none" w:sz="0" w:space="0" w:color="auto"/>
      </w:divBdr>
      <w:divsChild>
        <w:div w:id="1052576390">
          <w:marLeft w:val="0"/>
          <w:marRight w:val="0"/>
          <w:marTop w:val="0"/>
          <w:marBottom w:val="0"/>
          <w:divBdr>
            <w:top w:val="none" w:sz="0" w:space="0" w:color="auto"/>
            <w:left w:val="none" w:sz="0" w:space="0" w:color="auto"/>
            <w:bottom w:val="none" w:sz="0" w:space="0" w:color="auto"/>
            <w:right w:val="none" w:sz="0" w:space="0" w:color="auto"/>
          </w:divBdr>
          <w:divsChild>
            <w:div w:id="307590220">
              <w:marLeft w:val="0"/>
              <w:marRight w:val="60"/>
              <w:marTop w:val="0"/>
              <w:marBottom w:val="0"/>
              <w:divBdr>
                <w:top w:val="none" w:sz="0" w:space="0" w:color="auto"/>
                <w:left w:val="none" w:sz="0" w:space="0" w:color="auto"/>
                <w:bottom w:val="none" w:sz="0" w:space="0" w:color="auto"/>
                <w:right w:val="none" w:sz="0" w:space="0" w:color="auto"/>
              </w:divBdr>
              <w:divsChild>
                <w:div w:id="471605771">
                  <w:marLeft w:val="0"/>
                  <w:marRight w:val="0"/>
                  <w:marTop w:val="0"/>
                  <w:marBottom w:val="120"/>
                  <w:divBdr>
                    <w:top w:val="single" w:sz="6" w:space="0" w:color="C0C0C0"/>
                    <w:left w:val="single" w:sz="6" w:space="0" w:color="D9D9D9"/>
                    <w:bottom w:val="single" w:sz="6" w:space="0" w:color="D9D9D9"/>
                    <w:right w:val="single" w:sz="6" w:space="0" w:color="D9D9D9"/>
                  </w:divBdr>
                  <w:divsChild>
                    <w:div w:id="793210851">
                      <w:marLeft w:val="0"/>
                      <w:marRight w:val="0"/>
                      <w:marTop w:val="0"/>
                      <w:marBottom w:val="0"/>
                      <w:divBdr>
                        <w:top w:val="none" w:sz="0" w:space="0" w:color="auto"/>
                        <w:left w:val="none" w:sz="0" w:space="0" w:color="auto"/>
                        <w:bottom w:val="none" w:sz="0" w:space="0" w:color="auto"/>
                        <w:right w:val="none" w:sz="0" w:space="0" w:color="auto"/>
                      </w:divBdr>
                    </w:div>
                    <w:div w:id="1988509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230986">
          <w:marLeft w:val="0"/>
          <w:marRight w:val="0"/>
          <w:marTop w:val="0"/>
          <w:marBottom w:val="0"/>
          <w:divBdr>
            <w:top w:val="none" w:sz="0" w:space="0" w:color="auto"/>
            <w:left w:val="none" w:sz="0" w:space="0" w:color="auto"/>
            <w:bottom w:val="none" w:sz="0" w:space="0" w:color="auto"/>
            <w:right w:val="none" w:sz="0" w:space="0" w:color="auto"/>
          </w:divBdr>
          <w:divsChild>
            <w:div w:id="802771715">
              <w:marLeft w:val="60"/>
              <w:marRight w:val="0"/>
              <w:marTop w:val="0"/>
              <w:marBottom w:val="0"/>
              <w:divBdr>
                <w:top w:val="none" w:sz="0" w:space="0" w:color="auto"/>
                <w:left w:val="none" w:sz="0" w:space="0" w:color="auto"/>
                <w:bottom w:val="none" w:sz="0" w:space="0" w:color="auto"/>
                <w:right w:val="none" w:sz="0" w:space="0" w:color="auto"/>
              </w:divBdr>
              <w:divsChild>
                <w:div w:id="1649244793">
                  <w:marLeft w:val="0"/>
                  <w:marRight w:val="0"/>
                  <w:marTop w:val="0"/>
                  <w:marBottom w:val="0"/>
                  <w:divBdr>
                    <w:top w:val="none" w:sz="0" w:space="0" w:color="auto"/>
                    <w:left w:val="none" w:sz="0" w:space="0" w:color="auto"/>
                    <w:bottom w:val="none" w:sz="0" w:space="0" w:color="auto"/>
                    <w:right w:val="none" w:sz="0" w:space="0" w:color="auto"/>
                  </w:divBdr>
                  <w:divsChild>
                    <w:div w:id="2141722164">
                      <w:marLeft w:val="0"/>
                      <w:marRight w:val="0"/>
                      <w:marTop w:val="0"/>
                      <w:marBottom w:val="120"/>
                      <w:divBdr>
                        <w:top w:val="single" w:sz="6" w:space="0" w:color="F5F5F5"/>
                        <w:left w:val="single" w:sz="6" w:space="0" w:color="F5F5F5"/>
                        <w:bottom w:val="single" w:sz="6" w:space="0" w:color="F5F5F5"/>
                        <w:right w:val="single" w:sz="6" w:space="0" w:color="F5F5F5"/>
                      </w:divBdr>
                      <w:divsChild>
                        <w:div w:id="1892226309">
                          <w:marLeft w:val="0"/>
                          <w:marRight w:val="0"/>
                          <w:marTop w:val="0"/>
                          <w:marBottom w:val="0"/>
                          <w:divBdr>
                            <w:top w:val="none" w:sz="0" w:space="0" w:color="auto"/>
                            <w:left w:val="none" w:sz="0" w:space="0" w:color="auto"/>
                            <w:bottom w:val="none" w:sz="0" w:space="0" w:color="auto"/>
                            <w:right w:val="none" w:sz="0" w:space="0" w:color="auto"/>
                          </w:divBdr>
                          <w:divsChild>
                            <w:div w:id="81291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104188">
      <w:bodyDiv w:val="1"/>
      <w:marLeft w:val="0"/>
      <w:marRight w:val="0"/>
      <w:marTop w:val="0"/>
      <w:marBottom w:val="0"/>
      <w:divBdr>
        <w:top w:val="none" w:sz="0" w:space="0" w:color="auto"/>
        <w:left w:val="none" w:sz="0" w:space="0" w:color="auto"/>
        <w:bottom w:val="none" w:sz="0" w:space="0" w:color="auto"/>
        <w:right w:val="none" w:sz="0" w:space="0" w:color="auto"/>
      </w:divBdr>
      <w:divsChild>
        <w:div w:id="16666369">
          <w:marLeft w:val="0"/>
          <w:marRight w:val="0"/>
          <w:marTop w:val="0"/>
          <w:marBottom w:val="0"/>
          <w:divBdr>
            <w:top w:val="none" w:sz="0" w:space="0" w:color="auto"/>
            <w:left w:val="none" w:sz="0" w:space="0" w:color="auto"/>
            <w:bottom w:val="none" w:sz="0" w:space="0" w:color="auto"/>
            <w:right w:val="none" w:sz="0" w:space="0" w:color="auto"/>
          </w:divBdr>
          <w:divsChild>
            <w:div w:id="1736319922">
              <w:marLeft w:val="0"/>
              <w:marRight w:val="60"/>
              <w:marTop w:val="0"/>
              <w:marBottom w:val="0"/>
              <w:divBdr>
                <w:top w:val="none" w:sz="0" w:space="0" w:color="auto"/>
                <w:left w:val="none" w:sz="0" w:space="0" w:color="auto"/>
                <w:bottom w:val="none" w:sz="0" w:space="0" w:color="auto"/>
                <w:right w:val="none" w:sz="0" w:space="0" w:color="auto"/>
              </w:divBdr>
              <w:divsChild>
                <w:div w:id="815685434">
                  <w:marLeft w:val="0"/>
                  <w:marRight w:val="0"/>
                  <w:marTop w:val="0"/>
                  <w:marBottom w:val="120"/>
                  <w:divBdr>
                    <w:top w:val="single" w:sz="6" w:space="0" w:color="C0C0C0"/>
                    <w:left w:val="single" w:sz="6" w:space="0" w:color="D9D9D9"/>
                    <w:bottom w:val="single" w:sz="6" w:space="0" w:color="D9D9D9"/>
                    <w:right w:val="single" w:sz="6" w:space="0" w:color="D9D9D9"/>
                  </w:divBdr>
                  <w:divsChild>
                    <w:div w:id="1056010042">
                      <w:marLeft w:val="0"/>
                      <w:marRight w:val="0"/>
                      <w:marTop w:val="0"/>
                      <w:marBottom w:val="0"/>
                      <w:divBdr>
                        <w:top w:val="none" w:sz="0" w:space="0" w:color="auto"/>
                        <w:left w:val="none" w:sz="0" w:space="0" w:color="auto"/>
                        <w:bottom w:val="none" w:sz="0" w:space="0" w:color="auto"/>
                        <w:right w:val="none" w:sz="0" w:space="0" w:color="auto"/>
                      </w:divBdr>
                    </w:div>
                    <w:div w:id="166882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043624">
          <w:marLeft w:val="0"/>
          <w:marRight w:val="0"/>
          <w:marTop w:val="0"/>
          <w:marBottom w:val="0"/>
          <w:divBdr>
            <w:top w:val="none" w:sz="0" w:space="0" w:color="auto"/>
            <w:left w:val="none" w:sz="0" w:space="0" w:color="auto"/>
            <w:bottom w:val="none" w:sz="0" w:space="0" w:color="auto"/>
            <w:right w:val="none" w:sz="0" w:space="0" w:color="auto"/>
          </w:divBdr>
          <w:divsChild>
            <w:div w:id="617225821">
              <w:marLeft w:val="60"/>
              <w:marRight w:val="0"/>
              <w:marTop w:val="0"/>
              <w:marBottom w:val="0"/>
              <w:divBdr>
                <w:top w:val="none" w:sz="0" w:space="0" w:color="auto"/>
                <w:left w:val="none" w:sz="0" w:space="0" w:color="auto"/>
                <w:bottom w:val="none" w:sz="0" w:space="0" w:color="auto"/>
                <w:right w:val="none" w:sz="0" w:space="0" w:color="auto"/>
              </w:divBdr>
              <w:divsChild>
                <w:div w:id="1869831215">
                  <w:marLeft w:val="0"/>
                  <w:marRight w:val="0"/>
                  <w:marTop w:val="0"/>
                  <w:marBottom w:val="0"/>
                  <w:divBdr>
                    <w:top w:val="none" w:sz="0" w:space="0" w:color="auto"/>
                    <w:left w:val="none" w:sz="0" w:space="0" w:color="auto"/>
                    <w:bottom w:val="none" w:sz="0" w:space="0" w:color="auto"/>
                    <w:right w:val="none" w:sz="0" w:space="0" w:color="auto"/>
                  </w:divBdr>
                  <w:divsChild>
                    <w:div w:id="1814102916">
                      <w:marLeft w:val="0"/>
                      <w:marRight w:val="0"/>
                      <w:marTop w:val="0"/>
                      <w:marBottom w:val="120"/>
                      <w:divBdr>
                        <w:top w:val="single" w:sz="6" w:space="0" w:color="F5F5F5"/>
                        <w:left w:val="single" w:sz="6" w:space="0" w:color="F5F5F5"/>
                        <w:bottom w:val="single" w:sz="6" w:space="0" w:color="F5F5F5"/>
                        <w:right w:val="single" w:sz="6" w:space="0" w:color="F5F5F5"/>
                      </w:divBdr>
                      <w:divsChild>
                        <w:div w:id="493880596">
                          <w:marLeft w:val="0"/>
                          <w:marRight w:val="0"/>
                          <w:marTop w:val="0"/>
                          <w:marBottom w:val="0"/>
                          <w:divBdr>
                            <w:top w:val="none" w:sz="0" w:space="0" w:color="auto"/>
                            <w:left w:val="none" w:sz="0" w:space="0" w:color="auto"/>
                            <w:bottom w:val="none" w:sz="0" w:space="0" w:color="auto"/>
                            <w:right w:val="none" w:sz="0" w:space="0" w:color="auto"/>
                          </w:divBdr>
                          <w:divsChild>
                            <w:div w:id="203496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6456668">
      <w:bodyDiv w:val="1"/>
      <w:marLeft w:val="0"/>
      <w:marRight w:val="0"/>
      <w:marTop w:val="0"/>
      <w:marBottom w:val="0"/>
      <w:divBdr>
        <w:top w:val="none" w:sz="0" w:space="0" w:color="auto"/>
        <w:left w:val="none" w:sz="0" w:space="0" w:color="auto"/>
        <w:bottom w:val="none" w:sz="0" w:space="0" w:color="auto"/>
        <w:right w:val="none" w:sz="0" w:space="0" w:color="auto"/>
      </w:divBdr>
    </w:div>
    <w:div w:id="477723533">
      <w:bodyDiv w:val="1"/>
      <w:marLeft w:val="0"/>
      <w:marRight w:val="0"/>
      <w:marTop w:val="0"/>
      <w:marBottom w:val="0"/>
      <w:divBdr>
        <w:top w:val="none" w:sz="0" w:space="0" w:color="auto"/>
        <w:left w:val="none" w:sz="0" w:space="0" w:color="auto"/>
        <w:bottom w:val="none" w:sz="0" w:space="0" w:color="auto"/>
        <w:right w:val="none" w:sz="0" w:space="0" w:color="auto"/>
      </w:divBdr>
      <w:divsChild>
        <w:div w:id="691999067">
          <w:marLeft w:val="0"/>
          <w:marRight w:val="0"/>
          <w:marTop w:val="0"/>
          <w:marBottom w:val="0"/>
          <w:divBdr>
            <w:top w:val="none" w:sz="0" w:space="0" w:color="auto"/>
            <w:left w:val="none" w:sz="0" w:space="0" w:color="auto"/>
            <w:bottom w:val="none" w:sz="0" w:space="0" w:color="auto"/>
            <w:right w:val="none" w:sz="0" w:space="0" w:color="auto"/>
          </w:divBdr>
          <w:divsChild>
            <w:div w:id="576088399">
              <w:marLeft w:val="0"/>
              <w:marRight w:val="0"/>
              <w:marTop w:val="0"/>
              <w:marBottom w:val="0"/>
              <w:divBdr>
                <w:top w:val="none" w:sz="0" w:space="0" w:color="auto"/>
                <w:left w:val="none" w:sz="0" w:space="0" w:color="auto"/>
                <w:bottom w:val="none" w:sz="0" w:space="0" w:color="auto"/>
                <w:right w:val="none" w:sz="0" w:space="0" w:color="auto"/>
              </w:divBdr>
              <w:divsChild>
                <w:div w:id="401365893">
                  <w:marLeft w:val="0"/>
                  <w:marRight w:val="0"/>
                  <w:marTop w:val="0"/>
                  <w:marBottom w:val="0"/>
                  <w:divBdr>
                    <w:top w:val="none" w:sz="0" w:space="0" w:color="auto"/>
                    <w:left w:val="none" w:sz="0" w:space="0" w:color="auto"/>
                    <w:bottom w:val="none" w:sz="0" w:space="0" w:color="auto"/>
                    <w:right w:val="none" w:sz="0" w:space="0" w:color="auto"/>
                  </w:divBdr>
                  <w:divsChild>
                    <w:div w:id="1468233013">
                      <w:marLeft w:val="0"/>
                      <w:marRight w:val="0"/>
                      <w:marTop w:val="0"/>
                      <w:marBottom w:val="0"/>
                      <w:divBdr>
                        <w:top w:val="none" w:sz="0" w:space="0" w:color="auto"/>
                        <w:left w:val="none" w:sz="0" w:space="0" w:color="auto"/>
                        <w:bottom w:val="none" w:sz="0" w:space="0" w:color="auto"/>
                        <w:right w:val="none" w:sz="0" w:space="0" w:color="auto"/>
                      </w:divBdr>
                      <w:divsChild>
                        <w:div w:id="1610620172">
                          <w:marLeft w:val="0"/>
                          <w:marRight w:val="0"/>
                          <w:marTop w:val="0"/>
                          <w:marBottom w:val="0"/>
                          <w:divBdr>
                            <w:top w:val="none" w:sz="0" w:space="0" w:color="auto"/>
                            <w:left w:val="none" w:sz="0" w:space="0" w:color="auto"/>
                            <w:bottom w:val="none" w:sz="0" w:space="0" w:color="auto"/>
                            <w:right w:val="none" w:sz="0" w:space="0" w:color="auto"/>
                          </w:divBdr>
                          <w:divsChild>
                            <w:div w:id="24328842">
                              <w:marLeft w:val="0"/>
                              <w:marRight w:val="272"/>
                              <w:marTop w:val="163"/>
                              <w:marBottom w:val="0"/>
                              <w:divBdr>
                                <w:top w:val="none" w:sz="0" w:space="0" w:color="auto"/>
                                <w:left w:val="none" w:sz="0" w:space="0" w:color="auto"/>
                                <w:bottom w:val="none" w:sz="0" w:space="0" w:color="auto"/>
                                <w:right w:val="none" w:sz="0" w:space="0" w:color="auto"/>
                              </w:divBdr>
                              <w:divsChild>
                                <w:div w:id="18625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6468436">
          <w:marLeft w:val="0"/>
          <w:marRight w:val="0"/>
          <w:marTop w:val="0"/>
          <w:marBottom w:val="0"/>
          <w:divBdr>
            <w:top w:val="none" w:sz="0" w:space="0" w:color="auto"/>
            <w:left w:val="none" w:sz="0" w:space="0" w:color="auto"/>
            <w:bottom w:val="none" w:sz="0" w:space="0" w:color="auto"/>
            <w:right w:val="none" w:sz="0" w:space="0" w:color="auto"/>
          </w:divBdr>
          <w:divsChild>
            <w:div w:id="531505253">
              <w:marLeft w:val="0"/>
              <w:marRight w:val="0"/>
              <w:marTop w:val="0"/>
              <w:marBottom w:val="0"/>
              <w:divBdr>
                <w:top w:val="none" w:sz="0" w:space="0" w:color="auto"/>
                <w:left w:val="none" w:sz="0" w:space="0" w:color="auto"/>
                <w:bottom w:val="none" w:sz="0" w:space="0" w:color="auto"/>
                <w:right w:val="none" w:sz="0" w:space="0" w:color="auto"/>
              </w:divBdr>
              <w:divsChild>
                <w:div w:id="53748726">
                  <w:marLeft w:val="0"/>
                  <w:marRight w:val="0"/>
                  <w:marTop w:val="0"/>
                  <w:marBottom w:val="0"/>
                  <w:divBdr>
                    <w:top w:val="none" w:sz="0" w:space="0" w:color="auto"/>
                    <w:left w:val="none" w:sz="0" w:space="0" w:color="auto"/>
                    <w:bottom w:val="none" w:sz="0" w:space="0" w:color="auto"/>
                    <w:right w:val="none" w:sz="0" w:space="0" w:color="auto"/>
                  </w:divBdr>
                  <w:divsChild>
                    <w:div w:id="2004550716">
                      <w:marLeft w:val="0"/>
                      <w:marRight w:val="0"/>
                      <w:marTop w:val="0"/>
                      <w:marBottom w:val="0"/>
                      <w:divBdr>
                        <w:top w:val="none" w:sz="0" w:space="0" w:color="auto"/>
                        <w:left w:val="none" w:sz="0" w:space="0" w:color="auto"/>
                        <w:bottom w:val="none" w:sz="0" w:space="0" w:color="auto"/>
                        <w:right w:val="none" w:sz="0" w:space="0" w:color="auto"/>
                      </w:divBdr>
                      <w:divsChild>
                        <w:div w:id="159844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9705740">
      <w:bodyDiv w:val="1"/>
      <w:marLeft w:val="0"/>
      <w:marRight w:val="0"/>
      <w:marTop w:val="0"/>
      <w:marBottom w:val="0"/>
      <w:divBdr>
        <w:top w:val="none" w:sz="0" w:space="0" w:color="auto"/>
        <w:left w:val="none" w:sz="0" w:space="0" w:color="auto"/>
        <w:bottom w:val="none" w:sz="0" w:space="0" w:color="auto"/>
        <w:right w:val="none" w:sz="0" w:space="0" w:color="auto"/>
      </w:divBdr>
    </w:div>
    <w:div w:id="616065532">
      <w:bodyDiv w:val="1"/>
      <w:marLeft w:val="0"/>
      <w:marRight w:val="0"/>
      <w:marTop w:val="0"/>
      <w:marBottom w:val="0"/>
      <w:divBdr>
        <w:top w:val="none" w:sz="0" w:space="0" w:color="auto"/>
        <w:left w:val="none" w:sz="0" w:space="0" w:color="auto"/>
        <w:bottom w:val="none" w:sz="0" w:space="0" w:color="auto"/>
        <w:right w:val="none" w:sz="0" w:space="0" w:color="auto"/>
      </w:divBdr>
      <w:divsChild>
        <w:div w:id="158085976">
          <w:marLeft w:val="0"/>
          <w:marRight w:val="0"/>
          <w:marTop w:val="0"/>
          <w:marBottom w:val="0"/>
          <w:divBdr>
            <w:top w:val="none" w:sz="0" w:space="0" w:color="auto"/>
            <w:left w:val="none" w:sz="0" w:space="0" w:color="auto"/>
            <w:bottom w:val="none" w:sz="0" w:space="0" w:color="auto"/>
            <w:right w:val="none" w:sz="0" w:space="0" w:color="auto"/>
          </w:divBdr>
          <w:divsChild>
            <w:div w:id="132910725">
              <w:marLeft w:val="0"/>
              <w:marRight w:val="0"/>
              <w:marTop w:val="0"/>
              <w:marBottom w:val="0"/>
              <w:divBdr>
                <w:top w:val="none" w:sz="0" w:space="0" w:color="auto"/>
                <w:left w:val="none" w:sz="0" w:space="0" w:color="auto"/>
                <w:bottom w:val="none" w:sz="0" w:space="0" w:color="auto"/>
                <w:right w:val="none" w:sz="0" w:space="0" w:color="auto"/>
              </w:divBdr>
              <w:divsChild>
                <w:div w:id="1088499752">
                  <w:marLeft w:val="0"/>
                  <w:marRight w:val="0"/>
                  <w:marTop w:val="0"/>
                  <w:marBottom w:val="0"/>
                  <w:divBdr>
                    <w:top w:val="none" w:sz="0" w:space="0" w:color="auto"/>
                    <w:left w:val="none" w:sz="0" w:space="0" w:color="auto"/>
                    <w:bottom w:val="none" w:sz="0" w:space="0" w:color="auto"/>
                    <w:right w:val="none" w:sz="0" w:space="0" w:color="auto"/>
                  </w:divBdr>
                  <w:divsChild>
                    <w:div w:id="1538203545">
                      <w:marLeft w:val="0"/>
                      <w:marRight w:val="0"/>
                      <w:marTop w:val="0"/>
                      <w:marBottom w:val="0"/>
                      <w:divBdr>
                        <w:top w:val="none" w:sz="0" w:space="0" w:color="auto"/>
                        <w:left w:val="none" w:sz="0" w:space="0" w:color="auto"/>
                        <w:bottom w:val="none" w:sz="0" w:space="0" w:color="auto"/>
                        <w:right w:val="none" w:sz="0" w:space="0" w:color="auto"/>
                      </w:divBdr>
                      <w:divsChild>
                        <w:div w:id="487210878">
                          <w:marLeft w:val="0"/>
                          <w:marRight w:val="0"/>
                          <w:marTop w:val="0"/>
                          <w:marBottom w:val="0"/>
                          <w:divBdr>
                            <w:top w:val="none" w:sz="0" w:space="0" w:color="auto"/>
                            <w:left w:val="none" w:sz="0" w:space="0" w:color="auto"/>
                            <w:bottom w:val="none" w:sz="0" w:space="0" w:color="auto"/>
                            <w:right w:val="none" w:sz="0" w:space="0" w:color="auto"/>
                          </w:divBdr>
                          <w:divsChild>
                            <w:div w:id="849955649">
                              <w:marLeft w:val="0"/>
                              <w:marRight w:val="335"/>
                              <w:marTop w:val="201"/>
                              <w:marBottom w:val="0"/>
                              <w:divBdr>
                                <w:top w:val="none" w:sz="0" w:space="0" w:color="auto"/>
                                <w:left w:val="none" w:sz="0" w:space="0" w:color="auto"/>
                                <w:bottom w:val="none" w:sz="0" w:space="0" w:color="auto"/>
                                <w:right w:val="none" w:sz="0" w:space="0" w:color="auto"/>
                              </w:divBdr>
                              <w:divsChild>
                                <w:div w:id="118116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1184721">
          <w:marLeft w:val="0"/>
          <w:marRight w:val="0"/>
          <w:marTop w:val="0"/>
          <w:marBottom w:val="0"/>
          <w:divBdr>
            <w:top w:val="none" w:sz="0" w:space="0" w:color="auto"/>
            <w:left w:val="none" w:sz="0" w:space="0" w:color="auto"/>
            <w:bottom w:val="none" w:sz="0" w:space="0" w:color="auto"/>
            <w:right w:val="none" w:sz="0" w:space="0" w:color="auto"/>
          </w:divBdr>
          <w:divsChild>
            <w:div w:id="1095904429">
              <w:marLeft w:val="0"/>
              <w:marRight w:val="0"/>
              <w:marTop w:val="0"/>
              <w:marBottom w:val="0"/>
              <w:divBdr>
                <w:top w:val="none" w:sz="0" w:space="0" w:color="auto"/>
                <w:left w:val="none" w:sz="0" w:space="0" w:color="auto"/>
                <w:bottom w:val="none" w:sz="0" w:space="0" w:color="auto"/>
                <w:right w:val="none" w:sz="0" w:space="0" w:color="auto"/>
              </w:divBdr>
              <w:divsChild>
                <w:div w:id="1225026382">
                  <w:marLeft w:val="0"/>
                  <w:marRight w:val="0"/>
                  <w:marTop w:val="0"/>
                  <w:marBottom w:val="0"/>
                  <w:divBdr>
                    <w:top w:val="none" w:sz="0" w:space="0" w:color="auto"/>
                    <w:left w:val="none" w:sz="0" w:space="0" w:color="auto"/>
                    <w:bottom w:val="none" w:sz="0" w:space="0" w:color="auto"/>
                    <w:right w:val="none" w:sz="0" w:space="0" w:color="auto"/>
                  </w:divBdr>
                  <w:divsChild>
                    <w:div w:id="377777111">
                      <w:marLeft w:val="0"/>
                      <w:marRight w:val="0"/>
                      <w:marTop w:val="0"/>
                      <w:marBottom w:val="0"/>
                      <w:divBdr>
                        <w:top w:val="none" w:sz="0" w:space="0" w:color="auto"/>
                        <w:left w:val="none" w:sz="0" w:space="0" w:color="auto"/>
                        <w:bottom w:val="none" w:sz="0" w:space="0" w:color="auto"/>
                        <w:right w:val="none" w:sz="0" w:space="0" w:color="auto"/>
                      </w:divBdr>
                      <w:divsChild>
                        <w:div w:id="146114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0597507">
      <w:bodyDiv w:val="1"/>
      <w:marLeft w:val="0"/>
      <w:marRight w:val="0"/>
      <w:marTop w:val="0"/>
      <w:marBottom w:val="0"/>
      <w:divBdr>
        <w:top w:val="none" w:sz="0" w:space="0" w:color="auto"/>
        <w:left w:val="none" w:sz="0" w:space="0" w:color="auto"/>
        <w:bottom w:val="none" w:sz="0" w:space="0" w:color="auto"/>
        <w:right w:val="none" w:sz="0" w:space="0" w:color="auto"/>
      </w:divBdr>
    </w:div>
    <w:div w:id="650603727">
      <w:bodyDiv w:val="1"/>
      <w:marLeft w:val="0"/>
      <w:marRight w:val="0"/>
      <w:marTop w:val="0"/>
      <w:marBottom w:val="0"/>
      <w:divBdr>
        <w:top w:val="none" w:sz="0" w:space="0" w:color="auto"/>
        <w:left w:val="none" w:sz="0" w:space="0" w:color="auto"/>
        <w:bottom w:val="none" w:sz="0" w:space="0" w:color="auto"/>
        <w:right w:val="none" w:sz="0" w:space="0" w:color="auto"/>
      </w:divBdr>
    </w:div>
    <w:div w:id="673726391">
      <w:bodyDiv w:val="1"/>
      <w:marLeft w:val="0"/>
      <w:marRight w:val="0"/>
      <w:marTop w:val="0"/>
      <w:marBottom w:val="0"/>
      <w:divBdr>
        <w:top w:val="none" w:sz="0" w:space="0" w:color="auto"/>
        <w:left w:val="none" w:sz="0" w:space="0" w:color="auto"/>
        <w:bottom w:val="none" w:sz="0" w:space="0" w:color="auto"/>
        <w:right w:val="none" w:sz="0" w:space="0" w:color="auto"/>
      </w:divBdr>
    </w:div>
    <w:div w:id="684553295">
      <w:bodyDiv w:val="1"/>
      <w:marLeft w:val="0"/>
      <w:marRight w:val="0"/>
      <w:marTop w:val="0"/>
      <w:marBottom w:val="0"/>
      <w:divBdr>
        <w:top w:val="none" w:sz="0" w:space="0" w:color="auto"/>
        <w:left w:val="none" w:sz="0" w:space="0" w:color="auto"/>
        <w:bottom w:val="none" w:sz="0" w:space="0" w:color="auto"/>
        <w:right w:val="none" w:sz="0" w:space="0" w:color="auto"/>
      </w:divBdr>
      <w:divsChild>
        <w:div w:id="1834028571">
          <w:marLeft w:val="0"/>
          <w:marRight w:val="0"/>
          <w:marTop w:val="0"/>
          <w:marBottom w:val="0"/>
          <w:divBdr>
            <w:top w:val="none" w:sz="0" w:space="0" w:color="auto"/>
            <w:left w:val="none" w:sz="0" w:space="0" w:color="auto"/>
            <w:bottom w:val="none" w:sz="0" w:space="0" w:color="auto"/>
            <w:right w:val="none" w:sz="0" w:space="0" w:color="auto"/>
          </w:divBdr>
          <w:divsChild>
            <w:div w:id="201358788">
              <w:marLeft w:val="0"/>
              <w:marRight w:val="60"/>
              <w:marTop w:val="0"/>
              <w:marBottom w:val="0"/>
              <w:divBdr>
                <w:top w:val="none" w:sz="0" w:space="0" w:color="auto"/>
                <w:left w:val="none" w:sz="0" w:space="0" w:color="auto"/>
                <w:bottom w:val="none" w:sz="0" w:space="0" w:color="auto"/>
                <w:right w:val="none" w:sz="0" w:space="0" w:color="auto"/>
              </w:divBdr>
              <w:divsChild>
                <w:div w:id="170222092">
                  <w:marLeft w:val="0"/>
                  <w:marRight w:val="0"/>
                  <w:marTop w:val="0"/>
                  <w:marBottom w:val="120"/>
                  <w:divBdr>
                    <w:top w:val="single" w:sz="6" w:space="0" w:color="C0C0C0"/>
                    <w:left w:val="single" w:sz="6" w:space="0" w:color="D9D9D9"/>
                    <w:bottom w:val="single" w:sz="6" w:space="0" w:color="D9D9D9"/>
                    <w:right w:val="single" w:sz="6" w:space="0" w:color="D9D9D9"/>
                  </w:divBdr>
                  <w:divsChild>
                    <w:div w:id="336228505">
                      <w:marLeft w:val="0"/>
                      <w:marRight w:val="0"/>
                      <w:marTop w:val="0"/>
                      <w:marBottom w:val="0"/>
                      <w:divBdr>
                        <w:top w:val="none" w:sz="0" w:space="0" w:color="auto"/>
                        <w:left w:val="none" w:sz="0" w:space="0" w:color="auto"/>
                        <w:bottom w:val="none" w:sz="0" w:space="0" w:color="auto"/>
                        <w:right w:val="none" w:sz="0" w:space="0" w:color="auto"/>
                      </w:divBdr>
                    </w:div>
                    <w:div w:id="1042096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825731">
          <w:marLeft w:val="0"/>
          <w:marRight w:val="0"/>
          <w:marTop w:val="0"/>
          <w:marBottom w:val="0"/>
          <w:divBdr>
            <w:top w:val="none" w:sz="0" w:space="0" w:color="auto"/>
            <w:left w:val="none" w:sz="0" w:space="0" w:color="auto"/>
            <w:bottom w:val="none" w:sz="0" w:space="0" w:color="auto"/>
            <w:right w:val="none" w:sz="0" w:space="0" w:color="auto"/>
          </w:divBdr>
          <w:divsChild>
            <w:div w:id="1562129518">
              <w:marLeft w:val="60"/>
              <w:marRight w:val="0"/>
              <w:marTop w:val="0"/>
              <w:marBottom w:val="0"/>
              <w:divBdr>
                <w:top w:val="none" w:sz="0" w:space="0" w:color="auto"/>
                <w:left w:val="none" w:sz="0" w:space="0" w:color="auto"/>
                <w:bottom w:val="none" w:sz="0" w:space="0" w:color="auto"/>
                <w:right w:val="none" w:sz="0" w:space="0" w:color="auto"/>
              </w:divBdr>
              <w:divsChild>
                <w:div w:id="2106341712">
                  <w:marLeft w:val="0"/>
                  <w:marRight w:val="0"/>
                  <w:marTop w:val="0"/>
                  <w:marBottom w:val="0"/>
                  <w:divBdr>
                    <w:top w:val="none" w:sz="0" w:space="0" w:color="auto"/>
                    <w:left w:val="none" w:sz="0" w:space="0" w:color="auto"/>
                    <w:bottom w:val="none" w:sz="0" w:space="0" w:color="auto"/>
                    <w:right w:val="none" w:sz="0" w:space="0" w:color="auto"/>
                  </w:divBdr>
                  <w:divsChild>
                    <w:div w:id="1348018839">
                      <w:marLeft w:val="0"/>
                      <w:marRight w:val="0"/>
                      <w:marTop w:val="0"/>
                      <w:marBottom w:val="120"/>
                      <w:divBdr>
                        <w:top w:val="single" w:sz="6" w:space="0" w:color="F5F5F5"/>
                        <w:left w:val="single" w:sz="6" w:space="0" w:color="F5F5F5"/>
                        <w:bottom w:val="single" w:sz="6" w:space="0" w:color="F5F5F5"/>
                        <w:right w:val="single" w:sz="6" w:space="0" w:color="F5F5F5"/>
                      </w:divBdr>
                      <w:divsChild>
                        <w:div w:id="349841429">
                          <w:marLeft w:val="0"/>
                          <w:marRight w:val="0"/>
                          <w:marTop w:val="0"/>
                          <w:marBottom w:val="0"/>
                          <w:divBdr>
                            <w:top w:val="none" w:sz="0" w:space="0" w:color="auto"/>
                            <w:left w:val="none" w:sz="0" w:space="0" w:color="auto"/>
                            <w:bottom w:val="none" w:sz="0" w:space="0" w:color="auto"/>
                            <w:right w:val="none" w:sz="0" w:space="0" w:color="auto"/>
                          </w:divBdr>
                          <w:divsChild>
                            <w:div w:id="934899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3773766">
      <w:bodyDiv w:val="1"/>
      <w:marLeft w:val="0"/>
      <w:marRight w:val="0"/>
      <w:marTop w:val="0"/>
      <w:marBottom w:val="0"/>
      <w:divBdr>
        <w:top w:val="none" w:sz="0" w:space="0" w:color="auto"/>
        <w:left w:val="none" w:sz="0" w:space="0" w:color="auto"/>
        <w:bottom w:val="none" w:sz="0" w:space="0" w:color="auto"/>
        <w:right w:val="none" w:sz="0" w:space="0" w:color="auto"/>
      </w:divBdr>
    </w:div>
    <w:div w:id="1121072246">
      <w:bodyDiv w:val="1"/>
      <w:marLeft w:val="0"/>
      <w:marRight w:val="0"/>
      <w:marTop w:val="0"/>
      <w:marBottom w:val="0"/>
      <w:divBdr>
        <w:top w:val="none" w:sz="0" w:space="0" w:color="auto"/>
        <w:left w:val="none" w:sz="0" w:space="0" w:color="auto"/>
        <w:bottom w:val="none" w:sz="0" w:space="0" w:color="auto"/>
        <w:right w:val="none" w:sz="0" w:space="0" w:color="auto"/>
      </w:divBdr>
      <w:divsChild>
        <w:div w:id="535972487">
          <w:marLeft w:val="0"/>
          <w:marRight w:val="0"/>
          <w:marTop w:val="0"/>
          <w:marBottom w:val="0"/>
          <w:divBdr>
            <w:top w:val="none" w:sz="0" w:space="0" w:color="auto"/>
            <w:left w:val="none" w:sz="0" w:space="0" w:color="auto"/>
            <w:bottom w:val="none" w:sz="0" w:space="0" w:color="auto"/>
            <w:right w:val="none" w:sz="0" w:space="0" w:color="auto"/>
          </w:divBdr>
          <w:divsChild>
            <w:div w:id="1763260841">
              <w:marLeft w:val="60"/>
              <w:marRight w:val="0"/>
              <w:marTop w:val="0"/>
              <w:marBottom w:val="0"/>
              <w:divBdr>
                <w:top w:val="none" w:sz="0" w:space="0" w:color="auto"/>
                <w:left w:val="none" w:sz="0" w:space="0" w:color="auto"/>
                <w:bottom w:val="none" w:sz="0" w:space="0" w:color="auto"/>
                <w:right w:val="none" w:sz="0" w:space="0" w:color="auto"/>
              </w:divBdr>
              <w:divsChild>
                <w:div w:id="2014602777">
                  <w:marLeft w:val="0"/>
                  <w:marRight w:val="0"/>
                  <w:marTop w:val="0"/>
                  <w:marBottom w:val="0"/>
                  <w:divBdr>
                    <w:top w:val="none" w:sz="0" w:space="0" w:color="auto"/>
                    <w:left w:val="none" w:sz="0" w:space="0" w:color="auto"/>
                    <w:bottom w:val="none" w:sz="0" w:space="0" w:color="auto"/>
                    <w:right w:val="none" w:sz="0" w:space="0" w:color="auto"/>
                  </w:divBdr>
                  <w:divsChild>
                    <w:div w:id="1749497426">
                      <w:marLeft w:val="0"/>
                      <w:marRight w:val="0"/>
                      <w:marTop w:val="0"/>
                      <w:marBottom w:val="120"/>
                      <w:divBdr>
                        <w:top w:val="single" w:sz="6" w:space="0" w:color="F5F5F5"/>
                        <w:left w:val="single" w:sz="6" w:space="0" w:color="F5F5F5"/>
                        <w:bottom w:val="single" w:sz="6" w:space="0" w:color="F5F5F5"/>
                        <w:right w:val="single" w:sz="6" w:space="0" w:color="F5F5F5"/>
                      </w:divBdr>
                      <w:divsChild>
                        <w:div w:id="249313263">
                          <w:marLeft w:val="0"/>
                          <w:marRight w:val="0"/>
                          <w:marTop w:val="0"/>
                          <w:marBottom w:val="0"/>
                          <w:divBdr>
                            <w:top w:val="none" w:sz="0" w:space="0" w:color="auto"/>
                            <w:left w:val="none" w:sz="0" w:space="0" w:color="auto"/>
                            <w:bottom w:val="none" w:sz="0" w:space="0" w:color="auto"/>
                            <w:right w:val="none" w:sz="0" w:space="0" w:color="auto"/>
                          </w:divBdr>
                          <w:divsChild>
                            <w:div w:id="1536234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3710298">
          <w:marLeft w:val="0"/>
          <w:marRight w:val="0"/>
          <w:marTop w:val="0"/>
          <w:marBottom w:val="0"/>
          <w:divBdr>
            <w:top w:val="none" w:sz="0" w:space="0" w:color="auto"/>
            <w:left w:val="none" w:sz="0" w:space="0" w:color="auto"/>
            <w:bottom w:val="none" w:sz="0" w:space="0" w:color="auto"/>
            <w:right w:val="none" w:sz="0" w:space="0" w:color="auto"/>
          </w:divBdr>
          <w:divsChild>
            <w:div w:id="579755908">
              <w:marLeft w:val="0"/>
              <w:marRight w:val="60"/>
              <w:marTop w:val="0"/>
              <w:marBottom w:val="0"/>
              <w:divBdr>
                <w:top w:val="none" w:sz="0" w:space="0" w:color="auto"/>
                <w:left w:val="none" w:sz="0" w:space="0" w:color="auto"/>
                <w:bottom w:val="none" w:sz="0" w:space="0" w:color="auto"/>
                <w:right w:val="none" w:sz="0" w:space="0" w:color="auto"/>
              </w:divBdr>
              <w:divsChild>
                <w:div w:id="1797141405">
                  <w:marLeft w:val="0"/>
                  <w:marRight w:val="0"/>
                  <w:marTop w:val="0"/>
                  <w:marBottom w:val="120"/>
                  <w:divBdr>
                    <w:top w:val="single" w:sz="6" w:space="0" w:color="C0C0C0"/>
                    <w:left w:val="single" w:sz="6" w:space="0" w:color="D9D9D9"/>
                    <w:bottom w:val="single" w:sz="6" w:space="0" w:color="D9D9D9"/>
                    <w:right w:val="single" w:sz="6" w:space="0" w:color="D9D9D9"/>
                  </w:divBdr>
                  <w:divsChild>
                    <w:div w:id="632756615">
                      <w:marLeft w:val="0"/>
                      <w:marRight w:val="0"/>
                      <w:marTop w:val="0"/>
                      <w:marBottom w:val="0"/>
                      <w:divBdr>
                        <w:top w:val="none" w:sz="0" w:space="0" w:color="auto"/>
                        <w:left w:val="none" w:sz="0" w:space="0" w:color="auto"/>
                        <w:bottom w:val="none" w:sz="0" w:space="0" w:color="auto"/>
                        <w:right w:val="none" w:sz="0" w:space="0" w:color="auto"/>
                      </w:divBdr>
                    </w:div>
                    <w:div w:id="135804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2500655">
      <w:bodyDiv w:val="1"/>
      <w:marLeft w:val="0"/>
      <w:marRight w:val="0"/>
      <w:marTop w:val="0"/>
      <w:marBottom w:val="0"/>
      <w:divBdr>
        <w:top w:val="none" w:sz="0" w:space="0" w:color="auto"/>
        <w:left w:val="none" w:sz="0" w:space="0" w:color="auto"/>
        <w:bottom w:val="none" w:sz="0" w:space="0" w:color="auto"/>
        <w:right w:val="none" w:sz="0" w:space="0" w:color="auto"/>
      </w:divBdr>
    </w:div>
    <w:div w:id="1161778662">
      <w:bodyDiv w:val="1"/>
      <w:marLeft w:val="0"/>
      <w:marRight w:val="0"/>
      <w:marTop w:val="0"/>
      <w:marBottom w:val="0"/>
      <w:divBdr>
        <w:top w:val="none" w:sz="0" w:space="0" w:color="auto"/>
        <w:left w:val="none" w:sz="0" w:space="0" w:color="auto"/>
        <w:bottom w:val="none" w:sz="0" w:space="0" w:color="auto"/>
        <w:right w:val="none" w:sz="0" w:space="0" w:color="auto"/>
      </w:divBdr>
      <w:divsChild>
        <w:div w:id="252907272">
          <w:marLeft w:val="0"/>
          <w:marRight w:val="0"/>
          <w:marTop w:val="0"/>
          <w:marBottom w:val="0"/>
          <w:divBdr>
            <w:top w:val="none" w:sz="0" w:space="0" w:color="auto"/>
            <w:left w:val="none" w:sz="0" w:space="0" w:color="auto"/>
            <w:bottom w:val="none" w:sz="0" w:space="0" w:color="auto"/>
            <w:right w:val="none" w:sz="0" w:space="0" w:color="auto"/>
          </w:divBdr>
          <w:divsChild>
            <w:div w:id="1404907127">
              <w:marLeft w:val="0"/>
              <w:marRight w:val="60"/>
              <w:marTop w:val="0"/>
              <w:marBottom w:val="0"/>
              <w:divBdr>
                <w:top w:val="none" w:sz="0" w:space="0" w:color="auto"/>
                <w:left w:val="none" w:sz="0" w:space="0" w:color="auto"/>
                <w:bottom w:val="none" w:sz="0" w:space="0" w:color="auto"/>
                <w:right w:val="none" w:sz="0" w:space="0" w:color="auto"/>
              </w:divBdr>
              <w:divsChild>
                <w:div w:id="1025715856">
                  <w:marLeft w:val="0"/>
                  <w:marRight w:val="0"/>
                  <w:marTop w:val="0"/>
                  <w:marBottom w:val="120"/>
                  <w:divBdr>
                    <w:top w:val="single" w:sz="6" w:space="0" w:color="C0C0C0"/>
                    <w:left w:val="single" w:sz="6" w:space="0" w:color="D9D9D9"/>
                    <w:bottom w:val="single" w:sz="6" w:space="0" w:color="D9D9D9"/>
                    <w:right w:val="single" w:sz="6" w:space="0" w:color="D9D9D9"/>
                  </w:divBdr>
                  <w:divsChild>
                    <w:div w:id="1003316813">
                      <w:marLeft w:val="0"/>
                      <w:marRight w:val="0"/>
                      <w:marTop w:val="0"/>
                      <w:marBottom w:val="0"/>
                      <w:divBdr>
                        <w:top w:val="none" w:sz="0" w:space="0" w:color="auto"/>
                        <w:left w:val="none" w:sz="0" w:space="0" w:color="auto"/>
                        <w:bottom w:val="none" w:sz="0" w:space="0" w:color="auto"/>
                        <w:right w:val="none" w:sz="0" w:space="0" w:color="auto"/>
                      </w:divBdr>
                    </w:div>
                    <w:div w:id="141774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943322">
          <w:marLeft w:val="0"/>
          <w:marRight w:val="0"/>
          <w:marTop w:val="0"/>
          <w:marBottom w:val="0"/>
          <w:divBdr>
            <w:top w:val="none" w:sz="0" w:space="0" w:color="auto"/>
            <w:left w:val="none" w:sz="0" w:space="0" w:color="auto"/>
            <w:bottom w:val="none" w:sz="0" w:space="0" w:color="auto"/>
            <w:right w:val="none" w:sz="0" w:space="0" w:color="auto"/>
          </w:divBdr>
          <w:divsChild>
            <w:div w:id="510802597">
              <w:marLeft w:val="60"/>
              <w:marRight w:val="0"/>
              <w:marTop w:val="0"/>
              <w:marBottom w:val="0"/>
              <w:divBdr>
                <w:top w:val="none" w:sz="0" w:space="0" w:color="auto"/>
                <w:left w:val="none" w:sz="0" w:space="0" w:color="auto"/>
                <w:bottom w:val="none" w:sz="0" w:space="0" w:color="auto"/>
                <w:right w:val="none" w:sz="0" w:space="0" w:color="auto"/>
              </w:divBdr>
              <w:divsChild>
                <w:div w:id="1665010156">
                  <w:marLeft w:val="0"/>
                  <w:marRight w:val="0"/>
                  <w:marTop w:val="0"/>
                  <w:marBottom w:val="0"/>
                  <w:divBdr>
                    <w:top w:val="none" w:sz="0" w:space="0" w:color="auto"/>
                    <w:left w:val="none" w:sz="0" w:space="0" w:color="auto"/>
                    <w:bottom w:val="none" w:sz="0" w:space="0" w:color="auto"/>
                    <w:right w:val="none" w:sz="0" w:space="0" w:color="auto"/>
                  </w:divBdr>
                  <w:divsChild>
                    <w:div w:id="997029121">
                      <w:marLeft w:val="0"/>
                      <w:marRight w:val="0"/>
                      <w:marTop w:val="0"/>
                      <w:marBottom w:val="120"/>
                      <w:divBdr>
                        <w:top w:val="single" w:sz="6" w:space="0" w:color="F5F5F5"/>
                        <w:left w:val="single" w:sz="6" w:space="0" w:color="F5F5F5"/>
                        <w:bottom w:val="single" w:sz="6" w:space="0" w:color="F5F5F5"/>
                        <w:right w:val="single" w:sz="6" w:space="0" w:color="F5F5F5"/>
                      </w:divBdr>
                      <w:divsChild>
                        <w:div w:id="27336284">
                          <w:marLeft w:val="0"/>
                          <w:marRight w:val="0"/>
                          <w:marTop w:val="0"/>
                          <w:marBottom w:val="0"/>
                          <w:divBdr>
                            <w:top w:val="none" w:sz="0" w:space="0" w:color="auto"/>
                            <w:left w:val="none" w:sz="0" w:space="0" w:color="auto"/>
                            <w:bottom w:val="none" w:sz="0" w:space="0" w:color="auto"/>
                            <w:right w:val="none" w:sz="0" w:space="0" w:color="auto"/>
                          </w:divBdr>
                          <w:divsChild>
                            <w:div w:id="1056272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0141446">
      <w:bodyDiv w:val="1"/>
      <w:marLeft w:val="0"/>
      <w:marRight w:val="0"/>
      <w:marTop w:val="0"/>
      <w:marBottom w:val="0"/>
      <w:divBdr>
        <w:top w:val="none" w:sz="0" w:space="0" w:color="auto"/>
        <w:left w:val="none" w:sz="0" w:space="0" w:color="auto"/>
        <w:bottom w:val="none" w:sz="0" w:space="0" w:color="auto"/>
        <w:right w:val="none" w:sz="0" w:space="0" w:color="auto"/>
      </w:divBdr>
      <w:divsChild>
        <w:div w:id="1159233331">
          <w:marLeft w:val="0"/>
          <w:marRight w:val="0"/>
          <w:marTop w:val="0"/>
          <w:marBottom w:val="0"/>
          <w:divBdr>
            <w:top w:val="none" w:sz="0" w:space="0" w:color="auto"/>
            <w:left w:val="none" w:sz="0" w:space="0" w:color="auto"/>
            <w:bottom w:val="none" w:sz="0" w:space="0" w:color="auto"/>
            <w:right w:val="none" w:sz="0" w:space="0" w:color="auto"/>
          </w:divBdr>
          <w:divsChild>
            <w:div w:id="515965146">
              <w:marLeft w:val="0"/>
              <w:marRight w:val="0"/>
              <w:marTop w:val="0"/>
              <w:marBottom w:val="0"/>
              <w:divBdr>
                <w:top w:val="none" w:sz="0" w:space="0" w:color="auto"/>
                <w:left w:val="none" w:sz="0" w:space="0" w:color="auto"/>
                <w:bottom w:val="none" w:sz="0" w:space="0" w:color="auto"/>
                <w:right w:val="none" w:sz="0" w:space="0" w:color="auto"/>
              </w:divBdr>
              <w:divsChild>
                <w:div w:id="1319965348">
                  <w:marLeft w:val="0"/>
                  <w:marRight w:val="0"/>
                  <w:marTop w:val="0"/>
                  <w:marBottom w:val="0"/>
                  <w:divBdr>
                    <w:top w:val="none" w:sz="0" w:space="0" w:color="auto"/>
                    <w:left w:val="none" w:sz="0" w:space="0" w:color="auto"/>
                    <w:bottom w:val="none" w:sz="0" w:space="0" w:color="auto"/>
                    <w:right w:val="none" w:sz="0" w:space="0" w:color="auto"/>
                  </w:divBdr>
                  <w:divsChild>
                    <w:div w:id="1872301492">
                      <w:marLeft w:val="0"/>
                      <w:marRight w:val="0"/>
                      <w:marTop w:val="0"/>
                      <w:marBottom w:val="0"/>
                      <w:divBdr>
                        <w:top w:val="none" w:sz="0" w:space="0" w:color="auto"/>
                        <w:left w:val="none" w:sz="0" w:space="0" w:color="auto"/>
                        <w:bottom w:val="none" w:sz="0" w:space="0" w:color="auto"/>
                        <w:right w:val="none" w:sz="0" w:space="0" w:color="auto"/>
                      </w:divBdr>
                      <w:divsChild>
                        <w:div w:id="1810128332">
                          <w:marLeft w:val="0"/>
                          <w:marRight w:val="0"/>
                          <w:marTop w:val="0"/>
                          <w:marBottom w:val="0"/>
                          <w:divBdr>
                            <w:top w:val="none" w:sz="0" w:space="0" w:color="auto"/>
                            <w:left w:val="none" w:sz="0" w:space="0" w:color="auto"/>
                            <w:bottom w:val="none" w:sz="0" w:space="0" w:color="auto"/>
                            <w:right w:val="none" w:sz="0" w:space="0" w:color="auto"/>
                          </w:divBdr>
                          <w:divsChild>
                            <w:div w:id="2097632124">
                              <w:marLeft w:val="0"/>
                              <w:marRight w:val="272"/>
                              <w:marTop w:val="163"/>
                              <w:marBottom w:val="0"/>
                              <w:divBdr>
                                <w:top w:val="none" w:sz="0" w:space="0" w:color="auto"/>
                                <w:left w:val="none" w:sz="0" w:space="0" w:color="auto"/>
                                <w:bottom w:val="none" w:sz="0" w:space="0" w:color="auto"/>
                                <w:right w:val="none" w:sz="0" w:space="0" w:color="auto"/>
                              </w:divBdr>
                              <w:divsChild>
                                <w:div w:id="38044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8594006">
          <w:marLeft w:val="0"/>
          <w:marRight w:val="0"/>
          <w:marTop w:val="0"/>
          <w:marBottom w:val="0"/>
          <w:divBdr>
            <w:top w:val="none" w:sz="0" w:space="0" w:color="auto"/>
            <w:left w:val="none" w:sz="0" w:space="0" w:color="auto"/>
            <w:bottom w:val="none" w:sz="0" w:space="0" w:color="auto"/>
            <w:right w:val="none" w:sz="0" w:space="0" w:color="auto"/>
          </w:divBdr>
          <w:divsChild>
            <w:div w:id="777532215">
              <w:marLeft w:val="0"/>
              <w:marRight w:val="0"/>
              <w:marTop w:val="0"/>
              <w:marBottom w:val="0"/>
              <w:divBdr>
                <w:top w:val="none" w:sz="0" w:space="0" w:color="auto"/>
                <w:left w:val="none" w:sz="0" w:space="0" w:color="auto"/>
                <w:bottom w:val="none" w:sz="0" w:space="0" w:color="auto"/>
                <w:right w:val="none" w:sz="0" w:space="0" w:color="auto"/>
              </w:divBdr>
              <w:divsChild>
                <w:div w:id="743334173">
                  <w:marLeft w:val="0"/>
                  <w:marRight w:val="0"/>
                  <w:marTop w:val="0"/>
                  <w:marBottom w:val="0"/>
                  <w:divBdr>
                    <w:top w:val="none" w:sz="0" w:space="0" w:color="auto"/>
                    <w:left w:val="none" w:sz="0" w:space="0" w:color="auto"/>
                    <w:bottom w:val="none" w:sz="0" w:space="0" w:color="auto"/>
                    <w:right w:val="none" w:sz="0" w:space="0" w:color="auto"/>
                  </w:divBdr>
                  <w:divsChild>
                    <w:div w:id="793870076">
                      <w:marLeft w:val="0"/>
                      <w:marRight w:val="0"/>
                      <w:marTop w:val="0"/>
                      <w:marBottom w:val="0"/>
                      <w:divBdr>
                        <w:top w:val="none" w:sz="0" w:space="0" w:color="auto"/>
                        <w:left w:val="none" w:sz="0" w:space="0" w:color="auto"/>
                        <w:bottom w:val="none" w:sz="0" w:space="0" w:color="auto"/>
                        <w:right w:val="none" w:sz="0" w:space="0" w:color="auto"/>
                      </w:divBdr>
                      <w:divsChild>
                        <w:div w:id="175204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1756262">
      <w:bodyDiv w:val="1"/>
      <w:marLeft w:val="0"/>
      <w:marRight w:val="0"/>
      <w:marTop w:val="0"/>
      <w:marBottom w:val="0"/>
      <w:divBdr>
        <w:top w:val="none" w:sz="0" w:space="0" w:color="auto"/>
        <w:left w:val="none" w:sz="0" w:space="0" w:color="auto"/>
        <w:bottom w:val="none" w:sz="0" w:space="0" w:color="auto"/>
        <w:right w:val="none" w:sz="0" w:space="0" w:color="auto"/>
      </w:divBdr>
    </w:div>
    <w:div w:id="1609433426">
      <w:bodyDiv w:val="1"/>
      <w:marLeft w:val="0"/>
      <w:marRight w:val="0"/>
      <w:marTop w:val="0"/>
      <w:marBottom w:val="0"/>
      <w:divBdr>
        <w:top w:val="none" w:sz="0" w:space="0" w:color="auto"/>
        <w:left w:val="none" w:sz="0" w:space="0" w:color="auto"/>
        <w:bottom w:val="none" w:sz="0" w:space="0" w:color="auto"/>
        <w:right w:val="none" w:sz="0" w:space="0" w:color="auto"/>
      </w:divBdr>
    </w:div>
    <w:div w:id="1708674053">
      <w:bodyDiv w:val="1"/>
      <w:marLeft w:val="0"/>
      <w:marRight w:val="0"/>
      <w:marTop w:val="0"/>
      <w:marBottom w:val="0"/>
      <w:divBdr>
        <w:top w:val="none" w:sz="0" w:space="0" w:color="auto"/>
        <w:left w:val="none" w:sz="0" w:space="0" w:color="auto"/>
        <w:bottom w:val="none" w:sz="0" w:space="0" w:color="auto"/>
        <w:right w:val="none" w:sz="0" w:space="0" w:color="auto"/>
      </w:divBdr>
      <w:divsChild>
        <w:div w:id="1235820115">
          <w:marLeft w:val="576"/>
          <w:marRight w:val="0"/>
          <w:marTop w:val="80"/>
          <w:marBottom w:val="0"/>
          <w:divBdr>
            <w:top w:val="none" w:sz="0" w:space="0" w:color="auto"/>
            <w:left w:val="none" w:sz="0" w:space="0" w:color="auto"/>
            <w:bottom w:val="none" w:sz="0" w:space="0" w:color="auto"/>
            <w:right w:val="none" w:sz="0" w:space="0" w:color="auto"/>
          </w:divBdr>
        </w:div>
      </w:divsChild>
    </w:div>
    <w:div w:id="1712653841">
      <w:bodyDiv w:val="1"/>
      <w:marLeft w:val="0"/>
      <w:marRight w:val="0"/>
      <w:marTop w:val="0"/>
      <w:marBottom w:val="0"/>
      <w:divBdr>
        <w:top w:val="none" w:sz="0" w:space="0" w:color="auto"/>
        <w:left w:val="none" w:sz="0" w:space="0" w:color="auto"/>
        <w:bottom w:val="none" w:sz="0" w:space="0" w:color="auto"/>
        <w:right w:val="none" w:sz="0" w:space="0" w:color="auto"/>
      </w:divBdr>
    </w:div>
    <w:div w:id="1829056406">
      <w:bodyDiv w:val="1"/>
      <w:marLeft w:val="0"/>
      <w:marRight w:val="0"/>
      <w:marTop w:val="0"/>
      <w:marBottom w:val="0"/>
      <w:divBdr>
        <w:top w:val="none" w:sz="0" w:space="0" w:color="auto"/>
        <w:left w:val="none" w:sz="0" w:space="0" w:color="auto"/>
        <w:bottom w:val="none" w:sz="0" w:space="0" w:color="auto"/>
        <w:right w:val="none" w:sz="0" w:space="0" w:color="auto"/>
      </w:divBdr>
    </w:div>
    <w:div w:id="2015909452">
      <w:bodyDiv w:val="1"/>
      <w:marLeft w:val="0"/>
      <w:marRight w:val="0"/>
      <w:marTop w:val="0"/>
      <w:marBottom w:val="0"/>
      <w:divBdr>
        <w:top w:val="none" w:sz="0" w:space="0" w:color="auto"/>
        <w:left w:val="none" w:sz="0" w:space="0" w:color="auto"/>
        <w:bottom w:val="none" w:sz="0" w:space="0" w:color="auto"/>
        <w:right w:val="none" w:sz="0" w:space="0" w:color="auto"/>
      </w:divBdr>
      <w:divsChild>
        <w:div w:id="1086876229">
          <w:marLeft w:val="0"/>
          <w:marRight w:val="0"/>
          <w:marTop w:val="0"/>
          <w:marBottom w:val="0"/>
          <w:divBdr>
            <w:top w:val="none" w:sz="0" w:space="0" w:color="auto"/>
            <w:left w:val="none" w:sz="0" w:space="0" w:color="auto"/>
            <w:bottom w:val="none" w:sz="0" w:space="0" w:color="auto"/>
            <w:right w:val="none" w:sz="0" w:space="0" w:color="auto"/>
          </w:divBdr>
          <w:divsChild>
            <w:div w:id="561601137">
              <w:marLeft w:val="60"/>
              <w:marRight w:val="0"/>
              <w:marTop w:val="0"/>
              <w:marBottom w:val="0"/>
              <w:divBdr>
                <w:top w:val="none" w:sz="0" w:space="0" w:color="auto"/>
                <w:left w:val="none" w:sz="0" w:space="0" w:color="auto"/>
                <w:bottom w:val="none" w:sz="0" w:space="0" w:color="auto"/>
                <w:right w:val="none" w:sz="0" w:space="0" w:color="auto"/>
              </w:divBdr>
              <w:divsChild>
                <w:div w:id="70204865">
                  <w:marLeft w:val="0"/>
                  <w:marRight w:val="0"/>
                  <w:marTop w:val="0"/>
                  <w:marBottom w:val="0"/>
                  <w:divBdr>
                    <w:top w:val="none" w:sz="0" w:space="0" w:color="auto"/>
                    <w:left w:val="none" w:sz="0" w:space="0" w:color="auto"/>
                    <w:bottom w:val="none" w:sz="0" w:space="0" w:color="auto"/>
                    <w:right w:val="none" w:sz="0" w:space="0" w:color="auto"/>
                  </w:divBdr>
                  <w:divsChild>
                    <w:div w:id="259532606">
                      <w:marLeft w:val="0"/>
                      <w:marRight w:val="0"/>
                      <w:marTop w:val="0"/>
                      <w:marBottom w:val="120"/>
                      <w:divBdr>
                        <w:top w:val="single" w:sz="6" w:space="0" w:color="F5F5F5"/>
                        <w:left w:val="single" w:sz="6" w:space="0" w:color="F5F5F5"/>
                        <w:bottom w:val="single" w:sz="6" w:space="0" w:color="F5F5F5"/>
                        <w:right w:val="single" w:sz="6" w:space="0" w:color="F5F5F5"/>
                      </w:divBdr>
                      <w:divsChild>
                        <w:div w:id="1999381981">
                          <w:marLeft w:val="0"/>
                          <w:marRight w:val="0"/>
                          <w:marTop w:val="0"/>
                          <w:marBottom w:val="0"/>
                          <w:divBdr>
                            <w:top w:val="none" w:sz="0" w:space="0" w:color="auto"/>
                            <w:left w:val="none" w:sz="0" w:space="0" w:color="auto"/>
                            <w:bottom w:val="none" w:sz="0" w:space="0" w:color="auto"/>
                            <w:right w:val="none" w:sz="0" w:space="0" w:color="auto"/>
                          </w:divBdr>
                          <w:divsChild>
                            <w:div w:id="33326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7651665">
          <w:marLeft w:val="0"/>
          <w:marRight w:val="0"/>
          <w:marTop w:val="0"/>
          <w:marBottom w:val="0"/>
          <w:divBdr>
            <w:top w:val="none" w:sz="0" w:space="0" w:color="auto"/>
            <w:left w:val="none" w:sz="0" w:space="0" w:color="auto"/>
            <w:bottom w:val="none" w:sz="0" w:space="0" w:color="auto"/>
            <w:right w:val="none" w:sz="0" w:space="0" w:color="auto"/>
          </w:divBdr>
          <w:divsChild>
            <w:div w:id="1883327535">
              <w:marLeft w:val="0"/>
              <w:marRight w:val="60"/>
              <w:marTop w:val="0"/>
              <w:marBottom w:val="0"/>
              <w:divBdr>
                <w:top w:val="none" w:sz="0" w:space="0" w:color="auto"/>
                <w:left w:val="none" w:sz="0" w:space="0" w:color="auto"/>
                <w:bottom w:val="none" w:sz="0" w:space="0" w:color="auto"/>
                <w:right w:val="none" w:sz="0" w:space="0" w:color="auto"/>
              </w:divBdr>
              <w:divsChild>
                <w:div w:id="1398822544">
                  <w:marLeft w:val="0"/>
                  <w:marRight w:val="0"/>
                  <w:marTop w:val="0"/>
                  <w:marBottom w:val="120"/>
                  <w:divBdr>
                    <w:top w:val="single" w:sz="6" w:space="0" w:color="C0C0C0"/>
                    <w:left w:val="single" w:sz="6" w:space="0" w:color="D9D9D9"/>
                    <w:bottom w:val="single" w:sz="6" w:space="0" w:color="D9D9D9"/>
                    <w:right w:val="single" w:sz="6" w:space="0" w:color="D9D9D9"/>
                  </w:divBdr>
                  <w:divsChild>
                    <w:div w:id="59057440">
                      <w:marLeft w:val="0"/>
                      <w:marRight w:val="0"/>
                      <w:marTop w:val="0"/>
                      <w:marBottom w:val="0"/>
                      <w:divBdr>
                        <w:top w:val="none" w:sz="0" w:space="0" w:color="auto"/>
                        <w:left w:val="none" w:sz="0" w:space="0" w:color="auto"/>
                        <w:bottom w:val="none" w:sz="0" w:space="0" w:color="auto"/>
                        <w:right w:val="none" w:sz="0" w:space="0" w:color="auto"/>
                      </w:divBdr>
                    </w:div>
                    <w:div w:id="58334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5474230">
      <w:bodyDiv w:val="1"/>
      <w:marLeft w:val="0"/>
      <w:marRight w:val="0"/>
      <w:marTop w:val="0"/>
      <w:marBottom w:val="0"/>
      <w:divBdr>
        <w:top w:val="none" w:sz="0" w:space="0" w:color="auto"/>
        <w:left w:val="none" w:sz="0" w:space="0" w:color="auto"/>
        <w:bottom w:val="none" w:sz="0" w:space="0" w:color="auto"/>
        <w:right w:val="none" w:sz="0" w:space="0" w:color="auto"/>
      </w:divBdr>
    </w:div>
    <w:div w:id="2055765353">
      <w:bodyDiv w:val="1"/>
      <w:marLeft w:val="0"/>
      <w:marRight w:val="0"/>
      <w:marTop w:val="0"/>
      <w:marBottom w:val="0"/>
      <w:divBdr>
        <w:top w:val="none" w:sz="0" w:space="0" w:color="auto"/>
        <w:left w:val="none" w:sz="0" w:space="0" w:color="auto"/>
        <w:bottom w:val="none" w:sz="0" w:space="0" w:color="auto"/>
        <w:right w:val="none" w:sz="0" w:space="0" w:color="auto"/>
      </w:divBdr>
      <w:divsChild>
        <w:div w:id="1584872515">
          <w:marLeft w:val="576"/>
          <w:marRight w:val="0"/>
          <w:marTop w:val="8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55EFF5311C246F5AC5ADED5FCCC8F90"/>
        <w:category>
          <w:name w:val="General"/>
          <w:gallery w:val="placeholder"/>
        </w:category>
        <w:types>
          <w:type w:val="bbPlcHdr"/>
        </w:types>
        <w:behaviors>
          <w:behavior w:val="content"/>
        </w:behaviors>
        <w:guid w:val="{D3987747-E7AA-475D-AE1F-C260BECD8F72}"/>
      </w:docPartPr>
      <w:docPartBody>
        <w:p w:rsidR="0091308F" w:rsidRDefault="00AA4853" w:rsidP="00AA4853">
          <w:r>
            <w:rPr>
              <w:color w:val="5B9BD5" w:themeColor="accent1"/>
              <w:lang w:val="es-ES"/>
            </w:rPr>
            <w:t>[Título del documento]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4853"/>
    <w:rsid w:val="000209B7"/>
    <w:rsid w:val="0020112B"/>
    <w:rsid w:val="0048418F"/>
    <w:rsid w:val="004F58B2"/>
    <w:rsid w:val="0072685C"/>
    <w:rsid w:val="0081728F"/>
    <w:rsid w:val="008F6EE6"/>
    <w:rsid w:val="0091308F"/>
    <w:rsid w:val="00AA4853"/>
    <w:rsid w:val="00C22D35"/>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A485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Tra21</b:Tag>
    <b:SourceType>InternetSite</b:SourceType>
    <b:Guid>{45F0A361-D8CA-4E75-B47B-CF171E3479AA}</b:Guid>
    <b:Author>
      <b:Author>
        <b:NameList>
          <b:Person>
            <b:Last>ENGINEERING"</b:Last>
            <b:First>Traducción</b:First>
            <b:Middle>libre por AGC de "USNA - NAVAL ARCHITECTURE &amp; OCEAN</b:Middle>
          </b:Person>
        </b:NameList>
      </b:Author>
    </b:Author>
    <b:Title>USNA UNITED STATES NAVAL ACADEMY </b:Title>
    <b:InternetSiteTitle>EN400: Principles of Ship Performance</b:InternetSiteTitle>
    <b:Year>2021</b:Year>
    <b:Month>Febrero</b:Month>
    <b:Day>22</b:Day>
    <b:URL>https://www.usna.edu/homepage.php</b:URL>
    <b:RefOrder>1</b:RefOrder>
  </b:Source>
</b:Sources>
</file>

<file path=customXml/itemProps1.xml><?xml version="1.0" encoding="utf-8"?>
<ds:datastoreItem xmlns:ds="http://schemas.openxmlformats.org/officeDocument/2006/customXml" ds:itemID="{EEBD4A27-ACD5-4496-BF50-A683A3DB1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2025</TotalTime>
  <Pages>8</Pages>
  <Words>2653</Words>
  <Characters>14595</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Certamen 3 Sistema de Ingeniería</vt:lpstr>
    </vt:vector>
  </TitlesOfParts>
  <Company/>
  <LinksUpToDate>false</LinksUpToDate>
  <CharactersWithSpaces>17214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Certamen 3 Sistema de Ingeniería</dc:title>
  <dc:subject/>
  <dc:creator>Albe</dc:creator>
  <cp:keywords/>
  <dc:description/>
  <cp:lastModifiedBy>Lenovo</cp:lastModifiedBy>
  <cp:revision>13</cp:revision>
  <cp:lastPrinted>2022-02-18T21:51:00Z</cp:lastPrinted>
  <dcterms:created xsi:type="dcterms:W3CDTF">2023-10-17T23:48:00Z</dcterms:created>
  <dcterms:modified xsi:type="dcterms:W3CDTF">2023-10-30T02:29:00Z</dcterms:modified>
</cp:coreProperties>
</file>