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B8C1F" w14:textId="77777777" w:rsidR="00EC0A57" w:rsidRDefault="00EC0A57" w:rsidP="00EC0A57">
      <w:pPr>
        <w:jc w:val="center"/>
        <w:rPr>
          <w:u w:val="single"/>
        </w:rPr>
      </w:pPr>
      <w:r w:rsidRPr="00EC0A57">
        <w:rPr>
          <w:u w:val="single"/>
        </w:rPr>
        <w:t>Respuestas Admin. Certamen I</w:t>
      </w:r>
    </w:p>
    <w:p w14:paraId="07D2543F" w14:textId="05C1242F" w:rsidR="00EC0A57" w:rsidRDefault="00EC0A57" w:rsidP="00EC0A57">
      <w:pPr>
        <w:jc w:val="center"/>
      </w:pPr>
      <w:r>
        <w:t>B. Jil. M                                                                      N° 342                                                       Curso: 3° Daga</w:t>
      </w:r>
    </w:p>
    <w:p w14:paraId="5D95CB5B" w14:textId="56A7494F" w:rsidR="00EC0A57" w:rsidRDefault="00EC0A57" w:rsidP="00EC0A57"/>
    <w:p w14:paraId="22001930" w14:textId="21123ED1" w:rsidR="00EC0A57" w:rsidRDefault="00953237" w:rsidP="00EC0A57">
      <w:pPr>
        <w:pStyle w:val="Prrafodelista"/>
        <w:numPr>
          <w:ilvl w:val="0"/>
          <w:numId w:val="3"/>
        </w:numPr>
      </w:pPr>
      <w:r>
        <w:t>Astilleros y amaestranzas de la Armada “ASMAR”</w:t>
      </w:r>
    </w:p>
    <w:p w14:paraId="749E4E30" w14:textId="3BD98C4B" w:rsidR="00953237" w:rsidRPr="00CE37B9" w:rsidRDefault="00953237" w:rsidP="00953237">
      <w:pPr>
        <w:pStyle w:val="Prrafodelista"/>
        <w:numPr>
          <w:ilvl w:val="0"/>
          <w:numId w:val="4"/>
        </w:numPr>
        <w:rPr>
          <w:b/>
          <w:bCs/>
        </w:rPr>
      </w:pPr>
      <w:r w:rsidRPr="00CE37B9">
        <w:rPr>
          <w:b/>
          <w:bCs/>
        </w:rPr>
        <w:t>La Misión de Asmar</w:t>
      </w:r>
    </w:p>
    <w:p w14:paraId="4EB56E3F" w14:textId="6130A70F" w:rsidR="00953237" w:rsidRDefault="00953237" w:rsidP="00CE37B9">
      <w:pPr>
        <w:pStyle w:val="Prrafodelista"/>
        <w:ind w:left="1080"/>
        <w:jc w:val="both"/>
      </w:pPr>
      <w:r>
        <w:t>Es un texto completo en el que explica las principales respuestas a las interrogantes que una misión debe contener, los cuales son ¿Qué somos? ¿Qué hacemos? Y finalmente y los más importante ¿Qué nos hace diferente?, este último es el punto fuerte de esta esta misión y de ASMAR, ya que ha conseguido una certificación de índole mundial extremadamente difícil, destacándose a nivel latinoamericano, lo que da, además de confianza para los clientes, un servicio profesional y de primer orden.</w:t>
      </w:r>
    </w:p>
    <w:p w14:paraId="2285DD8B" w14:textId="3E4E6EFE" w:rsidR="00953237" w:rsidRDefault="00953237" w:rsidP="00CE37B9">
      <w:pPr>
        <w:pStyle w:val="Prrafodelista"/>
        <w:ind w:left="1080"/>
        <w:jc w:val="both"/>
      </w:pPr>
      <w:r>
        <w:t>Es difícil complementar algo que ya de por si tiene todo lo que se necesita, en este caso todo está en perfecto estado</w:t>
      </w:r>
      <w:r w:rsidR="00CE37B9">
        <w:t>. Bajo mi punto de vista, el hecho de capacitar profesionales dentro de la Armada para ocupar puestos que hoy en día son desempeñado por civiles, de esta manera se abaratan costos en contratación y las demandas o renuncias que puedan tener los mismos.</w:t>
      </w:r>
    </w:p>
    <w:p w14:paraId="41505A83" w14:textId="668B18F9" w:rsidR="00CE37B9" w:rsidRPr="00CE37B9" w:rsidRDefault="00CE37B9" w:rsidP="00CE37B9">
      <w:pPr>
        <w:pStyle w:val="Prrafodelista"/>
        <w:numPr>
          <w:ilvl w:val="0"/>
          <w:numId w:val="4"/>
        </w:numPr>
        <w:jc w:val="both"/>
        <w:rPr>
          <w:b/>
          <w:bCs/>
        </w:rPr>
      </w:pPr>
      <w:r w:rsidRPr="00CE37B9">
        <w:rPr>
          <w:b/>
          <w:bCs/>
        </w:rPr>
        <w:t>Objetivos para ASMAR</w:t>
      </w:r>
    </w:p>
    <w:p w14:paraId="3D9F2A45" w14:textId="2A1D6045" w:rsidR="00CE37B9" w:rsidRPr="00CE37B9" w:rsidRDefault="00CE37B9" w:rsidP="00CE37B9">
      <w:pPr>
        <w:pStyle w:val="Prrafodelista"/>
        <w:numPr>
          <w:ilvl w:val="0"/>
          <w:numId w:val="5"/>
        </w:numPr>
        <w:jc w:val="both"/>
        <w:rPr>
          <w:b/>
          <w:bCs/>
        </w:rPr>
      </w:pPr>
      <w:r w:rsidRPr="00CE37B9">
        <w:rPr>
          <w:b/>
          <w:bCs/>
        </w:rPr>
        <w:t>Lograr abaratar costos mediante especialistas uniformados</w:t>
      </w:r>
    </w:p>
    <w:p w14:paraId="44030DD5" w14:textId="0149F1BC" w:rsidR="00CE37B9" w:rsidRDefault="00CE37B9" w:rsidP="00CE37B9">
      <w:pPr>
        <w:pStyle w:val="Prrafodelista"/>
        <w:ind w:left="1800"/>
        <w:jc w:val="both"/>
      </w:pPr>
      <w:r>
        <w:t>Estrategia: Implementar una especialidad para Gente de Mar y oficiales dentro del escalafón Litoral o Ejecutivo, con el fin de distribuir las funciones de manera paulatina entre menos personal</w:t>
      </w:r>
    </w:p>
    <w:p w14:paraId="0CCB74A5" w14:textId="3F7F9E9B" w:rsidR="00CE37B9" w:rsidRPr="00CE37B9" w:rsidRDefault="00CE37B9" w:rsidP="00CE37B9">
      <w:pPr>
        <w:pStyle w:val="Prrafodelista"/>
        <w:numPr>
          <w:ilvl w:val="0"/>
          <w:numId w:val="5"/>
        </w:numPr>
        <w:jc w:val="both"/>
      </w:pPr>
      <w:r>
        <w:rPr>
          <w:b/>
          <w:bCs/>
        </w:rPr>
        <w:t>Aumentar La capacidad para unidades que se van a reparar</w:t>
      </w:r>
    </w:p>
    <w:p w14:paraId="1DF47282" w14:textId="04FF6213" w:rsidR="00CE37B9" w:rsidRDefault="00CE37B9" w:rsidP="00CE37B9">
      <w:pPr>
        <w:pStyle w:val="Prrafodelista"/>
        <w:ind w:left="1800"/>
        <w:jc w:val="both"/>
      </w:pPr>
      <w:r>
        <w:t>Estrategia: implementar más diques flotantes poco más alejados de la costa del astillero, que será destinada a unidades de menor tonelaje</w:t>
      </w:r>
    </w:p>
    <w:p w14:paraId="54621B4A" w14:textId="733DD87A" w:rsidR="00CE37B9" w:rsidRPr="00CE37B9" w:rsidRDefault="00CE37B9" w:rsidP="00CE37B9">
      <w:pPr>
        <w:pStyle w:val="Prrafodelista"/>
        <w:numPr>
          <w:ilvl w:val="0"/>
          <w:numId w:val="5"/>
        </w:numPr>
        <w:jc w:val="both"/>
      </w:pPr>
      <w:r>
        <w:rPr>
          <w:b/>
          <w:bCs/>
        </w:rPr>
        <w:t>Financiación por parte de accionistas</w:t>
      </w:r>
    </w:p>
    <w:p w14:paraId="26A6A7A6" w14:textId="1AFB6AC7" w:rsidR="00CE37B9" w:rsidRDefault="00CE37B9" w:rsidP="00CE37B9">
      <w:pPr>
        <w:pStyle w:val="Prrafodelista"/>
        <w:ind w:left="1800"/>
        <w:jc w:val="both"/>
      </w:pPr>
      <w:r>
        <w:t xml:space="preserve">Estrategia: Al ser de una sociedad autónoma, sería buena idea dar a conocer esta sociedad en la bolsa de valores y de esta manera obtener la financiación </w:t>
      </w:r>
      <w:r w:rsidR="00CF6E22">
        <w:t>de accionistas, aumentando de esta manera el capital de ASMAR.</w:t>
      </w:r>
    </w:p>
    <w:p w14:paraId="3A3C0B4B" w14:textId="1705B619" w:rsidR="00CF6E22" w:rsidRDefault="00CC5D1D" w:rsidP="00CC5D1D">
      <w:pPr>
        <w:pStyle w:val="Prrafodelista"/>
        <w:numPr>
          <w:ilvl w:val="0"/>
          <w:numId w:val="3"/>
        </w:numPr>
        <w:jc w:val="both"/>
      </w:pPr>
      <w:r>
        <w:t>Análisis FODA en Excel Adjunto</w:t>
      </w:r>
    </w:p>
    <w:sectPr w:rsidR="00CF6E2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7E2205"/>
    <w:multiLevelType w:val="hybridMultilevel"/>
    <w:tmpl w:val="887EBB2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42E17238"/>
    <w:multiLevelType w:val="hybridMultilevel"/>
    <w:tmpl w:val="C1CC664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47CB0742"/>
    <w:multiLevelType w:val="hybridMultilevel"/>
    <w:tmpl w:val="A57AA7C6"/>
    <w:lvl w:ilvl="0" w:tplc="340A0001">
      <w:start w:val="1"/>
      <w:numFmt w:val="bullet"/>
      <w:lvlText w:val=""/>
      <w:lvlJc w:val="left"/>
      <w:pPr>
        <w:ind w:left="1800" w:hanging="360"/>
      </w:pPr>
      <w:rPr>
        <w:rFonts w:ascii="Symbol" w:hAnsi="Symbol" w:hint="default"/>
      </w:rPr>
    </w:lvl>
    <w:lvl w:ilvl="1" w:tplc="340A0003" w:tentative="1">
      <w:start w:val="1"/>
      <w:numFmt w:val="bullet"/>
      <w:lvlText w:val="o"/>
      <w:lvlJc w:val="left"/>
      <w:pPr>
        <w:ind w:left="2520" w:hanging="360"/>
      </w:pPr>
      <w:rPr>
        <w:rFonts w:ascii="Courier New" w:hAnsi="Courier New" w:cs="Courier New" w:hint="default"/>
      </w:rPr>
    </w:lvl>
    <w:lvl w:ilvl="2" w:tplc="340A0005" w:tentative="1">
      <w:start w:val="1"/>
      <w:numFmt w:val="bullet"/>
      <w:lvlText w:val=""/>
      <w:lvlJc w:val="left"/>
      <w:pPr>
        <w:ind w:left="3240" w:hanging="360"/>
      </w:pPr>
      <w:rPr>
        <w:rFonts w:ascii="Wingdings" w:hAnsi="Wingdings" w:hint="default"/>
      </w:rPr>
    </w:lvl>
    <w:lvl w:ilvl="3" w:tplc="340A0001" w:tentative="1">
      <w:start w:val="1"/>
      <w:numFmt w:val="bullet"/>
      <w:lvlText w:val=""/>
      <w:lvlJc w:val="left"/>
      <w:pPr>
        <w:ind w:left="3960" w:hanging="360"/>
      </w:pPr>
      <w:rPr>
        <w:rFonts w:ascii="Symbol" w:hAnsi="Symbol" w:hint="default"/>
      </w:rPr>
    </w:lvl>
    <w:lvl w:ilvl="4" w:tplc="340A0003" w:tentative="1">
      <w:start w:val="1"/>
      <w:numFmt w:val="bullet"/>
      <w:lvlText w:val="o"/>
      <w:lvlJc w:val="left"/>
      <w:pPr>
        <w:ind w:left="4680" w:hanging="360"/>
      </w:pPr>
      <w:rPr>
        <w:rFonts w:ascii="Courier New" w:hAnsi="Courier New" w:cs="Courier New" w:hint="default"/>
      </w:rPr>
    </w:lvl>
    <w:lvl w:ilvl="5" w:tplc="340A0005" w:tentative="1">
      <w:start w:val="1"/>
      <w:numFmt w:val="bullet"/>
      <w:lvlText w:val=""/>
      <w:lvlJc w:val="left"/>
      <w:pPr>
        <w:ind w:left="5400" w:hanging="360"/>
      </w:pPr>
      <w:rPr>
        <w:rFonts w:ascii="Wingdings" w:hAnsi="Wingdings" w:hint="default"/>
      </w:rPr>
    </w:lvl>
    <w:lvl w:ilvl="6" w:tplc="340A0001" w:tentative="1">
      <w:start w:val="1"/>
      <w:numFmt w:val="bullet"/>
      <w:lvlText w:val=""/>
      <w:lvlJc w:val="left"/>
      <w:pPr>
        <w:ind w:left="6120" w:hanging="360"/>
      </w:pPr>
      <w:rPr>
        <w:rFonts w:ascii="Symbol" w:hAnsi="Symbol" w:hint="default"/>
      </w:rPr>
    </w:lvl>
    <w:lvl w:ilvl="7" w:tplc="340A0003" w:tentative="1">
      <w:start w:val="1"/>
      <w:numFmt w:val="bullet"/>
      <w:lvlText w:val="o"/>
      <w:lvlJc w:val="left"/>
      <w:pPr>
        <w:ind w:left="6840" w:hanging="360"/>
      </w:pPr>
      <w:rPr>
        <w:rFonts w:ascii="Courier New" w:hAnsi="Courier New" w:cs="Courier New" w:hint="default"/>
      </w:rPr>
    </w:lvl>
    <w:lvl w:ilvl="8" w:tplc="340A0005" w:tentative="1">
      <w:start w:val="1"/>
      <w:numFmt w:val="bullet"/>
      <w:lvlText w:val=""/>
      <w:lvlJc w:val="left"/>
      <w:pPr>
        <w:ind w:left="7560" w:hanging="360"/>
      </w:pPr>
      <w:rPr>
        <w:rFonts w:ascii="Wingdings" w:hAnsi="Wingdings" w:hint="default"/>
      </w:rPr>
    </w:lvl>
  </w:abstractNum>
  <w:abstractNum w:abstractNumId="3" w15:restartNumberingAfterBreak="0">
    <w:nsid w:val="4D753E55"/>
    <w:multiLevelType w:val="hybridMultilevel"/>
    <w:tmpl w:val="DDD23BE2"/>
    <w:lvl w:ilvl="0" w:tplc="D2186324">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4" w15:restartNumberingAfterBreak="0">
    <w:nsid w:val="691525D6"/>
    <w:multiLevelType w:val="hybridMultilevel"/>
    <w:tmpl w:val="E482146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A57"/>
    <w:rsid w:val="00953237"/>
    <w:rsid w:val="00A70520"/>
    <w:rsid w:val="00CC5D1D"/>
    <w:rsid w:val="00CE37B9"/>
    <w:rsid w:val="00CF6E22"/>
    <w:rsid w:val="00EC0A5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F581"/>
  <w15:chartTrackingRefBased/>
  <w15:docId w15:val="{24BEFA6A-04EE-4EB3-88AA-6A355868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C0A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1</Pages>
  <Words>287</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Brankho</dc:creator>
  <cp:keywords/>
  <dc:description/>
  <cp:lastModifiedBy>Brankho</cp:lastModifiedBy>
  <cp:revision>3</cp:revision>
  <dcterms:created xsi:type="dcterms:W3CDTF">2021-04-01T10:19:00Z</dcterms:created>
  <dcterms:modified xsi:type="dcterms:W3CDTF">2021-04-01T16:06:00Z</dcterms:modified>
</cp:coreProperties>
</file>