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30BCC" w14:textId="70D9E9EE" w:rsidR="006D785A" w:rsidRDefault="000A2799" w:rsidP="000A2799">
      <w:pPr>
        <w:jc w:val="center"/>
        <w:rPr>
          <w:rFonts w:ascii="Arial" w:hAnsi="Arial" w:cs="Arial"/>
          <w:b/>
          <w:bCs/>
          <w:sz w:val="24"/>
          <w:szCs w:val="24"/>
        </w:rPr>
      </w:pPr>
      <w:r>
        <w:rPr>
          <w:rFonts w:ascii="Arial" w:hAnsi="Arial" w:cs="Arial"/>
          <w:b/>
          <w:bCs/>
          <w:sz w:val="24"/>
          <w:szCs w:val="24"/>
        </w:rPr>
        <w:t>TRABAJO DE HISTORIA NAVAL APLICADA II</w:t>
      </w:r>
    </w:p>
    <w:p w14:paraId="72F03FB3" w14:textId="05C8BA21" w:rsidR="000A2799" w:rsidRDefault="000A2799" w:rsidP="000A2799">
      <w:pPr>
        <w:jc w:val="center"/>
        <w:rPr>
          <w:rFonts w:ascii="Arial" w:hAnsi="Arial" w:cs="Arial"/>
          <w:b/>
          <w:bCs/>
          <w:sz w:val="24"/>
          <w:szCs w:val="24"/>
        </w:rPr>
      </w:pPr>
    </w:p>
    <w:p w14:paraId="00994076" w14:textId="0DE772EE" w:rsidR="007953E6" w:rsidRDefault="000A2799" w:rsidP="000A2799">
      <w:pPr>
        <w:jc w:val="center"/>
        <w:rPr>
          <w:rFonts w:ascii="Arial" w:hAnsi="Arial" w:cs="Arial"/>
          <w:sz w:val="24"/>
          <w:szCs w:val="24"/>
        </w:rPr>
      </w:pPr>
      <w:r>
        <w:rPr>
          <w:rFonts w:ascii="Arial" w:hAnsi="Arial" w:cs="Arial"/>
          <w:b/>
          <w:bCs/>
          <w:sz w:val="24"/>
          <w:szCs w:val="24"/>
        </w:rPr>
        <w:t>‘‘</w:t>
      </w:r>
      <w:r>
        <w:rPr>
          <w:rFonts w:ascii="Arial" w:hAnsi="Arial" w:cs="Arial"/>
          <w:sz w:val="24"/>
          <w:szCs w:val="24"/>
        </w:rPr>
        <w:t>Batalla de Jutlandia’’</w:t>
      </w:r>
    </w:p>
    <w:p w14:paraId="06AB6AEC" w14:textId="77777777" w:rsidR="007953E6" w:rsidRDefault="007953E6" w:rsidP="007953E6">
      <w:pPr>
        <w:pStyle w:val="Piedepgina"/>
        <w:jc w:val="right"/>
      </w:pPr>
    </w:p>
    <w:p w14:paraId="7EDDA54B" w14:textId="77777777" w:rsidR="007953E6" w:rsidRDefault="007953E6" w:rsidP="007953E6">
      <w:pPr>
        <w:pStyle w:val="Piedepgina"/>
        <w:jc w:val="right"/>
      </w:pPr>
    </w:p>
    <w:p w14:paraId="6502CCD5" w14:textId="77777777" w:rsidR="007953E6" w:rsidRDefault="007953E6" w:rsidP="007953E6">
      <w:pPr>
        <w:pStyle w:val="Piedepgina"/>
        <w:jc w:val="right"/>
      </w:pPr>
    </w:p>
    <w:p w14:paraId="3897D723" w14:textId="77777777" w:rsidR="007953E6" w:rsidRDefault="007953E6" w:rsidP="007953E6">
      <w:pPr>
        <w:pStyle w:val="Piedepgina"/>
        <w:jc w:val="right"/>
      </w:pPr>
    </w:p>
    <w:p w14:paraId="13AA6F94" w14:textId="77777777" w:rsidR="007953E6" w:rsidRDefault="007953E6" w:rsidP="007953E6">
      <w:pPr>
        <w:pStyle w:val="Piedepgina"/>
        <w:jc w:val="right"/>
      </w:pPr>
    </w:p>
    <w:p w14:paraId="3AAC9788" w14:textId="77777777" w:rsidR="007953E6" w:rsidRDefault="007953E6" w:rsidP="007953E6">
      <w:pPr>
        <w:pStyle w:val="Piedepgina"/>
        <w:jc w:val="right"/>
      </w:pPr>
    </w:p>
    <w:p w14:paraId="09B4AE66" w14:textId="77777777" w:rsidR="007953E6" w:rsidRDefault="007953E6" w:rsidP="007953E6">
      <w:pPr>
        <w:pStyle w:val="Piedepgina"/>
        <w:jc w:val="right"/>
      </w:pPr>
    </w:p>
    <w:p w14:paraId="73CC5D22" w14:textId="77777777" w:rsidR="007953E6" w:rsidRDefault="007953E6" w:rsidP="007953E6">
      <w:pPr>
        <w:pStyle w:val="Piedepgina"/>
        <w:jc w:val="right"/>
      </w:pPr>
    </w:p>
    <w:p w14:paraId="4C43BA49" w14:textId="77777777" w:rsidR="007953E6" w:rsidRDefault="007953E6" w:rsidP="007953E6">
      <w:pPr>
        <w:pStyle w:val="Piedepgina"/>
        <w:jc w:val="right"/>
      </w:pPr>
    </w:p>
    <w:p w14:paraId="226AFBE6" w14:textId="77777777" w:rsidR="007953E6" w:rsidRDefault="007953E6" w:rsidP="007953E6">
      <w:pPr>
        <w:pStyle w:val="Piedepgina"/>
        <w:jc w:val="right"/>
      </w:pPr>
    </w:p>
    <w:p w14:paraId="47333947" w14:textId="77777777" w:rsidR="007953E6" w:rsidRDefault="007953E6" w:rsidP="007953E6">
      <w:pPr>
        <w:pStyle w:val="Piedepgina"/>
        <w:jc w:val="right"/>
      </w:pPr>
    </w:p>
    <w:p w14:paraId="2EEFBDDE" w14:textId="77777777" w:rsidR="007953E6" w:rsidRDefault="007953E6" w:rsidP="007953E6">
      <w:pPr>
        <w:pStyle w:val="Piedepgina"/>
        <w:jc w:val="right"/>
      </w:pPr>
    </w:p>
    <w:p w14:paraId="2FCB1011" w14:textId="77777777" w:rsidR="007953E6" w:rsidRDefault="007953E6" w:rsidP="007953E6">
      <w:pPr>
        <w:pStyle w:val="Piedepgina"/>
        <w:jc w:val="right"/>
      </w:pPr>
    </w:p>
    <w:p w14:paraId="162C359E" w14:textId="77777777" w:rsidR="007953E6" w:rsidRDefault="007953E6" w:rsidP="007953E6">
      <w:pPr>
        <w:pStyle w:val="Piedepgina"/>
        <w:jc w:val="right"/>
      </w:pPr>
    </w:p>
    <w:p w14:paraId="7425A3EC" w14:textId="77777777" w:rsidR="007953E6" w:rsidRDefault="007953E6" w:rsidP="007953E6">
      <w:pPr>
        <w:pStyle w:val="Piedepgina"/>
        <w:jc w:val="right"/>
      </w:pPr>
    </w:p>
    <w:p w14:paraId="42AAFEF8" w14:textId="77777777" w:rsidR="007953E6" w:rsidRDefault="007953E6" w:rsidP="007953E6">
      <w:pPr>
        <w:pStyle w:val="Piedepgina"/>
        <w:jc w:val="right"/>
      </w:pPr>
    </w:p>
    <w:p w14:paraId="7E19E413" w14:textId="77777777" w:rsidR="007953E6" w:rsidRDefault="007953E6" w:rsidP="007953E6">
      <w:pPr>
        <w:pStyle w:val="Piedepgina"/>
        <w:jc w:val="right"/>
      </w:pPr>
    </w:p>
    <w:p w14:paraId="04212876" w14:textId="77777777" w:rsidR="007953E6" w:rsidRDefault="007953E6" w:rsidP="007953E6">
      <w:pPr>
        <w:pStyle w:val="Piedepgina"/>
        <w:jc w:val="right"/>
      </w:pPr>
    </w:p>
    <w:p w14:paraId="07CA28F2" w14:textId="77777777" w:rsidR="007953E6" w:rsidRDefault="007953E6" w:rsidP="007953E6">
      <w:pPr>
        <w:pStyle w:val="Piedepgina"/>
        <w:jc w:val="right"/>
      </w:pPr>
    </w:p>
    <w:p w14:paraId="7812B701" w14:textId="77777777" w:rsidR="007953E6" w:rsidRDefault="007953E6" w:rsidP="007953E6">
      <w:pPr>
        <w:pStyle w:val="Piedepgina"/>
        <w:jc w:val="right"/>
      </w:pPr>
    </w:p>
    <w:p w14:paraId="7FE4B140" w14:textId="77777777" w:rsidR="007953E6" w:rsidRDefault="007953E6" w:rsidP="007953E6">
      <w:pPr>
        <w:pStyle w:val="Piedepgina"/>
        <w:jc w:val="right"/>
      </w:pPr>
    </w:p>
    <w:p w14:paraId="1E71A269" w14:textId="77777777" w:rsidR="007953E6" w:rsidRDefault="007953E6" w:rsidP="007953E6">
      <w:pPr>
        <w:pStyle w:val="Piedepgina"/>
        <w:jc w:val="right"/>
      </w:pPr>
    </w:p>
    <w:p w14:paraId="5BE10F97" w14:textId="77777777" w:rsidR="007953E6" w:rsidRDefault="007953E6" w:rsidP="007953E6">
      <w:pPr>
        <w:pStyle w:val="Piedepgina"/>
        <w:jc w:val="right"/>
      </w:pPr>
    </w:p>
    <w:p w14:paraId="38926FF7" w14:textId="77777777" w:rsidR="007953E6" w:rsidRDefault="007953E6" w:rsidP="007953E6">
      <w:pPr>
        <w:pStyle w:val="Piedepgina"/>
        <w:jc w:val="right"/>
      </w:pPr>
    </w:p>
    <w:p w14:paraId="3A33CBA3" w14:textId="77777777" w:rsidR="007953E6" w:rsidRDefault="007953E6" w:rsidP="007953E6">
      <w:pPr>
        <w:pStyle w:val="Piedepgina"/>
        <w:jc w:val="right"/>
      </w:pPr>
    </w:p>
    <w:p w14:paraId="613AA076" w14:textId="77777777" w:rsidR="007953E6" w:rsidRDefault="007953E6" w:rsidP="007953E6">
      <w:pPr>
        <w:pStyle w:val="Piedepgina"/>
        <w:jc w:val="right"/>
      </w:pPr>
    </w:p>
    <w:p w14:paraId="7C68FB7E" w14:textId="77777777" w:rsidR="007953E6" w:rsidRDefault="007953E6" w:rsidP="007953E6">
      <w:pPr>
        <w:pStyle w:val="Piedepgina"/>
        <w:jc w:val="right"/>
      </w:pPr>
    </w:p>
    <w:p w14:paraId="2439EBF8" w14:textId="77777777" w:rsidR="007953E6" w:rsidRDefault="007953E6" w:rsidP="007953E6">
      <w:pPr>
        <w:pStyle w:val="Piedepgina"/>
        <w:jc w:val="right"/>
      </w:pPr>
    </w:p>
    <w:p w14:paraId="6DA74BF5" w14:textId="77777777" w:rsidR="007953E6" w:rsidRDefault="007953E6" w:rsidP="007953E6">
      <w:pPr>
        <w:pStyle w:val="Piedepgina"/>
        <w:jc w:val="right"/>
      </w:pPr>
    </w:p>
    <w:p w14:paraId="69A5E800" w14:textId="77777777" w:rsidR="007953E6" w:rsidRDefault="007953E6" w:rsidP="007953E6">
      <w:pPr>
        <w:pStyle w:val="Piedepgina"/>
        <w:jc w:val="right"/>
      </w:pPr>
    </w:p>
    <w:p w14:paraId="6289F962" w14:textId="77777777" w:rsidR="007953E6" w:rsidRDefault="007953E6" w:rsidP="007953E6">
      <w:pPr>
        <w:pStyle w:val="Piedepgina"/>
        <w:jc w:val="right"/>
      </w:pPr>
    </w:p>
    <w:p w14:paraId="0E3ED3F9" w14:textId="77777777" w:rsidR="007953E6" w:rsidRDefault="007953E6" w:rsidP="007953E6">
      <w:pPr>
        <w:pStyle w:val="Piedepgina"/>
        <w:jc w:val="right"/>
      </w:pPr>
    </w:p>
    <w:p w14:paraId="6946E935" w14:textId="77777777" w:rsidR="007953E6" w:rsidRDefault="007953E6" w:rsidP="007953E6">
      <w:pPr>
        <w:pStyle w:val="Piedepgina"/>
        <w:jc w:val="right"/>
      </w:pPr>
    </w:p>
    <w:p w14:paraId="634C650D" w14:textId="77777777" w:rsidR="007953E6" w:rsidRDefault="007953E6" w:rsidP="007953E6">
      <w:pPr>
        <w:pStyle w:val="Piedepgina"/>
        <w:jc w:val="right"/>
      </w:pPr>
    </w:p>
    <w:p w14:paraId="5BDADD86" w14:textId="77777777" w:rsidR="007953E6" w:rsidRDefault="007953E6" w:rsidP="007953E6">
      <w:pPr>
        <w:pStyle w:val="Piedepgina"/>
        <w:jc w:val="right"/>
      </w:pPr>
    </w:p>
    <w:p w14:paraId="73377AC9" w14:textId="77777777" w:rsidR="007953E6" w:rsidRDefault="007953E6" w:rsidP="007953E6">
      <w:pPr>
        <w:pStyle w:val="Piedepgina"/>
        <w:jc w:val="right"/>
      </w:pPr>
    </w:p>
    <w:p w14:paraId="4D9F1BA2" w14:textId="77777777" w:rsidR="007953E6" w:rsidRDefault="007953E6" w:rsidP="007953E6">
      <w:pPr>
        <w:pStyle w:val="Piedepgina"/>
        <w:jc w:val="right"/>
      </w:pPr>
    </w:p>
    <w:p w14:paraId="07C6DD51" w14:textId="64DF5286" w:rsidR="007953E6" w:rsidRDefault="007953E6" w:rsidP="007953E6">
      <w:pPr>
        <w:pStyle w:val="Piedepgina"/>
        <w:jc w:val="right"/>
      </w:pPr>
      <w:r>
        <w:t xml:space="preserve">Cadetes: Eduardo </w:t>
      </w:r>
      <w:r w:rsidR="003717D5">
        <w:t>Monsálvez</w:t>
      </w:r>
    </w:p>
    <w:p w14:paraId="73251CE7" w14:textId="77777777" w:rsidR="007953E6" w:rsidRDefault="007953E6" w:rsidP="007953E6">
      <w:pPr>
        <w:pStyle w:val="Piedepgina"/>
        <w:jc w:val="right"/>
      </w:pPr>
      <w:r>
        <w:t>Vicente Muñoz</w:t>
      </w:r>
    </w:p>
    <w:p w14:paraId="71D2B7C3" w14:textId="1DD04F83" w:rsidR="007953E6" w:rsidRDefault="003717D5" w:rsidP="007953E6">
      <w:pPr>
        <w:pStyle w:val="Piedepgina"/>
        <w:jc w:val="right"/>
      </w:pPr>
      <w:r>
        <w:t>José</w:t>
      </w:r>
      <w:r w:rsidR="007953E6">
        <w:t xml:space="preserve"> Pablo Muñoz</w:t>
      </w:r>
    </w:p>
    <w:p w14:paraId="3BE098C5" w14:textId="77777777" w:rsidR="007953E6" w:rsidRDefault="007953E6" w:rsidP="007953E6">
      <w:pPr>
        <w:pStyle w:val="Piedepgina"/>
        <w:jc w:val="center"/>
      </w:pPr>
      <w:r>
        <w:t xml:space="preserve">                                                       </w:t>
      </w:r>
    </w:p>
    <w:p w14:paraId="32518AD2" w14:textId="77777777" w:rsidR="007953E6" w:rsidRDefault="007953E6" w:rsidP="007953E6">
      <w:pPr>
        <w:pStyle w:val="Piedepgina"/>
        <w:jc w:val="center"/>
      </w:pPr>
      <w:r>
        <w:t xml:space="preserve">                                                                                                  Curso: 3 Bote</w:t>
      </w:r>
    </w:p>
    <w:p w14:paraId="7D47582D" w14:textId="77777777" w:rsidR="007953E6" w:rsidRDefault="007953E6" w:rsidP="007953E6">
      <w:pPr>
        <w:pStyle w:val="Piedepgina"/>
        <w:jc w:val="center"/>
      </w:pPr>
      <w:r>
        <w:t xml:space="preserve">                                                                                            Año: 2025</w:t>
      </w:r>
    </w:p>
    <w:p w14:paraId="36B9B0E1" w14:textId="4DCE8DD1" w:rsidR="00E56F53" w:rsidRDefault="00E56F53" w:rsidP="007953E6">
      <w:pPr>
        <w:jc w:val="center"/>
        <w:rPr>
          <w:rFonts w:ascii="Arial" w:hAnsi="Arial" w:cs="Arial"/>
          <w:sz w:val="24"/>
          <w:szCs w:val="24"/>
        </w:rPr>
      </w:pPr>
    </w:p>
    <w:p w14:paraId="44CD2B3D" w14:textId="77777777" w:rsidR="00E56F53" w:rsidRDefault="00E56F53" w:rsidP="007953E6">
      <w:pPr>
        <w:jc w:val="center"/>
        <w:rPr>
          <w:rFonts w:ascii="Arial" w:hAnsi="Arial" w:cs="Arial"/>
          <w:sz w:val="24"/>
          <w:szCs w:val="24"/>
        </w:rPr>
      </w:pPr>
    </w:p>
    <w:p w14:paraId="48AA7930" w14:textId="77777777" w:rsidR="00E56F53" w:rsidRDefault="00E56F53" w:rsidP="004C2BD6">
      <w:pPr>
        <w:pStyle w:val="Prrafodelista"/>
        <w:numPr>
          <w:ilvl w:val="0"/>
          <w:numId w:val="3"/>
        </w:numPr>
        <w:ind w:left="426" w:hanging="426"/>
        <w:jc w:val="both"/>
        <w:rPr>
          <w:rFonts w:ascii="Arial" w:hAnsi="Arial" w:cs="Arial"/>
          <w:b/>
          <w:bCs/>
          <w:sz w:val="24"/>
          <w:szCs w:val="24"/>
        </w:rPr>
      </w:pPr>
      <w:r w:rsidRPr="00E56F53">
        <w:rPr>
          <w:rFonts w:ascii="Arial" w:hAnsi="Arial" w:cs="Arial"/>
          <w:b/>
          <w:bCs/>
          <w:sz w:val="24"/>
          <w:szCs w:val="24"/>
        </w:rPr>
        <w:t xml:space="preserve">Situación Histórica: </w:t>
      </w:r>
    </w:p>
    <w:p w14:paraId="1620FB52" w14:textId="77777777" w:rsidR="00E56F53" w:rsidRDefault="00E56F53" w:rsidP="00E56F53">
      <w:pPr>
        <w:jc w:val="both"/>
        <w:rPr>
          <w:rFonts w:ascii="Arial" w:hAnsi="Arial" w:cs="Arial"/>
          <w:b/>
          <w:bCs/>
          <w:sz w:val="24"/>
          <w:szCs w:val="24"/>
        </w:rPr>
      </w:pPr>
    </w:p>
    <w:p w14:paraId="27B37B4A" w14:textId="3B0A5396" w:rsidR="00216CBC" w:rsidRDefault="00E56F53" w:rsidP="00E56F53">
      <w:pPr>
        <w:jc w:val="both"/>
        <w:rPr>
          <w:rFonts w:ascii="Arial" w:hAnsi="Arial" w:cs="Arial"/>
          <w:sz w:val="24"/>
          <w:szCs w:val="24"/>
        </w:rPr>
      </w:pPr>
      <w:r>
        <w:rPr>
          <w:rFonts w:ascii="Arial" w:hAnsi="Arial" w:cs="Arial"/>
          <w:sz w:val="24"/>
          <w:szCs w:val="24"/>
        </w:rPr>
        <w:t xml:space="preserve">La batalla de Jutlandia fue el mayor enfrentamiento naval de la Primera Guerra Mundial, librado entre la Royal Navy británica y la Kaiserliche Marine alemana entre el 31 de </w:t>
      </w:r>
      <w:r w:rsidR="003717D5">
        <w:rPr>
          <w:rFonts w:ascii="Arial" w:hAnsi="Arial" w:cs="Arial"/>
          <w:sz w:val="24"/>
          <w:szCs w:val="24"/>
        </w:rPr>
        <w:t>mayo</w:t>
      </w:r>
      <w:r>
        <w:rPr>
          <w:rFonts w:ascii="Arial" w:hAnsi="Arial" w:cs="Arial"/>
          <w:sz w:val="24"/>
          <w:szCs w:val="24"/>
        </w:rPr>
        <w:t xml:space="preserve"> y el 1 de </w:t>
      </w:r>
      <w:r w:rsidR="003717D5">
        <w:rPr>
          <w:rFonts w:ascii="Arial" w:hAnsi="Arial" w:cs="Arial"/>
          <w:sz w:val="24"/>
          <w:szCs w:val="24"/>
        </w:rPr>
        <w:t>junio</w:t>
      </w:r>
      <w:r>
        <w:rPr>
          <w:rFonts w:ascii="Arial" w:hAnsi="Arial" w:cs="Arial"/>
          <w:sz w:val="24"/>
          <w:szCs w:val="24"/>
        </w:rPr>
        <w:t xml:space="preserve"> de 1916, en el Mar del Norte. Este choque de flotas fue crucial, ya que definiría el dominio de los</w:t>
      </w:r>
      <w:r w:rsidR="00216CBC">
        <w:rPr>
          <w:rFonts w:ascii="Arial" w:hAnsi="Arial" w:cs="Arial"/>
          <w:sz w:val="24"/>
          <w:szCs w:val="24"/>
        </w:rPr>
        <w:t xml:space="preserve"> mares y afectaría el curso de la guerra. Ambos bandos reclamaron victoria en este </w:t>
      </w:r>
      <w:r w:rsidR="003717D5">
        <w:rPr>
          <w:rFonts w:ascii="Arial" w:hAnsi="Arial" w:cs="Arial"/>
          <w:sz w:val="24"/>
          <w:szCs w:val="24"/>
        </w:rPr>
        <w:t>combate,</w:t>
      </w:r>
      <w:r w:rsidR="00216CBC">
        <w:rPr>
          <w:rFonts w:ascii="Arial" w:hAnsi="Arial" w:cs="Arial"/>
          <w:sz w:val="24"/>
          <w:szCs w:val="24"/>
        </w:rPr>
        <w:t xml:space="preserve"> aunque los británicos sufrieron </w:t>
      </w:r>
      <w:r w:rsidR="003717D5">
        <w:rPr>
          <w:rFonts w:ascii="Arial" w:hAnsi="Arial" w:cs="Arial"/>
          <w:sz w:val="24"/>
          <w:szCs w:val="24"/>
        </w:rPr>
        <w:t>más</w:t>
      </w:r>
      <w:r w:rsidR="00216CBC">
        <w:rPr>
          <w:rFonts w:ascii="Arial" w:hAnsi="Arial" w:cs="Arial"/>
          <w:sz w:val="24"/>
          <w:szCs w:val="24"/>
        </w:rPr>
        <w:t xml:space="preserve"> </w:t>
      </w:r>
      <w:r w:rsidR="003717D5">
        <w:rPr>
          <w:rFonts w:ascii="Arial" w:hAnsi="Arial" w:cs="Arial"/>
          <w:sz w:val="24"/>
          <w:szCs w:val="24"/>
        </w:rPr>
        <w:t>pérdidas</w:t>
      </w:r>
      <w:r w:rsidR="00216CBC">
        <w:rPr>
          <w:rFonts w:ascii="Arial" w:hAnsi="Arial" w:cs="Arial"/>
          <w:sz w:val="24"/>
          <w:szCs w:val="24"/>
        </w:rPr>
        <w:t xml:space="preserve"> materiales y humanas, los alemanes no lograron romper el bloqueo naval impuesto por el Reino Unido, asegurando así la supremacía </w:t>
      </w:r>
      <w:r w:rsidR="003717D5">
        <w:rPr>
          <w:rFonts w:ascii="Arial" w:hAnsi="Arial" w:cs="Arial"/>
          <w:sz w:val="24"/>
          <w:szCs w:val="24"/>
        </w:rPr>
        <w:t>británica</w:t>
      </w:r>
      <w:r w:rsidR="00216CBC">
        <w:rPr>
          <w:rFonts w:ascii="Arial" w:hAnsi="Arial" w:cs="Arial"/>
          <w:sz w:val="24"/>
          <w:szCs w:val="24"/>
        </w:rPr>
        <w:t xml:space="preserve"> en los mares.</w:t>
      </w:r>
    </w:p>
    <w:p w14:paraId="68DF224E" w14:textId="6437594E" w:rsidR="00216CBC" w:rsidRDefault="00216CBC" w:rsidP="00796FC3">
      <w:pPr>
        <w:spacing w:after="0"/>
        <w:jc w:val="both"/>
        <w:rPr>
          <w:rFonts w:ascii="Arial" w:hAnsi="Arial" w:cs="Arial"/>
          <w:sz w:val="24"/>
          <w:szCs w:val="24"/>
        </w:rPr>
      </w:pPr>
      <w:r>
        <w:rPr>
          <w:rFonts w:ascii="Arial" w:hAnsi="Arial" w:cs="Arial"/>
          <w:sz w:val="24"/>
          <w:szCs w:val="24"/>
        </w:rPr>
        <w:t xml:space="preserve">Desde el inicio de la Primera Guerra Mundial en 1914, el control del mar fue una prioridad estratégica tanto para el Reino Unido como para Alemania. La Royal Navy británica, con la Gran Flota al mando del almirante John Jellicoe, era la fuerza naval </w:t>
      </w:r>
      <w:r w:rsidR="003717D5">
        <w:rPr>
          <w:rFonts w:ascii="Arial" w:hAnsi="Arial" w:cs="Arial"/>
          <w:sz w:val="24"/>
          <w:szCs w:val="24"/>
        </w:rPr>
        <w:t>más</w:t>
      </w:r>
      <w:r>
        <w:rPr>
          <w:rFonts w:ascii="Arial" w:hAnsi="Arial" w:cs="Arial"/>
          <w:sz w:val="24"/>
          <w:szCs w:val="24"/>
        </w:rPr>
        <w:t xml:space="preserve"> poderosa del mundo y había impuesto un bloqueo marítimo a Alemania, cortando su acceso a suministros esenciales. Esta estrategia buscaba debilitar a la industria y población alemana, limitando su capacidad de sostener el esfuerzo bélico.</w:t>
      </w:r>
    </w:p>
    <w:p w14:paraId="723B4FB0" w14:textId="63A8E629" w:rsidR="00216CBC" w:rsidRDefault="00216CBC" w:rsidP="00E56F53">
      <w:pPr>
        <w:jc w:val="both"/>
        <w:rPr>
          <w:rFonts w:ascii="Arial" w:hAnsi="Arial" w:cs="Arial"/>
          <w:sz w:val="24"/>
          <w:szCs w:val="24"/>
        </w:rPr>
      </w:pPr>
      <w:r>
        <w:rPr>
          <w:rFonts w:ascii="Arial" w:hAnsi="Arial" w:cs="Arial"/>
          <w:sz w:val="24"/>
          <w:szCs w:val="24"/>
        </w:rPr>
        <w:t>Por otro lado, la Kaiserliche Marine Alemana, liderada por el almirante Reinhard Scheer, intentaba romper el bloqueo británico y desafiar su dominio en los mares. Aunque contaba con una flota moderna y eficiente, Alemania enfrentaba una desventaja numérica frente a la superioridad británica. Por ello, su estrategia naval se c</w:t>
      </w:r>
      <w:r w:rsidR="00821474">
        <w:rPr>
          <w:rFonts w:ascii="Arial" w:hAnsi="Arial" w:cs="Arial"/>
          <w:sz w:val="24"/>
          <w:szCs w:val="24"/>
        </w:rPr>
        <w:t>on</w:t>
      </w:r>
      <w:r>
        <w:rPr>
          <w:rFonts w:ascii="Arial" w:hAnsi="Arial" w:cs="Arial"/>
          <w:sz w:val="24"/>
          <w:szCs w:val="24"/>
        </w:rPr>
        <w:t>centraba en buscar batallas favorables mediante el desgaste y la emboscada de escuadrones aislados enemigos,</w:t>
      </w:r>
      <w:r w:rsidR="00551606">
        <w:rPr>
          <w:rFonts w:ascii="Arial" w:hAnsi="Arial" w:cs="Arial"/>
          <w:sz w:val="24"/>
          <w:szCs w:val="24"/>
        </w:rPr>
        <w:t xml:space="preserve"> antes que pudieran pedir refuerzos.</w:t>
      </w:r>
    </w:p>
    <w:p w14:paraId="093E8138" w14:textId="197383F7" w:rsidR="00551606" w:rsidRDefault="00551606" w:rsidP="00E56F53">
      <w:pPr>
        <w:jc w:val="both"/>
        <w:rPr>
          <w:rFonts w:ascii="Arial" w:hAnsi="Arial" w:cs="Arial"/>
          <w:sz w:val="24"/>
          <w:szCs w:val="24"/>
        </w:rPr>
      </w:pPr>
      <w:r>
        <w:rPr>
          <w:rFonts w:ascii="Arial" w:hAnsi="Arial" w:cs="Arial"/>
          <w:sz w:val="24"/>
          <w:szCs w:val="24"/>
        </w:rPr>
        <w:t xml:space="preserve">El lugar principal donde ocurrieron estos eventos antes mencionados fue el Mar del Norte, una zona muy importante debido a su cercanía a las principales rutas comerciales y puertos estratégicos para ambos bandos. En este espacio marítimo ocurrió el enfrentamiento que pasaría a la </w:t>
      </w:r>
      <w:r w:rsidR="003717D5">
        <w:rPr>
          <w:rFonts w:ascii="Arial" w:hAnsi="Arial" w:cs="Arial"/>
          <w:sz w:val="24"/>
          <w:szCs w:val="24"/>
        </w:rPr>
        <w:t>historia</w:t>
      </w:r>
      <w:r>
        <w:rPr>
          <w:rFonts w:ascii="Arial" w:hAnsi="Arial" w:cs="Arial"/>
          <w:sz w:val="24"/>
          <w:szCs w:val="24"/>
        </w:rPr>
        <w:t xml:space="preserve"> conocida como la Batalla de Jutlandia, en donde fue el intento </w:t>
      </w:r>
      <w:r w:rsidR="003717D5">
        <w:rPr>
          <w:rFonts w:ascii="Arial" w:hAnsi="Arial" w:cs="Arial"/>
          <w:sz w:val="24"/>
          <w:szCs w:val="24"/>
        </w:rPr>
        <w:t>más</w:t>
      </w:r>
      <w:r>
        <w:rPr>
          <w:rFonts w:ascii="Arial" w:hAnsi="Arial" w:cs="Arial"/>
          <w:sz w:val="24"/>
          <w:szCs w:val="24"/>
        </w:rPr>
        <w:t xml:space="preserve"> ambicioso de la flota alemana para destruir y desbalancear el cerco británico</w:t>
      </w:r>
      <w:r w:rsidR="00CA68EA">
        <w:rPr>
          <w:rFonts w:ascii="Arial" w:hAnsi="Arial" w:cs="Arial"/>
          <w:sz w:val="24"/>
          <w:szCs w:val="24"/>
        </w:rPr>
        <w:t>.</w:t>
      </w:r>
      <w:r w:rsidR="00326629">
        <w:rPr>
          <w:rFonts w:ascii="Arial" w:hAnsi="Arial" w:cs="Arial"/>
          <w:sz w:val="24"/>
          <w:szCs w:val="24"/>
        </w:rPr>
        <w:t xml:space="preserve"> </w:t>
      </w:r>
      <w:r w:rsidR="00CA68EA">
        <w:rPr>
          <w:rFonts w:ascii="Arial" w:hAnsi="Arial" w:cs="Arial"/>
          <w:sz w:val="24"/>
          <w:szCs w:val="24"/>
        </w:rPr>
        <w:t>D</w:t>
      </w:r>
      <w:r w:rsidR="004D7254">
        <w:rPr>
          <w:rFonts w:ascii="Arial" w:hAnsi="Arial" w:cs="Arial"/>
          <w:sz w:val="24"/>
          <w:szCs w:val="24"/>
        </w:rPr>
        <w:t>eseando atraer</w:t>
      </w:r>
      <w:r w:rsidR="00084B3F">
        <w:rPr>
          <w:rFonts w:ascii="Arial" w:hAnsi="Arial" w:cs="Arial"/>
          <w:sz w:val="24"/>
          <w:szCs w:val="24"/>
        </w:rPr>
        <w:t>los, primero con la escuadra de</w:t>
      </w:r>
      <w:r w:rsidR="007B3B12">
        <w:rPr>
          <w:rFonts w:ascii="Arial" w:hAnsi="Arial" w:cs="Arial"/>
          <w:sz w:val="24"/>
          <w:szCs w:val="24"/>
        </w:rPr>
        <w:t xml:space="preserve"> Franz Hipper</w:t>
      </w:r>
      <w:r w:rsidR="00AB1CF5">
        <w:rPr>
          <w:rFonts w:ascii="Arial" w:hAnsi="Arial" w:cs="Arial"/>
          <w:sz w:val="24"/>
          <w:szCs w:val="24"/>
        </w:rPr>
        <w:t xml:space="preserve">, quien se dirigiría </w:t>
      </w:r>
      <w:r w:rsidR="00AE2C95">
        <w:rPr>
          <w:rFonts w:ascii="Arial" w:hAnsi="Arial" w:cs="Arial"/>
          <w:sz w:val="24"/>
          <w:szCs w:val="24"/>
        </w:rPr>
        <w:t>al encuentro</w:t>
      </w:r>
      <w:r w:rsidR="00C42693">
        <w:rPr>
          <w:rFonts w:ascii="Arial" w:hAnsi="Arial" w:cs="Arial"/>
          <w:sz w:val="24"/>
          <w:szCs w:val="24"/>
        </w:rPr>
        <w:t xml:space="preserve"> con los acorazados de </w:t>
      </w:r>
      <w:r w:rsidR="00FA111E">
        <w:rPr>
          <w:rFonts w:ascii="Arial" w:hAnsi="Arial" w:cs="Arial"/>
          <w:sz w:val="24"/>
          <w:szCs w:val="24"/>
        </w:rPr>
        <w:t>su superior Reinhard</w:t>
      </w:r>
      <w:r w:rsidR="00F957D0">
        <w:rPr>
          <w:rFonts w:ascii="Arial" w:hAnsi="Arial" w:cs="Arial"/>
          <w:sz w:val="24"/>
          <w:szCs w:val="24"/>
        </w:rPr>
        <w:t xml:space="preserve"> Scheer</w:t>
      </w:r>
      <w:r w:rsidR="00CA68EA">
        <w:rPr>
          <w:rFonts w:ascii="Arial" w:hAnsi="Arial" w:cs="Arial"/>
          <w:sz w:val="24"/>
          <w:szCs w:val="24"/>
        </w:rPr>
        <w:t xml:space="preserve">, </w:t>
      </w:r>
      <w:r w:rsidR="00326629">
        <w:rPr>
          <w:rFonts w:ascii="Arial" w:hAnsi="Arial" w:cs="Arial"/>
          <w:sz w:val="24"/>
          <w:szCs w:val="24"/>
        </w:rPr>
        <w:t xml:space="preserve">cuya devastadora potencia </w:t>
      </w:r>
      <w:r w:rsidR="003C12EA">
        <w:rPr>
          <w:rFonts w:ascii="Arial" w:hAnsi="Arial" w:cs="Arial"/>
          <w:sz w:val="24"/>
          <w:szCs w:val="24"/>
        </w:rPr>
        <w:t xml:space="preserve">de fuego </w:t>
      </w:r>
      <w:r w:rsidR="004B3E7B">
        <w:rPr>
          <w:rFonts w:ascii="Arial" w:hAnsi="Arial" w:cs="Arial"/>
          <w:sz w:val="24"/>
          <w:szCs w:val="24"/>
        </w:rPr>
        <w:t>aniquilaría rápidamente al enemigo. P</w:t>
      </w:r>
      <w:r w:rsidR="00CA68EA">
        <w:rPr>
          <w:rFonts w:ascii="Arial" w:hAnsi="Arial" w:cs="Arial"/>
          <w:sz w:val="24"/>
          <w:szCs w:val="24"/>
        </w:rPr>
        <w:t>ero</w:t>
      </w:r>
      <w:r w:rsidR="00881EA6">
        <w:rPr>
          <w:rFonts w:ascii="Arial" w:hAnsi="Arial" w:cs="Arial"/>
          <w:sz w:val="24"/>
          <w:szCs w:val="24"/>
        </w:rPr>
        <w:t xml:space="preserve"> no contaban</w:t>
      </w:r>
      <w:r w:rsidR="00D31F9A">
        <w:rPr>
          <w:rFonts w:ascii="Arial" w:hAnsi="Arial" w:cs="Arial"/>
          <w:sz w:val="24"/>
          <w:szCs w:val="24"/>
        </w:rPr>
        <w:t xml:space="preserve"> </w:t>
      </w:r>
      <w:r w:rsidR="00CA68EA">
        <w:rPr>
          <w:rFonts w:ascii="Arial" w:hAnsi="Arial" w:cs="Arial"/>
          <w:sz w:val="24"/>
          <w:szCs w:val="24"/>
        </w:rPr>
        <w:t>con</w:t>
      </w:r>
      <w:r w:rsidR="00D31F9A">
        <w:rPr>
          <w:rFonts w:ascii="Arial" w:hAnsi="Arial" w:cs="Arial"/>
          <w:sz w:val="24"/>
          <w:szCs w:val="24"/>
        </w:rPr>
        <w:t xml:space="preserve"> que los británicos </w:t>
      </w:r>
      <w:r w:rsidR="003717D5">
        <w:rPr>
          <w:rFonts w:ascii="Arial" w:hAnsi="Arial" w:cs="Arial"/>
          <w:sz w:val="24"/>
          <w:szCs w:val="24"/>
        </w:rPr>
        <w:t>habían</w:t>
      </w:r>
      <w:r w:rsidR="00D31F9A">
        <w:rPr>
          <w:rFonts w:ascii="Arial" w:hAnsi="Arial" w:cs="Arial"/>
          <w:sz w:val="24"/>
          <w:szCs w:val="24"/>
        </w:rPr>
        <w:t xml:space="preserve"> logrado descifrar </w:t>
      </w:r>
      <w:r w:rsidR="00E30A9A">
        <w:rPr>
          <w:rFonts w:ascii="Arial" w:hAnsi="Arial" w:cs="Arial"/>
          <w:sz w:val="24"/>
          <w:szCs w:val="24"/>
        </w:rPr>
        <w:t>parte de su código secreto</w:t>
      </w:r>
      <w:r w:rsidR="008D5D3F">
        <w:rPr>
          <w:rFonts w:ascii="Arial" w:hAnsi="Arial" w:cs="Arial"/>
          <w:sz w:val="24"/>
          <w:szCs w:val="24"/>
        </w:rPr>
        <w:t xml:space="preserve">, </w:t>
      </w:r>
      <w:r w:rsidR="00E94493">
        <w:rPr>
          <w:rFonts w:ascii="Arial" w:hAnsi="Arial" w:cs="Arial"/>
          <w:sz w:val="24"/>
          <w:szCs w:val="24"/>
        </w:rPr>
        <w:t xml:space="preserve">por lo que el 31 de mayo toda la flota </w:t>
      </w:r>
      <w:r w:rsidR="003717D5">
        <w:rPr>
          <w:rFonts w:ascii="Arial" w:hAnsi="Arial" w:cs="Arial"/>
          <w:sz w:val="24"/>
          <w:szCs w:val="24"/>
        </w:rPr>
        <w:t>británica</w:t>
      </w:r>
      <w:r w:rsidR="00E94493">
        <w:rPr>
          <w:rFonts w:ascii="Arial" w:hAnsi="Arial" w:cs="Arial"/>
          <w:sz w:val="24"/>
          <w:szCs w:val="24"/>
        </w:rPr>
        <w:t xml:space="preserve"> se dirigía a su encuentro.</w:t>
      </w:r>
    </w:p>
    <w:p w14:paraId="0D12BE2C" w14:textId="28C8EC3E" w:rsidR="001C3707" w:rsidRDefault="001C3707" w:rsidP="00D9065C">
      <w:pPr>
        <w:jc w:val="both"/>
        <w:rPr>
          <w:rFonts w:ascii="Arial" w:hAnsi="Arial" w:cs="Arial"/>
          <w:sz w:val="24"/>
          <w:szCs w:val="24"/>
        </w:rPr>
      </w:pPr>
    </w:p>
    <w:p w14:paraId="3F1BD26D" w14:textId="29647983" w:rsidR="001C3707" w:rsidRDefault="001C3707" w:rsidP="00D9065C">
      <w:pPr>
        <w:jc w:val="both"/>
        <w:rPr>
          <w:rFonts w:ascii="Arial" w:hAnsi="Arial" w:cs="Arial"/>
          <w:sz w:val="24"/>
          <w:szCs w:val="24"/>
        </w:rPr>
      </w:pPr>
    </w:p>
    <w:p w14:paraId="0E966F3C" w14:textId="3C35FFB4" w:rsidR="001C3707" w:rsidRDefault="001C3707" w:rsidP="00D9065C">
      <w:pPr>
        <w:jc w:val="both"/>
        <w:rPr>
          <w:rFonts w:ascii="Arial" w:hAnsi="Arial" w:cs="Arial"/>
          <w:sz w:val="24"/>
          <w:szCs w:val="24"/>
        </w:rPr>
      </w:pPr>
    </w:p>
    <w:p w14:paraId="7E9F6AFD" w14:textId="77777777" w:rsidR="001C3707" w:rsidRDefault="001C3707" w:rsidP="00D9065C">
      <w:pPr>
        <w:jc w:val="both"/>
        <w:rPr>
          <w:rFonts w:ascii="Arial" w:hAnsi="Arial" w:cs="Arial"/>
          <w:b/>
          <w:bCs/>
          <w:sz w:val="24"/>
          <w:szCs w:val="24"/>
        </w:rPr>
      </w:pPr>
    </w:p>
    <w:p w14:paraId="53F3FC1D" w14:textId="23165150" w:rsidR="001C3707" w:rsidRDefault="00551606" w:rsidP="004C2BD6">
      <w:pPr>
        <w:pStyle w:val="Prrafodelista"/>
        <w:numPr>
          <w:ilvl w:val="0"/>
          <w:numId w:val="3"/>
        </w:numPr>
        <w:ind w:left="426" w:hanging="426"/>
        <w:jc w:val="both"/>
        <w:rPr>
          <w:rFonts w:ascii="Arial" w:hAnsi="Arial" w:cs="Arial"/>
          <w:b/>
          <w:bCs/>
          <w:sz w:val="24"/>
          <w:szCs w:val="24"/>
        </w:rPr>
      </w:pPr>
      <w:r>
        <w:rPr>
          <w:rFonts w:ascii="Arial" w:hAnsi="Arial" w:cs="Arial"/>
          <w:b/>
          <w:bCs/>
          <w:sz w:val="24"/>
          <w:szCs w:val="24"/>
        </w:rPr>
        <w:lastRenderedPageBreak/>
        <w:t>Desarrollo:</w:t>
      </w:r>
    </w:p>
    <w:p w14:paraId="2A3A2DCD" w14:textId="77777777" w:rsidR="001C3707" w:rsidRPr="001C3707" w:rsidRDefault="001C3707" w:rsidP="001C3707">
      <w:pPr>
        <w:jc w:val="both"/>
        <w:rPr>
          <w:rFonts w:ascii="Arial" w:hAnsi="Arial" w:cs="Arial"/>
          <w:b/>
          <w:bCs/>
          <w:sz w:val="24"/>
          <w:szCs w:val="24"/>
        </w:rPr>
      </w:pPr>
    </w:p>
    <w:p w14:paraId="763B184A" w14:textId="6F95769B" w:rsidR="00A90BA9" w:rsidRPr="001C3707" w:rsidRDefault="00603B8D" w:rsidP="004C2BD6">
      <w:pPr>
        <w:pStyle w:val="Prrafodelista"/>
        <w:ind w:left="0"/>
        <w:jc w:val="both"/>
        <w:rPr>
          <w:rFonts w:ascii="Arial" w:hAnsi="Arial" w:cs="Arial"/>
          <w:b/>
          <w:bCs/>
          <w:sz w:val="24"/>
          <w:szCs w:val="24"/>
        </w:rPr>
      </w:pPr>
      <w:r w:rsidRPr="001C3707">
        <w:rPr>
          <w:rFonts w:ascii="Arial" w:hAnsi="Arial" w:cs="Arial"/>
          <w:sz w:val="24"/>
          <w:szCs w:val="24"/>
        </w:rPr>
        <w:t>La batalla de Jutlandia, librada entre el 31 de mayo y el 1 de junio de 1916, fue el mayor enfrentamiento naval de la Primera Guerra Mundial. En ella participaron la Gran Flota británica, al mando del almirante Sir John Jellicoe, y la flota alemana liderada por el almirante Reinhard Scheer. El combate tuvo lugar en aguas del Mar del Norte, cerca de la península de Jutlandia, y tuvo como propósito el control del espacio marítimo estratégico en el sector y la ruptura del bloqueo naval impuesto por el Reino Unido.</w:t>
      </w:r>
    </w:p>
    <w:p w14:paraId="4AF7E5DF" w14:textId="77777777" w:rsidR="00A90BA9" w:rsidRDefault="00A90BA9" w:rsidP="00A90BA9">
      <w:pPr>
        <w:jc w:val="both"/>
        <w:rPr>
          <w:rFonts w:ascii="Arial" w:hAnsi="Arial" w:cs="Arial"/>
          <w:sz w:val="24"/>
          <w:szCs w:val="24"/>
        </w:rPr>
      </w:pPr>
    </w:p>
    <w:p w14:paraId="46401571" w14:textId="77777777" w:rsidR="00A90BA9" w:rsidRDefault="00A90BA9" w:rsidP="00A90BA9">
      <w:pPr>
        <w:jc w:val="both"/>
        <w:rPr>
          <w:rFonts w:ascii="Arial" w:hAnsi="Arial" w:cs="Arial"/>
          <w:sz w:val="24"/>
          <w:szCs w:val="24"/>
        </w:rPr>
      </w:pPr>
      <w:r>
        <w:rPr>
          <w:rFonts w:ascii="Arial" w:hAnsi="Arial" w:cs="Arial"/>
          <w:sz w:val="24"/>
          <w:szCs w:val="24"/>
        </w:rPr>
        <w:t>Primera Fase: El encuentro inicial, 31 de mayo de 1916</w:t>
      </w:r>
    </w:p>
    <w:p w14:paraId="05D526BC" w14:textId="77777777" w:rsidR="00A90BA9" w:rsidRDefault="00A90BA9" w:rsidP="00A90BA9">
      <w:pPr>
        <w:jc w:val="both"/>
        <w:rPr>
          <w:rFonts w:ascii="Arial" w:hAnsi="Arial" w:cs="Arial"/>
          <w:sz w:val="24"/>
          <w:szCs w:val="24"/>
        </w:rPr>
      </w:pPr>
    </w:p>
    <w:p w14:paraId="78A3AB47" w14:textId="1D96CF5B" w:rsidR="00A90BA9" w:rsidRDefault="00A90BA9" w:rsidP="00A90BA9">
      <w:pPr>
        <w:jc w:val="both"/>
        <w:rPr>
          <w:rFonts w:ascii="Arial" w:hAnsi="Arial" w:cs="Arial"/>
          <w:sz w:val="24"/>
          <w:szCs w:val="24"/>
        </w:rPr>
      </w:pPr>
      <w:r>
        <w:rPr>
          <w:rFonts w:ascii="Arial" w:hAnsi="Arial" w:cs="Arial"/>
          <w:sz w:val="24"/>
          <w:szCs w:val="24"/>
        </w:rPr>
        <w:t xml:space="preserve">La batalla comenzó cuando un escuadrón de cruceros de batalla británicos, al mando del vicealmirante David Beatty, avisto a la flota de cruceros de batalla </w:t>
      </w:r>
      <w:r w:rsidR="003717D5">
        <w:rPr>
          <w:rFonts w:ascii="Arial" w:hAnsi="Arial" w:cs="Arial"/>
          <w:sz w:val="24"/>
          <w:szCs w:val="24"/>
        </w:rPr>
        <w:t>alemana</w:t>
      </w:r>
      <w:r>
        <w:rPr>
          <w:rFonts w:ascii="Arial" w:hAnsi="Arial" w:cs="Arial"/>
          <w:sz w:val="24"/>
          <w:szCs w:val="24"/>
        </w:rPr>
        <w:t xml:space="preserve"> liderada por Franz von Hipper. Ambas fuerzas intercambiaron fuego, </w:t>
      </w:r>
      <w:r w:rsidR="00603B8D">
        <w:rPr>
          <w:rFonts w:ascii="Arial" w:hAnsi="Arial" w:cs="Arial"/>
          <w:sz w:val="24"/>
          <w:szCs w:val="24"/>
        </w:rPr>
        <w:t xml:space="preserve">iniciando un intercambio </w:t>
      </w:r>
      <w:r w:rsidR="00047631">
        <w:rPr>
          <w:rFonts w:ascii="Arial" w:hAnsi="Arial" w:cs="Arial"/>
          <w:sz w:val="24"/>
          <w:szCs w:val="24"/>
        </w:rPr>
        <w:t xml:space="preserve">de artillería de gran intensidad. La escuadra británica sufrió </w:t>
      </w:r>
      <w:r w:rsidR="003717D5">
        <w:rPr>
          <w:rFonts w:ascii="Arial" w:hAnsi="Arial" w:cs="Arial"/>
          <w:sz w:val="24"/>
          <w:szCs w:val="24"/>
        </w:rPr>
        <w:t>pérdidas</w:t>
      </w:r>
      <w:r w:rsidR="00047631">
        <w:rPr>
          <w:rFonts w:ascii="Arial" w:hAnsi="Arial" w:cs="Arial"/>
          <w:sz w:val="24"/>
          <w:szCs w:val="24"/>
        </w:rPr>
        <w:t xml:space="preserve"> importantes, destacando la destrucción del HMS Indefatigable y HMS Queen Mary, ambos hundidos tras impactos directos en sus pañoles de municiones, lo que evidencio falencias en la protección de sus santabárbaras.</w:t>
      </w:r>
    </w:p>
    <w:p w14:paraId="28FE4283" w14:textId="330E080C" w:rsidR="00047631" w:rsidRDefault="00047631" w:rsidP="00A90BA9">
      <w:pPr>
        <w:jc w:val="both"/>
        <w:rPr>
          <w:rFonts w:ascii="Arial" w:hAnsi="Arial" w:cs="Arial"/>
          <w:sz w:val="24"/>
          <w:szCs w:val="24"/>
        </w:rPr>
      </w:pPr>
      <w:r>
        <w:rPr>
          <w:rFonts w:ascii="Arial" w:hAnsi="Arial" w:cs="Arial"/>
          <w:sz w:val="24"/>
          <w:szCs w:val="24"/>
        </w:rPr>
        <w:t xml:space="preserve">A pesar de las perdidas, Beatty logro atraer a la escuadra alemana hacia el norte, en dirección hacia la posición de la Gran Flota de Jellicoe. Esta maniobra conocida como ‘‘Repliegue Táctico’’, buscaba concentrar fuerzas y aplicar el principio de superioridad numérica en el combate decisivo. </w:t>
      </w:r>
    </w:p>
    <w:p w14:paraId="6CD28B45" w14:textId="77777777" w:rsidR="00047631" w:rsidRDefault="00047631" w:rsidP="00A90BA9">
      <w:pPr>
        <w:jc w:val="both"/>
        <w:rPr>
          <w:rFonts w:ascii="Arial" w:hAnsi="Arial" w:cs="Arial"/>
          <w:sz w:val="24"/>
          <w:szCs w:val="24"/>
        </w:rPr>
      </w:pPr>
    </w:p>
    <w:p w14:paraId="2C7E0FEC" w14:textId="3D4A7761" w:rsidR="00A90BA9" w:rsidRDefault="00047631" w:rsidP="00A90BA9">
      <w:pPr>
        <w:jc w:val="both"/>
        <w:rPr>
          <w:rFonts w:ascii="Arial" w:hAnsi="Arial" w:cs="Arial"/>
          <w:sz w:val="24"/>
          <w:szCs w:val="24"/>
        </w:rPr>
      </w:pPr>
      <w:r>
        <w:rPr>
          <w:rFonts w:ascii="Arial" w:hAnsi="Arial" w:cs="Arial"/>
          <w:sz w:val="24"/>
          <w:szCs w:val="24"/>
        </w:rPr>
        <w:t>S</w:t>
      </w:r>
      <w:r w:rsidR="00A90BA9">
        <w:rPr>
          <w:rFonts w:ascii="Arial" w:hAnsi="Arial" w:cs="Arial"/>
          <w:sz w:val="24"/>
          <w:szCs w:val="24"/>
        </w:rPr>
        <w:t>egunda fase: El Enfrentamiento Principal.</w:t>
      </w:r>
    </w:p>
    <w:p w14:paraId="550B9901" w14:textId="77777777" w:rsidR="00A90BA9" w:rsidRDefault="00A90BA9" w:rsidP="00A90BA9">
      <w:pPr>
        <w:jc w:val="both"/>
        <w:rPr>
          <w:rFonts w:ascii="Arial" w:hAnsi="Arial" w:cs="Arial"/>
          <w:sz w:val="24"/>
          <w:szCs w:val="24"/>
        </w:rPr>
      </w:pPr>
    </w:p>
    <w:p w14:paraId="579B3CE0" w14:textId="2F430EE4" w:rsidR="00A90BA9" w:rsidRDefault="00A90BA9" w:rsidP="00A90BA9">
      <w:pPr>
        <w:jc w:val="both"/>
        <w:rPr>
          <w:rFonts w:ascii="Arial" w:hAnsi="Arial" w:cs="Arial"/>
          <w:sz w:val="24"/>
          <w:szCs w:val="24"/>
        </w:rPr>
      </w:pPr>
      <w:r>
        <w:rPr>
          <w:rFonts w:ascii="Arial" w:hAnsi="Arial" w:cs="Arial"/>
          <w:sz w:val="24"/>
          <w:szCs w:val="24"/>
        </w:rPr>
        <w:t xml:space="preserve">Cuando la Gran flota británica de Jellicoe llego al campo de batalla, los británicos lograron una ventaja táctica, ya que se colocaron en una formación que les permitía disparar con </w:t>
      </w:r>
      <w:r w:rsidR="003717D5">
        <w:rPr>
          <w:rFonts w:ascii="Arial" w:hAnsi="Arial" w:cs="Arial"/>
          <w:sz w:val="24"/>
          <w:szCs w:val="24"/>
        </w:rPr>
        <w:t>más</w:t>
      </w:r>
      <w:r>
        <w:rPr>
          <w:rFonts w:ascii="Arial" w:hAnsi="Arial" w:cs="Arial"/>
          <w:sz w:val="24"/>
          <w:szCs w:val="24"/>
        </w:rPr>
        <w:t xml:space="preserve"> eficacia. Esto </w:t>
      </w:r>
      <w:r w:rsidR="003717D5">
        <w:rPr>
          <w:rFonts w:ascii="Arial" w:hAnsi="Arial" w:cs="Arial"/>
          <w:sz w:val="24"/>
          <w:szCs w:val="24"/>
        </w:rPr>
        <w:t>forzó</w:t>
      </w:r>
      <w:r>
        <w:rPr>
          <w:rFonts w:ascii="Arial" w:hAnsi="Arial" w:cs="Arial"/>
          <w:sz w:val="24"/>
          <w:szCs w:val="24"/>
        </w:rPr>
        <w:t xml:space="preserve"> a los alemanes a maniobrar para evitar un desastre. </w:t>
      </w:r>
    </w:p>
    <w:p w14:paraId="7635F140" w14:textId="02C97B13" w:rsidR="00AE5C5D" w:rsidRDefault="00A90BA9" w:rsidP="00A90BA9">
      <w:pPr>
        <w:jc w:val="both"/>
        <w:rPr>
          <w:rFonts w:ascii="Arial" w:hAnsi="Arial" w:cs="Arial"/>
          <w:sz w:val="24"/>
          <w:szCs w:val="24"/>
        </w:rPr>
      </w:pPr>
      <w:r>
        <w:rPr>
          <w:rFonts w:ascii="Arial" w:hAnsi="Arial" w:cs="Arial"/>
          <w:sz w:val="24"/>
          <w:szCs w:val="24"/>
        </w:rPr>
        <w:t xml:space="preserve">El Almirante Scheer ordeno una retirada táctica usando un movimiento conocido como la </w:t>
      </w:r>
      <w:r w:rsidR="00047631">
        <w:rPr>
          <w:rFonts w:ascii="Arial" w:hAnsi="Arial" w:cs="Arial"/>
          <w:sz w:val="24"/>
          <w:szCs w:val="24"/>
        </w:rPr>
        <w:t>‘‘</w:t>
      </w:r>
      <w:r>
        <w:rPr>
          <w:rFonts w:ascii="Arial" w:hAnsi="Arial" w:cs="Arial"/>
          <w:sz w:val="24"/>
          <w:szCs w:val="24"/>
        </w:rPr>
        <w:t>vuelta en redondo</w:t>
      </w:r>
      <w:r w:rsidR="00047631">
        <w:rPr>
          <w:rFonts w:ascii="Arial" w:hAnsi="Arial" w:cs="Arial"/>
          <w:sz w:val="24"/>
          <w:szCs w:val="24"/>
        </w:rPr>
        <w:t>’’</w:t>
      </w:r>
      <w:r>
        <w:rPr>
          <w:rFonts w:ascii="Arial" w:hAnsi="Arial" w:cs="Arial"/>
          <w:sz w:val="24"/>
          <w:szCs w:val="24"/>
        </w:rPr>
        <w:t>, una maniobra que permitía a la flota alemana alejarse rápidamente del fuego enemigo</w:t>
      </w:r>
      <w:r w:rsidR="00AE5C5D">
        <w:rPr>
          <w:rFonts w:ascii="Arial" w:hAnsi="Arial" w:cs="Arial"/>
          <w:sz w:val="24"/>
          <w:szCs w:val="24"/>
        </w:rPr>
        <w:t xml:space="preserve">. Sin embargo, al intentarlo de nuevo </w:t>
      </w:r>
      <w:r w:rsidR="003717D5">
        <w:rPr>
          <w:rFonts w:ascii="Arial" w:hAnsi="Arial" w:cs="Arial"/>
          <w:sz w:val="24"/>
          <w:szCs w:val="24"/>
        </w:rPr>
        <w:t>más</w:t>
      </w:r>
      <w:r w:rsidR="00AE5C5D">
        <w:rPr>
          <w:rFonts w:ascii="Arial" w:hAnsi="Arial" w:cs="Arial"/>
          <w:sz w:val="24"/>
          <w:szCs w:val="24"/>
        </w:rPr>
        <w:t xml:space="preserve"> tarde, quedaría atrapado bajo un intenso bombardeo británico. Para escapar, Scheer lanza un ataque con destructores y torpedos, lo que obliga a Jellicoe a maniobrar defensivamente en lugar de seguir presionando.</w:t>
      </w:r>
    </w:p>
    <w:p w14:paraId="3C948407" w14:textId="5E42B54B" w:rsidR="00AE5C5D" w:rsidRDefault="00AE5C5D" w:rsidP="00A90BA9">
      <w:pPr>
        <w:jc w:val="both"/>
        <w:rPr>
          <w:rFonts w:ascii="Arial" w:hAnsi="Arial" w:cs="Arial"/>
          <w:sz w:val="24"/>
          <w:szCs w:val="24"/>
        </w:rPr>
      </w:pPr>
    </w:p>
    <w:p w14:paraId="4031DF95" w14:textId="545B1FBC" w:rsidR="004C2BD6" w:rsidRDefault="004C2BD6" w:rsidP="00A90BA9">
      <w:pPr>
        <w:jc w:val="both"/>
        <w:rPr>
          <w:rFonts w:ascii="Arial" w:hAnsi="Arial" w:cs="Arial"/>
          <w:sz w:val="24"/>
          <w:szCs w:val="24"/>
        </w:rPr>
      </w:pPr>
    </w:p>
    <w:p w14:paraId="46DD4983" w14:textId="77777777" w:rsidR="004C2BD6" w:rsidRDefault="004C2BD6" w:rsidP="00A90BA9">
      <w:pPr>
        <w:jc w:val="both"/>
        <w:rPr>
          <w:rFonts w:ascii="Arial" w:hAnsi="Arial" w:cs="Arial"/>
          <w:sz w:val="24"/>
          <w:szCs w:val="24"/>
        </w:rPr>
      </w:pPr>
    </w:p>
    <w:p w14:paraId="7BE1AB6E" w14:textId="7566F471" w:rsidR="00AE5C5D" w:rsidRDefault="00AE5C5D" w:rsidP="00A90BA9">
      <w:pPr>
        <w:jc w:val="both"/>
        <w:rPr>
          <w:rFonts w:ascii="Arial" w:hAnsi="Arial" w:cs="Arial"/>
          <w:sz w:val="24"/>
          <w:szCs w:val="24"/>
        </w:rPr>
      </w:pPr>
      <w:r>
        <w:rPr>
          <w:rFonts w:ascii="Arial" w:hAnsi="Arial" w:cs="Arial"/>
          <w:sz w:val="24"/>
          <w:szCs w:val="24"/>
        </w:rPr>
        <w:t xml:space="preserve">Tercer Fase: La Retirada Alemana, 1 de </w:t>
      </w:r>
      <w:r w:rsidR="003717D5">
        <w:rPr>
          <w:rFonts w:ascii="Arial" w:hAnsi="Arial" w:cs="Arial"/>
          <w:sz w:val="24"/>
          <w:szCs w:val="24"/>
        </w:rPr>
        <w:t>junio</w:t>
      </w:r>
      <w:r>
        <w:rPr>
          <w:rFonts w:ascii="Arial" w:hAnsi="Arial" w:cs="Arial"/>
          <w:sz w:val="24"/>
          <w:szCs w:val="24"/>
        </w:rPr>
        <w:t xml:space="preserve"> 1916</w:t>
      </w:r>
    </w:p>
    <w:p w14:paraId="4B0C7BA8" w14:textId="77777777" w:rsidR="00AE5C5D" w:rsidRDefault="00AE5C5D" w:rsidP="00A90BA9">
      <w:pPr>
        <w:jc w:val="both"/>
        <w:rPr>
          <w:rFonts w:ascii="Arial" w:hAnsi="Arial" w:cs="Arial"/>
          <w:sz w:val="24"/>
          <w:szCs w:val="24"/>
        </w:rPr>
      </w:pPr>
    </w:p>
    <w:p w14:paraId="5A7093B1" w14:textId="6866CDA9" w:rsidR="00AE5C5D" w:rsidRDefault="00AE5C5D" w:rsidP="00A90BA9">
      <w:pPr>
        <w:jc w:val="both"/>
        <w:rPr>
          <w:rFonts w:ascii="Arial" w:hAnsi="Arial" w:cs="Arial"/>
          <w:sz w:val="24"/>
          <w:szCs w:val="24"/>
        </w:rPr>
      </w:pPr>
      <w:r>
        <w:rPr>
          <w:rFonts w:ascii="Arial" w:hAnsi="Arial" w:cs="Arial"/>
          <w:sz w:val="24"/>
          <w:szCs w:val="24"/>
        </w:rPr>
        <w:t>Durante la noche</w:t>
      </w:r>
      <w:r w:rsidR="00047631">
        <w:rPr>
          <w:rFonts w:ascii="Arial" w:hAnsi="Arial" w:cs="Arial"/>
          <w:sz w:val="24"/>
          <w:szCs w:val="24"/>
        </w:rPr>
        <w:t xml:space="preserve">, La Flota de Alta Mar Alemana se </w:t>
      </w:r>
      <w:r w:rsidR="003717D5">
        <w:rPr>
          <w:rFonts w:ascii="Arial" w:hAnsi="Arial" w:cs="Arial"/>
          <w:sz w:val="24"/>
          <w:szCs w:val="24"/>
        </w:rPr>
        <w:t>retiró</w:t>
      </w:r>
      <w:r w:rsidR="00047631">
        <w:rPr>
          <w:rFonts w:ascii="Arial" w:hAnsi="Arial" w:cs="Arial"/>
          <w:sz w:val="24"/>
          <w:szCs w:val="24"/>
        </w:rPr>
        <w:t xml:space="preserve"> en dirección a sus bases, aprovechando su uso tactico de torpedos para la dificultar la persecución británica. La Flota británica, aunque en posición de superioridad numérica, no persiguió a la flota alemana debido a la cautela de Jellicoe, quien </w:t>
      </w:r>
      <w:r w:rsidR="003717D5">
        <w:rPr>
          <w:rFonts w:ascii="Arial" w:hAnsi="Arial" w:cs="Arial"/>
          <w:sz w:val="24"/>
          <w:szCs w:val="24"/>
        </w:rPr>
        <w:t>temía</w:t>
      </w:r>
      <w:r w:rsidR="00047631">
        <w:rPr>
          <w:rFonts w:ascii="Arial" w:hAnsi="Arial" w:cs="Arial"/>
          <w:sz w:val="24"/>
          <w:szCs w:val="24"/>
        </w:rPr>
        <w:t xml:space="preserve"> perder unidades valiosas en un combate nocturno desorganizado. </w:t>
      </w:r>
    </w:p>
    <w:p w14:paraId="47F8028B" w14:textId="0AFF9C93" w:rsidR="00047631" w:rsidRDefault="00047631" w:rsidP="00A90BA9">
      <w:pPr>
        <w:jc w:val="both"/>
        <w:rPr>
          <w:rFonts w:ascii="Arial" w:hAnsi="Arial" w:cs="Arial"/>
          <w:sz w:val="24"/>
          <w:szCs w:val="24"/>
        </w:rPr>
      </w:pPr>
      <w:r>
        <w:rPr>
          <w:rFonts w:ascii="Arial" w:hAnsi="Arial" w:cs="Arial"/>
          <w:sz w:val="24"/>
          <w:szCs w:val="24"/>
        </w:rPr>
        <w:t xml:space="preserve">Al amanecer del 1 de </w:t>
      </w:r>
      <w:r w:rsidR="003717D5">
        <w:rPr>
          <w:rFonts w:ascii="Arial" w:hAnsi="Arial" w:cs="Arial"/>
          <w:sz w:val="24"/>
          <w:szCs w:val="24"/>
        </w:rPr>
        <w:t>junio</w:t>
      </w:r>
      <w:r>
        <w:rPr>
          <w:rFonts w:ascii="Arial" w:hAnsi="Arial" w:cs="Arial"/>
          <w:sz w:val="24"/>
          <w:szCs w:val="24"/>
        </w:rPr>
        <w:t>, la Flota alemana logro regresar a su puerto, aunque el combate había terminado, las consecuencias estratégicas se mantuvieron en disputa.</w:t>
      </w:r>
    </w:p>
    <w:p w14:paraId="1E172FE8" w14:textId="77777777" w:rsidR="00AE5C5D" w:rsidRDefault="00AE5C5D" w:rsidP="00A90BA9">
      <w:pPr>
        <w:jc w:val="both"/>
        <w:rPr>
          <w:rFonts w:ascii="Arial" w:hAnsi="Arial" w:cs="Arial"/>
          <w:sz w:val="24"/>
          <w:szCs w:val="24"/>
        </w:rPr>
      </w:pPr>
    </w:p>
    <w:p w14:paraId="56EA7B49" w14:textId="77777777" w:rsidR="00AE5C5D" w:rsidRDefault="00AE5C5D" w:rsidP="00A90BA9">
      <w:pPr>
        <w:jc w:val="both"/>
        <w:rPr>
          <w:rFonts w:ascii="Arial" w:hAnsi="Arial" w:cs="Arial"/>
          <w:sz w:val="24"/>
          <w:szCs w:val="24"/>
        </w:rPr>
      </w:pPr>
    </w:p>
    <w:p w14:paraId="0955124F" w14:textId="66CED15F" w:rsidR="00AE5C5D" w:rsidRPr="00047631" w:rsidRDefault="00AE5C5D" w:rsidP="004C2BD6">
      <w:pPr>
        <w:pStyle w:val="Prrafodelista"/>
        <w:numPr>
          <w:ilvl w:val="0"/>
          <w:numId w:val="3"/>
        </w:numPr>
        <w:ind w:left="426" w:hanging="426"/>
        <w:jc w:val="both"/>
        <w:rPr>
          <w:rFonts w:ascii="Arial" w:hAnsi="Arial" w:cs="Arial"/>
          <w:sz w:val="24"/>
          <w:szCs w:val="24"/>
        </w:rPr>
      </w:pPr>
      <w:r>
        <w:rPr>
          <w:rFonts w:ascii="Arial" w:hAnsi="Arial" w:cs="Arial"/>
          <w:b/>
          <w:bCs/>
          <w:sz w:val="24"/>
          <w:szCs w:val="24"/>
        </w:rPr>
        <w:t xml:space="preserve">Estrategia y Resultados: </w:t>
      </w:r>
    </w:p>
    <w:p w14:paraId="274317CF" w14:textId="1943AFF7" w:rsidR="00047631" w:rsidRDefault="00047631" w:rsidP="00047631">
      <w:pPr>
        <w:jc w:val="both"/>
        <w:rPr>
          <w:rFonts w:ascii="Arial" w:hAnsi="Arial" w:cs="Arial"/>
          <w:sz w:val="24"/>
          <w:szCs w:val="24"/>
        </w:rPr>
      </w:pPr>
    </w:p>
    <w:p w14:paraId="54C25BE3" w14:textId="4C9DF430" w:rsidR="00047631" w:rsidRDefault="00047631" w:rsidP="00047631">
      <w:pPr>
        <w:jc w:val="both"/>
        <w:rPr>
          <w:rFonts w:ascii="Arial" w:hAnsi="Arial" w:cs="Arial"/>
          <w:sz w:val="24"/>
          <w:szCs w:val="24"/>
        </w:rPr>
      </w:pPr>
      <w:r>
        <w:rPr>
          <w:rFonts w:ascii="Arial" w:hAnsi="Arial" w:cs="Arial"/>
          <w:sz w:val="24"/>
          <w:szCs w:val="24"/>
        </w:rPr>
        <w:t xml:space="preserve">En términos de perdidas, los alemanes lograron hundir </w:t>
      </w:r>
      <w:r w:rsidR="003717D5">
        <w:rPr>
          <w:rFonts w:ascii="Arial" w:hAnsi="Arial" w:cs="Arial"/>
          <w:sz w:val="24"/>
          <w:szCs w:val="24"/>
        </w:rPr>
        <w:t>más</w:t>
      </w:r>
      <w:r>
        <w:rPr>
          <w:rFonts w:ascii="Arial" w:hAnsi="Arial" w:cs="Arial"/>
          <w:sz w:val="24"/>
          <w:szCs w:val="24"/>
        </w:rPr>
        <w:t xml:space="preserve"> barcos y causar </w:t>
      </w:r>
      <w:r w:rsidR="003717D5">
        <w:rPr>
          <w:rFonts w:ascii="Arial" w:hAnsi="Arial" w:cs="Arial"/>
          <w:sz w:val="24"/>
          <w:szCs w:val="24"/>
        </w:rPr>
        <w:t>más</w:t>
      </w:r>
      <w:r>
        <w:rPr>
          <w:rFonts w:ascii="Arial" w:hAnsi="Arial" w:cs="Arial"/>
          <w:sz w:val="24"/>
          <w:szCs w:val="24"/>
        </w:rPr>
        <w:t xml:space="preserve"> bajas a los británicos. Sin embargo, no consiguieron romper el bloqueo naval. La Royal Navy mantuvo control del mar del Norte y siguió bloqueando a Alemania, lo que fue clave para debilitar su economía y su capacidad de continuar la guerra.</w:t>
      </w:r>
    </w:p>
    <w:p w14:paraId="1382C636" w14:textId="26C007AD" w:rsidR="00047631" w:rsidRPr="00047631" w:rsidRDefault="00047631" w:rsidP="00047631">
      <w:pPr>
        <w:jc w:val="both"/>
        <w:rPr>
          <w:rFonts w:ascii="Arial" w:hAnsi="Arial" w:cs="Arial"/>
          <w:sz w:val="24"/>
          <w:szCs w:val="24"/>
        </w:rPr>
      </w:pPr>
      <w:r>
        <w:rPr>
          <w:rFonts w:ascii="Arial" w:hAnsi="Arial" w:cs="Arial"/>
          <w:sz w:val="24"/>
          <w:szCs w:val="24"/>
        </w:rPr>
        <w:t xml:space="preserve">Después de la Batalla De Jutlandia, Alemania opto por intensificar la guerra submarina sin restricciones, usando sus U </w:t>
      </w:r>
      <w:r w:rsidR="00B42C47">
        <w:rPr>
          <w:rFonts w:ascii="Arial" w:hAnsi="Arial" w:cs="Arial"/>
          <w:sz w:val="24"/>
          <w:szCs w:val="24"/>
        </w:rPr>
        <w:t>Boote para atacar el comercio marítimo aliado. Esta estrategia fue una de las razones que llevaron a Estados Unidos a entrar en la fuera en 1917.</w:t>
      </w:r>
    </w:p>
    <w:p w14:paraId="2508111F" w14:textId="77777777" w:rsidR="00AE5C5D" w:rsidRDefault="00AE5C5D" w:rsidP="00AE5C5D">
      <w:pPr>
        <w:jc w:val="both"/>
        <w:rPr>
          <w:rFonts w:ascii="Arial" w:hAnsi="Arial" w:cs="Arial"/>
          <w:sz w:val="24"/>
          <w:szCs w:val="24"/>
        </w:rPr>
      </w:pPr>
    </w:p>
    <w:p w14:paraId="695C5D0B" w14:textId="068E3B45" w:rsidR="00AE5C5D" w:rsidRPr="00AE5C5D" w:rsidRDefault="00FF1FB0" w:rsidP="004C2BD6">
      <w:pPr>
        <w:pStyle w:val="Prrafodelista"/>
        <w:numPr>
          <w:ilvl w:val="0"/>
          <w:numId w:val="3"/>
        </w:numPr>
        <w:ind w:left="426" w:hanging="426"/>
        <w:jc w:val="both"/>
        <w:rPr>
          <w:rFonts w:ascii="Arial" w:hAnsi="Arial" w:cs="Arial"/>
          <w:sz w:val="24"/>
          <w:szCs w:val="24"/>
        </w:rPr>
      </w:pPr>
      <w:r>
        <w:rPr>
          <w:rFonts w:ascii="Arial" w:hAnsi="Arial" w:cs="Arial"/>
          <w:b/>
          <w:bCs/>
          <w:sz w:val="24"/>
          <w:szCs w:val="24"/>
        </w:rPr>
        <w:t>Comentario Personal</w:t>
      </w:r>
      <w:r w:rsidR="00AE5C5D">
        <w:rPr>
          <w:rFonts w:ascii="Arial" w:hAnsi="Arial" w:cs="Arial"/>
          <w:b/>
          <w:bCs/>
          <w:sz w:val="24"/>
          <w:szCs w:val="24"/>
        </w:rPr>
        <w:t xml:space="preserve">: </w:t>
      </w:r>
    </w:p>
    <w:p w14:paraId="26740913" w14:textId="77777777" w:rsidR="00AE5C5D" w:rsidRDefault="00AE5C5D" w:rsidP="00AE5C5D">
      <w:pPr>
        <w:jc w:val="both"/>
        <w:rPr>
          <w:rFonts w:ascii="Arial" w:hAnsi="Arial" w:cs="Arial"/>
          <w:b/>
          <w:bCs/>
          <w:sz w:val="24"/>
          <w:szCs w:val="24"/>
        </w:rPr>
      </w:pPr>
    </w:p>
    <w:p w14:paraId="447D16FB" w14:textId="40408517" w:rsidR="000A2799" w:rsidRDefault="00B42C47" w:rsidP="00B42C47">
      <w:pPr>
        <w:jc w:val="both"/>
        <w:rPr>
          <w:rFonts w:ascii="Arial" w:hAnsi="Arial" w:cs="Arial"/>
          <w:sz w:val="24"/>
          <w:szCs w:val="24"/>
        </w:rPr>
      </w:pPr>
      <w:r>
        <w:rPr>
          <w:rFonts w:ascii="Arial" w:hAnsi="Arial" w:cs="Arial"/>
          <w:sz w:val="24"/>
          <w:szCs w:val="24"/>
        </w:rPr>
        <w:t xml:space="preserve">En nuestra opinión, La Batalla de Jutlandia fue muy importante para entender </w:t>
      </w:r>
      <w:r w:rsidR="003717D5">
        <w:rPr>
          <w:rFonts w:ascii="Arial" w:hAnsi="Arial" w:cs="Arial"/>
          <w:sz w:val="24"/>
          <w:szCs w:val="24"/>
        </w:rPr>
        <w:t>cómo</w:t>
      </w:r>
      <w:r>
        <w:rPr>
          <w:rFonts w:ascii="Arial" w:hAnsi="Arial" w:cs="Arial"/>
          <w:sz w:val="24"/>
          <w:szCs w:val="24"/>
        </w:rPr>
        <w:t xml:space="preserve"> funcionaba la Guerra Naval en la Primera Guerra Mundial. Aunque muchos dicen que fue un empate porque ambos bandos reclamaron la victoria, nosotros pensamos que estratégicamente hablando el bando británico salió vencedor esto dado que la Royal Navy logro su objetivo, que era mantener el control del Mar del Norte y continuo con el bloqueo naval a Alemania, acción que fue clave para debilitar la economía y cortar los suministros alemanes. Lo que demuestra la importancia del control del mar en una Guerra.</w:t>
      </w:r>
      <w:r w:rsidR="00477077">
        <w:rPr>
          <w:rFonts w:ascii="Arial" w:hAnsi="Arial" w:cs="Arial"/>
          <w:sz w:val="24"/>
          <w:szCs w:val="24"/>
        </w:rPr>
        <w:t xml:space="preserve"> Además de demostrarnos que un </w:t>
      </w:r>
      <w:r w:rsidR="00E45AF4">
        <w:rPr>
          <w:rFonts w:ascii="Arial" w:hAnsi="Arial" w:cs="Arial"/>
          <w:sz w:val="24"/>
          <w:szCs w:val="24"/>
        </w:rPr>
        <w:t xml:space="preserve">logro como lo fue descifrar el código secreto </w:t>
      </w:r>
      <w:r w:rsidR="003717D5">
        <w:rPr>
          <w:rFonts w:ascii="Arial" w:hAnsi="Arial" w:cs="Arial"/>
          <w:sz w:val="24"/>
          <w:szCs w:val="24"/>
        </w:rPr>
        <w:t>alemán</w:t>
      </w:r>
      <w:r w:rsidR="00E45AF4">
        <w:rPr>
          <w:rFonts w:ascii="Arial" w:hAnsi="Arial" w:cs="Arial"/>
          <w:sz w:val="24"/>
          <w:szCs w:val="24"/>
        </w:rPr>
        <w:t xml:space="preserve"> le permitió a la Royal Navy estar </w:t>
      </w:r>
      <w:r w:rsidR="00601D1E">
        <w:rPr>
          <w:rFonts w:ascii="Arial" w:hAnsi="Arial" w:cs="Arial"/>
          <w:sz w:val="24"/>
          <w:szCs w:val="24"/>
        </w:rPr>
        <w:t>preparada y poder enfrentar de mejor manera a los alemanes.</w:t>
      </w:r>
    </w:p>
    <w:p w14:paraId="063E9182" w14:textId="2960ED03" w:rsidR="004C2BD6" w:rsidRDefault="004C2BD6" w:rsidP="00B42C47">
      <w:pPr>
        <w:jc w:val="both"/>
        <w:rPr>
          <w:rFonts w:ascii="Arial" w:hAnsi="Arial" w:cs="Arial"/>
          <w:sz w:val="24"/>
          <w:szCs w:val="24"/>
        </w:rPr>
      </w:pPr>
    </w:p>
    <w:p w14:paraId="06715C31" w14:textId="77777777" w:rsidR="004C2BD6" w:rsidRDefault="004C2BD6" w:rsidP="00B42C47">
      <w:pPr>
        <w:jc w:val="both"/>
        <w:rPr>
          <w:rFonts w:ascii="Arial" w:hAnsi="Arial" w:cs="Arial"/>
          <w:sz w:val="24"/>
          <w:szCs w:val="24"/>
        </w:rPr>
      </w:pPr>
    </w:p>
    <w:p w14:paraId="78627CDD" w14:textId="78DF41D9" w:rsidR="00B42C47" w:rsidRDefault="00B42C47" w:rsidP="00B42C47">
      <w:pPr>
        <w:jc w:val="both"/>
        <w:rPr>
          <w:rFonts w:ascii="Arial" w:hAnsi="Arial" w:cs="Arial"/>
          <w:sz w:val="24"/>
          <w:szCs w:val="24"/>
        </w:rPr>
      </w:pPr>
      <w:r>
        <w:rPr>
          <w:rFonts w:ascii="Arial" w:hAnsi="Arial" w:cs="Arial"/>
          <w:sz w:val="24"/>
          <w:szCs w:val="24"/>
        </w:rPr>
        <w:lastRenderedPageBreak/>
        <w:t xml:space="preserve">Respecto a las decisiones de los </w:t>
      </w:r>
      <w:r w:rsidR="003717D5">
        <w:rPr>
          <w:rFonts w:ascii="Arial" w:hAnsi="Arial" w:cs="Arial"/>
          <w:sz w:val="24"/>
          <w:szCs w:val="24"/>
        </w:rPr>
        <w:t>comandantes</w:t>
      </w:r>
      <w:r>
        <w:rPr>
          <w:rFonts w:ascii="Arial" w:hAnsi="Arial" w:cs="Arial"/>
          <w:sz w:val="24"/>
          <w:szCs w:val="24"/>
        </w:rPr>
        <w:t xml:space="preserve">, creemos que el almirante Jellicoe </w:t>
      </w:r>
      <w:r w:rsidR="003717D5">
        <w:rPr>
          <w:rFonts w:ascii="Arial" w:hAnsi="Arial" w:cs="Arial"/>
          <w:sz w:val="24"/>
          <w:szCs w:val="24"/>
        </w:rPr>
        <w:t>actuó</w:t>
      </w:r>
      <w:r>
        <w:rPr>
          <w:rFonts w:ascii="Arial" w:hAnsi="Arial" w:cs="Arial"/>
          <w:sz w:val="24"/>
          <w:szCs w:val="24"/>
        </w:rPr>
        <w:t xml:space="preserve"> con mucha prudencia, cuando decidió no perseguir a la flota </w:t>
      </w:r>
      <w:r w:rsidR="003717D5">
        <w:rPr>
          <w:rFonts w:ascii="Arial" w:hAnsi="Arial" w:cs="Arial"/>
          <w:sz w:val="24"/>
          <w:szCs w:val="24"/>
        </w:rPr>
        <w:t>alemana</w:t>
      </w:r>
      <w:r>
        <w:rPr>
          <w:rFonts w:ascii="Arial" w:hAnsi="Arial" w:cs="Arial"/>
          <w:sz w:val="24"/>
          <w:szCs w:val="24"/>
        </w:rPr>
        <w:t xml:space="preserve">. Muchos lo criticaron por </w:t>
      </w:r>
      <w:r w:rsidR="003717D5">
        <w:rPr>
          <w:rFonts w:ascii="Arial" w:hAnsi="Arial" w:cs="Arial"/>
          <w:sz w:val="24"/>
          <w:szCs w:val="24"/>
        </w:rPr>
        <w:t>eso,</w:t>
      </w:r>
      <w:r>
        <w:rPr>
          <w:rFonts w:ascii="Arial" w:hAnsi="Arial" w:cs="Arial"/>
          <w:sz w:val="24"/>
          <w:szCs w:val="24"/>
        </w:rPr>
        <w:t xml:space="preserve"> pero nosotros estamos de acuerdo con su decisión para no arriesgar a toda la Gran Flota en un combate nocturno, donde podían ser </w:t>
      </w:r>
      <w:r w:rsidR="006430A8">
        <w:rPr>
          <w:rFonts w:ascii="Arial" w:hAnsi="Arial" w:cs="Arial"/>
          <w:sz w:val="24"/>
          <w:szCs w:val="24"/>
        </w:rPr>
        <w:t>8</w:t>
      </w:r>
      <w:r>
        <w:rPr>
          <w:rFonts w:ascii="Arial" w:hAnsi="Arial" w:cs="Arial"/>
          <w:sz w:val="24"/>
          <w:szCs w:val="24"/>
        </w:rPr>
        <w:t xml:space="preserve">fácilmente </w:t>
      </w:r>
      <w:r w:rsidR="00FF1FB0">
        <w:rPr>
          <w:rFonts w:ascii="Arial" w:hAnsi="Arial" w:cs="Arial"/>
          <w:sz w:val="24"/>
          <w:szCs w:val="24"/>
        </w:rPr>
        <w:t xml:space="preserve">atacados por torpedos. Si hubiese perdido varios acorazados por actuar de manera </w:t>
      </w:r>
      <w:r w:rsidR="003717D5">
        <w:rPr>
          <w:rFonts w:ascii="Arial" w:hAnsi="Arial" w:cs="Arial"/>
          <w:sz w:val="24"/>
          <w:szCs w:val="24"/>
        </w:rPr>
        <w:t>más</w:t>
      </w:r>
      <w:r w:rsidR="00FF1FB0">
        <w:rPr>
          <w:rFonts w:ascii="Arial" w:hAnsi="Arial" w:cs="Arial"/>
          <w:sz w:val="24"/>
          <w:szCs w:val="24"/>
        </w:rPr>
        <w:t xml:space="preserve"> agresiva, el Reino Unido habría quedado en desventaja. De acuerdo con nuestra investigación este concepto se conoce como </w:t>
      </w:r>
      <w:r w:rsidR="003717D5">
        <w:rPr>
          <w:rFonts w:ascii="Arial" w:hAnsi="Arial" w:cs="Arial"/>
          <w:sz w:val="24"/>
          <w:szCs w:val="24"/>
        </w:rPr>
        <w:t>‘‘Fleet</w:t>
      </w:r>
      <w:r w:rsidR="00FF1FB0">
        <w:rPr>
          <w:rFonts w:ascii="Arial" w:hAnsi="Arial" w:cs="Arial"/>
          <w:sz w:val="24"/>
          <w:szCs w:val="24"/>
        </w:rPr>
        <w:t xml:space="preserve"> in Being’’ que significa que una flota poderosa puede influir en el enemigo solo por el hecho de existir y estar lista para entrar en combate cuando sea necesario.</w:t>
      </w:r>
    </w:p>
    <w:p w14:paraId="54DA0D7C" w14:textId="03AB9077" w:rsidR="00FF1FB0" w:rsidRDefault="00FF1FB0" w:rsidP="00B42C47">
      <w:pPr>
        <w:jc w:val="both"/>
        <w:rPr>
          <w:rFonts w:ascii="Arial" w:hAnsi="Arial" w:cs="Arial"/>
          <w:sz w:val="24"/>
          <w:szCs w:val="24"/>
        </w:rPr>
      </w:pPr>
      <w:r>
        <w:rPr>
          <w:rFonts w:ascii="Arial" w:hAnsi="Arial" w:cs="Arial"/>
          <w:sz w:val="24"/>
          <w:szCs w:val="24"/>
        </w:rPr>
        <w:t>Por el lado alemán, pensamos que el almirante Scheer demostró ser valiente y tuvo buen manejo de su Flota. Las maniobras de vuelta en redondo que mencionamos les ayudo a que La Flota de Alta Mar evitara ser rodeada por los británicos y escapara de una posible destrucción. Sin embargo, aunque lograron infligir y hundir varios barcos británicos, no consiguieron su objetivo principal, que era romper el bloqueo británico y asegurar el libre uso del mar del Norte para Alemania.</w:t>
      </w:r>
    </w:p>
    <w:p w14:paraId="7B87BE6B" w14:textId="0B46B85C" w:rsidR="00FF1FB0" w:rsidRDefault="00FF1FB0" w:rsidP="00B42C47">
      <w:pPr>
        <w:jc w:val="both"/>
        <w:rPr>
          <w:rFonts w:ascii="Arial" w:hAnsi="Arial" w:cs="Arial"/>
          <w:sz w:val="24"/>
          <w:szCs w:val="24"/>
        </w:rPr>
      </w:pPr>
      <w:r>
        <w:rPr>
          <w:rFonts w:ascii="Arial" w:hAnsi="Arial" w:cs="Arial"/>
          <w:sz w:val="24"/>
          <w:szCs w:val="24"/>
        </w:rPr>
        <w:t xml:space="preserve">En resumen, nosotros opinamos que la Batalla de Jutlandia fue </w:t>
      </w:r>
      <w:r w:rsidR="003717D5">
        <w:rPr>
          <w:rFonts w:ascii="Arial" w:hAnsi="Arial" w:cs="Arial"/>
          <w:sz w:val="24"/>
          <w:szCs w:val="24"/>
        </w:rPr>
        <w:t>más</w:t>
      </w:r>
      <w:r>
        <w:rPr>
          <w:rFonts w:ascii="Arial" w:hAnsi="Arial" w:cs="Arial"/>
          <w:sz w:val="24"/>
          <w:szCs w:val="24"/>
        </w:rPr>
        <w:t xml:space="preserve"> que una simple pelea entre buques. Fue una batalla por el control del mar, y aunque ambos bandos tuvieron bajas importantes, la Royal Navy logro mantener su superioridad marítima y el bloqueo naval, lo </w:t>
      </w:r>
      <w:r w:rsidR="00B569B8">
        <w:rPr>
          <w:rFonts w:ascii="Arial" w:hAnsi="Arial" w:cs="Arial"/>
          <w:sz w:val="24"/>
          <w:szCs w:val="24"/>
        </w:rPr>
        <w:t xml:space="preserve">que </w:t>
      </w:r>
      <w:r>
        <w:rPr>
          <w:rFonts w:ascii="Arial" w:hAnsi="Arial" w:cs="Arial"/>
          <w:sz w:val="24"/>
          <w:szCs w:val="24"/>
        </w:rPr>
        <w:t>a la larga fue decisivo en el resultado de la guerra.</w:t>
      </w:r>
    </w:p>
    <w:p w14:paraId="10C41B00" w14:textId="4E4C7F7A" w:rsidR="00A32624" w:rsidRDefault="00A32624" w:rsidP="00B42C47">
      <w:pPr>
        <w:jc w:val="both"/>
        <w:rPr>
          <w:rFonts w:ascii="Arial" w:hAnsi="Arial" w:cs="Arial"/>
          <w:sz w:val="24"/>
          <w:szCs w:val="24"/>
        </w:rPr>
      </w:pPr>
    </w:p>
    <w:p w14:paraId="67C3592A" w14:textId="2661D351" w:rsidR="00A32624" w:rsidRDefault="00A32624" w:rsidP="004C2BD6">
      <w:pPr>
        <w:pStyle w:val="Prrafodelista"/>
        <w:numPr>
          <w:ilvl w:val="0"/>
          <w:numId w:val="3"/>
        </w:numPr>
        <w:ind w:left="426" w:hanging="426"/>
        <w:jc w:val="both"/>
        <w:rPr>
          <w:rFonts w:ascii="Arial" w:hAnsi="Arial" w:cs="Arial"/>
          <w:b/>
          <w:bCs/>
          <w:sz w:val="24"/>
          <w:szCs w:val="24"/>
        </w:rPr>
      </w:pPr>
      <w:r w:rsidRPr="00A32624">
        <w:rPr>
          <w:rFonts w:ascii="Arial" w:hAnsi="Arial" w:cs="Arial"/>
          <w:b/>
          <w:bCs/>
          <w:sz w:val="24"/>
          <w:szCs w:val="24"/>
        </w:rPr>
        <w:t xml:space="preserve">Anexo: </w:t>
      </w:r>
    </w:p>
    <w:p w14:paraId="11F48566" w14:textId="67CE1E2A" w:rsidR="00A32624" w:rsidRDefault="00A32624" w:rsidP="00A32624">
      <w:pPr>
        <w:jc w:val="both"/>
        <w:rPr>
          <w:rFonts w:ascii="Arial" w:hAnsi="Arial" w:cs="Arial"/>
          <w:b/>
          <w:bCs/>
          <w:sz w:val="24"/>
          <w:szCs w:val="24"/>
        </w:rPr>
      </w:pPr>
      <w:r w:rsidRPr="00A32624">
        <w:rPr>
          <w:rFonts w:ascii="Arial" w:hAnsi="Arial" w:cs="Arial"/>
          <w:b/>
          <w:bCs/>
          <w:i/>
          <w:iCs/>
          <w:noProof/>
          <w:sz w:val="24"/>
          <w:szCs w:val="24"/>
        </w:rPr>
        <w:drawing>
          <wp:inline distT="0" distB="0" distL="0" distR="0" wp14:anchorId="69681AD4" wp14:editId="59DA3498">
            <wp:extent cx="2311153" cy="2768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3020" cy="2782816"/>
                    </a:xfrm>
                    <a:prstGeom prst="rect">
                      <a:avLst/>
                    </a:prstGeom>
                    <a:noFill/>
                  </pic:spPr>
                </pic:pic>
              </a:graphicData>
            </a:graphic>
          </wp:inline>
        </w:drawing>
      </w:r>
    </w:p>
    <w:p w14:paraId="14657E51" w14:textId="0F59F37B" w:rsidR="00A32624" w:rsidRDefault="00A32624" w:rsidP="00A32624">
      <w:pPr>
        <w:jc w:val="both"/>
        <w:rPr>
          <w:rFonts w:ascii="Arial" w:hAnsi="Arial" w:cs="Arial"/>
          <w:b/>
          <w:bCs/>
          <w:i/>
          <w:iCs/>
          <w:sz w:val="24"/>
          <w:szCs w:val="24"/>
        </w:rPr>
      </w:pPr>
      <w:r w:rsidRPr="00A32624">
        <w:rPr>
          <w:rFonts w:ascii="Arial" w:hAnsi="Arial" w:cs="Arial"/>
          <w:i/>
          <w:iCs/>
          <w:noProof/>
          <w:sz w:val="24"/>
          <w:szCs w:val="24"/>
        </w:rPr>
        <w:lastRenderedPageBreak/>
        <w:drawing>
          <wp:inline distT="0" distB="0" distL="0" distR="0" wp14:anchorId="6E282082" wp14:editId="1474154A">
            <wp:extent cx="4170680" cy="1824849"/>
            <wp:effectExtent l="0" t="0" r="1270" b="4445"/>
            <wp:docPr id="3" name="Imagen 3" descr="Jutlandia, la mayor batalla naval de la Primera Guerra Mund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tlandia, la mayor batalla naval de la Primera Guerra Mundi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86626" cy="1831826"/>
                    </a:xfrm>
                    <a:prstGeom prst="rect">
                      <a:avLst/>
                    </a:prstGeom>
                    <a:noFill/>
                    <a:ln>
                      <a:noFill/>
                    </a:ln>
                  </pic:spPr>
                </pic:pic>
              </a:graphicData>
            </a:graphic>
          </wp:inline>
        </w:drawing>
      </w:r>
    </w:p>
    <w:p w14:paraId="08DE69EA" w14:textId="2E2011DD" w:rsidR="00A32624" w:rsidRDefault="00A32624" w:rsidP="00A32624">
      <w:pPr>
        <w:jc w:val="both"/>
        <w:rPr>
          <w:rFonts w:ascii="Arial" w:hAnsi="Arial" w:cs="Arial"/>
          <w:b/>
          <w:bCs/>
          <w:i/>
          <w:iCs/>
          <w:sz w:val="24"/>
          <w:szCs w:val="24"/>
        </w:rPr>
      </w:pPr>
    </w:p>
    <w:p w14:paraId="58B2AD9F" w14:textId="44D85A81" w:rsidR="00A32624" w:rsidRPr="001C3707" w:rsidRDefault="00A32624" w:rsidP="00A32624">
      <w:pPr>
        <w:jc w:val="both"/>
        <w:rPr>
          <w:rFonts w:ascii="Arial" w:hAnsi="Arial" w:cs="Arial"/>
          <w:b/>
          <w:bCs/>
          <w:i/>
          <w:iCs/>
          <w:sz w:val="24"/>
          <w:szCs w:val="24"/>
        </w:rPr>
      </w:pPr>
      <w:r w:rsidRPr="00A32624">
        <w:rPr>
          <w:rFonts w:ascii="Arial" w:hAnsi="Arial" w:cs="Arial"/>
          <w:b/>
          <w:bCs/>
          <w:i/>
          <w:iCs/>
          <w:noProof/>
          <w:sz w:val="24"/>
          <w:szCs w:val="24"/>
        </w:rPr>
        <w:drawing>
          <wp:inline distT="0" distB="0" distL="0" distR="0" wp14:anchorId="49ECD74C" wp14:editId="7B28943C">
            <wp:extent cx="1954530" cy="2845989"/>
            <wp:effectExtent l="0" t="0" r="7620" b="0"/>
            <wp:docPr id="4" name="Imagen 4" descr="John Jellicoe, 1st Earl Jellico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ohn Jellicoe, 1st Earl Jellicoe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0369" cy="2854492"/>
                    </a:xfrm>
                    <a:prstGeom prst="rect">
                      <a:avLst/>
                    </a:prstGeom>
                    <a:noFill/>
                    <a:ln>
                      <a:noFill/>
                    </a:ln>
                  </pic:spPr>
                </pic:pic>
              </a:graphicData>
            </a:graphic>
          </wp:inline>
        </w:drawing>
      </w:r>
      <w:r w:rsidR="00E10DED">
        <w:rPr>
          <w:rFonts w:ascii="Arial" w:hAnsi="Arial" w:cs="Arial"/>
          <w:b/>
          <w:bCs/>
          <w:i/>
          <w:iCs/>
          <w:noProof/>
          <w:sz w:val="24"/>
          <w:szCs w:val="24"/>
        </w:rPr>
        <w:drawing>
          <wp:inline distT="0" distB="0" distL="0" distR="0" wp14:anchorId="5FAAE91F" wp14:editId="4D3AC93D">
            <wp:extent cx="1961852" cy="2717165"/>
            <wp:effectExtent l="0" t="0" r="635" b="6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67912" cy="2725558"/>
                    </a:xfrm>
                    <a:prstGeom prst="rect">
                      <a:avLst/>
                    </a:prstGeom>
                    <a:noFill/>
                  </pic:spPr>
                </pic:pic>
              </a:graphicData>
            </a:graphic>
          </wp:inline>
        </w:drawing>
      </w:r>
    </w:p>
    <w:p w14:paraId="0823D319" w14:textId="40A93F28" w:rsidR="00FF1FB0" w:rsidRPr="00A32624" w:rsidRDefault="00A32624" w:rsidP="00A32624">
      <w:pPr>
        <w:pStyle w:val="Prrafodelista"/>
        <w:numPr>
          <w:ilvl w:val="0"/>
          <w:numId w:val="3"/>
        </w:numPr>
        <w:jc w:val="both"/>
        <w:rPr>
          <w:rFonts w:ascii="Arial" w:hAnsi="Arial" w:cs="Arial"/>
          <w:sz w:val="24"/>
          <w:szCs w:val="24"/>
        </w:rPr>
      </w:pPr>
      <w:r>
        <w:rPr>
          <w:rFonts w:ascii="Arial" w:hAnsi="Arial" w:cs="Arial"/>
          <w:b/>
          <w:bCs/>
          <w:sz w:val="24"/>
          <w:szCs w:val="24"/>
        </w:rPr>
        <w:t xml:space="preserve">Bibliografía: </w:t>
      </w:r>
    </w:p>
    <w:p w14:paraId="4E7DB21C" w14:textId="11CD42BA" w:rsidR="00A32624" w:rsidRDefault="00A32624" w:rsidP="00A32624">
      <w:pPr>
        <w:pStyle w:val="Prrafodelista"/>
        <w:jc w:val="both"/>
        <w:rPr>
          <w:rFonts w:ascii="Arial" w:hAnsi="Arial" w:cs="Arial"/>
          <w:sz w:val="24"/>
          <w:szCs w:val="24"/>
        </w:rPr>
      </w:pPr>
    </w:p>
    <w:p w14:paraId="0A8586C1" w14:textId="3F8F61E5" w:rsidR="00A32624" w:rsidRDefault="00A32624" w:rsidP="00A32624">
      <w:pPr>
        <w:pStyle w:val="Prrafodelista"/>
        <w:jc w:val="both"/>
        <w:rPr>
          <w:rFonts w:ascii="Arial" w:hAnsi="Arial" w:cs="Arial"/>
          <w:sz w:val="24"/>
          <w:szCs w:val="24"/>
        </w:rPr>
      </w:pPr>
    </w:p>
    <w:p w14:paraId="46EB1A90" w14:textId="5FC940AE" w:rsidR="00E10DED" w:rsidRPr="00493EE0" w:rsidRDefault="00E10DED" w:rsidP="00A32624">
      <w:pPr>
        <w:pStyle w:val="Prrafodelista"/>
        <w:numPr>
          <w:ilvl w:val="0"/>
          <w:numId w:val="5"/>
        </w:numPr>
        <w:jc w:val="both"/>
        <w:rPr>
          <w:rFonts w:ascii="Arial" w:hAnsi="Arial" w:cs="Arial"/>
          <w:sz w:val="24"/>
          <w:szCs w:val="24"/>
        </w:rPr>
      </w:pPr>
      <w:r w:rsidRPr="00493EE0">
        <w:rPr>
          <w:rFonts w:ascii="Arial" w:hAnsi="Arial" w:cs="Arial"/>
          <w:sz w:val="24"/>
          <w:szCs w:val="24"/>
        </w:rPr>
        <w:t xml:space="preserve">Escuela Naval. (2023). </w:t>
      </w:r>
      <w:r w:rsidRPr="00493EE0">
        <w:rPr>
          <w:rStyle w:val="nfasis"/>
          <w:rFonts w:ascii="Arial" w:hAnsi="Arial" w:cs="Arial"/>
          <w:sz w:val="24"/>
          <w:szCs w:val="24"/>
        </w:rPr>
        <w:t>Batalla de Jutlandia y guerra submarina (1916-1917</w:t>
      </w:r>
      <w:r w:rsidRPr="00493EE0">
        <w:rPr>
          <w:rFonts w:ascii="Arial" w:hAnsi="Arial" w:cs="Arial"/>
          <w:sz w:val="24"/>
          <w:szCs w:val="24"/>
        </w:rPr>
        <w:t>.</w:t>
      </w:r>
      <w:hyperlink r:id="rId12" w:history="1">
        <w:r w:rsidRPr="00493EE0">
          <w:rPr>
            <w:rStyle w:val="Hipervnculo"/>
            <w:rFonts w:ascii="Arial" w:hAnsi="Arial" w:cs="Arial"/>
            <w:sz w:val="24"/>
            <w:szCs w:val="24"/>
          </w:rPr>
          <w:t>https://aula.escuelanaval.cl/pluginfile.php/37383/mod_resource/content/1/Cap%C3%ADtulo%2014%20y%2015%201a%20Guerra%20Mundial%206%201916%201917%20Batalla%20de%20Jutlandia%20y%20Guerra%20Submarina%202023.pdf</w:t>
        </w:r>
      </w:hyperlink>
    </w:p>
    <w:p w14:paraId="46C3354B" w14:textId="6B75EE20" w:rsidR="00E10DED" w:rsidRPr="00493EE0" w:rsidRDefault="00E10DED" w:rsidP="00A32624">
      <w:pPr>
        <w:pStyle w:val="Prrafodelista"/>
        <w:numPr>
          <w:ilvl w:val="0"/>
          <w:numId w:val="5"/>
        </w:numPr>
        <w:jc w:val="both"/>
        <w:rPr>
          <w:rFonts w:ascii="Arial" w:hAnsi="Arial" w:cs="Arial"/>
          <w:sz w:val="24"/>
          <w:szCs w:val="24"/>
          <w:lang w:val="en-US"/>
        </w:rPr>
      </w:pPr>
      <w:r w:rsidRPr="00493EE0">
        <w:rPr>
          <w:rFonts w:ascii="Arial" w:hAnsi="Arial" w:cs="Arial"/>
          <w:sz w:val="24"/>
          <w:szCs w:val="24"/>
        </w:rPr>
        <w:t xml:space="preserve">National Geographic Historia. (s.f.). Jutlandia, la mayor batalla naval de la Primera Guerra Mundial. </w:t>
      </w:r>
      <w:r w:rsidRPr="00493EE0">
        <w:rPr>
          <w:rFonts w:ascii="Arial" w:hAnsi="Arial" w:cs="Arial"/>
          <w:sz w:val="24"/>
          <w:szCs w:val="24"/>
          <w:lang w:val="en-US"/>
        </w:rPr>
        <w:t xml:space="preserve">National Geographic. </w:t>
      </w:r>
      <w:hyperlink r:id="rId13" w:tgtFrame="_new" w:history="1">
        <w:r w:rsidRPr="00493EE0">
          <w:rPr>
            <w:rStyle w:val="Hipervnculo"/>
            <w:rFonts w:ascii="Arial" w:hAnsi="Arial" w:cs="Arial"/>
            <w:sz w:val="24"/>
            <w:szCs w:val="24"/>
            <w:lang w:val="en-US"/>
          </w:rPr>
          <w:t>https://historia.nationalgeographic.com.es/a/jutlandia-mayor-batalla-naval-primera-guerra-mundial_19695</w:t>
        </w:r>
      </w:hyperlink>
    </w:p>
    <w:p w14:paraId="24233DCE" w14:textId="59AC73F5" w:rsidR="00FF1FB0" w:rsidRPr="004C2BD6" w:rsidRDefault="00E10DED" w:rsidP="00B42C47">
      <w:pPr>
        <w:pStyle w:val="Prrafodelista"/>
        <w:numPr>
          <w:ilvl w:val="0"/>
          <w:numId w:val="5"/>
        </w:numPr>
        <w:jc w:val="both"/>
        <w:rPr>
          <w:rFonts w:ascii="Arial" w:hAnsi="Arial" w:cs="Arial"/>
          <w:sz w:val="24"/>
          <w:szCs w:val="24"/>
        </w:rPr>
      </w:pPr>
      <w:r w:rsidRPr="004C2BD6">
        <w:rPr>
          <w:rFonts w:ascii="Arial" w:hAnsi="Arial" w:cs="Arial"/>
          <w:sz w:val="24"/>
          <w:szCs w:val="24"/>
        </w:rPr>
        <w:t xml:space="preserve">Pizarro, G. (2023, 31 de julio). </w:t>
      </w:r>
      <w:r w:rsidRPr="004C2BD6">
        <w:rPr>
          <w:rStyle w:val="nfasis"/>
          <w:rFonts w:ascii="Arial" w:hAnsi="Arial" w:cs="Arial"/>
          <w:i w:val="0"/>
          <w:iCs w:val="0"/>
          <w:sz w:val="24"/>
          <w:szCs w:val="24"/>
        </w:rPr>
        <w:t>Jutlandia, la batalla naval más grande (y sangrienta) de la historia: más de 200 barcos y casi 9.000 muertos</w:t>
      </w:r>
      <w:r w:rsidRPr="004C2BD6">
        <w:rPr>
          <w:rFonts w:ascii="Arial" w:hAnsi="Arial" w:cs="Arial"/>
          <w:i/>
          <w:iCs/>
          <w:sz w:val="24"/>
          <w:szCs w:val="24"/>
        </w:rPr>
        <w:t xml:space="preserve">. </w:t>
      </w:r>
      <w:r w:rsidRPr="004C2BD6">
        <w:rPr>
          <w:rFonts w:ascii="Arial" w:hAnsi="Arial" w:cs="Arial"/>
          <w:sz w:val="24"/>
          <w:szCs w:val="24"/>
        </w:rPr>
        <w:t xml:space="preserve">El </w:t>
      </w:r>
      <w:r w:rsidR="003717D5" w:rsidRPr="004C2BD6">
        <w:rPr>
          <w:rFonts w:ascii="Arial" w:hAnsi="Arial" w:cs="Arial"/>
          <w:sz w:val="24"/>
          <w:szCs w:val="24"/>
        </w:rPr>
        <w:t>español</w:t>
      </w:r>
      <w:r w:rsidRPr="004C2BD6">
        <w:rPr>
          <w:rFonts w:ascii="Arial" w:hAnsi="Arial" w:cs="Arial"/>
          <w:sz w:val="24"/>
          <w:szCs w:val="24"/>
        </w:rPr>
        <w:t xml:space="preserve">. </w:t>
      </w:r>
      <w:hyperlink r:id="rId14" w:tgtFrame="_new" w:history="1">
        <w:r w:rsidRPr="004C2BD6">
          <w:rPr>
            <w:rStyle w:val="Hipervnculo"/>
            <w:rFonts w:ascii="Arial" w:hAnsi="Arial" w:cs="Arial"/>
            <w:sz w:val="24"/>
            <w:szCs w:val="24"/>
          </w:rPr>
          <w:t>https://www.elespanol.com/historia/20230731/jutlandia-batalla-naval-grande-sangrienta-historia-barcos-muertos/782671829_0.html</w:t>
        </w:r>
      </w:hyperlink>
    </w:p>
    <w:sectPr w:rsidR="00FF1FB0" w:rsidRPr="004C2BD6" w:rsidSect="00796FC3">
      <w:footerReference w:type="default" r:id="rId15"/>
      <w:pgSz w:w="12240" w:h="15840" w:code="1"/>
      <w:pgMar w:top="1418"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4E427" w14:textId="77777777" w:rsidR="00FC7CC4" w:rsidRDefault="00FC7CC4" w:rsidP="000A2799">
      <w:pPr>
        <w:spacing w:after="0" w:line="240" w:lineRule="auto"/>
      </w:pPr>
      <w:r>
        <w:separator/>
      </w:r>
    </w:p>
  </w:endnote>
  <w:endnote w:type="continuationSeparator" w:id="0">
    <w:p w14:paraId="5811CB7A" w14:textId="77777777" w:rsidR="00FC7CC4" w:rsidRDefault="00FC7CC4" w:rsidP="000A2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9BF4E" w14:textId="56D8ED95" w:rsidR="00A32624" w:rsidRDefault="00796FC3" w:rsidP="00796FC3">
    <w:pPr>
      <w:pStyle w:val="Piedepgina"/>
      <w:jc w:val="right"/>
    </w:pPr>
    <w:r>
      <w:fldChar w:fldCharType="begin"/>
    </w:r>
    <w:r>
      <w:instrText>PAGE   \* MERGEFORMAT</w:instrText>
    </w:r>
    <w:r>
      <w:fldChar w:fldCharType="separate"/>
    </w:r>
    <w:r>
      <w:rPr>
        <w:lang w:val="es-ES"/>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E42A5" w14:textId="77777777" w:rsidR="00FC7CC4" w:rsidRDefault="00FC7CC4" w:rsidP="000A2799">
      <w:pPr>
        <w:spacing w:after="0" w:line="240" w:lineRule="auto"/>
      </w:pPr>
      <w:r>
        <w:separator/>
      </w:r>
    </w:p>
  </w:footnote>
  <w:footnote w:type="continuationSeparator" w:id="0">
    <w:p w14:paraId="5602C100" w14:textId="77777777" w:rsidR="00FC7CC4" w:rsidRDefault="00FC7CC4" w:rsidP="000A27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30DD5"/>
    <w:multiLevelType w:val="hybridMultilevel"/>
    <w:tmpl w:val="AE5A53C8"/>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 w15:restartNumberingAfterBreak="0">
    <w:nsid w:val="1EE02A1E"/>
    <w:multiLevelType w:val="hybridMultilevel"/>
    <w:tmpl w:val="4640682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472635D5"/>
    <w:multiLevelType w:val="hybridMultilevel"/>
    <w:tmpl w:val="E63E76E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4BBD518E"/>
    <w:multiLevelType w:val="hybridMultilevel"/>
    <w:tmpl w:val="EDD23B14"/>
    <w:lvl w:ilvl="0" w:tplc="340A000F">
      <w:start w:val="1"/>
      <w:numFmt w:val="decimal"/>
      <w:lvlText w:val="%1."/>
      <w:lvlJc w:val="left"/>
      <w:pPr>
        <w:ind w:left="3600" w:hanging="360"/>
      </w:pPr>
    </w:lvl>
    <w:lvl w:ilvl="1" w:tplc="340A0019" w:tentative="1">
      <w:start w:val="1"/>
      <w:numFmt w:val="lowerLetter"/>
      <w:lvlText w:val="%2."/>
      <w:lvlJc w:val="left"/>
      <w:pPr>
        <w:ind w:left="4320" w:hanging="360"/>
      </w:pPr>
    </w:lvl>
    <w:lvl w:ilvl="2" w:tplc="340A001B" w:tentative="1">
      <w:start w:val="1"/>
      <w:numFmt w:val="lowerRoman"/>
      <w:lvlText w:val="%3."/>
      <w:lvlJc w:val="right"/>
      <w:pPr>
        <w:ind w:left="5040" w:hanging="180"/>
      </w:pPr>
    </w:lvl>
    <w:lvl w:ilvl="3" w:tplc="340A000F" w:tentative="1">
      <w:start w:val="1"/>
      <w:numFmt w:val="decimal"/>
      <w:lvlText w:val="%4."/>
      <w:lvlJc w:val="left"/>
      <w:pPr>
        <w:ind w:left="5760" w:hanging="360"/>
      </w:pPr>
    </w:lvl>
    <w:lvl w:ilvl="4" w:tplc="340A0019" w:tentative="1">
      <w:start w:val="1"/>
      <w:numFmt w:val="lowerLetter"/>
      <w:lvlText w:val="%5."/>
      <w:lvlJc w:val="left"/>
      <w:pPr>
        <w:ind w:left="6480" w:hanging="360"/>
      </w:pPr>
    </w:lvl>
    <w:lvl w:ilvl="5" w:tplc="340A001B" w:tentative="1">
      <w:start w:val="1"/>
      <w:numFmt w:val="lowerRoman"/>
      <w:lvlText w:val="%6."/>
      <w:lvlJc w:val="right"/>
      <w:pPr>
        <w:ind w:left="7200" w:hanging="180"/>
      </w:pPr>
    </w:lvl>
    <w:lvl w:ilvl="6" w:tplc="340A000F" w:tentative="1">
      <w:start w:val="1"/>
      <w:numFmt w:val="decimal"/>
      <w:lvlText w:val="%7."/>
      <w:lvlJc w:val="left"/>
      <w:pPr>
        <w:ind w:left="7920" w:hanging="360"/>
      </w:pPr>
    </w:lvl>
    <w:lvl w:ilvl="7" w:tplc="340A0019" w:tentative="1">
      <w:start w:val="1"/>
      <w:numFmt w:val="lowerLetter"/>
      <w:lvlText w:val="%8."/>
      <w:lvlJc w:val="left"/>
      <w:pPr>
        <w:ind w:left="8640" w:hanging="360"/>
      </w:pPr>
    </w:lvl>
    <w:lvl w:ilvl="8" w:tplc="340A001B" w:tentative="1">
      <w:start w:val="1"/>
      <w:numFmt w:val="lowerRoman"/>
      <w:lvlText w:val="%9."/>
      <w:lvlJc w:val="right"/>
      <w:pPr>
        <w:ind w:left="9360" w:hanging="180"/>
      </w:pPr>
    </w:lvl>
  </w:abstractNum>
  <w:abstractNum w:abstractNumId="4" w15:restartNumberingAfterBreak="0">
    <w:nsid w:val="77DD381A"/>
    <w:multiLevelType w:val="hybridMultilevel"/>
    <w:tmpl w:val="DD76719C"/>
    <w:lvl w:ilvl="0" w:tplc="340A000F">
      <w:start w:val="1"/>
      <w:numFmt w:val="decimal"/>
      <w:lvlText w:val="%1."/>
      <w:lvlJc w:val="left"/>
      <w:pPr>
        <w:ind w:left="8020" w:hanging="360"/>
      </w:pPr>
    </w:lvl>
    <w:lvl w:ilvl="1" w:tplc="340A0019" w:tentative="1">
      <w:start w:val="1"/>
      <w:numFmt w:val="lowerLetter"/>
      <w:lvlText w:val="%2."/>
      <w:lvlJc w:val="left"/>
      <w:pPr>
        <w:ind w:left="8740" w:hanging="360"/>
      </w:pPr>
    </w:lvl>
    <w:lvl w:ilvl="2" w:tplc="340A001B" w:tentative="1">
      <w:start w:val="1"/>
      <w:numFmt w:val="lowerRoman"/>
      <w:lvlText w:val="%3."/>
      <w:lvlJc w:val="right"/>
      <w:pPr>
        <w:ind w:left="9460" w:hanging="180"/>
      </w:pPr>
    </w:lvl>
    <w:lvl w:ilvl="3" w:tplc="340A000F" w:tentative="1">
      <w:start w:val="1"/>
      <w:numFmt w:val="decimal"/>
      <w:lvlText w:val="%4."/>
      <w:lvlJc w:val="left"/>
      <w:pPr>
        <w:ind w:left="10180" w:hanging="360"/>
      </w:pPr>
    </w:lvl>
    <w:lvl w:ilvl="4" w:tplc="340A0019" w:tentative="1">
      <w:start w:val="1"/>
      <w:numFmt w:val="lowerLetter"/>
      <w:lvlText w:val="%5."/>
      <w:lvlJc w:val="left"/>
      <w:pPr>
        <w:ind w:left="10900" w:hanging="360"/>
      </w:pPr>
    </w:lvl>
    <w:lvl w:ilvl="5" w:tplc="340A001B" w:tentative="1">
      <w:start w:val="1"/>
      <w:numFmt w:val="lowerRoman"/>
      <w:lvlText w:val="%6."/>
      <w:lvlJc w:val="right"/>
      <w:pPr>
        <w:ind w:left="11620" w:hanging="180"/>
      </w:pPr>
    </w:lvl>
    <w:lvl w:ilvl="6" w:tplc="340A000F" w:tentative="1">
      <w:start w:val="1"/>
      <w:numFmt w:val="decimal"/>
      <w:lvlText w:val="%7."/>
      <w:lvlJc w:val="left"/>
      <w:pPr>
        <w:ind w:left="12340" w:hanging="360"/>
      </w:pPr>
    </w:lvl>
    <w:lvl w:ilvl="7" w:tplc="340A0019" w:tentative="1">
      <w:start w:val="1"/>
      <w:numFmt w:val="lowerLetter"/>
      <w:lvlText w:val="%8."/>
      <w:lvlJc w:val="left"/>
      <w:pPr>
        <w:ind w:left="13060" w:hanging="360"/>
      </w:pPr>
    </w:lvl>
    <w:lvl w:ilvl="8" w:tplc="340A001B" w:tentative="1">
      <w:start w:val="1"/>
      <w:numFmt w:val="lowerRoman"/>
      <w:lvlText w:val="%9."/>
      <w:lvlJc w:val="right"/>
      <w:pPr>
        <w:ind w:left="1378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799"/>
    <w:rsid w:val="00047631"/>
    <w:rsid w:val="00084B3F"/>
    <w:rsid w:val="000A2799"/>
    <w:rsid w:val="00163870"/>
    <w:rsid w:val="001C3707"/>
    <w:rsid w:val="00216CBC"/>
    <w:rsid w:val="00326629"/>
    <w:rsid w:val="003717D5"/>
    <w:rsid w:val="003C12EA"/>
    <w:rsid w:val="003D781E"/>
    <w:rsid w:val="004208A9"/>
    <w:rsid w:val="00477077"/>
    <w:rsid w:val="00493EE0"/>
    <w:rsid w:val="00496D22"/>
    <w:rsid w:val="004A5C9F"/>
    <w:rsid w:val="004B3E7B"/>
    <w:rsid w:val="004C2BD6"/>
    <w:rsid w:val="004D7254"/>
    <w:rsid w:val="00551606"/>
    <w:rsid w:val="0058545A"/>
    <w:rsid w:val="005F06C9"/>
    <w:rsid w:val="00601D1E"/>
    <w:rsid w:val="00603B8D"/>
    <w:rsid w:val="006430A8"/>
    <w:rsid w:val="006C780A"/>
    <w:rsid w:val="006D785A"/>
    <w:rsid w:val="007660F2"/>
    <w:rsid w:val="007953E6"/>
    <w:rsid w:val="00796FC3"/>
    <w:rsid w:val="007B3B12"/>
    <w:rsid w:val="007F4A33"/>
    <w:rsid w:val="00821474"/>
    <w:rsid w:val="00881EA6"/>
    <w:rsid w:val="008D5D3F"/>
    <w:rsid w:val="009624CC"/>
    <w:rsid w:val="009B4714"/>
    <w:rsid w:val="00A32624"/>
    <w:rsid w:val="00A90BA9"/>
    <w:rsid w:val="00AB1CF5"/>
    <w:rsid w:val="00AE2C95"/>
    <w:rsid w:val="00AE5C5D"/>
    <w:rsid w:val="00B42C47"/>
    <w:rsid w:val="00B569B8"/>
    <w:rsid w:val="00C42693"/>
    <w:rsid w:val="00CA68EA"/>
    <w:rsid w:val="00CF56C3"/>
    <w:rsid w:val="00D31F9A"/>
    <w:rsid w:val="00D50921"/>
    <w:rsid w:val="00D9065C"/>
    <w:rsid w:val="00E10DED"/>
    <w:rsid w:val="00E30A9A"/>
    <w:rsid w:val="00E45AF4"/>
    <w:rsid w:val="00E56F53"/>
    <w:rsid w:val="00E94493"/>
    <w:rsid w:val="00F424C8"/>
    <w:rsid w:val="00F957D0"/>
    <w:rsid w:val="00FA111E"/>
    <w:rsid w:val="00FC7CC4"/>
    <w:rsid w:val="00FF1FB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A8B08"/>
  <w15:chartTrackingRefBased/>
  <w15:docId w15:val="{D52B0FEE-42C1-4E4A-80B7-C422B8169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279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A2799"/>
  </w:style>
  <w:style w:type="paragraph" w:styleId="Piedepgina">
    <w:name w:val="footer"/>
    <w:basedOn w:val="Normal"/>
    <w:link w:val="PiedepginaCar"/>
    <w:uiPriority w:val="99"/>
    <w:unhideWhenUsed/>
    <w:rsid w:val="000A279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2799"/>
  </w:style>
  <w:style w:type="paragraph" w:styleId="Prrafodelista">
    <w:name w:val="List Paragraph"/>
    <w:basedOn w:val="Normal"/>
    <w:uiPriority w:val="34"/>
    <w:qFormat/>
    <w:rsid w:val="00E56F53"/>
    <w:pPr>
      <w:ind w:left="720"/>
      <w:contextualSpacing/>
    </w:pPr>
  </w:style>
  <w:style w:type="character" w:styleId="Hipervnculo">
    <w:name w:val="Hyperlink"/>
    <w:basedOn w:val="Fuentedeprrafopredeter"/>
    <w:uiPriority w:val="99"/>
    <w:unhideWhenUsed/>
    <w:rsid w:val="00E10DED"/>
    <w:rPr>
      <w:color w:val="0563C1" w:themeColor="hyperlink"/>
      <w:u w:val="single"/>
    </w:rPr>
  </w:style>
  <w:style w:type="character" w:styleId="Mencinsinresolver">
    <w:name w:val="Unresolved Mention"/>
    <w:basedOn w:val="Fuentedeprrafopredeter"/>
    <w:uiPriority w:val="99"/>
    <w:semiHidden/>
    <w:unhideWhenUsed/>
    <w:rsid w:val="00E10DED"/>
    <w:rPr>
      <w:color w:val="605E5C"/>
      <w:shd w:val="clear" w:color="auto" w:fill="E1DFDD"/>
    </w:rPr>
  </w:style>
  <w:style w:type="character" w:styleId="nfasis">
    <w:name w:val="Emphasis"/>
    <w:basedOn w:val="Fuentedeprrafopredeter"/>
    <w:uiPriority w:val="20"/>
    <w:qFormat/>
    <w:rsid w:val="00E10D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istoria.nationalgeographic.com.es/a/jutlandia-mayor-batalla-naval-primera-guerra-mundial_1969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ula.escuelanaval.cl/pluginfile.php/37383/mod_resource/content/1/Cap%C3%ADtulo%2014%20y%2015%201a%20Guerra%20Mundial%206%201916%201917%20Batalla%20de%20Jutlandia%20y%20Guerra%20Submarina%202023.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lespanol.com/historia/20230731/jutlandia-batalla-naval-grande-sangrienta-historia-barcos-muertos/782671829_0.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0CBC7-B2FB-4C97-8D37-40ACDF019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1513</Words>
  <Characters>8324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MUÑOZ PADILLA CATALINA S</dc:creator>
  <cp:keywords/>
  <dc:description/>
  <cp:lastModifiedBy>MUÑOZ PADILLA CATALINA S</cp:lastModifiedBy>
  <cp:revision>4</cp:revision>
  <dcterms:created xsi:type="dcterms:W3CDTF">2025-03-09T19:36:00Z</dcterms:created>
  <dcterms:modified xsi:type="dcterms:W3CDTF">2025-03-09T19:57:00Z</dcterms:modified>
</cp:coreProperties>
</file>