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175015" w14:textId="77777777" w:rsidR="00022416" w:rsidRDefault="00022416" w:rsidP="00022416">
      <w:pPr>
        <w:jc w:val="center"/>
      </w:pPr>
    </w:p>
    <w:p w14:paraId="0ABCBE9B" w14:textId="77777777" w:rsidR="00022416" w:rsidRDefault="00022416" w:rsidP="00022416">
      <w:pPr>
        <w:jc w:val="center"/>
      </w:pPr>
    </w:p>
    <w:p w14:paraId="538452B6" w14:textId="77777777" w:rsidR="00022416" w:rsidRDefault="00022416" w:rsidP="00022416">
      <w:pPr>
        <w:jc w:val="center"/>
      </w:pPr>
    </w:p>
    <w:p w14:paraId="604CEC72" w14:textId="77777777" w:rsidR="00022416" w:rsidRDefault="00022416" w:rsidP="00022416">
      <w:pPr>
        <w:jc w:val="center"/>
      </w:pPr>
    </w:p>
    <w:p w14:paraId="65503D66" w14:textId="77777777" w:rsidR="00022416" w:rsidRDefault="00022416" w:rsidP="00022416">
      <w:pPr>
        <w:jc w:val="center"/>
      </w:pPr>
    </w:p>
    <w:p w14:paraId="6FAFDF84" w14:textId="77777777" w:rsidR="00022416" w:rsidRDefault="00022416" w:rsidP="00022416">
      <w:pPr>
        <w:jc w:val="center"/>
      </w:pPr>
    </w:p>
    <w:p w14:paraId="3BA70340" w14:textId="77777777" w:rsidR="00022416" w:rsidRDefault="00022416" w:rsidP="00022416">
      <w:pPr>
        <w:jc w:val="center"/>
      </w:pPr>
    </w:p>
    <w:p w14:paraId="2541E3F4" w14:textId="77777777" w:rsidR="00022416" w:rsidRDefault="00022416" w:rsidP="00022416">
      <w:pPr>
        <w:jc w:val="center"/>
      </w:pPr>
    </w:p>
    <w:p w14:paraId="1354E68A" w14:textId="77777777" w:rsidR="00022416" w:rsidRDefault="00022416" w:rsidP="00022416">
      <w:pPr>
        <w:jc w:val="center"/>
      </w:pPr>
    </w:p>
    <w:p w14:paraId="63AD5C7A" w14:textId="77777777" w:rsidR="00022416" w:rsidRDefault="00022416" w:rsidP="00022416">
      <w:pPr>
        <w:jc w:val="center"/>
      </w:pPr>
    </w:p>
    <w:p w14:paraId="78B6C9B8" w14:textId="77777777" w:rsidR="00022416" w:rsidRDefault="00022416" w:rsidP="00022416">
      <w:pPr>
        <w:jc w:val="center"/>
      </w:pPr>
    </w:p>
    <w:p w14:paraId="2D5EEEF0" w14:textId="77777777" w:rsidR="00022416" w:rsidRDefault="00022416" w:rsidP="00022416">
      <w:pPr>
        <w:jc w:val="center"/>
      </w:pPr>
    </w:p>
    <w:p w14:paraId="00E0D6CC" w14:textId="77777777" w:rsidR="00022416" w:rsidRDefault="00022416" w:rsidP="00022416">
      <w:pPr>
        <w:jc w:val="center"/>
      </w:pPr>
    </w:p>
    <w:p w14:paraId="0F7DFFD5" w14:textId="02F76908" w:rsidR="00657681" w:rsidRDefault="00022416" w:rsidP="00022416">
      <w:pPr>
        <w:jc w:val="center"/>
        <w:rPr>
          <w:rFonts w:ascii="Arial" w:hAnsi="Arial" w:cs="Arial"/>
          <w:b/>
          <w:bCs/>
          <w:sz w:val="40"/>
          <w:szCs w:val="40"/>
        </w:rPr>
      </w:pPr>
      <w:r w:rsidRPr="00022416">
        <w:rPr>
          <w:rFonts w:ascii="Arial" w:hAnsi="Arial" w:cs="Arial"/>
          <w:b/>
          <w:bCs/>
          <w:sz w:val="40"/>
          <w:szCs w:val="40"/>
        </w:rPr>
        <w:t xml:space="preserve">Botes Salvavidas del </w:t>
      </w:r>
      <w:proofErr w:type="spellStart"/>
      <w:r w:rsidRPr="00022416">
        <w:rPr>
          <w:rFonts w:ascii="Arial" w:hAnsi="Arial" w:cs="Arial"/>
          <w:b/>
          <w:bCs/>
          <w:sz w:val="40"/>
          <w:szCs w:val="40"/>
        </w:rPr>
        <w:t>Titanic</w:t>
      </w:r>
      <w:proofErr w:type="spellEnd"/>
      <w:r w:rsidRPr="00022416">
        <w:rPr>
          <w:rFonts w:ascii="Arial" w:hAnsi="Arial" w:cs="Arial"/>
          <w:b/>
          <w:bCs/>
          <w:sz w:val="40"/>
          <w:szCs w:val="40"/>
        </w:rPr>
        <w:t xml:space="preserve"> </w:t>
      </w:r>
    </w:p>
    <w:p w14:paraId="68851233" w14:textId="54181482" w:rsidR="00022416" w:rsidRDefault="00022416" w:rsidP="00022416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14:paraId="3AD791E0" w14:textId="7B03FF42" w:rsidR="00022416" w:rsidRDefault="00022416" w:rsidP="00022416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14:paraId="636492B7" w14:textId="245D6D8B" w:rsidR="00022416" w:rsidRDefault="00022416" w:rsidP="00022416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14:paraId="2F403906" w14:textId="4DD8789D" w:rsidR="00022416" w:rsidRDefault="00022416" w:rsidP="00022416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14:paraId="04980C49" w14:textId="581BF98D" w:rsidR="00022416" w:rsidRDefault="00022416" w:rsidP="00022416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14:paraId="4441766E" w14:textId="1E693C7E" w:rsidR="00022416" w:rsidRDefault="00022416" w:rsidP="00022416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14:paraId="46428225" w14:textId="00878D27" w:rsidR="00022416" w:rsidRDefault="00022416" w:rsidP="00022416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14:paraId="6B3EBE1F" w14:textId="34819118" w:rsidR="00022416" w:rsidRDefault="00022416" w:rsidP="00022416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14:paraId="3382AAB5" w14:textId="77777777" w:rsidR="00022416" w:rsidRDefault="00022416" w:rsidP="00022416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14:paraId="5777D28D" w14:textId="02FED492" w:rsidR="00022416" w:rsidRDefault="00022416" w:rsidP="00022416">
      <w:pPr>
        <w:jc w:val="right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Nombre: Damián Leiva González </w:t>
      </w:r>
    </w:p>
    <w:p w14:paraId="052D9020" w14:textId="0BE8A527" w:rsidR="00022416" w:rsidRDefault="00022416" w:rsidP="00022416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       Curso: 3°L</w:t>
      </w:r>
    </w:p>
    <w:p w14:paraId="77148854" w14:textId="69BF0370" w:rsidR="00022416" w:rsidRDefault="00022416" w:rsidP="00022416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5FF3C284" w14:textId="7E8B7A06" w:rsidR="00022416" w:rsidRDefault="00022416" w:rsidP="00022416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>Información</w:t>
      </w:r>
    </w:p>
    <w:p w14:paraId="47D544AC" w14:textId="792B6058" w:rsidR="00E025EA" w:rsidRDefault="00D72712" w:rsidP="00F1268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Antes de comenzar a calcular la cantidad de personas que podía transportar cada bote salvavidas en el </w:t>
      </w:r>
      <w:proofErr w:type="spellStart"/>
      <w:r>
        <w:rPr>
          <w:rFonts w:ascii="Arial" w:hAnsi="Arial" w:cs="Arial"/>
          <w:sz w:val="24"/>
          <w:szCs w:val="24"/>
        </w:rPr>
        <w:t>Titantic</w:t>
      </w:r>
      <w:proofErr w:type="spellEnd"/>
      <w:r>
        <w:rPr>
          <w:rFonts w:ascii="Arial" w:hAnsi="Arial" w:cs="Arial"/>
          <w:sz w:val="24"/>
          <w:szCs w:val="24"/>
        </w:rPr>
        <w:t xml:space="preserve">, es necesario tener en cuenta algunos datos previos que nos ayudarán a la hora de realizar la investigación. </w:t>
      </w:r>
    </w:p>
    <w:p w14:paraId="101C1246" w14:textId="2618CD66" w:rsidR="00D72712" w:rsidRDefault="00D72712" w:rsidP="00F1268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El RMS </w:t>
      </w:r>
      <w:proofErr w:type="spellStart"/>
      <w:r>
        <w:rPr>
          <w:rFonts w:ascii="Arial" w:hAnsi="Arial" w:cs="Arial"/>
          <w:sz w:val="24"/>
          <w:szCs w:val="24"/>
        </w:rPr>
        <w:t>Titanic</w:t>
      </w:r>
      <w:proofErr w:type="spellEnd"/>
      <w:r>
        <w:rPr>
          <w:rFonts w:ascii="Arial" w:hAnsi="Arial" w:cs="Arial"/>
          <w:sz w:val="24"/>
          <w:szCs w:val="24"/>
        </w:rPr>
        <w:t xml:space="preserve"> poseía la capacidad de llevar 64 botes salvavidas, sin </w:t>
      </w:r>
      <w:r w:rsidR="00F12686">
        <w:rPr>
          <w:rFonts w:ascii="Arial" w:hAnsi="Arial" w:cs="Arial"/>
          <w:sz w:val="24"/>
          <w:szCs w:val="24"/>
        </w:rPr>
        <w:t>embargo,</w:t>
      </w:r>
      <w:r>
        <w:rPr>
          <w:rFonts w:ascii="Arial" w:hAnsi="Arial" w:cs="Arial"/>
          <w:sz w:val="24"/>
          <w:szCs w:val="24"/>
        </w:rPr>
        <w:t xml:space="preserve"> solo transportaba 20 al momento del accidente. Los 20 botes se dividían en tres modelos distintos, 14 botes de madera con casco trincado, 2 chinchorros de madera y 4 botes plegables </w:t>
      </w:r>
      <w:proofErr w:type="spellStart"/>
      <w:r>
        <w:rPr>
          <w:rFonts w:ascii="Arial" w:hAnsi="Arial" w:cs="Arial"/>
          <w:sz w:val="24"/>
          <w:szCs w:val="24"/>
        </w:rPr>
        <w:t>En</w:t>
      </w:r>
      <w:r w:rsidR="00F12686">
        <w:rPr>
          <w:rFonts w:ascii="Arial" w:hAnsi="Arial" w:cs="Arial"/>
          <w:sz w:val="24"/>
          <w:szCs w:val="24"/>
        </w:rPr>
        <w:t>gelhardt</w:t>
      </w:r>
      <w:proofErr w:type="spellEnd"/>
      <w:r w:rsidR="00F12686">
        <w:rPr>
          <w:rFonts w:ascii="Arial" w:hAnsi="Arial" w:cs="Arial"/>
          <w:sz w:val="24"/>
          <w:szCs w:val="24"/>
        </w:rPr>
        <w:t xml:space="preserve">, los cuales eran los únicos disponibles para las 2224 personas a bordo del buque. </w:t>
      </w:r>
    </w:p>
    <w:p w14:paraId="208C7E13" w14:textId="350B2EFC" w:rsidR="00F12686" w:rsidRDefault="00F12686" w:rsidP="00022416">
      <w:pPr>
        <w:rPr>
          <w:rFonts w:ascii="Arial" w:hAnsi="Arial" w:cs="Arial"/>
          <w:b/>
          <w:bCs/>
          <w:sz w:val="24"/>
          <w:szCs w:val="24"/>
        </w:rPr>
      </w:pPr>
      <w:r w:rsidRPr="00F12686">
        <w:rPr>
          <w:rFonts w:ascii="Arial" w:hAnsi="Arial" w:cs="Arial"/>
          <w:b/>
          <w:bCs/>
          <w:sz w:val="24"/>
          <w:szCs w:val="24"/>
        </w:rPr>
        <w:t>Análisis de Botes Salvavidas</w:t>
      </w:r>
    </w:p>
    <w:p w14:paraId="09165C75" w14:textId="3EACEB2D" w:rsidR="00F12686" w:rsidRDefault="00F12686" w:rsidP="00F12686">
      <w:pPr>
        <w:pStyle w:val="Prrafodelista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F12686">
        <w:rPr>
          <w:rFonts w:ascii="Arial" w:hAnsi="Arial" w:cs="Arial"/>
          <w:sz w:val="24"/>
          <w:szCs w:val="24"/>
        </w:rPr>
        <w:t>Las 14 embarcaciones de madera con casco trincado</w:t>
      </w:r>
      <w:r>
        <w:rPr>
          <w:rFonts w:ascii="Arial" w:hAnsi="Arial" w:cs="Arial"/>
          <w:sz w:val="24"/>
          <w:szCs w:val="24"/>
        </w:rPr>
        <w:t xml:space="preserve">: </w:t>
      </w:r>
    </w:p>
    <w:p w14:paraId="0AC6EFB3" w14:textId="0CE64B0C" w:rsidR="00F12686" w:rsidRDefault="00F12686" w:rsidP="00F12686">
      <w:pPr>
        <w:pStyle w:val="Prrafodelista"/>
        <w:ind w:left="1080"/>
        <w:rPr>
          <w:rFonts w:ascii="Arial" w:hAnsi="Arial" w:cs="Arial"/>
          <w:sz w:val="24"/>
          <w:szCs w:val="24"/>
        </w:rPr>
      </w:pPr>
    </w:p>
    <w:p w14:paraId="79D9B47E" w14:textId="0DFF11B4" w:rsidR="00F12686" w:rsidRDefault="00F12686" w:rsidP="00DA1B10">
      <w:pPr>
        <w:pStyle w:val="Prrafodelista"/>
        <w:ind w:left="10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Poseían una eslora de 9,1 metros, una manga de 2,77 metros, un calado de 1,2 metros y según distintas fuentes podían transportar una </w:t>
      </w:r>
      <w:r w:rsidR="00DA1B10">
        <w:rPr>
          <w:rFonts w:ascii="Arial" w:hAnsi="Arial" w:cs="Arial"/>
          <w:sz w:val="24"/>
          <w:szCs w:val="24"/>
        </w:rPr>
        <w:t xml:space="preserve">capacidad máxima de 65 personas. </w:t>
      </w:r>
    </w:p>
    <w:p w14:paraId="0D56CCAF" w14:textId="55F70215" w:rsidR="00CE5469" w:rsidRDefault="00CE5469" w:rsidP="00DA1B10">
      <w:pPr>
        <w:pStyle w:val="Prrafodelista"/>
        <w:ind w:left="1080"/>
        <w:jc w:val="both"/>
        <w:rPr>
          <w:rFonts w:ascii="Arial" w:hAnsi="Arial" w:cs="Arial"/>
          <w:sz w:val="24"/>
          <w:szCs w:val="24"/>
        </w:rPr>
      </w:pPr>
    </w:p>
    <w:p w14:paraId="0017B56D" w14:textId="153DC343" w:rsidR="00CE5469" w:rsidRDefault="00CE5469" w:rsidP="00DA1B10">
      <w:pPr>
        <w:pStyle w:val="Prrafodelista"/>
        <w:ind w:left="1080"/>
        <w:jc w:val="both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7D78A0F3" wp14:editId="17C392A6">
            <wp:extent cx="5023691" cy="1762699"/>
            <wp:effectExtent l="0" t="0" r="5715" b="9525"/>
            <wp:docPr id="1" name="Imagen 1" descr="Imagen que contiene Text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Imagen que contiene Texto&#10;&#10;Descripción generada automáticament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" t="16541" r="2673" b="62112"/>
                    <a:stretch/>
                  </pic:blipFill>
                  <pic:spPr bwMode="auto">
                    <a:xfrm>
                      <a:off x="0" y="0"/>
                      <a:ext cx="5024563" cy="1763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106DFF" w14:textId="2B58BDA2" w:rsidR="00CE5469" w:rsidRDefault="00CE5469" w:rsidP="00DA1B10">
      <w:pPr>
        <w:pStyle w:val="Prrafodelista"/>
        <w:ind w:left="1080"/>
        <w:jc w:val="both"/>
        <w:rPr>
          <w:rFonts w:ascii="Arial" w:hAnsi="Arial" w:cs="Arial"/>
          <w:sz w:val="24"/>
          <w:szCs w:val="24"/>
        </w:rPr>
      </w:pPr>
    </w:p>
    <w:p w14:paraId="066FBC35" w14:textId="0793F441" w:rsidR="00CE5469" w:rsidRDefault="00CE5469" w:rsidP="00DA1B10">
      <w:pPr>
        <w:pStyle w:val="Prrafodelista"/>
        <w:ind w:left="1080"/>
        <w:jc w:val="both"/>
        <w:rPr>
          <w:rFonts w:ascii="Arial" w:hAnsi="Arial" w:cs="Arial"/>
          <w:sz w:val="24"/>
          <w:szCs w:val="24"/>
        </w:rPr>
      </w:pPr>
    </w:p>
    <w:p w14:paraId="520E2187" w14:textId="210DCC8F" w:rsidR="00CE5469" w:rsidRDefault="00CE5469" w:rsidP="00DA1B10">
      <w:pPr>
        <w:pStyle w:val="Prrafodelista"/>
        <w:ind w:left="10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Por lo tanto, se demuestra que cada bote, en este caso, podía transportar una cantidad máxima de 64 personas y no 65 como se creía. </w:t>
      </w:r>
    </w:p>
    <w:p w14:paraId="296D546E" w14:textId="2EA7C4FB" w:rsidR="00ED5C6E" w:rsidRDefault="00ED5C6E" w:rsidP="00DA1B10">
      <w:pPr>
        <w:pStyle w:val="Prrafodelista"/>
        <w:ind w:left="1080"/>
        <w:jc w:val="both"/>
        <w:rPr>
          <w:rFonts w:ascii="Arial" w:hAnsi="Arial" w:cs="Arial"/>
          <w:sz w:val="24"/>
          <w:szCs w:val="24"/>
        </w:rPr>
      </w:pPr>
    </w:p>
    <w:p w14:paraId="753C95F7" w14:textId="30521B32" w:rsidR="00ED5C6E" w:rsidRDefault="00ED5C6E" w:rsidP="00DA1B10">
      <w:pPr>
        <w:pStyle w:val="Prrafodelista"/>
        <w:ind w:left="1080"/>
        <w:jc w:val="both"/>
        <w:rPr>
          <w:rFonts w:ascii="Arial" w:hAnsi="Arial" w:cs="Arial"/>
          <w:sz w:val="24"/>
          <w:szCs w:val="24"/>
        </w:rPr>
      </w:pPr>
    </w:p>
    <w:p w14:paraId="58EA0762" w14:textId="252A199D" w:rsidR="00ED5C6E" w:rsidRDefault="00ED5C6E" w:rsidP="00DA1B10">
      <w:pPr>
        <w:pStyle w:val="Prrafodelista"/>
        <w:ind w:left="1080"/>
        <w:jc w:val="both"/>
        <w:rPr>
          <w:rFonts w:ascii="Arial" w:hAnsi="Arial" w:cs="Arial"/>
          <w:sz w:val="24"/>
          <w:szCs w:val="24"/>
        </w:rPr>
      </w:pPr>
    </w:p>
    <w:p w14:paraId="5B255BCC" w14:textId="433F910D" w:rsidR="00ED5C6E" w:rsidRDefault="00ED5C6E" w:rsidP="00DA1B10">
      <w:pPr>
        <w:pStyle w:val="Prrafodelista"/>
        <w:ind w:left="1080"/>
        <w:jc w:val="both"/>
        <w:rPr>
          <w:rFonts w:ascii="Arial" w:hAnsi="Arial" w:cs="Arial"/>
          <w:sz w:val="24"/>
          <w:szCs w:val="24"/>
        </w:rPr>
      </w:pPr>
    </w:p>
    <w:p w14:paraId="78AC87CB" w14:textId="0DE2826A" w:rsidR="00ED5C6E" w:rsidRDefault="00ED5C6E" w:rsidP="00DA1B10">
      <w:pPr>
        <w:pStyle w:val="Prrafodelista"/>
        <w:ind w:left="1080"/>
        <w:jc w:val="both"/>
        <w:rPr>
          <w:rFonts w:ascii="Arial" w:hAnsi="Arial" w:cs="Arial"/>
          <w:sz w:val="24"/>
          <w:szCs w:val="24"/>
        </w:rPr>
      </w:pPr>
    </w:p>
    <w:p w14:paraId="45B1E62A" w14:textId="54D7A1F0" w:rsidR="00ED5C6E" w:rsidRDefault="00ED5C6E" w:rsidP="00DA1B10">
      <w:pPr>
        <w:pStyle w:val="Prrafodelista"/>
        <w:ind w:left="1080"/>
        <w:jc w:val="both"/>
        <w:rPr>
          <w:rFonts w:ascii="Arial" w:hAnsi="Arial" w:cs="Arial"/>
          <w:sz w:val="24"/>
          <w:szCs w:val="24"/>
        </w:rPr>
      </w:pPr>
    </w:p>
    <w:p w14:paraId="6F6C555E" w14:textId="2A13E78B" w:rsidR="00ED5C6E" w:rsidRDefault="00ED5C6E" w:rsidP="00DA1B10">
      <w:pPr>
        <w:pStyle w:val="Prrafodelista"/>
        <w:ind w:left="1080"/>
        <w:jc w:val="both"/>
        <w:rPr>
          <w:rFonts w:ascii="Arial" w:hAnsi="Arial" w:cs="Arial"/>
          <w:sz w:val="24"/>
          <w:szCs w:val="24"/>
        </w:rPr>
      </w:pPr>
    </w:p>
    <w:p w14:paraId="58A684A7" w14:textId="073BED9D" w:rsidR="00ED5C6E" w:rsidRDefault="00ED5C6E" w:rsidP="00DA1B10">
      <w:pPr>
        <w:pStyle w:val="Prrafodelista"/>
        <w:ind w:left="1080"/>
        <w:jc w:val="both"/>
        <w:rPr>
          <w:rFonts w:ascii="Arial" w:hAnsi="Arial" w:cs="Arial"/>
          <w:sz w:val="24"/>
          <w:szCs w:val="24"/>
        </w:rPr>
      </w:pPr>
    </w:p>
    <w:p w14:paraId="21174594" w14:textId="14D4F252" w:rsidR="00ED5C6E" w:rsidRDefault="00ED5C6E" w:rsidP="00DA1B10">
      <w:pPr>
        <w:pStyle w:val="Prrafodelista"/>
        <w:ind w:left="1080"/>
        <w:jc w:val="both"/>
        <w:rPr>
          <w:rFonts w:ascii="Arial" w:hAnsi="Arial" w:cs="Arial"/>
          <w:sz w:val="24"/>
          <w:szCs w:val="24"/>
        </w:rPr>
      </w:pPr>
    </w:p>
    <w:p w14:paraId="4860E611" w14:textId="4866EF72" w:rsidR="00ED5C6E" w:rsidRDefault="00ED5C6E" w:rsidP="00DA1B10">
      <w:pPr>
        <w:pStyle w:val="Prrafodelista"/>
        <w:ind w:left="1080"/>
        <w:jc w:val="both"/>
        <w:rPr>
          <w:rFonts w:ascii="Arial" w:hAnsi="Arial" w:cs="Arial"/>
          <w:sz w:val="24"/>
          <w:szCs w:val="24"/>
        </w:rPr>
      </w:pPr>
    </w:p>
    <w:p w14:paraId="2FFCB704" w14:textId="0D05DCB0" w:rsidR="00ED5C6E" w:rsidRDefault="00ED5C6E" w:rsidP="00DA1B10">
      <w:pPr>
        <w:pStyle w:val="Prrafodelista"/>
        <w:ind w:left="1080"/>
        <w:jc w:val="both"/>
        <w:rPr>
          <w:rFonts w:ascii="Arial" w:hAnsi="Arial" w:cs="Arial"/>
          <w:sz w:val="24"/>
          <w:szCs w:val="24"/>
        </w:rPr>
      </w:pPr>
    </w:p>
    <w:p w14:paraId="34F0034F" w14:textId="76BBD074" w:rsidR="00ED5C6E" w:rsidRDefault="00ED5C6E" w:rsidP="00DA1B10">
      <w:pPr>
        <w:pStyle w:val="Prrafodelista"/>
        <w:ind w:left="1080"/>
        <w:jc w:val="both"/>
        <w:rPr>
          <w:rFonts w:ascii="Arial" w:hAnsi="Arial" w:cs="Arial"/>
          <w:sz w:val="24"/>
          <w:szCs w:val="24"/>
        </w:rPr>
      </w:pPr>
    </w:p>
    <w:p w14:paraId="1E38DB6B" w14:textId="0646534B" w:rsidR="00ED5C6E" w:rsidRDefault="00ED5C6E" w:rsidP="00DA1B10">
      <w:pPr>
        <w:pStyle w:val="Prrafodelista"/>
        <w:ind w:left="1080"/>
        <w:jc w:val="both"/>
        <w:rPr>
          <w:rFonts w:ascii="Arial" w:hAnsi="Arial" w:cs="Arial"/>
          <w:sz w:val="24"/>
          <w:szCs w:val="24"/>
        </w:rPr>
      </w:pPr>
    </w:p>
    <w:p w14:paraId="7D9767AC" w14:textId="77777777" w:rsidR="00DA1B10" w:rsidRDefault="00DA1B10" w:rsidP="00DA1B10">
      <w:pPr>
        <w:pStyle w:val="Prrafodelista"/>
        <w:ind w:left="1080"/>
        <w:jc w:val="both"/>
        <w:rPr>
          <w:rFonts w:ascii="Arial" w:hAnsi="Arial" w:cs="Arial"/>
          <w:sz w:val="24"/>
          <w:szCs w:val="24"/>
        </w:rPr>
      </w:pPr>
    </w:p>
    <w:p w14:paraId="0B2327A2" w14:textId="47082814" w:rsidR="00DA1B10" w:rsidRDefault="00DA1B10" w:rsidP="00DA1B10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Los 2 Chinchorros de madera: </w:t>
      </w:r>
    </w:p>
    <w:p w14:paraId="1EF65771" w14:textId="6B854B29" w:rsidR="00DA1B10" w:rsidRDefault="00DA1B10" w:rsidP="00DA1B10">
      <w:pPr>
        <w:pStyle w:val="Prrafodelista"/>
        <w:ind w:left="1080"/>
        <w:jc w:val="both"/>
        <w:rPr>
          <w:rFonts w:ascii="Arial" w:hAnsi="Arial" w:cs="Arial"/>
          <w:sz w:val="24"/>
          <w:szCs w:val="24"/>
        </w:rPr>
      </w:pPr>
    </w:p>
    <w:p w14:paraId="5C1BE41E" w14:textId="326B67AE" w:rsidR="00F12686" w:rsidRDefault="00DA1B10" w:rsidP="00DA1B10">
      <w:pPr>
        <w:pStyle w:val="Prrafodelista"/>
        <w:ind w:left="10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Poseían una eslora de </w:t>
      </w:r>
      <w:r w:rsidRPr="00DA1B10">
        <w:rPr>
          <w:rFonts w:ascii="Arial" w:hAnsi="Arial" w:cs="Arial"/>
          <w:sz w:val="24"/>
          <w:szCs w:val="24"/>
        </w:rPr>
        <w:t>7,67</w:t>
      </w:r>
      <w:r>
        <w:rPr>
          <w:rFonts w:ascii="Arial" w:hAnsi="Arial" w:cs="Arial"/>
          <w:sz w:val="24"/>
          <w:szCs w:val="24"/>
        </w:rPr>
        <w:t xml:space="preserve"> metros, una manga de 2,1 metros, un calado de 0,91 metros y podían transportar una capacidad máxima de 40 personas, según fuentes en internet</w:t>
      </w:r>
    </w:p>
    <w:p w14:paraId="5D7539ED" w14:textId="3AD88756" w:rsidR="009C46A7" w:rsidRDefault="009C46A7" w:rsidP="00DA1B10">
      <w:pPr>
        <w:pStyle w:val="Prrafodelista"/>
        <w:ind w:left="1080"/>
        <w:jc w:val="both"/>
        <w:rPr>
          <w:rFonts w:ascii="Arial" w:hAnsi="Arial" w:cs="Arial"/>
          <w:sz w:val="24"/>
          <w:szCs w:val="24"/>
        </w:rPr>
      </w:pPr>
    </w:p>
    <w:p w14:paraId="5225A008" w14:textId="2AD74239" w:rsidR="00CE5469" w:rsidRDefault="00CE5469" w:rsidP="00DA1B10">
      <w:pPr>
        <w:pStyle w:val="Prrafodelista"/>
        <w:ind w:left="1080"/>
        <w:jc w:val="both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1F1456AE" wp14:editId="6A4E201C">
            <wp:extent cx="5056505" cy="1277890"/>
            <wp:effectExtent l="0" t="0" r="0" b="0"/>
            <wp:docPr id="2" name="Imagen 2" descr="Text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 descr="Texto&#10;&#10;Descripción generada automáticamente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416" r="2000" b="64102"/>
                    <a:stretch/>
                  </pic:blipFill>
                  <pic:spPr bwMode="auto">
                    <a:xfrm>
                      <a:off x="0" y="0"/>
                      <a:ext cx="5059217" cy="127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C217357" w14:textId="3659D0C9" w:rsidR="00CE5469" w:rsidRPr="0089014A" w:rsidRDefault="00CE5469" w:rsidP="0089014A">
      <w:pPr>
        <w:pStyle w:val="Prrafodelista"/>
        <w:ind w:left="10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Por lo tanto, podemos concluir que la capacidad máxima de cada bote era de </w:t>
      </w:r>
      <w:r w:rsidR="0089014A">
        <w:rPr>
          <w:rFonts w:ascii="Arial" w:hAnsi="Arial" w:cs="Arial"/>
          <w:sz w:val="24"/>
          <w:szCs w:val="24"/>
        </w:rPr>
        <w:t xml:space="preserve">un total de 31 personas y no 40. </w:t>
      </w:r>
    </w:p>
    <w:p w14:paraId="21190009" w14:textId="77777777" w:rsidR="009C46A7" w:rsidRDefault="009C46A7" w:rsidP="00DA1B10">
      <w:pPr>
        <w:pStyle w:val="Prrafodelista"/>
        <w:ind w:left="1080"/>
        <w:jc w:val="both"/>
        <w:rPr>
          <w:rFonts w:ascii="Arial" w:hAnsi="Arial" w:cs="Arial"/>
          <w:sz w:val="24"/>
          <w:szCs w:val="24"/>
        </w:rPr>
      </w:pPr>
    </w:p>
    <w:p w14:paraId="525DE12F" w14:textId="30BA38C1" w:rsidR="00DA1B10" w:rsidRPr="009C46A7" w:rsidRDefault="00DA1B10" w:rsidP="00DA1B10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9C46A7">
        <w:rPr>
          <w:rFonts w:ascii="Arial" w:hAnsi="Arial" w:cs="Arial"/>
          <w:sz w:val="24"/>
          <w:szCs w:val="24"/>
        </w:rPr>
        <w:t xml:space="preserve">Los 4 botes plegables </w:t>
      </w:r>
      <w:proofErr w:type="spellStart"/>
      <w:r w:rsidRPr="009C46A7">
        <w:rPr>
          <w:rFonts w:ascii="Arial" w:hAnsi="Arial" w:cs="Arial"/>
          <w:sz w:val="24"/>
          <w:szCs w:val="24"/>
        </w:rPr>
        <w:t>Engelhardt</w:t>
      </w:r>
      <w:proofErr w:type="spellEnd"/>
      <w:r w:rsidRPr="009C46A7">
        <w:rPr>
          <w:rFonts w:ascii="Arial" w:hAnsi="Arial" w:cs="Arial"/>
          <w:sz w:val="24"/>
          <w:szCs w:val="24"/>
        </w:rPr>
        <w:t xml:space="preserve">: </w:t>
      </w:r>
    </w:p>
    <w:p w14:paraId="7320042D" w14:textId="2E4D17CD" w:rsidR="00DA1B10" w:rsidRPr="009C46A7" w:rsidRDefault="00DA1B10" w:rsidP="00DA1B10">
      <w:pPr>
        <w:pStyle w:val="Prrafodelista"/>
        <w:ind w:left="1080"/>
        <w:jc w:val="both"/>
        <w:rPr>
          <w:rFonts w:ascii="Arial" w:hAnsi="Arial" w:cs="Arial"/>
          <w:sz w:val="24"/>
          <w:szCs w:val="24"/>
        </w:rPr>
      </w:pPr>
    </w:p>
    <w:p w14:paraId="5E96EB36" w14:textId="487C5DC3" w:rsidR="00DA1B10" w:rsidRDefault="00DA1B10" w:rsidP="00DA1B10">
      <w:pPr>
        <w:pStyle w:val="Prrafodelista"/>
        <w:ind w:left="1080"/>
        <w:jc w:val="both"/>
        <w:rPr>
          <w:rFonts w:ascii="Arial" w:hAnsi="Arial" w:cs="Arial"/>
          <w:sz w:val="24"/>
          <w:szCs w:val="24"/>
        </w:rPr>
      </w:pPr>
      <w:r w:rsidRPr="009C46A7">
        <w:rPr>
          <w:rFonts w:ascii="Arial" w:hAnsi="Arial" w:cs="Arial"/>
          <w:sz w:val="24"/>
          <w:szCs w:val="24"/>
        </w:rPr>
        <w:t xml:space="preserve">Poseían una eslora de 8,36 metros, una manga de 2,4 metros, un calado de </w:t>
      </w:r>
      <w:r w:rsidR="009C46A7" w:rsidRPr="009C46A7">
        <w:rPr>
          <w:rFonts w:ascii="Arial" w:hAnsi="Arial" w:cs="Arial"/>
          <w:sz w:val="24"/>
          <w:szCs w:val="24"/>
        </w:rPr>
        <w:t xml:space="preserve">0,91 metros y una capacidad máxima de 47 personas a bordo, según fuentes de internet. </w:t>
      </w:r>
    </w:p>
    <w:p w14:paraId="6625DFB9" w14:textId="5604ACE6" w:rsidR="00740D3B" w:rsidRDefault="00740D3B" w:rsidP="00DA1B10">
      <w:pPr>
        <w:pStyle w:val="Prrafodelista"/>
        <w:ind w:left="1080"/>
        <w:jc w:val="both"/>
        <w:rPr>
          <w:rFonts w:ascii="Arial" w:hAnsi="Arial" w:cs="Arial"/>
          <w:sz w:val="24"/>
          <w:szCs w:val="24"/>
        </w:rPr>
      </w:pPr>
    </w:p>
    <w:p w14:paraId="0C69D497" w14:textId="7F1861C5" w:rsidR="00740D3B" w:rsidRDefault="0089014A" w:rsidP="00DA1B10">
      <w:pPr>
        <w:pStyle w:val="Prrafodelista"/>
        <w:ind w:left="1080"/>
        <w:jc w:val="both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656BC251" wp14:editId="720A9216">
            <wp:extent cx="4770303" cy="1432193"/>
            <wp:effectExtent l="0" t="0" r="0" b="0"/>
            <wp:docPr id="3" name="Imagen 3" descr="Imagen que contiene Interfaz de usuario gráfic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 descr="Imagen que contiene Interfaz de usuario gráfica&#10;&#10;Descripción generada automáticamente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9619" r="7596" b="43039"/>
                    <a:stretch/>
                  </pic:blipFill>
                  <pic:spPr bwMode="auto">
                    <a:xfrm>
                      <a:off x="0" y="0"/>
                      <a:ext cx="4770442" cy="1432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4D17AE" w14:textId="7F923A09" w:rsidR="00740D3B" w:rsidRDefault="00740D3B" w:rsidP="00DA1B10">
      <w:pPr>
        <w:pStyle w:val="Prrafodelista"/>
        <w:ind w:left="1080"/>
        <w:jc w:val="both"/>
        <w:rPr>
          <w:rFonts w:ascii="Arial" w:hAnsi="Arial" w:cs="Arial"/>
          <w:sz w:val="24"/>
          <w:szCs w:val="24"/>
        </w:rPr>
      </w:pPr>
    </w:p>
    <w:p w14:paraId="27C96495" w14:textId="57A45285" w:rsidR="00740D3B" w:rsidRDefault="00740D3B" w:rsidP="00DA1B10">
      <w:pPr>
        <w:pStyle w:val="Prrafodelista"/>
        <w:ind w:left="1080"/>
        <w:jc w:val="both"/>
        <w:rPr>
          <w:rFonts w:ascii="Arial" w:hAnsi="Arial" w:cs="Arial"/>
          <w:sz w:val="24"/>
          <w:szCs w:val="24"/>
        </w:rPr>
      </w:pPr>
    </w:p>
    <w:p w14:paraId="324E15CF" w14:textId="30DABEF6" w:rsidR="00740D3B" w:rsidRDefault="0089014A" w:rsidP="00DA1B10">
      <w:pPr>
        <w:pStyle w:val="Prrafodelista"/>
        <w:ind w:left="10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Por lo tanto, podemos sostener que la cantidad máxima de personas que podía transportar cada uno de estos 4 botes era de 38 personas y no 47. </w:t>
      </w:r>
    </w:p>
    <w:p w14:paraId="52DCA6BA" w14:textId="75F512B8" w:rsidR="0089014A" w:rsidRDefault="0089014A" w:rsidP="00DA1B10">
      <w:pPr>
        <w:pStyle w:val="Prrafodelista"/>
        <w:ind w:left="1080"/>
        <w:jc w:val="both"/>
        <w:rPr>
          <w:rFonts w:ascii="Arial" w:hAnsi="Arial" w:cs="Arial"/>
          <w:sz w:val="24"/>
          <w:szCs w:val="24"/>
        </w:rPr>
      </w:pPr>
    </w:p>
    <w:p w14:paraId="045E71D6" w14:textId="77777777" w:rsidR="00ED5C6E" w:rsidRDefault="00ED5C6E" w:rsidP="0089014A">
      <w:pPr>
        <w:pStyle w:val="Prrafodelista"/>
        <w:ind w:left="1080"/>
        <w:jc w:val="both"/>
        <w:rPr>
          <w:rFonts w:ascii="Arial" w:hAnsi="Arial" w:cs="Arial"/>
          <w:sz w:val="24"/>
          <w:szCs w:val="24"/>
        </w:rPr>
      </w:pPr>
    </w:p>
    <w:p w14:paraId="159AC67C" w14:textId="77777777" w:rsidR="00ED5C6E" w:rsidRDefault="00ED5C6E" w:rsidP="0089014A">
      <w:pPr>
        <w:pStyle w:val="Prrafodelista"/>
        <w:ind w:left="1080"/>
        <w:jc w:val="both"/>
        <w:rPr>
          <w:rFonts w:ascii="Arial" w:hAnsi="Arial" w:cs="Arial"/>
          <w:sz w:val="24"/>
          <w:szCs w:val="24"/>
        </w:rPr>
      </w:pPr>
    </w:p>
    <w:p w14:paraId="10F26C8F" w14:textId="77777777" w:rsidR="00ED5C6E" w:rsidRDefault="00ED5C6E" w:rsidP="0089014A">
      <w:pPr>
        <w:pStyle w:val="Prrafodelista"/>
        <w:ind w:left="1080"/>
        <w:jc w:val="both"/>
        <w:rPr>
          <w:rFonts w:ascii="Arial" w:hAnsi="Arial" w:cs="Arial"/>
          <w:sz w:val="24"/>
          <w:szCs w:val="24"/>
        </w:rPr>
      </w:pPr>
    </w:p>
    <w:p w14:paraId="64C96144" w14:textId="77777777" w:rsidR="00ED5C6E" w:rsidRDefault="00ED5C6E" w:rsidP="0089014A">
      <w:pPr>
        <w:pStyle w:val="Prrafodelista"/>
        <w:ind w:left="1080"/>
        <w:jc w:val="both"/>
        <w:rPr>
          <w:rFonts w:ascii="Arial" w:hAnsi="Arial" w:cs="Arial"/>
          <w:sz w:val="24"/>
          <w:szCs w:val="24"/>
        </w:rPr>
      </w:pPr>
    </w:p>
    <w:p w14:paraId="0EBE8E41" w14:textId="77777777" w:rsidR="00ED5C6E" w:rsidRDefault="00ED5C6E" w:rsidP="0089014A">
      <w:pPr>
        <w:pStyle w:val="Prrafodelista"/>
        <w:ind w:left="1080"/>
        <w:jc w:val="both"/>
        <w:rPr>
          <w:rFonts w:ascii="Arial" w:hAnsi="Arial" w:cs="Arial"/>
          <w:sz w:val="24"/>
          <w:szCs w:val="24"/>
        </w:rPr>
      </w:pPr>
    </w:p>
    <w:p w14:paraId="7B59D00F" w14:textId="77777777" w:rsidR="00ED5C6E" w:rsidRDefault="00ED5C6E" w:rsidP="0089014A">
      <w:pPr>
        <w:pStyle w:val="Prrafodelista"/>
        <w:ind w:left="1080"/>
        <w:jc w:val="both"/>
        <w:rPr>
          <w:rFonts w:ascii="Arial" w:hAnsi="Arial" w:cs="Arial"/>
          <w:sz w:val="24"/>
          <w:szCs w:val="24"/>
        </w:rPr>
      </w:pPr>
    </w:p>
    <w:p w14:paraId="0A3DD581" w14:textId="77777777" w:rsidR="00ED5C6E" w:rsidRDefault="00ED5C6E" w:rsidP="0089014A">
      <w:pPr>
        <w:pStyle w:val="Prrafodelista"/>
        <w:ind w:left="1080"/>
        <w:jc w:val="both"/>
        <w:rPr>
          <w:rFonts w:ascii="Arial" w:hAnsi="Arial" w:cs="Arial"/>
          <w:sz w:val="24"/>
          <w:szCs w:val="24"/>
        </w:rPr>
      </w:pPr>
    </w:p>
    <w:p w14:paraId="55E1BBF0" w14:textId="77777777" w:rsidR="00ED5C6E" w:rsidRDefault="00ED5C6E" w:rsidP="0089014A">
      <w:pPr>
        <w:pStyle w:val="Prrafodelista"/>
        <w:ind w:left="1080"/>
        <w:jc w:val="both"/>
        <w:rPr>
          <w:rFonts w:ascii="Arial" w:hAnsi="Arial" w:cs="Arial"/>
          <w:sz w:val="24"/>
          <w:szCs w:val="24"/>
        </w:rPr>
      </w:pPr>
    </w:p>
    <w:p w14:paraId="53F856BD" w14:textId="77777777" w:rsidR="00ED5C6E" w:rsidRDefault="00ED5C6E" w:rsidP="0089014A">
      <w:pPr>
        <w:pStyle w:val="Prrafodelista"/>
        <w:ind w:left="1080"/>
        <w:jc w:val="both"/>
        <w:rPr>
          <w:rFonts w:ascii="Arial" w:hAnsi="Arial" w:cs="Arial"/>
          <w:sz w:val="24"/>
          <w:szCs w:val="24"/>
        </w:rPr>
      </w:pPr>
    </w:p>
    <w:p w14:paraId="08B41888" w14:textId="77777777" w:rsidR="00ED5C6E" w:rsidRDefault="00ED5C6E" w:rsidP="0089014A">
      <w:pPr>
        <w:pStyle w:val="Prrafodelista"/>
        <w:ind w:left="1080"/>
        <w:jc w:val="both"/>
        <w:rPr>
          <w:rFonts w:ascii="Arial" w:hAnsi="Arial" w:cs="Arial"/>
          <w:sz w:val="24"/>
          <w:szCs w:val="24"/>
        </w:rPr>
      </w:pPr>
    </w:p>
    <w:p w14:paraId="49BFBBB3" w14:textId="77777777" w:rsidR="00ED5C6E" w:rsidRDefault="00ED5C6E" w:rsidP="0089014A">
      <w:pPr>
        <w:pStyle w:val="Prrafodelista"/>
        <w:ind w:left="1080"/>
        <w:jc w:val="both"/>
        <w:rPr>
          <w:rFonts w:ascii="Arial" w:hAnsi="Arial" w:cs="Arial"/>
          <w:sz w:val="24"/>
          <w:szCs w:val="24"/>
        </w:rPr>
      </w:pPr>
    </w:p>
    <w:p w14:paraId="43AC1EAD" w14:textId="77777777" w:rsidR="00ED5C6E" w:rsidRPr="003B0CBE" w:rsidRDefault="0089014A" w:rsidP="00ED5C6E">
      <w:pPr>
        <w:pStyle w:val="Prrafodelista"/>
        <w:ind w:left="1080"/>
        <w:jc w:val="both"/>
        <w:rPr>
          <w:rFonts w:ascii="Arial" w:hAnsi="Arial" w:cs="Arial"/>
          <w:b/>
          <w:bCs/>
          <w:sz w:val="24"/>
          <w:szCs w:val="24"/>
        </w:rPr>
      </w:pPr>
      <w:r w:rsidRPr="003B0CBE">
        <w:rPr>
          <w:rFonts w:ascii="Arial" w:hAnsi="Arial" w:cs="Arial"/>
          <w:b/>
          <w:bCs/>
          <w:sz w:val="24"/>
          <w:szCs w:val="24"/>
        </w:rPr>
        <w:lastRenderedPageBreak/>
        <w:t xml:space="preserve">Comparación con SOLAS </w:t>
      </w:r>
    </w:p>
    <w:p w14:paraId="4E891D84" w14:textId="77777777" w:rsidR="00ED5C6E" w:rsidRDefault="00ED5C6E" w:rsidP="00ED5C6E">
      <w:pPr>
        <w:pStyle w:val="Prrafodelista"/>
        <w:ind w:left="1080"/>
        <w:jc w:val="both"/>
        <w:rPr>
          <w:rFonts w:ascii="Arial" w:hAnsi="Arial" w:cs="Arial"/>
          <w:sz w:val="24"/>
          <w:szCs w:val="24"/>
        </w:rPr>
      </w:pPr>
    </w:p>
    <w:p w14:paraId="7B4AC3B3" w14:textId="3D21A379" w:rsidR="009C46A7" w:rsidRPr="0089014A" w:rsidRDefault="000151C1" w:rsidP="00ED5C6E">
      <w:pPr>
        <w:pStyle w:val="Prrafodelista"/>
        <w:ind w:left="1080"/>
        <w:jc w:val="both"/>
        <w:rPr>
          <w:rFonts w:ascii="Arial" w:hAnsi="Arial" w:cs="Arial"/>
          <w:sz w:val="24"/>
          <w:szCs w:val="24"/>
        </w:rPr>
      </w:pPr>
      <w:r w:rsidRPr="0089014A">
        <w:rPr>
          <w:rFonts w:ascii="Arial" w:hAnsi="Arial" w:cs="Arial"/>
          <w:sz w:val="24"/>
          <w:szCs w:val="24"/>
        </w:rPr>
        <w:t>Según el reglamento SOLAS, la “capacidad conjunta en cada banda baste para dar cabida al 50% por lo menos del número total de personas que vaya a bordo”</w:t>
      </w:r>
      <w:r w:rsidR="0089014A">
        <w:rPr>
          <w:rStyle w:val="Refdenotaalpie"/>
          <w:rFonts w:ascii="Arial" w:hAnsi="Arial" w:cs="Arial"/>
          <w:sz w:val="24"/>
          <w:szCs w:val="24"/>
        </w:rPr>
        <w:footnoteReference w:id="1"/>
      </w:r>
    </w:p>
    <w:p w14:paraId="49B70F41" w14:textId="7F699422" w:rsidR="0089014A" w:rsidRDefault="0089014A" w:rsidP="0089014A">
      <w:pPr>
        <w:pStyle w:val="Prrafodelista"/>
        <w:ind w:left="1080"/>
        <w:jc w:val="both"/>
        <w:rPr>
          <w:rFonts w:ascii="Arial" w:hAnsi="Arial" w:cs="Arial"/>
          <w:sz w:val="24"/>
          <w:szCs w:val="24"/>
        </w:rPr>
      </w:pPr>
      <w:r w:rsidRPr="00EB11FB">
        <w:drawing>
          <wp:inline distT="0" distB="0" distL="0" distR="0" wp14:anchorId="6DE54C5B" wp14:editId="10AF3C44">
            <wp:extent cx="4032173" cy="3558448"/>
            <wp:effectExtent l="0" t="0" r="6985" b="4445"/>
            <wp:docPr id="6" name="Imagen 6" descr="Imagen que contiene Calendari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4" descr="Imagen que contiene Calendario&#10;&#10;Descripción generada automáticamente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946" r="21870" b="27953"/>
                    <a:stretch/>
                  </pic:blipFill>
                  <pic:spPr bwMode="auto">
                    <a:xfrm>
                      <a:off x="0" y="0"/>
                      <a:ext cx="4033501" cy="3559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064E4E0" w14:textId="09AD170E" w:rsidR="00CF5FA3" w:rsidRDefault="00CF5FA3" w:rsidP="0089014A">
      <w:pPr>
        <w:pStyle w:val="Prrafodelista"/>
        <w:ind w:left="1080"/>
        <w:jc w:val="both"/>
        <w:rPr>
          <w:rFonts w:ascii="Arial" w:hAnsi="Arial" w:cs="Arial"/>
          <w:sz w:val="24"/>
          <w:szCs w:val="24"/>
        </w:rPr>
      </w:pPr>
    </w:p>
    <w:p w14:paraId="505A37F8" w14:textId="77777777" w:rsidR="00CF5FA3" w:rsidRDefault="00CF5FA3" w:rsidP="0089014A">
      <w:pPr>
        <w:pStyle w:val="Prrafodelista"/>
        <w:ind w:left="1080"/>
        <w:jc w:val="both"/>
        <w:rPr>
          <w:rFonts w:ascii="Arial" w:hAnsi="Arial" w:cs="Arial"/>
          <w:sz w:val="24"/>
          <w:szCs w:val="24"/>
        </w:rPr>
      </w:pPr>
    </w:p>
    <w:p w14:paraId="2E1F2C16" w14:textId="62C0FAEA" w:rsidR="00CF5FA3" w:rsidRDefault="00CF5FA3" w:rsidP="00CF5FA3">
      <w:pPr>
        <w:pStyle w:val="Prrafodelista"/>
        <w:ind w:left="1080"/>
        <w:jc w:val="both"/>
        <w:rPr>
          <w:rFonts w:ascii="Arial" w:hAnsi="Arial" w:cs="Arial"/>
          <w:sz w:val="24"/>
          <w:szCs w:val="24"/>
        </w:rPr>
      </w:pPr>
      <w:r w:rsidRPr="00CF5FA3">
        <w:rPr>
          <w:rFonts w:ascii="Arial" w:hAnsi="Arial" w:cs="Arial"/>
          <w:sz w:val="24"/>
          <w:szCs w:val="24"/>
        </w:rPr>
        <w:t xml:space="preserve">Por lo que podemos sostener que el </w:t>
      </w:r>
      <w:proofErr w:type="spellStart"/>
      <w:r w:rsidRPr="00CF5FA3">
        <w:rPr>
          <w:rFonts w:ascii="Arial" w:hAnsi="Arial" w:cs="Arial"/>
          <w:sz w:val="24"/>
          <w:szCs w:val="24"/>
        </w:rPr>
        <w:t>Titanic</w:t>
      </w:r>
      <w:proofErr w:type="spellEnd"/>
      <w:r w:rsidRPr="00CF5FA3">
        <w:rPr>
          <w:rFonts w:ascii="Arial" w:hAnsi="Arial" w:cs="Arial"/>
          <w:sz w:val="24"/>
          <w:szCs w:val="24"/>
        </w:rPr>
        <w:t xml:space="preserve"> no cumplía con la normativa de seguridad marítima expuesta anteriormente, pues lograba dar cabida al 50% de las personas a bordo solo con la capacidad total de todos los botes salvavidas que poseía y no con la capacidad conjunta de botes en cada banda.</w:t>
      </w:r>
    </w:p>
    <w:p w14:paraId="763C8F27" w14:textId="77777777" w:rsidR="00CF5FA3" w:rsidRPr="00CF5FA3" w:rsidRDefault="00CF5FA3" w:rsidP="00CF5FA3">
      <w:pPr>
        <w:pStyle w:val="Prrafodelista"/>
        <w:ind w:left="1080"/>
        <w:jc w:val="both"/>
        <w:rPr>
          <w:rFonts w:ascii="Arial" w:hAnsi="Arial" w:cs="Arial"/>
          <w:sz w:val="24"/>
          <w:szCs w:val="24"/>
        </w:rPr>
      </w:pPr>
    </w:p>
    <w:p w14:paraId="7CEB16E3" w14:textId="77777777" w:rsidR="00CF5FA3" w:rsidRPr="00CF5FA3" w:rsidRDefault="00CF5FA3" w:rsidP="00CF5FA3">
      <w:pPr>
        <w:pStyle w:val="Prrafodelista"/>
        <w:ind w:left="1080"/>
        <w:jc w:val="both"/>
        <w:rPr>
          <w:rFonts w:ascii="Arial" w:hAnsi="Arial" w:cs="Arial"/>
          <w:b/>
          <w:bCs/>
          <w:sz w:val="24"/>
          <w:szCs w:val="24"/>
        </w:rPr>
      </w:pPr>
      <w:r w:rsidRPr="00CF5FA3">
        <w:rPr>
          <w:rFonts w:ascii="Arial" w:hAnsi="Arial" w:cs="Arial"/>
          <w:b/>
          <w:bCs/>
          <w:sz w:val="24"/>
          <w:szCs w:val="24"/>
        </w:rPr>
        <w:t>Conclusiones</w:t>
      </w:r>
    </w:p>
    <w:p w14:paraId="61DA0CEE" w14:textId="72A1F149" w:rsidR="00CF5FA3" w:rsidRPr="00CF5FA3" w:rsidRDefault="00CF5FA3" w:rsidP="00CF5FA3">
      <w:pPr>
        <w:pStyle w:val="Prrafodelista"/>
        <w:ind w:left="1080"/>
        <w:jc w:val="both"/>
        <w:rPr>
          <w:rFonts w:ascii="Arial" w:hAnsi="Arial" w:cs="Arial"/>
          <w:sz w:val="24"/>
          <w:szCs w:val="24"/>
        </w:rPr>
      </w:pPr>
      <w:r w:rsidRPr="00CF5FA3">
        <w:rPr>
          <w:rFonts w:ascii="Arial" w:hAnsi="Arial" w:cs="Arial"/>
          <w:sz w:val="24"/>
          <w:szCs w:val="24"/>
        </w:rPr>
        <w:t xml:space="preserve">Tras los cálculos realizados se logró demostrar que la información encontrada acerca de la cantidad máxima de personas que se pudieron haber salvado en cada bote salvavidas del </w:t>
      </w:r>
      <w:proofErr w:type="spellStart"/>
      <w:r w:rsidRPr="00CF5FA3">
        <w:rPr>
          <w:rFonts w:ascii="Arial" w:hAnsi="Arial" w:cs="Arial"/>
          <w:sz w:val="24"/>
          <w:szCs w:val="24"/>
        </w:rPr>
        <w:t>Titanic</w:t>
      </w:r>
      <w:proofErr w:type="spellEnd"/>
      <w:r w:rsidRPr="00CF5FA3">
        <w:rPr>
          <w:rFonts w:ascii="Arial" w:hAnsi="Arial" w:cs="Arial"/>
          <w:sz w:val="24"/>
          <w:szCs w:val="24"/>
        </w:rPr>
        <w:t xml:space="preserve"> es errónea y en algunos casos muy distante a la real. También se puso en evidencia que el </w:t>
      </w:r>
      <w:proofErr w:type="spellStart"/>
      <w:r w:rsidRPr="00CF5FA3">
        <w:rPr>
          <w:rFonts w:ascii="Arial" w:hAnsi="Arial" w:cs="Arial"/>
          <w:sz w:val="24"/>
          <w:szCs w:val="24"/>
        </w:rPr>
        <w:t>Titanic</w:t>
      </w:r>
      <w:proofErr w:type="spellEnd"/>
      <w:r w:rsidRPr="00CF5FA3">
        <w:rPr>
          <w:rFonts w:ascii="Arial" w:hAnsi="Arial" w:cs="Arial"/>
          <w:sz w:val="24"/>
          <w:szCs w:val="24"/>
        </w:rPr>
        <w:t xml:space="preserve"> no cumpliría con las normativas vigentes en el reglamento SOLAS</w:t>
      </w:r>
      <w:r>
        <w:rPr>
          <w:rFonts w:ascii="Arial" w:hAnsi="Arial" w:cs="Arial"/>
          <w:sz w:val="24"/>
          <w:szCs w:val="24"/>
        </w:rPr>
        <w:t xml:space="preserve">, debido a que al momento del accidente solo contó con 20 botes salvavidas de los 64 que podía tener disponible a bordo. </w:t>
      </w:r>
    </w:p>
    <w:p w14:paraId="07EDCDE4" w14:textId="490049AB" w:rsidR="009C46A7" w:rsidRDefault="009C46A7" w:rsidP="00DA1B10">
      <w:pPr>
        <w:jc w:val="both"/>
        <w:rPr>
          <w:rFonts w:ascii="Arial" w:hAnsi="Arial" w:cs="Arial"/>
          <w:sz w:val="24"/>
          <w:szCs w:val="24"/>
        </w:rPr>
      </w:pPr>
    </w:p>
    <w:p w14:paraId="2B16F48C" w14:textId="2AB06704" w:rsidR="009C46A7" w:rsidRDefault="009C46A7" w:rsidP="00DA1B10">
      <w:pPr>
        <w:jc w:val="both"/>
        <w:rPr>
          <w:rFonts w:ascii="Arial" w:hAnsi="Arial" w:cs="Arial"/>
          <w:sz w:val="24"/>
          <w:szCs w:val="24"/>
        </w:rPr>
      </w:pPr>
    </w:p>
    <w:p w14:paraId="4C6CDB38" w14:textId="2EAEBFEA" w:rsidR="009C46A7" w:rsidRDefault="00CF5FA3" w:rsidP="00DA1B10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CF5FA3">
        <w:rPr>
          <w:rFonts w:ascii="Arial" w:hAnsi="Arial" w:cs="Arial"/>
          <w:b/>
          <w:bCs/>
          <w:sz w:val="24"/>
          <w:szCs w:val="24"/>
        </w:rPr>
        <w:lastRenderedPageBreak/>
        <w:t xml:space="preserve">Bibliografía </w:t>
      </w:r>
    </w:p>
    <w:p w14:paraId="0105337A" w14:textId="3445CA99" w:rsidR="00327E6D" w:rsidRDefault="00327E6D" w:rsidP="00327E6D">
      <w:pPr>
        <w:rPr>
          <w:rFonts w:ascii="Arial" w:hAnsi="Arial" w:cs="Arial"/>
          <w:sz w:val="24"/>
          <w:szCs w:val="24"/>
        </w:rPr>
      </w:pPr>
      <w:r w:rsidRPr="00327E6D">
        <w:rPr>
          <w:rFonts w:ascii="Arial" w:hAnsi="Arial" w:cs="Arial"/>
          <w:sz w:val="24"/>
          <w:szCs w:val="24"/>
        </w:rPr>
        <w:t xml:space="preserve">SER. (14 de abril de </w:t>
      </w:r>
      <w:proofErr w:type="gramStart"/>
      <w:r w:rsidRPr="00327E6D">
        <w:rPr>
          <w:rFonts w:ascii="Arial" w:hAnsi="Arial" w:cs="Arial"/>
          <w:sz w:val="24"/>
          <w:szCs w:val="24"/>
        </w:rPr>
        <w:t>2018 )</w:t>
      </w:r>
      <w:proofErr w:type="gramEnd"/>
      <w:r w:rsidRPr="00327E6D">
        <w:rPr>
          <w:rFonts w:ascii="Arial" w:hAnsi="Arial" w:cs="Arial"/>
          <w:sz w:val="24"/>
          <w:szCs w:val="24"/>
        </w:rPr>
        <w:t xml:space="preserve">. Cinco curiosidades sobre el </w:t>
      </w:r>
      <w:proofErr w:type="spellStart"/>
      <w:r w:rsidRPr="00327E6D">
        <w:rPr>
          <w:rFonts w:ascii="Arial" w:hAnsi="Arial" w:cs="Arial"/>
          <w:sz w:val="24"/>
          <w:szCs w:val="24"/>
        </w:rPr>
        <w:t>Titanic</w:t>
      </w:r>
      <w:proofErr w:type="spellEnd"/>
      <w:r w:rsidRPr="00327E6D">
        <w:rPr>
          <w:rFonts w:ascii="Arial" w:hAnsi="Arial" w:cs="Arial"/>
          <w:sz w:val="24"/>
          <w:szCs w:val="24"/>
        </w:rPr>
        <w:t xml:space="preserve"> que quizá no sabías. Obtenido de </w:t>
      </w:r>
      <w:hyperlink r:id="rId12" w:history="1">
        <w:r w:rsidRPr="00327E6D">
          <w:rPr>
            <w:rStyle w:val="Hipervnculo"/>
            <w:rFonts w:ascii="Arial" w:hAnsi="Arial" w:cs="Arial"/>
            <w:sz w:val="24"/>
            <w:szCs w:val="24"/>
          </w:rPr>
          <w:t>https://cadenaser.com/ser/2018/04/14/internacional/1523704079_888630.html</w:t>
        </w:r>
      </w:hyperlink>
    </w:p>
    <w:p w14:paraId="747A0DD8" w14:textId="09721580" w:rsidR="00327E6D" w:rsidRDefault="00327E6D" w:rsidP="00327E6D">
      <w:pPr>
        <w:rPr>
          <w:rFonts w:ascii="Arial" w:hAnsi="Arial" w:cs="Arial"/>
          <w:sz w:val="24"/>
          <w:szCs w:val="24"/>
        </w:rPr>
      </w:pPr>
    </w:p>
    <w:p w14:paraId="78AF970E" w14:textId="2D6A571A" w:rsidR="00327E6D" w:rsidRPr="00327E6D" w:rsidRDefault="00327E6D" w:rsidP="00327E6D">
      <w:pPr>
        <w:rPr>
          <w:rFonts w:ascii="Arial" w:hAnsi="Arial" w:cs="Arial"/>
          <w:sz w:val="24"/>
          <w:szCs w:val="24"/>
        </w:rPr>
      </w:pPr>
      <w:r w:rsidRPr="00327E6D">
        <w:rPr>
          <w:rFonts w:ascii="Arial" w:hAnsi="Arial" w:cs="Arial"/>
          <w:sz w:val="24"/>
          <w:szCs w:val="24"/>
        </w:rPr>
        <w:t>SOLAS. (s.f.). SOLAS</w:t>
      </w:r>
      <w:r>
        <w:rPr>
          <w:rFonts w:ascii="Arial" w:hAnsi="Arial" w:cs="Arial"/>
          <w:sz w:val="24"/>
          <w:szCs w:val="24"/>
        </w:rPr>
        <w:t xml:space="preserve"> CÁPITULO III</w:t>
      </w:r>
      <w:r w:rsidRPr="00327E6D">
        <w:rPr>
          <w:rFonts w:ascii="Arial" w:hAnsi="Arial" w:cs="Arial"/>
          <w:sz w:val="24"/>
          <w:szCs w:val="24"/>
        </w:rPr>
        <w:t xml:space="preserve"> DISPOSITIVOS Y MEDIOS DE SALVAMENTO. 36. Obtenido de </w:t>
      </w:r>
      <w:hyperlink r:id="rId13" w:history="1">
        <w:r w:rsidRPr="00DF6E2E">
          <w:rPr>
            <w:rStyle w:val="Hipervnculo"/>
            <w:rFonts w:ascii="Arial" w:hAnsi="Arial" w:cs="Arial"/>
            <w:sz w:val="24"/>
            <w:szCs w:val="24"/>
          </w:rPr>
          <w:t>https://personales.gestion.unican.es/martinji/Archivos/SolasCap3.pdf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p w14:paraId="65C3039A" w14:textId="77777777" w:rsidR="00327E6D" w:rsidRDefault="00327E6D" w:rsidP="00DA1B10">
      <w:pPr>
        <w:jc w:val="both"/>
        <w:rPr>
          <w:rFonts w:ascii="Arial" w:hAnsi="Arial" w:cs="Arial"/>
          <w:b/>
          <w:bCs/>
          <w:sz w:val="24"/>
          <w:szCs w:val="24"/>
        </w:rPr>
      </w:pPr>
    </w:p>
    <w:sdt>
      <w:sdtPr>
        <w:rPr>
          <w:lang w:val="es-ES"/>
        </w:rPr>
        <w:id w:val="318305992"/>
        <w:docPartObj>
          <w:docPartGallery w:val="Bibliographies"/>
          <w:docPartUnique/>
        </w:docPartObj>
      </w:sdtPr>
      <w:sdtEndPr>
        <w:rPr>
          <w:rFonts w:ascii="Arial" w:eastAsiaTheme="minorHAnsi" w:hAnsi="Arial" w:cs="Arial"/>
          <w:color w:val="auto"/>
          <w:sz w:val="24"/>
          <w:szCs w:val="24"/>
          <w:lang w:val="es-CL" w:eastAsia="en-US"/>
        </w:rPr>
      </w:sdtEndPr>
      <w:sdtContent>
        <w:p w14:paraId="613DA824" w14:textId="2A4D94FA" w:rsidR="00327E6D" w:rsidRDefault="00327E6D">
          <w:pPr>
            <w:pStyle w:val="Ttulo1"/>
          </w:pPr>
        </w:p>
        <w:sdt>
          <w:sdtPr>
            <w:id w:val="111145805"/>
            <w:bibliography/>
          </w:sdtPr>
          <w:sdtEndPr>
            <w:rPr>
              <w:rFonts w:ascii="Arial" w:hAnsi="Arial" w:cs="Arial"/>
              <w:sz w:val="24"/>
              <w:szCs w:val="24"/>
            </w:rPr>
          </w:sdtEndPr>
          <w:sdtContent>
            <w:p w14:paraId="69DD0147" w14:textId="3646FBA3" w:rsidR="00327E6D" w:rsidRDefault="00327E6D" w:rsidP="00327E6D">
              <w:pPr>
                <w:pStyle w:val="Bibliografa"/>
                <w:ind w:hanging="720"/>
              </w:pPr>
            </w:p>
            <w:p w14:paraId="15685E13" w14:textId="639C4C45" w:rsidR="00327E6D" w:rsidRPr="00327E6D" w:rsidRDefault="00327E6D" w:rsidP="00327E6D">
              <w:pPr>
                <w:rPr>
                  <w:rFonts w:ascii="Arial" w:hAnsi="Arial" w:cs="Arial"/>
                  <w:sz w:val="24"/>
                  <w:szCs w:val="24"/>
                </w:rPr>
              </w:pPr>
            </w:p>
          </w:sdtContent>
        </w:sdt>
      </w:sdtContent>
    </w:sdt>
    <w:p w14:paraId="7C2AD62E" w14:textId="77777777" w:rsidR="00327E6D" w:rsidRDefault="00327E6D" w:rsidP="00DA1B10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39C378CD" w14:textId="1AFE1D47" w:rsidR="009C46A7" w:rsidRDefault="009C46A7" w:rsidP="00DA1B10">
      <w:pPr>
        <w:jc w:val="both"/>
        <w:rPr>
          <w:rFonts w:ascii="Arial" w:hAnsi="Arial" w:cs="Arial"/>
          <w:sz w:val="24"/>
          <w:szCs w:val="24"/>
        </w:rPr>
      </w:pPr>
    </w:p>
    <w:p w14:paraId="21B5E73D" w14:textId="7D591076" w:rsidR="009C46A7" w:rsidRDefault="00327E6D" w:rsidP="00327E6D">
      <w:pPr>
        <w:tabs>
          <w:tab w:val="left" w:pos="2030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50440BE1" w14:textId="5D88A7CE" w:rsidR="009C46A7" w:rsidRDefault="009C46A7" w:rsidP="00DA1B10">
      <w:pPr>
        <w:jc w:val="both"/>
        <w:rPr>
          <w:rFonts w:ascii="Arial" w:hAnsi="Arial" w:cs="Arial"/>
          <w:sz w:val="24"/>
          <w:szCs w:val="24"/>
        </w:rPr>
      </w:pPr>
    </w:p>
    <w:p w14:paraId="5E9A6758" w14:textId="647B8F2E" w:rsidR="009C46A7" w:rsidRDefault="009C46A7" w:rsidP="00DA1B10">
      <w:pPr>
        <w:jc w:val="both"/>
        <w:rPr>
          <w:rFonts w:ascii="Arial" w:hAnsi="Arial" w:cs="Arial"/>
          <w:sz w:val="24"/>
          <w:szCs w:val="24"/>
        </w:rPr>
      </w:pPr>
    </w:p>
    <w:p w14:paraId="7330CD58" w14:textId="3242AFEA" w:rsidR="009C46A7" w:rsidRDefault="009C46A7" w:rsidP="00DA1B10">
      <w:pPr>
        <w:jc w:val="both"/>
        <w:rPr>
          <w:rFonts w:ascii="Arial" w:hAnsi="Arial" w:cs="Arial"/>
          <w:sz w:val="24"/>
          <w:szCs w:val="24"/>
        </w:rPr>
      </w:pPr>
    </w:p>
    <w:p w14:paraId="43638318" w14:textId="5BA8F673" w:rsidR="009C46A7" w:rsidRDefault="009C46A7" w:rsidP="00DA1B10">
      <w:pPr>
        <w:jc w:val="both"/>
        <w:rPr>
          <w:rFonts w:ascii="Arial" w:hAnsi="Arial" w:cs="Arial"/>
          <w:sz w:val="24"/>
          <w:szCs w:val="24"/>
        </w:rPr>
      </w:pPr>
    </w:p>
    <w:p w14:paraId="7C038599" w14:textId="2E292709" w:rsidR="009C46A7" w:rsidRDefault="009C46A7" w:rsidP="00DA1B10">
      <w:pPr>
        <w:jc w:val="both"/>
        <w:rPr>
          <w:rFonts w:ascii="Arial" w:hAnsi="Arial" w:cs="Arial"/>
          <w:sz w:val="24"/>
          <w:szCs w:val="24"/>
        </w:rPr>
      </w:pPr>
    </w:p>
    <w:p w14:paraId="7BCB3FD6" w14:textId="3F5CDE17" w:rsidR="009C46A7" w:rsidRDefault="009C46A7" w:rsidP="00DA1B10">
      <w:pPr>
        <w:jc w:val="both"/>
        <w:rPr>
          <w:rFonts w:ascii="Arial" w:hAnsi="Arial" w:cs="Arial"/>
          <w:sz w:val="24"/>
          <w:szCs w:val="24"/>
        </w:rPr>
      </w:pPr>
    </w:p>
    <w:p w14:paraId="68C1012E" w14:textId="4F571FF8" w:rsidR="009C46A7" w:rsidRDefault="009C46A7" w:rsidP="00DA1B10">
      <w:pPr>
        <w:jc w:val="both"/>
        <w:rPr>
          <w:rFonts w:ascii="Arial" w:hAnsi="Arial" w:cs="Arial"/>
          <w:sz w:val="24"/>
          <w:szCs w:val="24"/>
        </w:rPr>
      </w:pPr>
    </w:p>
    <w:p w14:paraId="5C725A43" w14:textId="29FDAF22" w:rsidR="009C46A7" w:rsidRDefault="009C46A7" w:rsidP="00DA1B10">
      <w:pPr>
        <w:jc w:val="both"/>
        <w:rPr>
          <w:rFonts w:ascii="Arial" w:hAnsi="Arial" w:cs="Arial"/>
          <w:sz w:val="24"/>
          <w:szCs w:val="24"/>
        </w:rPr>
      </w:pPr>
    </w:p>
    <w:p w14:paraId="04346952" w14:textId="69B92A94" w:rsidR="009C46A7" w:rsidRDefault="009C46A7" w:rsidP="00DA1B10">
      <w:pPr>
        <w:jc w:val="both"/>
        <w:rPr>
          <w:rFonts w:ascii="Arial" w:hAnsi="Arial" w:cs="Arial"/>
          <w:sz w:val="24"/>
          <w:szCs w:val="24"/>
        </w:rPr>
      </w:pPr>
    </w:p>
    <w:p w14:paraId="7FA36E04" w14:textId="3BC09221" w:rsidR="009C46A7" w:rsidRDefault="009C46A7" w:rsidP="00DA1B10">
      <w:pPr>
        <w:jc w:val="both"/>
        <w:rPr>
          <w:rFonts w:ascii="Arial" w:hAnsi="Arial" w:cs="Arial"/>
          <w:sz w:val="24"/>
          <w:szCs w:val="24"/>
        </w:rPr>
      </w:pPr>
    </w:p>
    <w:p w14:paraId="65B2CD6F" w14:textId="1780062D" w:rsidR="009C46A7" w:rsidRDefault="009C46A7" w:rsidP="00DA1B10">
      <w:pPr>
        <w:jc w:val="both"/>
        <w:rPr>
          <w:rFonts w:ascii="Arial" w:hAnsi="Arial" w:cs="Arial"/>
          <w:sz w:val="24"/>
          <w:szCs w:val="24"/>
        </w:rPr>
      </w:pPr>
    </w:p>
    <w:p w14:paraId="2579A093" w14:textId="4611F208" w:rsidR="009C46A7" w:rsidRDefault="009C46A7" w:rsidP="00DA1B10">
      <w:pPr>
        <w:jc w:val="both"/>
        <w:rPr>
          <w:rFonts w:ascii="Arial" w:hAnsi="Arial" w:cs="Arial"/>
          <w:sz w:val="24"/>
          <w:szCs w:val="24"/>
        </w:rPr>
      </w:pPr>
    </w:p>
    <w:p w14:paraId="397EF373" w14:textId="564E54BF" w:rsidR="009C46A7" w:rsidRDefault="009C46A7" w:rsidP="00DA1B10">
      <w:pPr>
        <w:jc w:val="both"/>
        <w:rPr>
          <w:rFonts w:ascii="Arial" w:hAnsi="Arial" w:cs="Arial"/>
          <w:sz w:val="24"/>
          <w:szCs w:val="24"/>
        </w:rPr>
      </w:pPr>
    </w:p>
    <w:p w14:paraId="161618A7" w14:textId="68BC7C68" w:rsidR="009C46A7" w:rsidRDefault="009C46A7" w:rsidP="00DA1B10">
      <w:pPr>
        <w:jc w:val="both"/>
        <w:rPr>
          <w:rFonts w:ascii="Arial" w:hAnsi="Arial" w:cs="Arial"/>
          <w:sz w:val="24"/>
          <w:szCs w:val="24"/>
        </w:rPr>
      </w:pPr>
    </w:p>
    <w:p w14:paraId="21FD9566" w14:textId="185927F3" w:rsidR="009C46A7" w:rsidRDefault="009C46A7" w:rsidP="00DA1B10">
      <w:pPr>
        <w:jc w:val="both"/>
        <w:rPr>
          <w:rFonts w:ascii="Arial" w:hAnsi="Arial" w:cs="Arial"/>
          <w:sz w:val="24"/>
          <w:szCs w:val="24"/>
        </w:rPr>
      </w:pPr>
    </w:p>
    <w:p w14:paraId="2F5E4A1A" w14:textId="4F4DA375" w:rsidR="009C46A7" w:rsidRDefault="009C46A7" w:rsidP="00DA1B10">
      <w:pPr>
        <w:jc w:val="both"/>
        <w:rPr>
          <w:rFonts w:ascii="Arial" w:hAnsi="Arial" w:cs="Arial"/>
          <w:sz w:val="24"/>
          <w:szCs w:val="24"/>
        </w:rPr>
      </w:pPr>
    </w:p>
    <w:p w14:paraId="70849B70" w14:textId="2A4C1305" w:rsidR="009C46A7" w:rsidRDefault="009C46A7" w:rsidP="00DA1B10">
      <w:pPr>
        <w:jc w:val="both"/>
        <w:rPr>
          <w:rFonts w:ascii="Arial" w:hAnsi="Arial" w:cs="Arial"/>
          <w:sz w:val="24"/>
          <w:szCs w:val="24"/>
        </w:rPr>
      </w:pPr>
    </w:p>
    <w:p w14:paraId="4382800E" w14:textId="00777FBE" w:rsidR="009C46A7" w:rsidRDefault="009C46A7" w:rsidP="00DA1B10">
      <w:pPr>
        <w:jc w:val="both"/>
        <w:rPr>
          <w:rFonts w:ascii="Arial" w:hAnsi="Arial" w:cs="Arial"/>
          <w:sz w:val="24"/>
          <w:szCs w:val="24"/>
        </w:rPr>
      </w:pPr>
    </w:p>
    <w:p w14:paraId="036C49A9" w14:textId="6C527D42" w:rsidR="009C46A7" w:rsidRDefault="009C46A7" w:rsidP="00DA1B10">
      <w:pPr>
        <w:jc w:val="both"/>
        <w:rPr>
          <w:rFonts w:ascii="Arial" w:hAnsi="Arial" w:cs="Arial"/>
          <w:sz w:val="24"/>
          <w:szCs w:val="24"/>
        </w:rPr>
      </w:pPr>
    </w:p>
    <w:p w14:paraId="339C4066" w14:textId="0C5F678B" w:rsidR="009C46A7" w:rsidRDefault="009C46A7" w:rsidP="00DA1B10">
      <w:pPr>
        <w:jc w:val="both"/>
        <w:rPr>
          <w:rFonts w:ascii="Arial" w:hAnsi="Arial" w:cs="Arial"/>
          <w:sz w:val="24"/>
          <w:szCs w:val="24"/>
        </w:rPr>
      </w:pPr>
    </w:p>
    <w:p w14:paraId="4313F4D8" w14:textId="6FA4E8E5" w:rsidR="009C46A7" w:rsidRDefault="009C46A7" w:rsidP="00DA1B10">
      <w:pPr>
        <w:jc w:val="both"/>
        <w:rPr>
          <w:rFonts w:ascii="Arial" w:hAnsi="Arial" w:cs="Arial"/>
          <w:sz w:val="24"/>
          <w:szCs w:val="24"/>
        </w:rPr>
      </w:pPr>
    </w:p>
    <w:p w14:paraId="24877EA5" w14:textId="7D1257AE" w:rsidR="009C46A7" w:rsidRDefault="009C46A7" w:rsidP="00DA1B10">
      <w:pPr>
        <w:jc w:val="both"/>
        <w:rPr>
          <w:rFonts w:ascii="Arial" w:hAnsi="Arial" w:cs="Arial"/>
          <w:sz w:val="24"/>
          <w:szCs w:val="24"/>
        </w:rPr>
      </w:pPr>
    </w:p>
    <w:p w14:paraId="43BAA2F3" w14:textId="6A0A1E1D" w:rsidR="009C46A7" w:rsidRDefault="009C46A7" w:rsidP="00DA1B10">
      <w:pPr>
        <w:jc w:val="both"/>
        <w:rPr>
          <w:rFonts w:ascii="Arial" w:hAnsi="Arial" w:cs="Arial"/>
          <w:sz w:val="24"/>
          <w:szCs w:val="24"/>
        </w:rPr>
      </w:pPr>
    </w:p>
    <w:p w14:paraId="21323693" w14:textId="77777777" w:rsidR="009C46A7" w:rsidRPr="00E025EA" w:rsidRDefault="009C46A7" w:rsidP="00DA1B10">
      <w:pPr>
        <w:jc w:val="both"/>
        <w:rPr>
          <w:rFonts w:ascii="Arial" w:hAnsi="Arial" w:cs="Arial"/>
          <w:sz w:val="24"/>
          <w:szCs w:val="24"/>
        </w:rPr>
      </w:pPr>
    </w:p>
    <w:p w14:paraId="2E44775E" w14:textId="13A42958" w:rsidR="00022416" w:rsidRDefault="00022416" w:rsidP="00022416">
      <w:pPr>
        <w:rPr>
          <w:rFonts w:ascii="Arial" w:hAnsi="Arial" w:cs="Arial"/>
          <w:b/>
          <w:bCs/>
          <w:sz w:val="24"/>
          <w:szCs w:val="24"/>
        </w:rPr>
      </w:pPr>
    </w:p>
    <w:p w14:paraId="2F59F1F0" w14:textId="77777777" w:rsidR="00022416" w:rsidRPr="00022416" w:rsidRDefault="00022416" w:rsidP="00022416">
      <w:pPr>
        <w:jc w:val="center"/>
        <w:rPr>
          <w:rFonts w:ascii="Arial" w:hAnsi="Arial" w:cs="Arial"/>
          <w:b/>
          <w:bCs/>
          <w:sz w:val="24"/>
          <w:szCs w:val="24"/>
        </w:rPr>
      </w:pPr>
    </w:p>
    <w:sectPr w:rsidR="00022416" w:rsidRPr="0002241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AA8B13" w14:textId="77777777" w:rsidR="000F1665" w:rsidRDefault="000F1665" w:rsidP="0089014A">
      <w:pPr>
        <w:spacing w:after="0"/>
      </w:pPr>
      <w:r>
        <w:separator/>
      </w:r>
    </w:p>
  </w:endnote>
  <w:endnote w:type="continuationSeparator" w:id="0">
    <w:p w14:paraId="5FB07E2D" w14:textId="77777777" w:rsidR="000F1665" w:rsidRDefault="000F1665" w:rsidP="0089014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059949" w14:textId="77777777" w:rsidR="000F1665" w:rsidRDefault="000F1665" w:rsidP="0089014A">
      <w:pPr>
        <w:spacing w:after="0"/>
      </w:pPr>
      <w:r>
        <w:separator/>
      </w:r>
    </w:p>
  </w:footnote>
  <w:footnote w:type="continuationSeparator" w:id="0">
    <w:p w14:paraId="7200A7FA" w14:textId="77777777" w:rsidR="000F1665" w:rsidRDefault="000F1665" w:rsidP="0089014A">
      <w:pPr>
        <w:spacing w:after="0"/>
      </w:pPr>
      <w:r>
        <w:continuationSeparator/>
      </w:r>
    </w:p>
  </w:footnote>
  <w:footnote w:id="1">
    <w:p w14:paraId="7D6F0156" w14:textId="7CDDBAB2" w:rsidR="0089014A" w:rsidRDefault="0089014A">
      <w:pPr>
        <w:pStyle w:val="Textonotapie"/>
      </w:pPr>
      <w:r>
        <w:rPr>
          <w:rStyle w:val="Refdenotaalpie"/>
        </w:rPr>
        <w:footnoteRef/>
      </w:r>
      <w:r>
        <w:t xml:space="preserve"> </w:t>
      </w:r>
      <w:hyperlink r:id="rId1" w:history="1">
        <w:r w:rsidRPr="002605F4">
          <w:rPr>
            <w:rStyle w:val="Hipervnculo"/>
          </w:rPr>
          <w:t>https://personales.gestion.unican.es/martinji/Archivos/SolasCap3.pdf</w:t>
        </w:r>
      </w:hyperlink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1E5ECD"/>
    <w:multiLevelType w:val="hybridMultilevel"/>
    <w:tmpl w:val="7484488E"/>
    <w:lvl w:ilvl="0" w:tplc="F3941CE8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800" w:hanging="360"/>
      </w:pPr>
    </w:lvl>
    <w:lvl w:ilvl="2" w:tplc="340A001B" w:tentative="1">
      <w:start w:val="1"/>
      <w:numFmt w:val="lowerRoman"/>
      <w:lvlText w:val="%3."/>
      <w:lvlJc w:val="right"/>
      <w:pPr>
        <w:ind w:left="2520" w:hanging="180"/>
      </w:pPr>
    </w:lvl>
    <w:lvl w:ilvl="3" w:tplc="340A000F" w:tentative="1">
      <w:start w:val="1"/>
      <w:numFmt w:val="decimal"/>
      <w:lvlText w:val="%4."/>
      <w:lvlJc w:val="left"/>
      <w:pPr>
        <w:ind w:left="3240" w:hanging="360"/>
      </w:pPr>
    </w:lvl>
    <w:lvl w:ilvl="4" w:tplc="340A0019" w:tentative="1">
      <w:start w:val="1"/>
      <w:numFmt w:val="lowerLetter"/>
      <w:lvlText w:val="%5."/>
      <w:lvlJc w:val="left"/>
      <w:pPr>
        <w:ind w:left="3960" w:hanging="360"/>
      </w:pPr>
    </w:lvl>
    <w:lvl w:ilvl="5" w:tplc="340A001B" w:tentative="1">
      <w:start w:val="1"/>
      <w:numFmt w:val="lowerRoman"/>
      <w:lvlText w:val="%6."/>
      <w:lvlJc w:val="right"/>
      <w:pPr>
        <w:ind w:left="4680" w:hanging="180"/>
      </w:pPr>
    </w:lvl>
    <w:lvl w:ilvl="6" w:tplc="340A000F" w:tentative="1">
      <w:start w:val="1"/>
      <w:numFmt w:val="decimal"/>
      <w:lvlText w:val="%7."/>
      <w:lvlJc w:val="left"/>
      <w:pPr>
        <w:ind w:left="5400" w:hanging="360"/>
      </w:pPr>
    </w:lvl>
    <w:lvl w:ilvl="7" w:tplc="340A0019" w:tentative="1">
      <w:start w:val="1"/>
      <w:numFmt w:val="lowerLetter"/>
      <w:lvlText w:val="%8."/>
      <w:lvlJc w:val="left"/>
      <w:pPr>
        <w:ind w:left="6120" w:hanging="360"/>
      </w:pPr>
    </w:lvl>
    <w:lvl w:ilvl="8" w:tplc="3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4E315FF"/>
    <w:multiLevelType w:val="hybridMultilevel"/>
    <w:tmpl w:val="C880872C"/>
    <w:lvl w:ilvl="0" w:tplc="F9D62DFE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800" w:hanging="360"/>
      </w:pPr>
    </w:lvl>
    <w:lvl w:ilvl="2" w:tplc="340A001B" w:tentative="1">
      <w:start w:val="1"/>
      <w:numFmt w:val="lowerRoman"/>
      <w:lvlText w:val="%3."/>
      <w:lvlJc w:val="right"/>
      <w:pPr>
        <w:ind w:left="2520" w:hanging="180"/>
      </w:pPr>
    </w:lvl>
    <w:lvl w:ilvl="3" w:tplc="340A000F" w:tentative="1">
      <w:start w:val="1"/>
      <w:numFmt w:val="decimal"/>
      <w:lvlText w:val="%4."/>
      <w:lvlJc w:val="left"/>
      <w:pPr>
        <w:ind w:left="3240" w:hanging="360"/>
      </w:pPr>
    </w:lvl>
    <w:lvl w:ilvl="4" w:tplc="340A0019" w:tentative="1">
      <w:start w:val="1"/>
      <w:numFmt w:val="lowerLetter"/>
      <w:lvlText w:val="%5."/>
      <w:lvlJc w:val="left"/>
      <w:pPr>
        <w:ind w:left="3960" w:hanging="360"/>
      </w:pPr>
    </w:lvl>
    <w:lvl w:ilvl="5" w:tplc="340A001B" w:tentative="1">
      <w:start w:val="1"/>
      <w:numFmt w:val="lowerRoman"/>
      <w:lvlText w:val="%6."/>
      <w:lvlJc w:val="right"/>
      <w:pPr>
        <w:ind w:left="4680" w:hanging="180"/>
      </w:pPr>
    </w:lvl>
    <w:lvl w:ilvl="6" w:tplc="340A000F" w:tentative="1">
      <w:start w:val="1"/>
      <w:numFmt w:val="decimal"/>
      <w:lvlText w:val="%7."/>
      <w:lvlJc w:val="left"/>
      <w:pPr>
        <w:ind w:left="5400" w:hanging="360"/>
      </w:pPr>
    </w:lvl>
    <w:lvl w:ilvl="7" w:tplc="340A0019" w:tentative="1">
      <w:start w:val="1"/>
      <w:numFmt w:val="lowerLetter"/>
      <w:lvlText w:val="%8."/>
      <w:lvlJc w:val="left"/>
      <w:pPr>
        <w:ind w:left="6120" w:hanging="360"/>
      </w:pPr>
    </w:lvl>
    <w:lvl w:ilvl="8" w:tplc="3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416"/>
    <w:rsid w:val="000151C1"/>
    <w:rsid w:val="00022416"/>
    <w:rsid w:val="000F1665"/>
    <w:rsid w:val="001B4273"/>
    <w:rsid w:val="00327E6D"/>
    <w:rsid w:val="003B0CBE"/>
    <w:rsid w:val="00485F65"/>
    <w:rsid w:val="004C069D"/>
    <w:rsid w:val="005B0649"/>
    <w:rsid w:val="00657681"/>
    <w:rsid w:val="00740D3B"/>
    <w:rsid w:val="0089014A"/>
    <w:rsid w:val="009C46A7"/>
    <w:rsid w:val="00B567C9"/>
    <w:rsid w:val="00CE5469"/>
    <w:rsid w:val="00CF5FA3"/>
    <w:rsid w:val="00D0595B"/>
    <w:rsid w:val="00D72712"/>
    <w:rsid w:val="00DA1B10"/>
    <w:rsid w:val="00E025EA"/>
    <w:rsid w:val="00ED5C6E"/>
    <w:rsid w:val="00F12686"/>
    <w:rsid w:val="00FA1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8283A7"/>
  <w15:chartTrackingRefBased/>
  <w15:docId w15:val="{6414353E-4C62-438E-88A9-6F946A409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/>
        <w:ind w:left="7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7E6D"/>
    <w:pPr>
      <w:keepNext/>
      <w:keepLines/>
      <w:spacing w:before="240" w:after="0" w:line="259" w:lineRule="auto"/>
      <w:ind w:left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s-CL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B567C9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B567C9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B567C9"/>
    <w:pPr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89014A"/>
    <w:pPr>
      <w:spacing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9014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89014A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"/>
    <w:rsid w:val="00327E6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s-CL"/>
    </w:rPr>
  </w:style>
  <w:style w:type="paragraph" w:styleId="Bibliografa">
    <w:name w:val="Bibliography"/>
    <w:basedOn w:val="Normal"/>
    <w:next w:val="Normal"/>
    <w:uiPriority w:val="37"/>
    <w:unhideWhenUsed/>
    <w:rsid w:val="00327E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596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15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4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personales.gestion.unican.es/martinji/Archivos/SolasCap3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cadenaser.com/ser/2018/04/14/internacional/1523704079_888630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personales.gestion.unican.es/martinji/Archivos/SolasCap3.pdf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SOL</b:Tag>
    <b:SourceType>JournalArticle</b:SourceType>
    <b:Guid>{B833ABCC-7424-4F23-B2B5-D277EA48569D}</b:Guid>
    <b:Title>SOLAS DISPOSITIVOS Y MEDIOS DE SALVAMENTO</b:Title>
    <b:URL>https://personales.gestion.unican.es/martinji/Archivos/SolasCap3.pdf</b:URL>
    <b:Author>
      <b:Author>
        <b:NameList>
          <b:Person>
            <b:Last>SOLAS</b:Last>
          </b:Person>
        </b:NameList>
      </b:Author>
    </b:Author>
    <b:Pages>36</b:Pages>
    <b:RefOrder>1</b:RefOrder>
  </b:Source>
  <b:Source>
    <b:Tag>SER18</b:Tag>
    <b:SourceType>InternetSite</b:SourceType>
    <b:Guid>{D8534448-1236-42F3-9D30-9B04B7222528}</b:Guid>
    <b:Title>Cinco curiosidades sobre el Titanic que quizá no sabías</b:Title>
    <b:Year>2018 </b:Year>
    <b:Author>
      <b:Author>
        <b:NameList>
          <b:Person>
            <b:Last>SER</b:Last>
          </b:Person>
        </b:NameList>
      </b:Author>
    </b:Author>
    <b:Month>abril </b:Month>
    <b:Day>14</b:Day>
    <b:URL>https://cadenaser.com/ser/2018/04/14/internacional/1523704079_888630.html</b:URL>
    <b:RefOrder>2</b:RefOrder>
  </b:Source>
</b:Sources>
</file>

<file path=customXml/itemProps1.xml><?xml version="1.0" encoding="utf-8"?>
<ds:datastoreItem xmlns:ds="http://schemas.openxmlformats.org/officeDocument/2006/customXml" ds:itemID="{16D52CE4-1199-4BB8-83AB-F7CF3F5124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6</Pages>
  <Words>507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César Leiva</dc:creator>
  <cp:keywords/>
  <dc:description/>
  <cp:lastModifiedBy>César Leiva</cp:lastModifiedBy>
  <cp:revision>3</cp:revision>
  <dcterms:created xsi:type="dcterms:W3CDTF">2022-04-02T11:58:00Z</dcterms:created>
  <dcterms:modified xsi:type="dcterms:W3CDTF">2022-04-03T16:40:00Z</dcterms:modified>
</cp:coreProperties>
</file>