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E00" w:rsidRPr="00017C71" w:rsidRDefault="00AB1E00" w:rsidP="00A37EAC">
      <w:pPr>
        <w:autoSpaceDE w:val="0"/>
        <w:autoSpaceDN w:val="0"/>
        <w:adjustRightInd w:val="0"/>
        <w:jc w:val="center"/>
        <w:rPr>
          <w:rFonts w:ascii="Arial" w:hAnsi="Arial" w:cs="Arial"/>
          <w:b/>
          <w:u w:val="single"/>
        </w:rPr>
      </w:pPr>
      <w:bookmarkStart w:id="0" w:name="_GoBack"/>
      <w:bookmarkEnd w:id="0"/>
      <w:r w:rsidRPr="00017C71">
        <w:rPr>
          <w:rFonts w:ascii="Arial" w:hAnsi="Arial" w:cs="Arial"/>
          <w:b/>
          <w:u w:val="single"/>
        </w:rPr>
        <w:t>ORDEN PERMANENTE INTERNA DE LA</w:t>
      </w:r>
    </w:p>
    <w:p w:rsidR="00AB1E00" w:rsidRPr="00017C71" w:rsidRDefault="00AF7CFF" w:rsidP="00A37EAC">
      <w:pPr>
        <w:autoSpaceDE w:val="0"/>
        <w:autoSpaceDN w:val="0"/>
        <w:adjustRightInd w:val="0"/>
        <w:jc w:val="center"/>
        <w:rPr>
          <w:rFonts w:ascii="Arial" w:hAnsi="Arial" w:cs="Arial"/>
          <w:b/>
          <w:u w:val="single"/>
        </w:rPr>
      </w:pPr>
      <w:r w:rsidRPr="002F22A1">
        <w:rPr>
          <w:rFonts w:ascii="Arial" w:hAnsi="Arial" w:cs="Arial"/>
          <w:b/>
          <w:u w:val="single"/>
        </w:rPr>
        <w:t xml:space="preserve">ESCUELA </w:t>
      </w:r>
      <w:r w:rsidR="005D786F">
        <w:rPr>
          <w:rFonts w:ascii="Arial" w:hAnsi="Arial" w:cs="Arial"/>
          <w:b/>
          <w:u w:val="single"/>
        </w:rPr>
        <w:t>NAVAL “ARTURO PRAT”</w:t>
      </w:r>
      <w:r w:rsidRPr="002F22A1">
        <w:rPr>
          <w:rFonts w:ascii="Arial" w:hAnsi="Arial" w:cs="Arial"/>
          <w:b/>
          <w:u w:val="single"/>
        </w:rPr>
        <w:t xml:space="preserve"> </w:t>
      </w:r>
    </w:p>
    <w:p w:rsidR="00AB1E00" w:rsidRPr="00017C71" w:rsidRDefault="00AB1E00" w:rsidP="00EA369C">
      <w:pPr>
        <w:autoSpaceDE w:val="0"/>
        <w:autoSpaceDN w:val="0"/>
        <w:adjustRightInd w:val="0"/>
        <w:rPr>
          <w:rFonts w:ascii="Arial" w:hAnsi="Arial" w:cs="Arial"/>
        </w:rPr>
      </w:pPr>
    </w:p>
    <w:p w:rsidR="000F0708" w:rsidRPr="00017C71" w:rsidRDefault="000F0708" w:rsidP="00EA369C">
      <w:pPr>
        <w:autoSpaceDE w:val="0"/>
        <w:autoSpaceDN w:val="0"/>
        <w:adjustRightInd w:val="0"/>
        <w:rPr>
          <w:rFonts w:ascii="Arial" w:hAnsi="Arial" w:cs="Arial"/>
        </w:rPr>
      </w:pPr>
    </w:p>
    <w:p w:rsidR="00AB1E00" w:rsidRPr="00017C71" w:rsidRDefault="00AB1E00" w:rsidP="000F0708">
      <w:pPr>
        <w:tabs>
          <w:tab w:val="left" w:pos="2268"/>
          <w:tab w:val="left" w:pos="2694"/>
        </w:tabs>
        <w:autoSpaceDE w:val="0"/>
        <w:autoSpaceDN w:val="0"/>
        <w:adjustRightInd w:val="0"/>
        <w:rPr>
          <w:rFonts w:ascii="Arial" w:hAnsi="Arial" w:cs="Arial"/>
        </w:rPr>
      </w:pPr>
      <w:r w:rsidRPr="00017C71">
        <w:rPr>
          <w:rFonts w:ascii="Arial" w:hAnsi="Arial" w:cs="Arial"/>
          <w:b/>
        </w:rPr>
        <w:t xml:space="preserve">O.P.I. </w:t>
      </w:r>
      <w:r w:rsidRPr="00017C71">
        <w:rPr>
          <w:rFonts w:ascii="Arial" w:hAnsi="Arial" w:cs="Arial"/>
          <w:b/>
        </w:rPr>
        <w:tab/>
      </w:r>
      <w:r w:rsidR="008C3BBA" w:rsidRPr="00017C71">
        <w:rPr>
          <w:rFonts w:ascii="Arial" w:hAnsi="Arial" w:cs="Arial"/>
          <w:b/>
        </w:rPr>
        <w:t>:</w:t>
      </w:r>
      <w:r w:rsidR="008C3BBA" w:rsidRPr="00017C71">
        <w:rPr>
          <w:rFonts w:ascii="Arial" w:hAnsi="Arial" w:cs="Arial"/>
        </w:rPr>
        <w:t xml:space="preserve"> </w:t>
      </w:r>
      <w:r w:rsidR="000F0708" w:rsidRPr="00017C71">
        <w:rPr>
          <w:rFonts w:ascii="Arial" w:hAnsi="Arial" w:cs="Arial"/>
        </w:rPr>
        <w:tab/>
      </w:r>
      <w:r w:rsidR="0004415C">
        <w:rPr>
          <w:rFonts w:ascii="Arial" w:hAnsi="Arial" w:cs="Arial"/>
        </w:rPr>
        <w:t xml:space="preserve">N° </w:t>
      </w:r>
      <w:r w:rsidR="005D786F">
        <w:rPr>
          <w:rFonts w:ascii="Arial" w:hAnsi="Arial" w:cs="Arial"/>
        </w:rPr>
        <w:t>17</w:t>
      </w:r>
      <w:r w:rsidRPr="00017C71">
        <w:rPr>
          <w:rFonts w:ascii="Arial" w:hAnsi="Arial" w:cs="Arial"/>
        </w:rPr>
        <w:tab/>
      </w:r>
      <w:r w:rsidR="00DA6D77">
        <w:rPr>
          <w:rFonts w:ascii="Arial" w:hAnsi="Arial" w:cs="Arial"/>
        </w:rPr>
        <w:t xml:space="preserve">  </w:t>
      </w:r>
    </w:p>
    <w:p w:rsidR="00AB1E00" w:rsidRPr="00017C71" w:rsidRDefault="00AB1E00" w:rsidP="000F0708">
      <w:pPr>
        <w:tabs>
          <w:tab w:val="left" w:pos="2268"/>
          <w:tab w:val="left" w:pos="2694"/>
        </w:tabs>
        <w:autoSpaceDE w:val="0"/>
        <w:autoSpaceDN w:val="0"/>
        <w:adjustRightInd w:val="0"/>
        <w:rPr>
          <w:rFonts w:ascii="Arial" w:hAnsi="Arial" w:cs="Arial"/>
        </w:rPr>
      </w:pPr>
    </w:p>
    <w:p w:rsidR="00AB1E00" w:rsidRPr="00017C71" w:rsidRDefault="00AB1E00" w:rsidP="000F0708">
      <w:pPr>
        <w:tabs>
          <w:tab w:val="left" w:pos="2268"/>
          <w:tab w:val="left" w:pos="2694"/>
        </w:tabs>
        <w:autoSpaceDE w:val="0"/>
        <w:autoSpaceDN w:val="0"/>
        <w:adjustRightInd w:val="0"/>
        <w:rPr>
          <w:rFonts w:ascii="Arial" w:hAnsi="Arial" w:cs="Arial"/>
        </w:rPr>
      </w:pPr>
      <w:r w:rsidRPr="00017C71">
        <w:rPr>
          <w:rFonts w:ascii="Arial" w:hAnsi="Arial" w:cs="Arial"/>
          <w:b/>
        </w:rPr>
        <w:t>DEPARTAMENTO</w:t>
      </w:r>
      <w:r w:rsidRPr="00017C71">
        <w:rPr>
          <w:rFonts w:ascii="Arial" w:hAnsi="Arial" w:cs="Arial"/>
          <w:b/>
        </w:rPr>
        <w:tab/>
        <w:t>:</w:t>
      </w:r>
      <w:r w:rsidR="000F0708" w:rsidRPr="00017C71">
        <w:rPr>
          <w:rFonts w:ascii="Arial" w:hAnsi="Arial" w:cs="Arial"/>
          <w:b/>
        </w:rPr>
        <w:t xml:space="preserve"> </w:t>
      </w:r>
      <w:r w:rsidR="000F0708" w:rsidRPr="00017C71">
        <w:rPr>
          <w:rFonts w:ascii="Arial" w:hAnsi="Arial" w:cs="Arial"/>
          <w:b/>
        </w:rPr>
        <w:tab/>
      </w:r>
      <w:r w:rsidR="00DB685D" w:rsidRPr="00017C71">
        <w:rPr>
          <w:rFonts w:ascii="Arial" w:hAnsi="Arial" w:cs="Arial"/>
          <w:b/>
        </w:rPr>
        <w:t>DIRECCIÓN</w:t>
      </w:r>
    </w:p>
    <w:p w:rsidR="00AB1E00" w:rsidRPr="00017C71" w:rsidRDefault="00AB1E00" w:rsidP="00A37EAC">
      <w:pPr>
        <w:autoSpaceDE w:val="0"/>
        <w:autoSpaceDN w:val="0"/>
        <w:adjustRightInd w:val="0"/>
        <w:rPr>
          <w:rFonts w:ascii="Arial" w:hAnsi="Arial" w:cs="Arial"/>
        </w:rPr>
      </w:pPr>
      <w:r w:rsidRPr="00017C71">
        <w:rPr>
          <w:rFonts w:ascii="Arial" w:hAnsi="Arial" w:cs="Arial"/>
        </w:rPr>
        <w:t>_____________________________________________________________</w:t>
      </w:r>
    </w:p>
    <w:p w:rsidR="00AB1E00" w:rsidRPr="00017C71" w:rsidRDefault="00AB1E00" w:rsidP="00A37EAC">
      <w:pPr>
        <w:autoSpaceDE w:val="0"/>
        <w:autoSpaceDN w:val="0"/>
        <w:adjustRightInd w:val="0"/>
        <w:ind w:left="720" w:hanging="720"/>
        <w:jc w:val="both"/>
        <w:rPr>
          <w:rFonts w:ascii="Arial" w:hAnsi="Arial" w:cs="Arial"/>
          <w:b/>
        </w:rPr>
      </w:pPr>
    </w:p>
    <w:p w:rsidR="00AB1E00" w:rsidRPr="00017C71" w:rsidRDefault="00AB1E00" w:rsidP="00A37EAC">
      <w:pPr>
        <w:autoSpaceDE w:val="0"/>
        <w:autoSpaceDN w:val="0"/>
        <w:adjustRightInd w:val="0"/>
        <w:ind w:left="720" w:hanging="720"/>
        <w:jc w:val="both"/>
        <w:rPr>
          <w:rFonts w:ascii="Arial" w:hAnsi="Arial" w:cs="Arial"/>
        </w:rPr>
      </w:pPr>
      <w:r w:rsidRPr="00017C71">
        <w:rPr>
          <w:rFonts w:ascii="Arial" w:hAnsi="Arial" w:cs="Arial"/>
          <w:b/>
        </w:rPr>
        <w:t>OBJ.:</w:t>
      </w:r>
      <w:r w:rsidRPr="00017C71">
        <w:rPr>
          <w:rFonts w:ascii="Arial" w:hAnsi="Arial" w:cs="Arial"/>
          <w:b/>
        </w:rPr>
        <w:tab/>
      </w:r>
      <w:r w:rsidR="002904CC" w:rsidRPr="00017C71">
        <w:rPr>
          <w:rFonts w:ascii="Arial" w:hAnsi="Arial" w:cs="Arial"/>
        </w:rPr>
        <w:t>Establece política que regula el acoso sexual, la violenci</w:t>
      </w:r>
      <w:r w:rsidR="005D786F">
        <w:rPr>
          <w:rFonts w:ascii="Arial" w:hAnsi="Arial" w:cs="Arial"/>
        </w:rPr>
        <w:t>a y la discriminación de género, estableciendo procedimientos para la formulación de denuncias antes situaciones que puedan constituir conductas indeseadas relacionadas con violencias en la dotación</w:t>
      </w:r>
      <w:r w:rsidR="000167BA">
        <w:rPr>
          <w:rFonts w:ascii="Arial" w:hAnsi="Arial" w:cs="Arial"/>
        </w:rPr>
        <w:t>, cuerpo de profesores</w:t>
      </w:r>
      <w:r w:rsidR="005D786F">
        <w:rPr>
          <w:rFonts w:ascii="Arial" w:hAnsi="Arial" w:cs="Arial"/>
        </w:rPr>
        <w:t xml:space="preserve"> y el cuerpo de cadetes.</w:t>
      </w:r>
    </w:p>
    <w:p w:rsidR="00AB1E00" w:rsidRPr="00017C71" w:rsidRDefault="00AB1E00" w:rsidP="00A37EAC">
      <w:pPr>
        <w:autoSpaceDE w:val="0"/>
        <w:autoSpaceDN w:val="0"/>
        <w:adjustRightInd w:val="0"/>
        <w:jc w:val="both"/>
        <w:rPr>
          <w:rFonts w:ascii="Arial" w:hAnsi="Arial" w:cs="Arial"/>
        </w:rPr>
      </w:pPr>
    </w:p>
    <w:p w:rsidR="00AB1E00" w:rsidRDefault="00AB1E00" w:rsidP="00817085">
      <w:pPr>
        <w:tabs>
          <w:tab w:val="left" w:pos="720"/>
        </w:tabs>
        <w:autoSpaceDE w:val="0"/>
        <w:autoSpaceDN w:val="0"/>
        <w:adjustRightInd w:val="0"/>
        <w:ind w:left="1134" w:hanging="1134"/>
        <w:jc w:val="both"/>
        <w:rPr>
          <w:rFonts w:ascii="Arial" w:hAnsi="Arial" w:cs="Arial"/>
        </w:rPr>
      </w:pPr>
      <w:r w:rsidRPr="00017C71">
        <w:rPr>
          <w:rFonts w:ascii="Arial" w:hAnsi="Arial" w:cs="Arial"/>
          <w:b/>
        </w:rPr>
        <w:t>REF.:</w:t>
      </w:r>
      <w:r w:rsidRPr="00017C71">
        <w:rPr>
          <w:rFonts w:ascii="Arial" w:hAnsi="Arial" w:cs="Arial"/>
        </w:rPr>
        <w:tab/>
        <w:t>1. L</w:t>
      </w:r>
      <w:r w:rsidR="002904CC" w:rsidRPr="00017C71">
        <w:rPr>
          <w:rFonts w:ascii="Arial" w:hAnsi="Arial" w:cs="Arial"/>
        </w:rPr>
        <w:t>ey</w:t>
      </w:r>
      <w:r w:rsidRPr="00017C71">
        <w:rPr>
          <w:rFonts w:ascii="Arial" w:hAnsi="Arial" w:cs="Arial"/>
        </w:rPr>
        <w:t xml:space="preserve"> N°</w:t>
      </w:r>
      <w:r w:rsidR="00DB685D" w:rsidRPr="00017C71">
        <w:rPr>
          <w:rFonts w:ascii="Arial" w:hAnsi="Arial" w:cs="Arial"/>
        </w:rPr>
        <w:t>21.369</w:t>
      </w:r>
      <w:r w:rsidRPr="00017C71">
        <w:rPr>
          <w:rFonts w:ascii="Arial" w:hAnsi="Arial" w:cs="Arial"/>
        </w:rPr>
        <w:t xml:space="preserve">, </w:t>
      </w:r>
      <w:r w:rsidR="002904CC" w:rsidRPr="00017C71">
        <w:rPr>
          <w:rFonts w:ascii="Arial" w:hAnsi="Arial" w:cs="Arial"/>
        </w:rPr>
        <w:t>“</w:t>
      </w:r>
      <w:r w:rsidR="00DB685D" w:rsidRPr="00017C71">
        <w:rPr>
          <w:rFonts w:ascii="Arial" w:hAnsi="Arial" w:cs="Arial"/>
        </w:rPr>
        <w:t>R</w:t>
      </w:r>
      <w:r w:rsidR="004E408B">
        <w:rPr>
          <w:rFonts w:ascii="Arial" w:hAnsi="Arial" w:cs="Arial"/>
        </w:rPr>
        <w:t>egula el Acoso Sexual, la V</w:t>
      </w:r>
      <w:r w:rsidR="002904CC" w:rsidRPr="00017C71">
        <w:rPr>
          <w:rFonts w:ascii="Arial" w:hAnsi="Arial" w:cs="Arial"/>
        </w:rPr>
        <w:t>iol</w:t>
      </w:r>
      <w:r w:rsidR="004E408B">
        <w:rPr>
          <w:rFonts w:ascii="Arial" w:hAnsi="Arial" w:cs="Arial"/>
        </w:rPr>
        <w:t>encia y la Discriminación de G</w:t>
      </w:r>
      <w:r w:rsidR="002904CC" w:rsidRPr="00017C71">
        <w:rPr>
          <w:rFonts w:ascii="Arial" w:hAnsi="Arial" w:cs="Arial"/>
        </w:rPr>
        <w:t>énero en el ámbito de la educación superior”.</w:t>
      </w:r>
    </w:p>
    <w:p w:rsidR="0038665B" w:rsidRDefault="0038665B" w:rsidP="00817085">
      <w:pPr>
        <w:tabs>
          <w:tab w:val="left" w:pos="720"/>
        </w:tabs>
        <w:autoSpaceDE w:val="0"/>
        <w:autoSpaceDN w:val="0"/>
        <w:adjustRightInd w:val="0"/>
        <w:ind w:left="1134" w:hanging="1134"/>
        <w:jc w:val="both"/>
        <w:rPr>
          <w:rFonts w:ascii="Arial" w:hAnsi="Arial" w:cs="Arial"/>
        </w:rPr>
      </w:pPr>
      <w:r>
        <w:rPr>
          <w:rFonts w:ascii="Arial" w:hAnsi="Arial" w:cs="Arial"/>
          <w:b/>
        </w:rPr>
        <w:tab/>
      </w:r>
      <w:r w:rsidRPr="0038665B">
        <w:rPr>
          <w:rFonts w:ascii="Arial" w:hAnsi="Arial" w:cs="Arial"/>
        </w:rPr>
        <w:t>2.</w:t>
      </w:r>
      <w:r w:rsidRPr="0038665B">
        <w:rPr>
          <w:rFonts w:ascii="Arial" w:hAnsi="Arial" w:cs="Arial"/>
        </w:rPr>
        <w:tab/>
      </w:r>
      <w:r w:rsidR="004E408B">
        <w:rPr>
          <w:rFonts w:ascii="Arial" w:hAnsi="Arial" w:cs="Arial"/>
        </w:rPr>
        <w:t>Ley N°18.575, art. 62, número 6, “Orgánica Constitucional de Bases Generales de la Administración del Estado”.</w:t>
      </w:r>
    </w:p>
    <w:p w:rsidR="004E408B" w:rsidRDefault="004E408B" w:rsidP="00817085">
      <w:pPr>
        <w:tabs>
          <w:tab w:val="left" w:pos="720"/>
        </w:tabs>
        <w:autoSpaceDE w:val="0"/>
        <w:autoSpaceDN w:val="0"/>
        <w:adjustRightInd w:val="0"/>
        <w:ind w:left="1134" w:hanging="1134"/>
        <w:jc w:val="both"/>
        <w:rPr>
          <w:rFonts w:ascii="Arial" w:hAnsi="Arial" w:cs="Arial"/>
        </w:rPr>
      </w:pPr>
      <w:r>
        <w:rPr>
          <w:rFonts w:ascii="Arial" w:hAnsi="Arial" w:cs="Arial"/>
        </w:rPr>
        <w:tab/>
        <w:t>3.</w:t>
      </w:r>
      <w:r>
        <w:rPr>
          <w:rFonts w:ascii="Arial" w:hAnsi="Arial" w:cs="Arial"/>
        </w:rPr>
        <w:tab/>
        <w:t xml:space="preserve">Ley N° 19.628, </w:t>
      </w:r>
      <w:r w:rsidR="0078260E">
        <w:rPr>
          <w:rFonts w:ascii="Arial" w:hAnsi="Arial" w:cs="Arial"/>
        </w:rPr>
        <w:t>“Protección de la vida privada”.</w:t>
      </w:r>
    </w:p>
    <w:p w:rsidR="005D786F" w:rsidRDefault="0078260E" w:rsidP="00817085">
      <w:pPr>
        <w:tabs>
          <w:tab w:val="left" w:pos="720"/>
        </w:tabs>
        <w:autoSpaceDE w:val="0"/>
        <w:autoSpaceDN w:val="0"/>
        <w:adjustRightInd w:val="0"/>
        <w:ind w:left="1134" w:hanging="1134"/>
        <w:jc w:val="both"/>
        <w:rPr>
          <w:rFonts w:ascii="Arial" w:hAnsi="Arial" w:cs="Arial"/>
        </w:rPr>
      </w:pPr>
      <w:r>
        <w:rPr>
          <w:rFonts w:ascii="Arial" w:hAnsi="Arial" w:cs="Arial"/>
        </w:rPr>
        <w:tab/>
        <w:t>4</w:t>
      </w:r>
      <w:r w:rsidR="005D786F">
        <w:rPr>
          <w:rFonts w:ascii="Arial" w:hAnsi="Arial" w:cs="Arial"/>
        </w:rPr>
        <w:t>.</w:t>
      </w:r>
      <w:r w:rsidR="005D786F">
        <w:rPr>
          <w:rFonts w:ascii="Arial" w:hAnsi="Arial" w:cs="Arial"/>
        </w:rPr>
        <w:tab/>
        <w:t xml:space="preserve">Ley N°20.005, “Tipifica </w:t>
      </w:r>
      <w:r w:rsidR="004E408B">
        <w:rPr>
          <w:rFonts w:ascii="Arial" w:hAnsi="Arial" w:cs="Arial"/>
        </w:rPr>
        <w:t>y sanciona el Acoso Sexual”, modifica el Estatuto Administrativo, el Código del Trabajo, entre otros.</w:t>
      </w:r>
    </w:p>
    <w:p w:rsidR="004E408B" w:rsidRPr="0038665B" w:rsidRDefault="0078260E" w:rsidP="00817085">
      <w:pPr>
        <w:tabs>
          <w:tab w:val="left" w:pos="720"/>
        </w:tabs>
        <w:autoSpaceDE w:val="0"/>
        <w:autoSpaceDN w:val="0"/>
        <w:adjustRightInd w:val="0"/>
        <w:ind w:left="1134" w:hanging="1134"/>
        <w:jc w:val="both"/>
        <w:rPr>
          <w:rFonts w:ascii="Arial" w:hAnsi="Arial" w:cs="Arial"/>
        </w:rPr>
      </w:pPr>
      <w:r>
        <w:rPr>
          <w:rFonts w:ascii="Arial" w:hAnsi="Arial" w:cs="Arial"/>
        </w:rPr>
        <w:tab/>
        <w:t>5</w:t>
      </w:r>
      <w:r w:rsidR="004E408B">
        <w:rPr>
          <w:rFonts w:ascii="Arial" w:hAnsi="Arial" w:cs="Arial"/>
        </w:rPr>
        <w:t>.</w:t>
      </w:r>
      <w:r w:rsidR="004E408B">
        <w:rPr>
          <w:rFonts w:ascii="Arial" w:hAnsi="Arial" w:cs="Arial"/>
        </w:rPr>
        <w:tab/>
        <w:t>Ley N°20.609, que “Establece medidas contra la discriminación”.</w:t>
      </w:r>
    </w:p>
    <w:p w:rsidR="004E408B" w:rsidRDefault="00AB1E00" w:rsidP="00817085">
      <w:pPr>
        <w:tabs>
          <w:tab w:val="left" w:pos="720"/>
        </w:tabs>
        <w:autoSpaceDE w:val="0"/>
        <w:autoSpaceDN w:val="0"/>
        <w:adjustRightInd w:val="0"/>
        <w:ind w:left="1134" w:hanging="567"/>
        <w:jc w:val="both"/>
        <w:rPr>
          <w:rFonts w:ascii="Arial" w:hAnsi="Arial" w:cs="Arial"/>
        </w:rPr>
      </w:pPr>
      <w:r w:rsidRPr="00017C71">
        <w:rPr>
          <w:rFonts w:ascii="Arial" w:hAnsi="Arial" w:cs="Arial"/>
        </w:rPr>
        <w:tab/>
      </w:r>
      <w:r w:rsidR="0078260E">
        <w:rPr>
          <w:rFonts w:ascii="Arial" w:hAnsi="Arial" w:cs="Arial"/>
        </w:rPr>
        <w:t>6</w:t>
      </w:r>
      <w:r w:rsidR="004E408B">
        <w:rPr>
          <w:rFonts w:ascii="Arial" w:hAnsi="Arial" w:cs="Arial"/>
        </w:rPr>
        <w:t>.</w:t>
      </w:r>
      <w:r w:rsidR="004E408B">
        <w:rPr>
          <w:rFonts w:ascii="Arial" w:hAnsi="Arial" w:cs="Arial"/>
        </w:rPr>
        <w:tab/>
        <w:t>D.F.L. (G) N°1 de 1997, Estatuto del Personal de las Fuerzas Armadas.</w:t>
      </w:r>
    </w:p>
    <w:p w:rsidR="0078260E" w:rsidRDefault="0078260E" w:rsidP="00817085">
      <w:pPr>
        <w:tabs>
          <w:tab w:val="left" w:pos="720"/>
        </w:tabs>
        <w:autoSpaceDE w:val="0"/>
        <w:autoSpaceDN w:val="0"/>
        <w:adjustRightInd w:val="0"/>
        <w:ind w:left="1134" w:hanging="567"/>
        <w:jc w:val="both"/>
        <w:rPr>
          <w:rFonts w:ascii="Arial" w:hAnsi="Arial" w:cs="Arial"/>
        </w:rPr>
      </w:pPr>
      <w:r>
        <w:rPr>
          <w:rFonts w:ascii="Arial" w:hAnsi="Arial" w:cs="Arial"/>
        </w:rPr>
        <w:tab/>
        <w:t>7</w:t>
      </w:r>
      <w:r w:rsidR="004E408B">
        <w:rPr>
          <w:rFonts w:ascii="Arial" w:hAnsi="Arial" w:cs="Arial"/>
        </w:rPr>
        <w:t>.</w:t>
      </w:r>
      <w:r w:rsidR="004E408B">
        <w:rPr>
          <w:rFonts w:ascii="Arial" w:hAnsi="Arial" w:cs="Arial"/>
        </w:rPr>
        <w:tab/>
      </w:r>
      <w:r>
        <w:rPr>
          <w:rFonts w:ascii="Arial" w:hAnsi="Arial" w:cs="Arial"/>
        </w:rPr>
        <w:t>Protocolo Conjunto de las denuncias de acoso sexual o laboral en las Fuerzas Armadas, Resolución Exenta N° 6800/76 del 12 de marzo de 2019.</w:t>
      </w:r>
    </w:p>
    <w:p w:rsidR="004E408B" w:rsidRDefault="0078260E" w:rsidP="00817085">
      <w:pPr>
        <w:tabs>
          <w:tab w:val="left" w:pos="720"/>
        </w:tabs>
        <w:autoSpaceDE w:val="0"/>
        <w:autoSpaceDN w:val="0"/>
        <w:adjustRightInd w:val="0"/>
        <w:ind w:left="1134" w:hanging="567"/>
        <w:jc w:val="both"/>
        <w:rPr>
          <w:rFonts w:ascii="Arial" w:hAnsi="Arial" w:cs="Arial"/>
        </w:rPr>
      </w:pPr>
      <w:r>
        <w:rPr>
          <w:rFonts w:ascii="Arial" w:hAnsi="Arial" w:cs="Arial"/>
        </w:rPr>
        <w:tab/>
        <w:t>8.</w:t>
      </w:r>
      <w:r>
        <w:rPr>
          <w:rFonts w:ascii="Arial" w:hAnsi="Arial" w:cs="Arial"/>
        </w:rPr>
        <w:tab/>
      </w:r>
      <w:r w:rsidR="004E408B">
        <w:rPr>
          <w:rFonts w:ascii="Arial" w:hAnsi="Arial" w:cs="Arial"/>
        </w:rPr>
        <w:t>D.S. (M) N° 487 de 1988, “Ordenanza de la Armada”.</w:t>
      </w:r>
    </w:p>
    <w:p w:rsidR="004E408B" w:rsidRDefault="0078260E" w:rsidP="00817085">
      <w:pPr>
        <w:tabs>
          <w:tab w:val="left" w:pos="720"/>
        </w:tabs>
        <w:autoSpaceDE w:val="0"/>
        <w:autoSpaceDN w:val="0"/>
        <w:adjustRightInd w:val="0"/>
        <w:ind w:left="1134" w:hanging="567"/>
        <w:jc w:val="both"/>
        <w:rPr>
          <w:rFonts w:ascii="Arial" w:hAnsi="Arial" w:cs="Arial"/>
        </w:rPr>
      </w:pPr>
      <w:r>
        <w:rPr>
          <w:rFonts w:ascii="Arial" w:hAnsi="Arial" w:cs="Arial"/>
        </w:rPr>
        <w:tab/>
        <w:t>9</w:t>
      </w:r>
      <w:r w:rsidR="004E408B">
        <w:rPr>
          <w:rFonts w:ascii="Arial" w:hAnsi="Arial" w:cs="Arial"/>
        </w:rPr>
        <w:t>.</w:t>
      </w:r>
      <w:r w:rsidR="004E408B">
        <w:rPr>
          <w:rFonts w:ascii="Arial" w:hAnsi="Arial" w:cs="Arial"/>
        </w:rPr>
        <w:tab/>
        <w:t>D.S. N° 1.232 de 1986, “</w:t>
      </w:r>
      <w:r w:rsidR="004E408B" w:rsidRPr="002F22A1">
        <w:rPr>
          <w:rFonts w:ascii="Arial" w:hAnsi="Arial" w:cs="Arial"/>
        </w:rPr>
        <w:t>Reglamento de Disciplina de la Armada</w:t>
      </w:r>
      <w:r w:rsidR="004E408B">
        <w:rPr>
          <w:rFonts w:ascii="Arial" w:hAnsi="Arial" w:cs="Arial"/>
        </w:rPr>
        <w:t>”</w:t>
      </w:r>
      <w:r w:rsidR="004E408B" w:rsidRPr="002F22A1">
        <w:rPr>
          <w:rFonts w:ascii="Arial" w:hAnsi="Arial" w:cs="Arial"/>
        </w:rPr>
        <w:t>.</w:t>
      </w:r>
    </w:p>
    <w:p w:rsidR="00817085" w:rsidRDefault="004E408B" w:rsidP="00817085">
      <w:pPr>
        <w:tabs>
          <w:tab w:val="left" w:pos="720"/>
        </w:tabs>
        <w:autoSpaceDE w:val="0"/>
        <w:autoSpaceDN w:val="0"/>
        <w:adjustRightInd w:val="0"/>
        <w:ind w:left="1134" w:hanging="567"/>
        <w:jc w:val="both"/>
        <w:rPr>
          <w:rFonts w:ascii="Arial" w:hAnsi="Arial" w:cs="Arial"/>
        </w:rPr>
      </w:pPr>
      <w:r>
        <w:rPr>
          <w:rFonts w:ascii="Arial" w:hAnsi="Arial" w:cs="Arial"/>
        </w:rPr>
        <w:tab/>
      </w:r>
      <w:r>
        <w:rPr>
          <w:rFonts w:ascii="Arial" w:hAnsi="Arial" w:cs="Arial"/>
        </w:rPr>
        <w:tab/>
      </w:r>
      <w:r w:rsidR="002904CC" w:rsidRPr="00017C71">
        <w:rPr>
          <w:rFonts w:ascii="Arial" w:hAnsi="Arial" w:cs="Arial"/>
        </w:rPr>
        <w:t>Directiva D.G.P.A. N°002/V del 14 de noviembre de 2019 “Dicta normas y establece procedimientos a los Mandos y servidores navales, sobre prevención, protección y control de situaciones que puedan constituir conductas indeseadas, relacionadas con violencias”.</w:t>
      </w:r>
    </w:p>
    <w:p w:rsidR="0078260E"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10</w:t>
      </w:r>
      <w:r w:rsidR="00817085" w:rsidRPr="002F22A1">
        <w:rPr>
          <w:rFonts w:ascii="Arial" w:hAnsi="Arial" w:cs="Arial"/>
        </w:rPr>
        <w:t>.</w:t>
      </w:r>
      <w:r>
        <w:rPr>
          <w:rFonts w:ascii="Arial" w:hAnsi="Arial" w:cs="Arial"/>
        </w:rPr>
        <w:tab/>
        <w:t>Reglamento Orgánico de la Escuela Naval “Arturo Prat”</w:t>
      </w:r>
      <w:r w:rsidR="000167BA">
        <w:rPr>
          <w:rFonts w:ascii="Arial" w:hAnsi="Arial" w:cs="Arial"/>
        </w:rPr>
        <w:t>, (2018)</w:t>
      </w:r>
    </w:p>
    <w:p w:rsidR="00AB1E00"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11.</w:t>
      </w:r>
      <w:r>
        <w:rPr>
          <w:rFonts w:ascii="Arial" w:hAnsi="Arial" w:cs="Arial"/>
        </w:rPr>
        <w:tab/>
        <w:t>Reglamento Interno Escuela Naval “Arturo Prat”.</w:t>
      </w:r>
      <w:r w:rsidR="00BA6D60">
        <w:rPr>
          <w:rFonts w:ascii="Arial" w:hAnsi="Arial" w:cs="Arial"/>
        </w:rPr>
        <w:t xml:space="preserve"> </w:t>
      </w:r>
      <w:r w:rsidR="000167BA">
        <w:rPr>
          <w:rFonts w:ascii="Arial" w:hAnsi="Arial" w:cs="Arial"/>
        </w:rPr>
        <w:t>(2017)</w:t>
      </w:r>
    </w:p>
    <w:p w:rsidR="0078260E"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12</w:t>
      </w:r>
      <w:r w:rsidR="005D786F">
        <w:rPr>
          <w:rFonts w:ascii="Arial" w:hAnsi="Arial" w:cs="Arial"/>
        </w:rPr>
        <w:t>.</w:t>
      </w:r>
      <w:r>
        <w:rPr>
          <w:rFonts w:ascii="Arial" w:hAnsi="Arial" w:cs="Arial"/>
        </w:rPr>
        <w:tab/>
        <w:t>Reglamento de Disciplina de Cadetes.</w:t>
      </w:r>
      <w:r w:rsidR="00BA6D60">
        <w:rPr>
          <w:rFonts w:ascii="Arial" w:hAnsi="Arial" w:cs="Arial"/>
        </w:rPr>
        <w:t xml:space="preserve"> (2022)</w:t>
      </w:r>
    </w:p>
    <w:p w:rsidR="005D786F" w:rsidRPr="002F22A1"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13.</w:t>
      </w:r>
      <w:r>
        <w:rPr>
          <w:rFonts w:ascii="Arial" w:hAnsi="Arial" w:cs="Arial"/>
        </w:rPr>
        <w:tab/>
        <w:t>Manual del Cadete, Capítulo IV.</w:t>
      </w:r>
      <w:r w:rsidR="005D786F">
        <w:rPr>
          <w:rFonts w:ascii="Arial" w:hAnsi="Arial" w:cs="Arial"/>
        </w:rPr>
        <w:tab/>
      </w:r>
      <w:r w:rsidR="000167BA">
        <w:rPr>
          <w:rFonts w:ascii="Arial" w:hAnsi="Arial" w:cs="Arial"/>
        </w:rPr>
        <w:t>(2022)</w:t>
      </w:r>
    </w:p>
    <w:p w:rsidR="00AB1E00" w:rsidRPr="00017C71" w:rsidRDefault="00AB1E00" w:rsidP="00A37EAC">
      <w:pPr>
        <w:autoSpaceDE w:val="0"/>
        <w:autoSpaceDN w:val="0"/>
        <w:adjustRightInd w:val="0"/>
        <w:rPr>
          <w:rFonts w:ascii="Arial" w:hAnsi="Arial" w:cs="Arial"/>
        </w:rPr>
      </w:pPr>
      <w:r w:rsidRPr="00017C71">
        <w:rPr>
          <w:rFonts w:ascii="Arial" w:hAnsi="Arial" w:cs="Arial"/>
        </w:rPr>
        <w:t>____________________________________________________________</w:t>
      </w:r>
    </w:p>
    <w:p w:rsidR="00AB1E00" w:rsidRPr="00017C71" w:rsidRDefault="00AB1E00" w:rsidP="00EA369C">
      <w:pPr>
        <w:autoSpaceDE w:val="0"/>
        <w:autoSpaceDN w:val="0"/>
        <w:adjustRightInd w:val="0"/>
        <w:rPr>
          <w:rFonts w:ascii="Arial" w:hAnsi="Arial" w:cs="Arial"/>
        </w:rPr>
      </w:pPr>
    </w:p>
    <w:p w:rsidR="009429C9" w:rsidRDefault="00AB1E00" w:rsidP="00A37EAC">
      <w:pPr>
        <w:autoSpaceDE w:val="0"/>
        <w:autoSpaceDN w:val="0"/>
        <w:adjustRightInd w:val="0"/>
        <w:ind w:left="480" w:hanging="480"/>
        <w:rPr>
          <w:rFonts w:ascii="Arial" w:hAnsi="Arial" w:cs="Arial"/>
          <w:b/>
        </w:rPr>
      </w:pPr>
      <w:r w:rsidRPr="00017C71">
        <w:rPr>
          <w:rFonts w:ascii="Arial" w:hAnsi="Arial" w:cs="Arial"/>
          <w:b/>
        </w:rPr>
        <w:t>I.-</w:t>
      </w:r>
      <w:r w:rsidRPr="00017C71">
        <w:rPr>
          <w:rFonts w:ascii="Arial" w:hAnsi="Arial" w:cs="Arial"/>
          <w:b/>
        </w:rPr>
        <w:tab/>
      </w:r>
      <w:r w:rsidR="009429C9">
        <w:rPr>
          <w:rFonts w:ascii="Arial" w:hAnsi="Arial" w:cs="Arial"/>
          <w:b/>
        </w:rPr>
        <w:t>ANTECEDENTES.</w:t>
      </w:r>
    </w:p>
    <w:p w:rsidR="009429C9" w:rsidRDefault="009429C9" w:rsidP="00A37EAC">
      <w:pPr>
        <w:autoSpaceDE w:val="0"/>
        <w:autoSpaceDN w:val="0"/>
        <w:adjustRightInd w:val="0"/>
        <w:ind w:left="480" w:hanging="480"/>
        <w:rPr>
          <w:rFonts w:ascii="Arial" w:hAnsi="Arial" w:cs="Arial"/>
          <w:b/>
        </w:rPr>
      </w:pPr>
    </w:p>
    <w:p w:rsidR="00AB1E00" w:rsidRPr="00017C71" w:rsidRDefault="008D6A12" w:rsidP="009429C9">
      <w:pPr>
        <w:autoSpaceDE w:val="0"/>
        <w:autoSpaceDN w:val="0"/>
        <w:adjustRightInd w:val="0"/>
        <w:ind w:left="480" w:hanging="196"/>
        <w:rPr>
          <w:rFonts w:ascii="Arial" w:hAnsi="Arial" w:cs="Arial"/>
          <w:b/>
        </w:rPr>
      </w:pPr>
      <w:r w:rsidRPr="00017C71">
        <w:rPr>
          <w:rFonts w:ascii="Arial" w:hAnsi="Arial" w:cs="Arial"/>
          <w:b/>
        </w:rPr>
        <w:t>MARCO NORMATIVO</w:t>
      </w:r>
      <w:r w:rsidR="00AB1E00" w:rsidRPr="00017C71">
        <w:rPr>
          <w:rFonts w:ascii="Arial" w:hAnsi="Arial" w:cs="Arial"/>
          <w:b/>
        </w:rPr>
        <w:t>:</w:t>
      </w:r>
    </w:p>
    <w:p w:rsidR="00AB1E00" w:rsidRPr="00017C71" w:rsidRDefault="00AB1E00" w:rsidP="00A37EAC">
      <w:pPr>
        <w:autoSpaceDE w:val="0"/>
        <w:autoSpaceDN w:val="0"/>
        <w:adjustRightInd w:val="0"/>
        <w:ind w:left="480" w:hanging="480"/>
        <w:rPr>
          <w:rFonts w:ascii="Arial" w:hAnsi="Arial" w:cs="Arial"/>
          <w:b/>
        </w:rPr>
      </w:pPr>
    </w:p>
    <w:p w:rsidR="00AC7E66" w:rsidRDefault="00AC7E66" w:rsidP="00560A99">
      <w:pPr>
        <w:pStyle w:val="Prrafodelista"/>
        <w:numPr>
          <w:ilvl w:val="0"/>
          <w:numId w:val="3"/>
        </w:numPr>
        <w:adjustRightInd w:val="0"/>
        <w:ind w:left="709"/>
        <w:jc w:val="both"/>
        <w:rPr>
          <w:sz w:val="24"/>
          <w:szCs w:val="24"/>
        </w:rPr>
      </w:pPr>
      <w:r w:rsidRPr="00017C71">
        <w:rPr>
          <w:sz w:val="24"/>
          <w:szCs w:val="24"/>
        </w:rPr>
        <w:t>La violencia sexual en general y, específicamente, la ejercida contra las mujeres, ha sido abordada en diversos instrumentos jurídicos o tratados internacionales suscritos por nuestro país. El marco general está dado por la Declaración Universal de Derechos Humanos (1948) que reconoce la igualdad en dignidad y derechos de todos los seres humanos sin ningún tipo de distinciones, y ha sido desarrollada también en la Convención Americana sobre Derechos Humanos (1969), entre otros.</w:t>
      </w:r>
    </w:p>
    <w:p w:rsidR="00C821A5" w:rsidRPr="00C821A5" w:rsidRDefault="00C821A5" w:rsidP="00C821A5">
      <w:pPr>
        <w:adjustRightInd w:val="0"/>
        <w:ind w:left="349"/>
        <w:jc w:val="both"/>
      </w:pPr>
    </w:p>
    <w:p w:rsidR="00AC7E66" w:rsidRDefault="00AC7E66" w:rsidP="00560A99">
      <w:pPr>
        <w:pStyle w:val="Prrafodelista"/>
        <w:numPr>
          <w:ilvl w:val="0"/>
          <w:numId w:val="3"/>
        </w:numPr>
        <w:adjustRightInd w:val="0"/>
        <w:ind w:left="709"/>
        <w:jc w:val="both"/>
        <w:rPr>
          <w:sz w:val="24"/>
          <w:szCs w:val="24"/>
        </w:rPr>
      </w:pPr>
      <w:r w:rsidRPr="00017C71">
        <w:rPr>
          <w:sz w:val="24"/>
          <w:szCs w:val="24"/>
        </w:rPr>
        <w:t xml:space="preserve">En relación a las desigualdades de género, Chile ratificó en 1989 la Convención sobre la Eliminación de todas las formas de Discriminación contra la Mujer (CE-DAW, 1981), que reconoce como discriminación “toda distinción, exclusión o restricción basada en el sexo que tenga por objeto o por resultado menoscabar o anular el reconocimiento, goce o </w:t>
      </w:r>
      <w:r w:rsidRPr="00017C71">
        <w:rPr>
          <w:sz w:val="24"/>
          <w:szCs w:val="24"/>
        </w:rPr>
        <w:lastRenderedPageBreak/>
        <w:t xml:space="preserve">ejercicio por la mujer (…) sobre la base de la igualdad del hombre y la mujer, de los derechos humanos y las libertades fundamentales en las esferas política, económica, social, cultural y civil o en cualquier otra esfera”. </w:t>
      </w:r>
    </w:p>
    <w:p w:rsidR="00C821A5" w:rsidRPr="00C821A5" w:rsidRDefault="00C821A5" w:rsidP="00C821A5">
      <w:pPr>
        <w:pStyle w:val="Prrafodelista"/>
        <w:rPr>
          <w:sz w:val="24"/>
          <w:szCs w:val="24"/>
        </w:rPr>
      </w:pPr>
    </w:p>
    <w:p w:rsidR="00C821A5" w:rsidRPr="00C821A5" w:rsidRDefault="00C821A5" w:rsidP="00C821A5">
      <w:pPr>
        <w:adjustRightInd w:val="0"/>
        <w:ind w:left="349"/>
        <w:jc w:val="both"/>
      </w:pPr>
    </w:p>
    <w:p w:rsidR="00AC7E66" w:rsidRDefault="00AC7E66" w:rsidP="00560A99">
      <w:pPr>
        <w:pStyle w:val="Prrafodelista"/>
        <w:numPr>
          <w:ilvl w:val="0"/>
          <w:numId w:val="3"/>
        </w:numPr>
        <w:adjustRightInd w:val="0"/>
        <w:ind w:left="709"/>
        <w:jc w:val="both"/>
        <w:rPr>
          <w:sz w:val="24"/>
          <w:szCs w:val="24"/>
        </w:rPr>
      </w:pPr>
      <w:r w:rsidRPr="00017C71">
        <w:rPr>
          <w:sz w:val="24"/>
          <w:szCs w:val="24"/>
        </w:rPr>
        <w:t>Por su parte, la Convección Interamericana para Prevenir, Erradicar y Sancionar la Violencia contra la Mujer aprobada por Chile en 1998, establece que la violencia contra la mujer puede ser “perpetrada por cualquier persona y que comprende, entre otros, violación, abuso sexual, tortura, trata de personas, prostitución forzada, secuestro y acoso sexual en el lugar de trabajo, así como instituciones educativas, establecimientos de salud o cualquier otro lugar” (Convención Belém do Pará, 1994).</w:t>
      </w:r>
    </w:p>
    <w:p w:rsidR="00C821A5" w:rsidRPr="00C821A5" w:rsidRDefault="00C821A5" w:rsidP="00C821A5">
      <w:pPr>
        <w:adjustRightInd w:val="0"/>
        <w:ind w:left="349"/>
        <w:jc w:val="both"/>
      </w:pPr>
    </w:p>
    <w:p w:rsidR="00AC7E66" w:rsidRDefault="00AC7E66" w:rsidP="00560A99">
      <w:pPr>
        <w:pStyle w:val="Prrafodelista"/>
        <w:numPr>
          <w:ilvl w:val="0"/>
          <w:numId w:val="3"/>
        </w:numPr>
        <w:adjustRightInd w:val="0"/>
        <w:ind w:left="709"/>
        <w:jc w:val="both"/>
        <w:rPr>
          <w:sz w:val="24"/>
          <w:szCs w:val="24"/>
        </w:rPr>
      </w:pPr>
      <w:r w:rsidRPr="00017C71">
        <w:rPr>
          <w:sz w:val="24"/>
          <w:szCs w:val="24"/>
        </w:rPr>
        <w:t>El caso específico de la violencia sexual en los espacios de trabajo se aborda en el Convenio 111 de la Organización Internacional del Trabajo (OIT) sobre Discriminación en el Empleo y la Ocupación (1958), que exige que los Estados incluyan en sus informes datos sobre hostigamiento sexual y que tomen medidas para proteger a la mujer en el ámbito preventivo y sancionatorio.</w:t>
      </w:r>
    </w:p>
    <w:p w:rsidR="00C821A5" w:rsidRPr="00C821A5" w:rsidRDefault="00C821A5" w:rsidP="00C821A5">
      <w:pPr>
        <w:pStyle w:val="Prrafodelista"/>
        <w:rPr>
          <w:sz w:val="24"/>
          <w:szCs w:val="24"/>
        </w:rPr>
      </w:pPr>
    </w:p>
    <w:p w:rsidR="00C821A5" w:rsidRPr="00C821A5" w:rsidRDefault="00C821A5" w:rsidP="00C821A5">
      <w:pPr>
        <w:adjustRightInd w:val="0"/>
        <w:ind w:left="349"/>
        <w:jc w:val="both"/>
      </w:pPr>
    </w:p>
    <w:p w:rsidR="00AC7E66" w:rsidRDefault="00AC7E66" w:rsidP="00560A99">
      <w:pPr>
        <w:pStyle w:val="Prrafodelista"/>
        <w:numPr>
          <w:ilvl w:val="0"/>
          <w:numId w:val="3"/>
        </w:numPr>
        <w:adjustRightInd w:val="0"/>
        <w:ind w:left="709"/>
        <w:jc w:val="both"/>
        <w:rPr>
          <w:sz w:val="24"/>
          <w:szCs w:val="24"/>
        </w:rPr>
      </w:pPr>
      <w:r w:rsidRPr="00017C71">
        <w:rPr>
          <w:sz w:val="24"/>
          <w:szCs w:val="24"/>
        </w:rPr>
        <w:t xml:space="preserve">En Chile, la Constitución </w:t>
      </w:r>
      <w:r w:rsidR="00F87D02">
        <w:rPr>
          <w:sz w:val="24"/>
          <w:szCs w:val="24"/>
        </w:rPr>
        <w:t xml:space="preserve">Política de 1980, </w:t>
      </w:r>
      <w:r w:rsidRPr="00017C71">
        <w:rPr>
          <w:sz w:val="24"/>
          <w:szCs w:val="24"/>
        </w:rPr>
        <w:t>consagra explícitamente desde 1999 una norma clarísima sobre igualdad en su artículo 1°, el cual dispone que “Las personas nacen libres e iguales en dignidad y derechos”. De ahí, toda la legislación vigente, debe apuntar a concretar ese principio en las realidades particulares.</w:t>
      </w:r>
    </w:p>
    <w:p w:rsidR="00C821A5" w:rsidRPr="00C821A5" w:rsidRDefault="00C821A5" w:rsidP="00C821A5">
      <w:pPr>
        <w:adjustRightInd w:val="0"/>
        <w:ind w:left="349"/>
        <w:jc w:val="both"/>
      </w:pPr>
    </w:p>
    <w:p w:rsidR="00AC7E66" w:rsidRDefault="00AC7E66" w:rsidP="00560A99">
      <w:pPr>
        <w:pStyle w:val="Prrafodelista"/>
        <w:numPr>
          <w:ilvl w:val="0"/>
          <w:numId w:val="3"/>
        </w:numPr>
        <w:adjustRightInd w:val="0"/>
        <w:ind w:left="709"/>
        <w:jc w:val="both"/>
        <w:rPr>
          <w:sz w:val="24"/>
          <w:szCs w:val="24"/>
        </w:rPr>
      </w:pPr>
      <w:r w:rsidRPr="00017C71">
        <w:rPr>
          <w:sz w:val="24"/>
          <w:szCs w:val="24"/>
        </w:rPr>
        <w:t>El Código del Trabajo, por su parte, hace referencia y sanciona el acoso sexual, estableciendo que “las relaciones laborales deberán siempre fundarse en un trato compatible con la dignidad de la persona. Es contrario a ella, entre otras conductas, el acoso sexual, entendiéndose por tal el que una persona realice en forma indebida, por cualquier medio, requerimientos de carácter sexual, no consentidos por quien los recibe y que amenacen o perjudiquen su situación laboral o sus oportunidades en el empleo” (Ley N° 20.005, año 2005).</w:t>
      </w:r>
    </w:p>
    <w:p w:rsidR="00C821A5" w:rsidRPr="00C821A5" w:rsidRDefault="00C821A5" w:rsidP="00C821A5">
      <w:pPr>
        <w:pStyle w:val="Prrafodelista"/>
        <w:rPr>
          <w:sz w:val="24"/>
          <w:szCs w:val="24"/>
        </w:rPr>
      </w:pPr>
    </w:p>
    <w:p w:rsidR="00C821A5" w:rsidRPr="00C821A5" w:rsidRDefault="00C821A5" w:rsidP="00C821A5">
      <w:pPr>
        <w:adjustRightInd w:val="0"/>
        <w:ind w:left="349"/>
        <w:jc w:val="both"/>
      </w:pPr>
    </w:p>
    <w:p w:rsidR="00AB1E00" w:rsidRDefault="00AC7E66" w:rsidP="00560A99">
      <w:pPr>
        <w:pStyle w:val="Prrafodelista"/>
        <w:numPr>
          <w:ilvl w:val="0"/>
          <w:numId w:val="3"/>
        </w:numPr>
        <w:adjustRightInd w:val="0"/>
        <w:ind w:left="709"/>
        <w:jc w:val="both"/>
        <w:rPr>
          <w:sz w:val="24"/>
          <w:szCs w:val="24"/>
        </w:rPr>
      </w:pPr>
      <w:r w:rsidRPr="00017C71">
        <w:rPr>
          <w:sz w:val="24"/>
          <w:szCs w:val="24"/>
        </w:rPr>
        <w:t>La Ley General de Educación (N° 20.370), establece el derecho que tienen los y las estudiantes a que se respete su integridad física y moral, no pudiendo ser objeto de tratos vejatorios o degradantes y de maltrato psicológico.</w:t>
      </w:r>
    </w:p>
    <w:p w:rsidR="00C821A5" w:rsidRPr="00C821A5" w:rsidRDefault="00C821A5" w:rsidP="00C821A5">
      <w:pPr>
        <w:adjustRightInd w:val="0"/>
        <w:ind w:left="349"/>
        <w:jc w:val="both"/>
      </w:pPr>
    </w:p>
    <w:p w:rsidR="00397A67" w:rsidRPr="00017C71" w:rsidRDefault="0033399A" w:rsidP="00560A99">
      <w:pPr>
        <w:pStyle w:val="Prrafodelista"/>
        <w:numPr>
          <w:ilvl w:val="0"/>
          <w:numId w:val="3"/>
        </w:numPr>
        <w:adjustRightInd w:val="0"/>
        <w:ind w:left="709"/>
        <w:jc w:val="both"/>
        <w:rPr>
          <w:sz w:val="24"/>
          <w:szCs w:val="24"/>
        </w:rPr>
      </w:pPr>
      <w:r w:rsidRPr="00017C71">
        <w:rPr>
          <w:sz w:val="24"/>
          <w:szCs w:val="24"/>
        </w:rPr>
        <w:t xml:space="preserve">La Directiva D.G.P.A. N°002/V de 2019 establece que el estilo Naval es una competencia </w:t>
      </w:r>
      <w:r w:rsidR="00397A67" w:rsidRPr="00017C71">
        <w:rPr>
          <w:sz w:val="24"/>
          <w:szCs w:val="24"/>
        </w:rPr>
        <w:t xml:space="preserve">que debe poseer todo marino, </w:t>
      </w:r>
      <w:r w:rsidRPr="00017C71">
        <w:rPr>
          <w:sz w:val="24"/>
          <w:szCs w:val="24"/>
        </w:rPr>
        <w:t xml:space="preserve">que conlleva la capacidad para comunicarse de manera efectiva, sin incomodar, agredir o herir los sentimientos de otra persona, teniendo consciencia de la dignidad humana propia y de los demás. También señala que son contrarios al comportamiento naval, las violencias que constituyen problemáticas sociales derivadas de las inequidades, desigualdades y las discriminaciones arbitrarias, </w:t>
      </w:r>
      <w:r w:rsidR="00397A67" w:rsidRPr="00017C71">
        <w:rPr>
          <w:sz w:val="24"/>
          <w:szCs w:val="24"/>
        </w:rPr>
        <w:t>teniendo en común lo siguiente:</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Vulneran los derechos esenciales de las personas que emanan de su naturaleza humana, por atentar contra su dignidad, integridad y amenazar su honra e intimidad.</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Comprometen la salud de las personas.</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Transgreden la normativa legal vigente.</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Comprometen el prestigio institucional.</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lastRenderedPageBreak/>
        <w:t>Amenazan la cohesión y moral de sus integrantes.</w:t>
      </w:r>
    </w:p>
    <w:p w:rsidR="0033399A" w:rsidRDefault="00397A67" w:rsidP="00560A99">
      <w:pPr>
        <w:pStyle w:val="Prrafodelista"/>
        <w:numPr>
          <w:ilvl w:val="1"/>
          <w:numId w:val="3"/>
        </w:numPr>
        <w:adjustRightInd w:val="0"/>
        <w:ind w:left="1276"/>
        <w:jc w:val="both"/>
        <w:rPr>
          <w:sz w:val="24"/>
          <w:szCs w:val="24"/>
        </w:rPr>
      </w:pPr>
      <w:r w:rsidRPr="00017C71">
        <w:rPr>
          <w:sz w:val="24"/>
          <w:szCs w:val="24"/>
        </w:rPr>
        <w:t>Afectan la cadena y/o ejercicio del Mando.</w:t>
      </w:r>
      <w:r w:rsidR="0033399A" w:rsidRPr="00017C71">
        <w:rPr>
          <w:sz w:val="24"/>
          <w:szCs w:val="24"/>
        </w:rPr>
        <w:t xml:space="preserve"> </w:t>
      </w:r>
    </w:p>
    <w:p w:rsidR="00C821A5" w:rsidRPr="00C821A5" w:rsidRDefault="00C821A5" w:rsidP="00C821A5">
      <w:pPr>
        <w:adjustRightInd w:val="0"/>
        <w:ind w:left="916"/>
        <w:jc w:val="both"/>
      </w:pPr>
    </w:p>
    <w:p w:rsidR="0038665B" w:rsidRPr="002F22A1" w:rsidRDefault="0038665B" w:rsidP="00C91425">
      <w:pPr>
        <w:autoSpaceDE w:val="0"/>
        <w:autoSpaceDN w:val="0"/>
        <w:adjustRightInd w:val="0"/>
        <w:ind w:left="709" w:hanging="283"/>
        <w:jc w:val="both"/>
        <w:rPr>
          <w:rFonts w:ascii="Arial" w:hAnsi="Arial" w:cs="Arial"/>
        </w:rPr>
      </w:pPr>
      <w:r w:rsidRPr="002F22A1">
        <w:rPr>
          <w:rFonts w:ascii="Arial" w:hAnsi="Arial" w:cs="Arial"/>
        </w:rPr>
        <w:t>I.</w:t>
      </w:r>
      <w:r w:rsidRPr="002F22A1">
        <w:rPr>
          <w:rFonts w:ascii="Arial" w:hAnsi="Arial" w:cs="Arial"/>
        </w:rPr>
        <w:tab/>
        <w:t>La Ley N° 18.575, art. 62, número 6; establece que contravienen especialmente el principio de la probidad administrativa, las siguientes conductas:</w:t>
      </w:r>
    </w:p>
    <w:p w:rsidR="0038665B" w:rsidRPr="002F22A1" w:rsidRDefault="0038665B" w:rsidP="0038665B">
      <w:pPr>
        <w:pStyle w:val="Prrafodelista"/>
        <w:numPr>
          <w:ilvl w:val="0"/>
          <w:numId w:val="22"/>
        </w:numPr>
        <w:adjustRightInd w:val="0"/>
        <w:jc w:val="both"/>
        <w:rPr>
          <w:sz w:val="24"/>
          <w:szCs w:val="24"/>
        </w:rPr>
      </w:pPr>
      <w:r w:rsidRPr="002F22A1">
        <w:rPr>
          <w:sz w:val="24"/>
          <w:szCs w:val="24"/>
        </w:rPr>
        <w:t>Intervenir, en razón de las funciones, en asuntos en que se tenga interés personal o en que lo tengan el cónyuge, hijos, adoptados o parientes hasta el tercer grado de consanguinidad y segundo de afinidad inclusive.</w:t>
      </w:r>
    </w:p>
    <w:p w:rsidR="0038665B" w:rsidRPr="002F22A1" w:rsidRDefault="0038665B" w:rsidP="0038665B">
      <w:pPr>
        <w:pStyle w:val="Prrafodelista"/>
        <w:numPr>
          <w:ilvl w:val="0"/>
          <w:numId w:val="22"/>
        </w:numPr>
        <w:adjustRightInd w:val="0"/>
        <w:jc w:val="both"/>
        <w:rPr>
          <w:sz w:val="24"/>
          <w:szCs w:val="24"/>
        </w:rPr>
      </w:pPr>
      <w:r w:rsidRPr="002F22A1">
        <w:rPr>
          <w:sz w:val="24"/>
          <w:szCs w:val="24"/>
        </w:rPr>
        <w:t>Asimismo, participar en decisiones en que exista cualquier circunstancia que le reste imparcialidad.</w:t>
      </w:r>
    </w:p>
    <w:p w:rsidR="00AB1E00" w:rsidRPr="002F22A1" w:rsidRDefault="0038665B" w:rsidP="0038665B">
      <w:pPr>
        <w:pStyle w:val="Prrafodelista"/>
        <w:numPr>
          <w:ilvl w:val="0"/>
          <w:numId w:val="22"/>
        </w:numPr>
        <w:adjustRightInd w:val="0"/>
        <w:jc w:val="both"/>
        <w:rPr>
          <w:sz w:val="24"/>
          <w:szCs w:val="24"/>
        </w:rPr>
      </w:pPr>
      <w:r w:rsidRPr="002F22A1">
        <w:rPr>
          <w:sz w:val="24"/>
          <w:szCs w:val="24"/>
        </w:rPr>
        <w:t>Las autoridades y funcionarios deberán abstenerse de participar en estos asuntos, debiendo poner en conocimiento de su superior jerárquico la implicancia que les afecta.</w:t>
      </w:r>
    </w:p>
    <w:p w:rsidR="0038665B" w:rsidRPr="0038665B" w:rsidRDefault="0038665B" w:rsidP="0038665B">
      <w:pPr>
        <w:pStyle w:val="Prrafodelista"/>
        <w:adjustRightInd w:val="0"/>
        <w:ind w:left="1287" w:firstLine="0"/>
        <w:jc w:val="both"/>
        <w:rPr>
          <w:sz w:val="24"/>
          <w:szCs w:val="24"/>
        </w:rPr>
      </w:pPr>
    </w:p>
    <w:p w:rsidR="00AB1E00" w:rsidRPr="00017C71" w:rsidRDefault="008D6A12" w:rsidP="009429C9">
      <w:pPr>
        <w:autoSpaceDE w:val="0"/>
        <w:autoSpaceDN w:val="0"/>
        <w:adjustRightInd w:val="0"/>
        <w:ind w:left="480" w:hanging="196"/>
        <w:rPr>
          <w:rFonts w:ascii="Arial" w:hAnsi="Arial" w:cs="Arial"/>
          <w:b/>
          <w:u w:val="single"/>
        </w:rPr>
      </w:pPr>
      <w:r w:rsidRPr="00017C71">
        <w:rPr>
          <w:rFonts w:ascii="Arial" w:hAnsi="Arial" w:cs="Arial"/>
          <w:b/>
        </w:rPr>
        <w:t>EL ACOSO SEXUAL</w:t>
      </w:r>
      <w:r w:rsidR="00AB1E00" w:rsidRPr="00017C71">
        <w:rPr>
          <w:rFonts w:ascii="Arial" w:hAnsi="Arial" w:cs="Arial"/>
          <w:b/>
        </w:rPr>
        <w:t>:</w:t>
      </w:r>
    </w:p>
    <w:p w:rsidR="008D6A12" w:rsidRDefault="008D6A12" w:rsidP="00560A99">
      <w:pPr>
        <w:pStyle w:val="Prrafodelista"/>
        <w:numPr>
          <w:ilvl w:val="0"/>
          <w:numId w:val="2"/>
        </w:numPr>
        <w:adjustRightInd w:val="0"/>
        <w:jc w:val="both"/>
        <w:rPr>
          <w:sz w:val="24"/>
          <w:szCs w:val="24"/>
        </w:rPr>
      </w:pPr>
      <w:r w:rsidRPr="00017C71">
        <w:rPr>
          <w:sz w:val="24"/>
          <w:szCs w:val="24"/>
        </w:rPr>
        <w:t>El Derecho Internacional de los Derechos Humanos reconoce que “la violencia contra la mujer es una forma de discriminación que impide gravemente el goce de derechos y libertades en pie de igualdad con el hombre y el acoso sexual es una de sus múltiples y complejas manifestaciones” (Naciones Unidas, 1993). Se trata de una conducta de naturaleza sexual, no deseada por la persona que la recibe, atenta contra su dignidad e integridad al resultar ofensiva, hostil o amenazadora.</w:t>
      </w:r>
    </w:p>
    <w:p w:rsidR="008D6A12" w:rsidRDefault="008D6A12" w:rsidP="00560A99">
      <w:pPr>
        <w:pStyle w:val="Prrafodelista"/>
        <w:numPr>
          <w:ilvl w:val="0"/>
          <w:numId w:val="2"/>
        </w:numPr>
        <w:adjustRightInd w:val="0"/>
        <w:jc w:val="both"/>
        <w:rPr>
          <w:sz w:val="24"/>
          <w:szCs w:val="24"/>
        </w:rPr>
      </w:pPr>
      <w:r w:rsidRPr="00017C71">
        <w:rPr>
          <w:sz w:val="24"/>
          <w:szCs w:val="24"/>
        </w:rPr>
        <w:t xml:space="preserve">Si bien quienes acosan a quiénes son víctimas pueden ser tanto hombres como mujeres, está ampliamente documentado que el acoso sexual afecta en mayor medida a las mujeres. Se utiliza (la violencia) como un poderoso mecanismo de control e intimidación. La forma más perniciosa es el acoso sexual en el lugar de trabajo, en centros docentes y otros lugares. En </w:t>
      </w:r>
      <w:r w:rsidR="0050196F" w:rsidRPr="00017C71">
        <w:rPr>
          <w:sz w:val="24"/>
          <w:szCs w:val="24"/>
        </w:rPr>
        <w:t>consecuencia,</w:t>
      </w:r>
      <w:r w:rsidRPr="00017C71">
        <w:rPr>
          <w:sz w:val="24"/>
          <w:szCs w:val="24"/>
        </w:rPr>
        <w:t xml:space="preserve"> constituye un tipo de discriminación y debe tratarse como un problema grave e importante.</w:t>
      </w:r>
    </w:p>
    <w:p w:rsidR="008D6A12" w:rsidRDefault="008D6A12" w:rsidP="00560A99">
      <w:pPr>
        <w:pStyle w:val="Prrafodelista"/>
        <w:numPr>
          <w:ilvl w:val="0"/>
          <w:numId w:val="2"/>
        </w:numPr>
        <w:adjustRightInd w:val="0"/>
        <w:jc w:val="both"/>
        <w:rPr>
          <w:sz w:val="24"/>
          <w:szCs w:val="24"/>
        </w:rPr>
      </w:pPr>
      <w:r w:rsidRPr="00017C71">
        <w:rPr>
          <w:sz w:val="24"/>
          <w:szCs w:val="24"/>
        </w:rPr>
        <w:t>El acoso sexual produce sensaciones de malestar e impacta en la salud de las personas afectadas, lo que puede manifestarse como sentimientos de vergüenza, creencia en la inevitabilidad del acoso, temor a que se interrumpa su desarrollo profesional, entre otros.</w:t>
      </w:r>
    </w:p>
    <w:p w:rsidR="008D6A12" w:rsidRDefault="008D6A12" w:rsidP="00560A99">
      <w:pPr>
        <w:pStyle w:val="Prrafodelista"/>
        <w:numPr>
          <w:ilvl w:val="0"/>
          <w:numId w:val="2"/>
        </w:numPr>
        <w:adjustRightInd w:val="0"/>
        <w:jc w:val="both"/>
        <w:rPr>
          <w:sz w:val="24"/>
          <w:szCs w:val="24"/>
        </w:rPr>
      </w:pPr>
      <w:r w:rsidRPr="00017C71">
        <w:rPr>
          <w:sz w:val="24"/>
          <w:szCs w:val="24"/>
        </w:rPr>
        <w:t xml:space="preserve">Así también, limita o restringe el ejercicio de derechos fundamentales a la educación, al trabajo o al libre desplazamiento, ya que tiende a la exclusión de las víctimas (hombres o mujeres) del espacio considerado amenazante. Con frecuencia quienes lo viven se ven obligados a generar estrategias para evitar coincidir con los agresores, lo que los lleva a abandonar sus empleos o estudios. </w:t>
      </w:r>
    </w:p>
    <w:p w:rsidR="008D6A12" w:rsidRDefault="008D6A12" w:rsidP="00560A99">
      <w:pPr>
        <w:pStyle w:val="Prrafodelista"/>
        <w:numPr>
          <w:ilvl w:val="0"/>
          <w:numId w:val="2"/>
        </w:numPr>
        <w:adjustRightInd w:val="0"/>
        <w:jc w:val="both"/>
        <w:rPr>
          <w:sz w:val="24"/>
          <w:szCs w:val="24"/>
        </w:rPr>
      </w:pPr>
      <w:r w:rsidRPr="00017C71">
        <w:rPr>
          <w:sz w:val="24"/>
          <w:szCs w:val="24"/>
        </w:rPr>
        <w:t xml:space="preserve">En el ámbito laboral, al acoso sexual alude a “un requerimiento unilateral por cualquier medio, de carácter sexual, no consentido por la persona y que le produzca un daño a su salud, perjuicio y/o amenaza en sus oportunidades en el empleo, en su situación o normal desenvolvimiento laboral” (Organización Internacional del Trabajo, 1985). En este contexto en general permanece invisibilizado, raramente se denuncia </w:t>
      </w:r>
      <w:r w:rsidR="0050196F" w:rsidRPr="00017C71">
        <w:rPr>
          <w:sz w:val="24"/>
          <w:szCs w:val="24"/>
        </w:rPr>
        <w:t>y,</w:t>
      </w:r>
      <w:r w:rsidRPr="00017C71">
        <w:rPr>
          <w:sz w:val="24"/>
          <w:szCs w:val="24"/>
        </w:rPr>
        <w:t xml:space="preserve"> en consecuencia, no se sanciona a los agresores ni se aplican medidas reparatorias para </w:t>
      </w:r>
      <w:r w:rsidR="009429C9">
        <w:rPr>
          <w:sz w:val="24"/>
          <w:szCs w:val="24"/>
        </w:rPr>
        <w:t>los denunciantes</w:t>
      </w:r>
      <w:r w:rsidRPr="00017C71">
        <w:rPr>
          <w:sz w:val="24"/>
          <w:szCs w:val="24"/>
        </w:rPr>
        <w:t>.</w:t>
      </w:r>
    </w:p>
    <w:p w:rsidR="008D6A12" w:rsidRDefault="008D6A12" w:rsidP="00560A99">
      <w:pPr>
        <w:pStyle w:val="Prrafodelista"/>
        <w:numPr>
          <w:ilvl w:val="0"/>
          <w:numId w:val="2"/>
        </w:numPr>
        <w:adjustRightInd w:val="0"/>
        <w:jc w:val="both"/>
        <w:rPr>
          <w:sz w:val="24"/>
          <w:szCs w:val="24"/>
        </w:rPr>
      </w:pPr>
      <w:r w:rsidRPr="00017C71">
        <w:rPr>
          <w:sz w:val="24"/>
          <w:szCs w:val="24"/>
        </w:rPr>
        <w:t>Así lo confirman encuestas que señalan que más del 60% de las personas, en su mayoría mujeres, opina que el acoso sexual en el trabajo ocurre con frecuencia y 12% afirma haberlo vivido. El bajo número de denuncias deriva de la falta de difusión del problema, la dificultad para comprobar los hechos, los efectos sociales y laborales que conlleva denunciarlo y la desconfianza ante procedimientos investigativos que no garantizan la protección de los derechos de quienes denuncian.</w:t>
      </w:r>
    </w:p>
    <w:p w:rsidR="00C821A5" w:rsidRDefault="00C821A5" w:rsidP="00C821A5">
      <w:pPr>
        <w:pStyle w:val="Prrafodelista"/>
        <w:rPr>
          <w:sz w:val="20"/>
          <w:szCs w:val="24"/>
        </w:rPr>
      </w:pPr>
    </w:p>
    <w:p w:rsidR="00D010B9" w:rsidRPr="00D010B9" w:rsidRDefault="00D010B9" w:rsidP="00C821A5">
      <w:pPr>
        <w:pStyle w:val="Prrafodelista"/>
        <w:rPr>
          <w:sz w:val="20"/>
          <w:szCs w:val="24"/>
        </w:rPr>
      </w:pPr>
    </w:p>
    <w:p w:rsidR="00AB1E00" w:rsidRDefault="008D6A12" w:rsidP="00560A99">
      <w:pPr>
        <w:pStyle w:val="Prrafodelista"/>
        <w:numPr>
          <w:ilvl w:val="0"/>
          <w:numId w:val="2"/>
        </w:numPr>
        <w:adjustRightInd w:val="0"/>
        <w:jc w:val="both"/>
        <w:rPr>
          <w:sz w:val="24"/>
          <w:szCs w:val="24"/>
        </w:rPr>
      </w:pPr>
      <w:r w:rsidRPr="00017C71">
        <w:rPr>
          <w:sz w:val="24"/>
          <w:szCs w:val="24"/>
        </w:rPr>
        <w:lastRenderedPageBreak/>
        <w:t>Esta forma de violencia se expresa a través de diversas conductas explicitas o implícitas tales como: contactos físicos innecesarios, discusión de actividades sexuales, exhibición de imágenes con contenido sexual, realización de gestos indecorosos, concesión de ventajas o de trato preferente a quienes consienten en participar en actividades sexuales, utilización de un lenguaje crudo u ofensivo, amenazas mediante las cuales se exigen conductas no deseadas, insinuaciones o proposiciones sexuales.</w:t>
      </w:r>
    </w:p>
    <w:p w:rsidR="00C821A5" w:rsidRPr="00115EF5" w:rsidRDefault="008D6A12" w:rsidP="00734CE2">
      <w:pPr>
        <w:pStyle w:val="Prrafodelista"/>
        <w:numPr>
          <w:ilvl w:val="0"/>
          <w:numId w:val="2"/>
        </w:numPr>
        <w:adjustRightInd w:val="0"/>
        <w:jc w:val="both"/>
        <w:rPr>
          <w:sz w:val="24"/>
          <w:szCs w:val="24"/>
        </w:rPr>
      </w:pPr>
      <w:r w:rsidRPr="00D010B9">
        <w:rPr>
          <w:color w:val="000000" w:themeColor="text1"/>
          <w:sz w:val="24"/>
          <w:szCs w:val="24"/>
        </w:rPr>
        <w:t xml:space="preserve">El acoso sexual puede ser perpetrado por cualquier persona en diversos espacios de la repartición. Diversas investigaciones internacionales “indican que también es un fenómeno que se da en el ámbito universitario y existen ya numerosas iniciativas y experiencias en muchas universidades del mundo que implementan medidas para prevenir y evitar situaciones de violencia de género”. Por ejemplo, estudios realizados en universidades norteamericanas y europeas señalan que el 27% de las universitarias declaran haber sufrido algún tipo de abuso o </w:t>
      </w:r>
      <w:r w:rsidRPr="00115EF5">
        <w:rPr>
          <w:sz w:val="24"/>
          <w:szCs w:val="24"/>
        </w:rPr>
        <w:t>situación de connotación sexual no deseada y el 58% de las mujeres afirman haber vivido o conocido alguna situación de violencia de género en la Universidad.</w:t>
      </w:r>
      <w:r w:rsidR="00D010B9" w:rsidRPr="00115EF5">
        <w:rPr>
          <w:sz w:val="24"/>
          <w:szCs w:val="24"/>
          <w:vertAlign w:val="superscript"/>
        </w:rPr>
        <w:t>1</w:t>
      </w:r>
    </w:p>
    <w:p w:rsidR="008D6A12" w:rsidRDefault="008D6A12" w:rsidP="00560A99">
      <w:pPr>
        <w:pStyle w:val="Prrafodelista"/>
        <w:numPr>
          <w:ilvl w:val="0"/>
          <w:numId w:val="2"/>
        </w:numPr>
        <w:adjustRightInd w:val="0"/>
        <w:jc w:val="both"/>
        <w:rPr>
          <w:sz w:val="24"/>
          <w:szCs w:val="24"/>
        </w:rPr>
      </w:pPr>
      <w:r w:rsidRPr="00017C71">
        <w:rPr>
          <w:sz w:val="24"/>
          <w:szCs w:val="24"/>
        </w:rPr>
        <w:t>En el contexto de la educación superior el acoso sexual adquiere características y consecuencias específicas. Los estudios destacan que en la cultura universitaria hay conductas abusivas tan naturalizadas que incluso quienes son afectadas o las presencian no las reconocen nítidamente como tales. Los hechos, en general, no son denunciados debido, a los siguientes factores: i) muchas mujeres no los consideran como agresiones sexuales, ii) con frecuencia las víctimas asumen un grado de responsabilidad en provocar la situación, lo que se ve agravado por las creencias culturales que las culpabilizan y, iii) sienten que la institución no las tomará en serio o no las apoyará.</w:t>
      </w:r>
    </w:p>
    <w:p w:rsidR="008D6A12" w:rsidRDefault="008D6A12" w:rsidP="00560A99">
      <w:pPr>
        <w:pStyle w:val="Prrafodelista"/>
        <w:numPr>
          <w:ilvl w:val="0"/>
          <w:numId w:val="2"/>
        </w:numPr>
        <w:adjustRightInd w:val="0"/>
        <w:jc w:val="both"/>
        <w:rPr>
          <w:sz w:val="24"/>
          <w:szCs w:val="24"/>
        </w:rPr>
      </w:pPr>
      <w:r w:rsidRPr="00017C71">
        <w:rPr>
          <w:sz w:val="24"/>
          <w:szCs w:val="24"/>
        </w:rPr>
        <w:t xml:space="preserve">Entre los elementos que caracterizan el acoso sexual en la comunidad educativa resulta de especial importancia la no aceptación de esta conducta por parte de quien la recibe, Las relaciones amorosas consentidas no constituyen acoso. Sin embargo, este consentimiento no puede inferirse del silencio o de la falta de resistencia de la víctima, </w:t>
      </w:r>
      <w:r w:rsidR="0050196F" w:rsidRPr="00017C71">
        <w:rPr>
          <w:sz w:val="24"/>
          <w:szCs w:val="24"/>
        </w:rPr>
        <w:t>dado que,</w:t>
      </w:r>
      <w:r w:rsidRPr="00017C71">
        <w:rPr>
          <w:sz w:val="24"/>
          <w:szCs w:val="24"/>
        </w:rPr>
        <w:t xml:space="preserve"> en relaciones marcadas por asimetrías de poder, por </w:t>
      </w:r>
      <w:r w:rsidR="0050196F" w:rsidRPr="00017C71">
        <w:rPr>
          <w:sz w:val="24"/>
          <w:szCs w:val="24"/>
        </w:rPr>
        <w:t>ejemplo,</w:t>
      </w:r>
      <w:r w:rsidRPr="00017C71">
        <w:rPr>
          <w:sz w:val="24"/>
          <w:szCs w:val="24"/>
        </w:rPr>
        <w:t xml:space="preserve"> la que se da entre profesores y estudiantes, existen obstáculos para que se manifieste explícitamente el rechazo.</w:t>
      </w:r>
    </w:p>
    <w:p w:rsidR="008D6A12" w:rsidRDefault="008D6A12" w:rsidP="00560A99">
      <w:pPr>
        <w:pStyle w:val="Prrafodelista"/>
        <w:numPr>
          <w:ilvl w:val="0"/>
          <w:numId w:val="2"/>
        </w:numPr>
        <w:adjustRightInd w:val="0"/>
        <w:jc w:val="both"/>
        <w:rPr>
          <w:sz w:val="24"/>
          <w:szCs w:val="24"/>
        </w:rPr>
      </w:pPr>
      <w:r w:rsidRPr="00017C71">
        <w:rPr>
          <w:sz w:val="24"/>
          <w:szCs w:val="24"/>
        </w:rPr>
        <w:t>Otro elemento a considerar se refiere a la afectación de las oportunidades de educación de la persona y al ambiente de enseñanza, bien sea porque se condiciona una decisión o beneficio educacional a la sumisión de la estudiante a una conducta sexual o porque se genera un ambiente percibido como hostil, ofensivo o amenazador, que la lleva a dejar de participar o beneficiarse de dichos programas educacionales.</w:t>
      </w:r>
    </w:p>
    <w:p w:rsidR="0050196F" w:rsidRPr="00D010B9" w:rsidRDefault="00D010B9" w:rsidP="00D010B9">
      <w:pPr>
        <w:pStyle w:val="Prrafodelista"/>
        <w:numPr>
          <w:ilvl w:val="0"/>
          <w:numId w:val="2"/>
        </w:numPr>
        <w:adjustRightInd w:val="0"/>
        <w:ind w:left="709" w:hanging="283"/>
        <w:jc w:val="both"/>
        <w:rPr>
          <w:sz w:val="24"/>
          <w:szCs w:val="24"/>
        </w:rPr>
      </w:pPr>
      <w:r w:rsidRPr="00D010B9">
        <w:rPr>
          <w:sz w:val="24"/>
          <w:szCs w:val="24"/>
        </w:rPr>
        <w:t xml:space="preserve">En vista de las normativas citadas en las referencias, resulta necesario actualizar el procedimiento de atención de denuncias ante situaciones de abusos, acosos, violencia y la discriminación de género que pudiesen sufrir el personal de planta, trabajadores a trato, profesores y alumnos de la </w:t>
      </w:r>
      <w:r w:rsidR="008B4B46" w:rsidRPr="00D010B9">
        <w:rPr>
          <w:sz w:val="24"/>
          <w:szCs w:val="24"/>
        </w:rPr>
        <w:t>Escuela Naval “Arturo Prat”, en observancia de principios rectores ante este tipo de situaciones.</w:t>
      </w:r>
    </w:p>
    <w:p w:rsidR="008B4B46" w:rsidRDefault="008B4B46" w:rsidP="00560A99">
      <w:pPr>
        <w:pStyle w:val="Prrafodelista"/>
        <w:numPr>
          <w:ilvl w:val="0"/>
          <w:numId w:val="2"/>
        </w:numPr>
        <w:adjustRightInd w:val="0"/>
        <w:jc w:val="both"/>
        <w:rPr>
          <w:sz w:val="24"/>
          <w:szCs w:val="24"/>
        </w:rPr>
      </w:pPr>
      <w:r w:rsidRPr="002C6CF6">
        <w:rPr>
          <w:sz w:val="24"/>
          <w:szCs w:val="24"/>
        </w:rPr>
        <w:t>Atendida la gravedad de las circunstancias que envuelven supuestos acoso, abuso u otra conducta indeseada y la relevancia de los bienes jurídicos que se busca proteger, es que se reconoce este nuevo procedimiento como una excepción al conducto regular de presentación de reclamos contemplado en el Reglamento Interno de la Escuela Naval “Arturo Prat”.</w:t>
      </w:r>
    </w:p>
    <w:p w:rsidR="00C821A5" w:rsidRDefault="00D010B9" w:rsidP="00C821A5">
      <w:pPr>
        <w:pStyle w:val="Prrafodelista"/>
        <w:rPr>
          <w:sz w:val="24"/>
          <w:szCs w:val="24"/>
        </w:rPr>
      </w:pPr>
      <w:r>
        <w:rPr>
          <w:noProof/>
          <w:sz w:val="24"/>
          <w:szCs w:val="24"/>
        </w:rPr>
        <mc:AlternateContent>
          <mc:Choice Requires="wps">
            <w:drawing>
              <wp:anchor distT="0" distB="0" distL="114300" distR="114300" simplePos="0" relativeHeight="251703296" behindDoc="0" locked="0" layoutInCell="1" allowOverlap="1">
                <wp:simplePos x="0" y="0"/>
                <wp:positionH relativeFrom="column">
                  <wp:posOffset>466090</wp:posOffset>
                </wp:positionH>
                <wp:positionV relativeFrom="paragraph">
                  <wp:posOffset>86360</wp:posOffset>
                </wp:positionV>
                <wp:extent cx="2886075" cy="0"/>
                <wp:effectExtent l="0" t="0" r="28575" b="19050"/>
                <wp:wrapNone/>
                <wp:docPr id="29" name="Conector recto 29"/>
                <wp:cNvGraphicFramePr/>
                <a:graphic xmlns:a="http://schemas.openxmlformats.org/drawingml/2006/main">
                  <a:graphicData uri="http://schemas.microsoft.com/office/word/2010/wordprocessingShape">
                    <wps:wsp>
                      <wps:cNvCnPr/>
                      <wps:spPr>
                        <a:xfrm>
                          <a:off x="0" y="0"/>
                          <a:ext cx="2886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D5F141" id="Conector recto 2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6.7pt,6.8pt" to="263.9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8BswEAALUDAAAOAAAAZHJzL2Uyb0RvYy54bWysU02PEzEMvSPxH6Lc6UwrsZRRp3voCi4I&#10;Kj5+QDbjdCKSOHJCp/33OGk7iwAhhLgk4/g928/2bO5P3okjULIYerlctFJA0DjYcOjll89vXqyl&#10;SFmFQTkM0MszJHm/ff5sM8UOVjiiG4AEBwmpm2Ivx5xj1zRJj+BVWmCEwE6D5FVmkw7NQGri6N41&#10;q7a9ayakIRJqSIlfHy5Oua3xjQGdPxiTIAvXS64t15Pq+VjOZrtR3YFUHK2+lqH+oQqvbOCkc6gH&#10;lZX4RvaXUN5qwoQmLzT6Bo2xGqoGVrNsf1LzaVQRqhZuTopzm9L/C6vfH/ck7NDL1WspgvI8ox1P&#10;SmckQeUS7OAuTTF1DN6FPV2tFPdUJJ8M+XKzGHGqnT3PnYVTFpofV+v1XfvqpRT65mueiJFSfgvo&#10;RfnopbOhiFadOr5LmZMx9AZhoxRySV2/8tlBAbvwEQwL4WTLyq4rBDtH4qh4+MPXZZHBsSqyUIx1&#10;bia1fyZdsYUGda3+ljija0YMeSZ6G5B+lzWfbqWaC/6m+qK1yH7E4VwHUdvBu1GVXfe4LN+PdqU/&#10;/W3b7wAAAP//AwBQSwMEFAAGAAgAAAAhALOoszzdAAAACAEAAA8AAABkcnMvZG93bnJldi54bWxM&#10;j81OwzAQhO9IfQdrK3GjTltoSohTVfyc6CEEDhzdeEmixusodpPA07OIAxx3ZvTtTLqbbCsG7H3j&#10;SMFyEYFAKp1pqFLw9vp0tQXhgyajW0eo4BM97LLZRaoT40Z6waEIlWAI+UQrqEPoEil9WaPVfuE6&#10;JPY+XG914LOvpOn1yHDbylUUbaTVDfGHWnd4X2N5Ks5WQfz4XOTd+HD4ymUs83xwYXt6V+pyPu3v&#10;QAScwl8Yfupzdci409GdyXjRMmN9zUnW1xsQ7N+s4lsQx19BZqn8PyD7BgAA//8DAFBLAQItABQA&#10;BgAIAAAAIQC2gziS/gAAAOEBAAATAAAAAAAAAAAAAAAAAAAAAABbQ29udGVudF9UeXBlc10ueG1s&#10;UEsBAi0AFAAGAAgAAAAhADj9If/WAAAAlAEAAAsAAAAAAAAAAAAAAAAALwEAAF9yZWxzLy5yZWxz&#10;UEsBAi0AFAAGAAgAAAAhAExhHwGzAQAAtQMAAA4AAAAAAAAAAAAAAAAALgIAAGRycy9lMm9Eb2Mu&#10;eG1sUEsBAi0AFAAGAAgAAAAhALOoszzdAAAACAEAAA8AAAAAAAAAAAAAAAAADQQAAGRycy9kb3du&#10;cmV2LnhtbFBLBQYAAAAABAAEAPMAAAAXBQAAAAA=&#10;" strokecolor="black [3040]"/>
            </w:pict>
          </mc:Fallback>
        </mc:AlternateContent>
      </w:r>
    </w:p>
    <w:p w:rsidR="00D010B9" w:rsidRPr="00BB58FB" w:rsidRDefault="00D010B9" w:rsidP="00D010B9">
      <w:pPr>
        <w:ind w:left="709"/>
        <w:rPr>
          <w:rFonts w:ascii="Arial" w:hAnsi="Arial" w:cs="Arial"/>
          <w:sz w:val="20"/>
          <w:lang w:val="es-ES"/>
        </w:rPr>
      </w:pPr>
      <w:r w:rsidRPr="00D010B9">
        <w:rPr>
          <w:rFonts w:ascii="Arial" w:hAnsi="Arial" w:cs="Arial"/>
          <w:sz w:val="22"/>
          <w:vertAlign w:val="superscript"/>
          <w:lang w:val="es-ES"/>
        </w:rPr>
        <w:t>1</w:t>
      </w:r>
      <w:r>
        <w:rPr>
          <w:rFonts w:ascii="Arial" w:hAnsi="Arial" w:cs="Arial"/>
          <w:sz w:val="20"/>
          <w:vertAlign w:val="superscript"/>
          <w:lang w:val="es-ES"/>
        </w:rPr>
        <w:t xml:space="preserve"> </w:t>
      </w:r>
      <w:r w:rsidRPr="00BB58FB">
        <w:rPr>
          <w:rFonts w:ascii="Arial" w:hAnsi="Arial" w:cs="Arial"/>
          <w:sz w:val="20"/>
          <w:lang w:val="es-ES"/>
        </w:rPr>
        <w:t>Biblioteca del Congreso Nacional de Chile</w:t>
      </w:r>
    </w:p>
    <w:p w:rsidR="00D010B9" w:rsidRPr="00BB58FB" w:rsidRDefault="00D010B9" w:rsidP="00D010B9">
      <w:pPr>
        <w:ind w:left="709"/>
        <w:rPr>
          <w:rFonts w:ascii="Arial" w:hAnsi="Arial" w:cs="Arial"/>
          <w:sz w:val="20"/>
          <w:lang w:val="es-ES"/>
        </w:rPr>
      </w:pPr>
      <w:r>
        <w:rPr>
          <w:rFonts w:ascii="Arial" w:hAnsi="Arial" w:cs="Arial"/>
          <w:sz w:val="20"/>
          <w:lang w:val="es-ES"/>
        </w:rPr>
        <w:t xml:space="preserve">  </w:t>
      </w:r>
      <w:r w:rsidRPr="00BB58FB">
        <w:rPr>
          <w:rFonts w:ascii="Arial" w:hAnsi="Arial" w:cs="Arial"/>
          <w:sz w:val="20"/>
          <w:lang w:val="es-ES"/>
        </w:rPr>
        <w:t>Tratamiento normativo del acoso sexual en las universidades.</w:t>
      </w:r>
    </w:p>
    <w:p w:rsidR="00D010B9" w:rsidRPr="00C821A5" w:rsidRDefault="00D010B9" w:rsidP="00C821A5">
      <w:pPr>
        <w:pStyle w:val="Prrafodelista"/>
        <w:rPr>
          <w:sz w:val="24"/>
          <w:szCs w:val="24"/>
        </w:rPr>
      </w:pPr>
    </w:p>
    <w:p w:rsidR="008B4B46" w:rsidRPr="002C6CF6" w:rsidRDefault="008B4B46" w:rsidP="00560A99">
      <w:pPr>
        <w:pStyle w:val="Prrafodelista"/>
        <w:numPr>
          <w:ilvl w:val="0"/>
          <w:numId w:val="2"/>
        </w:numPr>
        <w:adjustRightInd w:val="0"/>
        <w:jc w:val="both"/>
        <w:rPr>
          <w:sz w:val="24"/>
          <w:szCs w:val="24"/>
        </w:rPr>
      </w:pPr>
      <w:r w:rsidRPr="002C6CF6">
        <w:rPr>
          <w:sz w:val="24"/>
          <w:szCs w:val="24"/>
        </w:rPr>
        <w:t>En concordancia con lo estipulado en la Directiva de la Dirección General del Personal de la Armada N°002/V, cualquier personal de planta, trabajadores, profesores y cadetes que, como miembro de la institución</w:t>
      </w:r>
      <w:r w:rsidR="00780ECD" w:rsidRPr="002C6CF6">
        <w:rPr>
          <w:sz w:val="24"/>
          <w:szCs w:val="24"/>
        </w:rPr>
        <w:t>, realice, induzca, tolere, coopere, sea cómplice o encubra las situaciones de violencia o manifieste cualquier otro comportamiento que menoscabe la dignidad, el respeto o la integridad de otra persona, en alguno de los términos que serán expuestos en la presente OPI, incurrirá en las responsabilidades previstas en el ordenamiento jurídico y administrativo y será sancionado, previa investigación y comprobación de los hechos que se les imputen.</w:t>
      </w:r>
    </w:p>
    <w:p w:rsidR="0035291E" w:rsidRPr="002C6CF6" w:rsidRDefault="0035291E" w:rsidP="0035291E">
      <w:pPr>
        <w:adjustRightInd w:val="0"/>
        <w:ind w:left="360"/>
        <w:jc w:val="both"/>
      </w:pPr>
    </w:p>
    <w:p w:rsidR="00780ECD" w:rsidRDefault="004363A8" w:rsidP="00560A99">
      <w:pPr>
        <w:pStyle w:val="Prrafodelista"/>
        <w:numPr>
          <w:ilvl w:val="0"/>
          <w:numId w:val="2"/>
        </w:numPr>
        <w:adjustRightInd w:val="0"/>
        <w:jc w:val="both"/>
        <w:rPr>
          <w:sz w:val="24"/>
          <w:szCs w:val="24"/>
        </w:rPr>
      </w:pPr>
      <w:r w:rsidRPr="002C6CF6">
        <w:rPr>
          <w:sz w:val="24"/>
          <w:szCs w:val="24"/>
        </w:rPr>
        <w:t>Lo anterior debe distinguirse respecto de supuestos que se enmarcan en el “rigor militar” propio del régimen de formación de esta Escuela Matriz, al que serán sometidos los alumnos</w:t>
      </w:r>
      <w:r w:rsidR="00E10A19" w:rsidRPr="002C6CF6">
        <w:rPr>
          <w:sz w:val="24"/>
          <w:szCs w:val="24"/>
        </w:rPr>
        <w:t xml:space="preserve"> y que es parte de su formación militar. El mismo se aplica con fines instructivos y que en ningún caso </w:t>
      </w:r>
      <w:r w:rsidR="000331CA" w:rsidRPr="002C6CF6">
        <w:rPr>
          <w:sz w:val="24"/>
          <w:szCs w:val="24"/>
        </w:rPr>
        <w:t>justifica una violencia injusta, impropia y/o ilegal. Así, la falta de criterio en las acciones tomadas por los Cadetes e instructores del plantel, al igual que la persecución a una persona, está sancionado en la reglamentación interna de la Escuela Naval.</w:t>
      </w:r>
    </w:p>
    <w:p w:rsidR="00C821A5" w:rsidRPr="00C821A5" w:rsidRDefault="00C821A5" w:rsidP="00C821A5">
      <w:pPr>
        <w:pStyle w:val="Prrafodelista"/>
        <w:rPr>
          <w:sz w:val="24"/>
          <w:szCs w:val="24"/>
        </w:rPr>
      </w:pPr>
    </w:p>
    <w:p w:rsidR="000331CA" w:rsidRDefault="000331CA" w:rsidP="00560A99">
      <w:pPr>
        <w:pStyle w:val="Prrafodelista"/>
        <w:numPr>
          <w:ilvl w:val="0"/>
          <w:numId w:val="2"/>
        </w:numPr>
        <w:adjustRightInd w:val="0"/>
        <w:jc w:val="both"/>
        <w:rPr>
          <w:sz w:val="24"/>
          <w:szCs w:val="24"/>
        </w:rPr>
      </w:pPr>
      <w:r w:rsidRPr="002C6CF6">
        <w:rPr>
          <w:sz w:val="24"/>
          <w:szCs w:val="24"/>
        </w:rPr>
        <w:t xml:space="preserve">Dentro del marco regulatorio </w:t>
      </w:r>
      <w:r w:rsidR="00304718" w:rsidRPr="002C6CF6">
        <w:rPr>
          <w:sz w:val="24"/>
          <w:szCs w:val="24"/>
        </w:rPr>
        <w:t>también son contrarios a los comportamientos esperados en un Servidor Naval, Docentes, Trabajadores Civiles y Alumnos, el realizar deliberadamente falsas acusaciones sobre la ocurrencia de casos de violencia. Por lo tanto, toda denuncia debe efectuarse con responsabilidad, puesto que una acusación falsa o invocada maliciosamente o efectuada con el propósito de dañar la honra de una persona, también podrá ser objeto de medidas disciplinarias.</w:t>
      </w:r>
    </w:p>
    <w:p w:rsidR="00C821A5" w:rsidRPr="00C821A5" w:rsidRDefault="00C821A5" w:rsidP="00C821A5">
      <w:pPr>
        <w:pStyle w:val="Prrafodelista"/>
        <w:rPr>
          <w:sz w:val="24"/>
          <w:szCs w:val="24"/>
        </w:rPr>
      </w:pPr>
    </w:p>
    <w:p w:rsidR="000331CA" w:rsidRPr="002C6CF6" w:rsidRDefault="000331CA" w:rsidP="00560A99">
      <w:pPr>
        <w:pStyle w:val="Prrafodelista"/>
        <w:numPr>
          <w:ilvl w:val="0"/>
          <w:numId w:val="2"/>
        </w:numPr>
        <w:adjustRightInd w:val="0"/>
        <w:jc w:val="both"/>
        <w:rPr>
          <w:sz w:val="24"/>
          <w:szCs w:val="24"/>
        </w:rPr>
      </w:pPr>
      <w:r w:rsidRPr="002C6CF6">
        <w:rPr>
          <w:sz w:val="24"/>
          <w:szCs w:val="24"/>
        </w:rPr>
        <w:t>La presente OPI se centrará, en aquellas violencias entre servidores, alumnos, docentes, trabajadores,</w:t>
      </w:r>
      <w:r w:rsidR="00A57B5C" w:rsidRPr="002C6CF6">
        <w:rPr>
          <w:sz w:val="24"/>
          <w:szCs w:val="24"/>
        </w:rPr>
        <w:t xml:space="preserve"> que se encuentren definidas en el Anexo N°1, que tienen en común lo siguiente:</w:t>
      </w:r>
    </w:p>
    <w:p w:rsidR="00A57B5C" w:rsidRPr="002C6CF6" w:rsidRDefault="00A57B5C" w:rsidP="00A57B5C">
      <w:pPr>
        <w:pStyle w:val="Prrafodelista"/>
        <w:numPr>
          <w:ilvl w:val="1"/>
          <w:numId w:val="2"/>
        </w:numPr>
        <w:adjustRightInd w:val="0"/>
        <w:jc w:val="both"/>
        <w:rPr>
          <w:sz w:val="24"/>
          <w:szCs w:val="24"/>
        </w:rPr>
      </w:pPr>
      <w:r w:rsidRPr="002C6CF6">
        <w:rPr>
          <w:sz w:val="24"/>
          <w:szCs w:val="24"/>
        </w:rPr>
        <w:t>Vulneran los derechos esenciales de las personas que emanan de su naturaleza humana, por atentar contra su dignidad, integridad y amenazar su honra e intimidad.</w:t>
      </w:r>
    </w:p>
    <w:p w:rsidR="00A57B5C" w:rsidRPr="002C6CF6" w:rsidRDefault="00A57B5C" w:rsidP="00A57B5C">
      <w:pPr>
        <w:pStyle w:val="Prrafodelista"/>
        <w:numPr>
          <w:ilvl w:val="1"/>
          <w:numId w:val="2"/>
        </w:numPr>
        <w:adjustRightInd w:val="0"/>
        <w:jc w:val="both"/>
        <w:rPr>
          <w:sz w:val="24"/>
          <w:szCs w:val="24"/>
        </w:rPr>
      </w:pPr>
      <w:r w:rsidRPr="002C6CF6">
        <w:rPr>
          <w:sz w:val="24"/>
          <w:szCs w:val="24"/>
        </w:rPr>
        <w:t>Comprometen la salud de las personas.</w:t>
      </w:r>
    </w:p>
    <w:p w:rsidR="00A57B5C" w:rsidRPr="002C6CF6" w:rsidRDefault="00A57B5C" w:rsidP="00A57B5C">
      <w:pPr>
        <w:pStyle w:val="Prrafodelista"/>
        <w:numPr>
          <w:ilvl w:val="1"/>
          <w:numId w:val="2"/>
        </w:numPr>
        <w:adjustRightInd w:val="0"/>
        <w:jc w:val="both"/>
        <w:rPr>
          <w:sz w:val="24"/>
          <w:szCs w:val="24"/>
        </w:rPr>
      </w:pPr>
      <w:r w:rsidRPr="002C6CF6">
        <w:rPr>
          <w:sz w:val="24"/>
          <w:szCs w:val="24"/>
        </w:rPr>
        <w:t>Transgreden la normativa legal vigente.</w:t>
      </w:r>
    </w:p>
    <w:p w:rsidR="00A57B5C" w:rsidRPr="002C6CF6" w:rsidRDefault="00A57B5C" w:rsidP="00A57B5C">
      <w:pPr>
        <w:pStyle w:val="Prrafodelista"/>
        <w:numPr>
          <w:ilvl w:val="1"/>
          <w:numId w:val="2"/>
        </w:numPr>
        <w:adjustRightInd w:val="0"/>
        <w:jc w:val="both"/>
        <w:rPr>
          <w:sz w:val="24"/>
          <w:szCs w:val="24"/>
        </w:rPr>
      </w:pPr>
      <w:r w:rsidRPr="002C6CF6">
        <w:rPr>
          <w:sz w:val="24"/>
          <w:szCs w:val="24"/>
        </w:rPr>
        <w:t>Comprometen el prestigio institucional.</w:t>
      </w:r>
    </w:p>
    <w:p w:rsidR="00A57B5C" w:rsidRPr="002C6CF6" w:rsidRDefault="00A57B5C" w:rsidP="00A57B5C">
      <w:pPr>
        <w:pStyle w:val="Prrafodelista"/>
        <w:numPr>
          <w:ilvl w:val="1"/>
          <w:numId w:val="2"/>
        </w:numPr>
        <w:adjustRightInd w:val="0"/>
        <w:jc w:val="both"/>
        <w:rPr>
          <w:sz w:val="24"/>
          <w:szCs w:val="24"/>
        </w:rPr>
      </w:pPr>
      <w:r w:rsidRPr="002C6CF6">
        <w:rPr>
          <w:sz w:val="24"/>
          <w:szCs w:val="24"/>
        </w:rPr>
        <w:t>Amenazan la cohesión y moral de sus integrantes.</w:t>
      </w:r>
    </w:p>
    <w:p w:rsidR="00A57B5C" w:rsidRDefault="00A57B5C" w:rsidP="00A57B5C">
      <w:pPr>
        <w:pStyle w:val="Prrafodelista"/>
        <w:numPr>
          <w:ilvl w:val="1"/>
          <w:numId w:val="2"/>
        </w:numPr>
        <w:adjustRightInd w:val="0"/>
        <w:jc w:val="both"/>
        <w:rPr>
          <w:sz w:val="24"/>
          <w:szCs w:val="24"/>
        </w:rPr>
      </w:pPr>
      <w:r w:rsidRPr="002C6CF6">
        <w:rPr>
          <w:sz w:val="24"/>
          <w:szCs w:val="24"/>
        </w:rPr>
        <w:t>Afectan la cadena y/o ejercicio del Mando.</w:t>
      </w:r>
    </w:p>
    <w:p w:rsidR="00C821A5" w:rsidRPr="00C821A5" w:rsidRDefault="00C821A5" w:rsidP="00C821A5">
      <w:pPr>
        <w:adjustRightInd w:val="0"/>
        <w:ind w:left="1080"/>
        <w:jc w:val="both"/>
      </w:pPr>
    </w:p>
    <w:p w:rsidR="00A57B5C" w:rsidRDefault="00A57B5C" w:rsidP="00A57B5C">
      <w:pPr>
        <w:pStyle w:val="Prrafodelista"/>
        <w:numPr>
          <w:ilvl w:val="0"/>
          <w:numId w:val="2"/>
        </w:numPr>
        <w:adjustRightInd w:val="0"/>
        <w:jc w:val="both"/>
        <w:rPr>
          <w:sz w:val="24"/>
          <w:szCs w:val="24"/>
        </w:rPr>
      </w:pPr>
      <w:r w:rsidRPr="002C6CF6">
        <w:rPr>
          <w:sz w:val="24"/>
          <w:szCs w:val="24"/>
        </w:rPr>
        <w:t>Especial atención debe presentarse a los comportamientos inapropiados que, más allá de encontrarse prohibidos en la reglamentación institucional e internas de la Escuela, se encuentran también sancionados en el Código Penal y en el Código de Justicia Militar, por constituir delitos.</w:t>
      </w:r>
      <w:r w:rsidR="00304718" w:rsidRPr="002C6CF6">
        <w:rPr>
          <w:sz w:val="24"/>
          <w:szCs w:val="24"/>
        </w:rPr>
        <w:t xml:space="preserve"> En ese marco regulatorio también se encuentran los delitos contra la intimidad</w:t>
      </w:r>
      <w:r w:rsidRPr="002C6CF6">
        <w:rPr>
          <w:sz w:val="24"/>
          <w:szCs w:val="24"/>
        </w:rPr>
        <w:t xml:space="preserve"> </w:t>
      </w:r>
      <w:r w:rsidR="00304718" w:rsidRPr="002C6CF6">
        <w:rPr>
          <w:sz w:val="24"/>
          <w:szCs w:val="24"/>
        </w:rPr>
        <w:t>de las personas.</w:t>
      </w:r>
    </w:p>
    <w:p w:rsidR="00C821A5" w:rsidRPr="00C821A5" w:rsidRDefault="00C821A5" w:rsidP="00C821A5">
      <w:pPr>
        <w:adjustRightInd w:val="0"/>
        <w:ind w:left="360"/>
        <w:jc w:val="both"/>
      </w:pPr>
    </w:p>
    <w:p w:rsidR="00304718" w:rsidRDefault="00304718" w:rsidP="00A57B5C">
      <w:pPr>
        <w:pStyle w:val="Prrafodelista"/>
        <w:numPr>
          <w:ilvl w:val="0"/>
          <w:numId w:val="2"/>
        </w:numPr>
        <w:adjustRightInd w:val="0"/>
        <w:jc w:val="both"/>
        <w:rPr>
          <w:sz w:val="24"/>
          <w:szCs w:val="24"/>
        </w:rPr>
      </w:pPr>
      <w:r w:rsidRPr="002C6CF6">
        <w:rPr>
          <w:sz w:val="24"/>
          <w:szCs w:val="24"/>
        </w:rPr>
        <w:t>Cabe hacer presente que independientemente de las acciones que establece esta OPI, las denuncias por hechos de violencias, también pueden ser presentadas en todo momento ante la Fiscalía Naval o los Tribunales Ordinarios</w:t>
      </w:r>
      <w:r w:rsidR="0097656B" w:rsidRPr="002C6CF6">
        <w:rPr>
          <w:sz w:val="24"/>
          <w:szCs w:val="24"/>
        </w:rPr>
        <w:t xml:space="preserve">. </w:t>
      </w:r>
    </w:p>
    <w:p w:rsidR="00115EF5" w:rsidRPr="00115EF5" w:rsidRDefault="00115EF5" w:rsidP="00115EF5">
      <w:pPr>
        <w:pStyle w:val="Prrafodelista"/>
        <w:rPr>
          <w:sz w:val="24"/>
          <w:szCs w:val="24"/>
        </w:rPr>
      </w:pPr>
    </w:p>
    <w:p w:rsidR="00115EF5" w:rsidRPr="00115EF5" w:rsidRDefault="00115EF5" w:rsidP="00115EF5">
      <w:pPr>
        <w:adjustRightInd w:val="0"/>
        <w:jc w:val="both"/>
      </w:pPr>
    </w:p>
    <w:p w:rsidR="00AB1E00" w:rsidRDefault="00AB1E00" w:rsidP="008221B9">
      <w:pPr>
        <w:autoSpaceDE w:val="0"/>
        <w:autoSpaceDN w:val="0"/>
        <w:adjustRightInd w:val="0"/>
        <w:ind w:left="851" w:hanging="284"/>
        <w:jc w:val="both"/>
        <w:rPr>
          <w:rFonts w:ascii="Arial" w:hAnsi="Arial" w:cs="Arial"/>
        </w:rPr>
      </w:pPr>
    </w:p>
    <w:p w:rsidR="00535FDD" w:rsidRDefault="00535FDD" w:rsidP="008221B9">
      <w:pPr>
        <w:autoSpaceDE w:val="0"/>
        <w:autoSpaceDN w:val="0"/>
        <w:adjustRightInd w:val="0"/>
        <w:ind w:left="851" w:hanging="284"/>
        <w:jc w:val="both"/>
        <w:rPr>
          <w:rFonts w:ascii="Arial" w:hAnsi="Arial" w:cs="Arial"/>
        </w:rPr>
      </w:pPr>
    </w:p>
    <w:p w:rsidR="00AB1E00" w:rsidRPr="00017C71" w:rsidRDefault="00AB1E00" w:rsidP="00A37EAC">
      <w:pPr>
        <w:autoSpaceDE w:val="0"/>
        <w:autoSpaceDN w:val="0"/>
        <w:adjustRightInd w:val="0"/>
        <w:ind w:left="480" w:hanging="480"/>
        <w:rPr>
          <w:rFonts w:ascii="Arial" w:hAnsi="Arial" w:cs="Arial"/>
          <w:b/>
          <w:u w:val="single"/>
        </w:rPr>
      </w:pPr>
      <w:r w:rsidRPr="00017C71">
        <w:rPr>
          <w:rFonts w:ascii="Arial" w:hAnsi="Arial" w:cs="Arial"/>
          <w:b/>
        </w:rPr>
        <w:lastRenderedPageBreak/>
        <w:t>II.-</w:t>
      </w:r>
      <w:r w:rsidRPr="00017C71">
        <w:rPr>
          <w:rFonts w:ascii="Arial" w:hAnsi="Arial" w:cs="Arial"/>
          <w:b/>
        </w:rPr>
        <w:tab/>
      </w:r>
      <w:r w:rsidR="008D6A12" w:rsidRPr="00017C71">
        <w:rPr>
          <w:rFonts w:ascii="Arial" w:hAnsi="Arial" w:cs="Arial"/>
          <w:b/>
        </w:rPr>
        <w:t>FUNDAMENTOS Y PRINCIPIOS DE ESTA POLÍTICA</w:t>
      </w:r>
      <w:r w:rsidR="009429C9">
        <w:rPr>
          <w:rFonts w:ascii="Arial" w:hAnsi="Arial" w:cs="Arial"/>
          <w:b/>
        </w:rPr>
        <w:t>.</w:t>
      </w:r>
    </w:p>
    <w:p w:rsidR="00AB1E00" w:rsidRPr="00017C71" w:rsidRDefault="00AB1E00" w:rsidP="00EA369C">
      <w:pPr>
        <w:autoSpaceDE w:val="0"/>
        <w:autoSpaceDN w:val="0"/>
        <w:adjustRightInd w:val="0"/>
        <w:rPr>
          <w:rFonts w:ascii="Arial" w:hAnsi="Arial" w:cs="Arial"/>
        </w:rPr>
      </w:pPr>
    </w:p>
    <w:p w:rsidR="008D6A12" w:rsidRDefault="008D6A12" w:rsidP="00560A99">
      <w:pPr>
        <w:pStyle w:val="Prrafodelista"/>
        <w:numPr>
          <w:ilvl w:val="0"/>
          <w:numId w:val="4"/>
        </w:numPr>
        <w:adjustRightInd w:val="0"/>
        <w:jc w:val="both"/>
        <w:rPr>
          <w:sz w:val="24"/>
          <w:szCs w:val="24"/>
        </w:rPr>
      </w:pPr>
      <w:r w:rsidRPr="002F22A1">
        <w:rPr>
          <w:sz w:val="24"/>
          <w:szCs w:val="24"/>
        </w:rPr>
        <w:t xml:space="preserve">El acoso sexual en la </w:t>
      </w:r>
      <w:r w:rsidR="009B2499" w:rsidRPr="002F22A1">
        <w:rPr>
          <w:sz w:val="24"/>
          <w:szCs w:val="24"/>
        </w:rPr>
        <w:t>Escuela</w:t>
      </w:r>
      <w:r w:rsidR="0097656B">
        <w:rPr>
          <w:sz w:val="24"/>
          <w:szCs w:val="24"/>
        </w:rPr>
        <w:t xml:space="preserve"> Naval</w:t>
      </w:r>
      <w:r w:rsidRPr="002F22A1">
        <w:rPr>
          <w:sz w:val="24"/>
          <w:szCs w:val="24"/>
        </w:rPr>
        <w:t xml:space="preserve"> afecta el ejercicio de los derechos de</w:t>
      </w:r>
      <w:r w:rsidRPr="00017C71">
        <w:rPr>
          <w:sz w:val="24"/>
          <w:szCs w:val="24"/>
        </w:rPr>
        <w:t xml:space="preserve"> quienes lo viven y crea entornos amenazantes para su desarrollo, lo que es contradictorio con el carácter educativo y formativo de esta</w:t>
      </w:r>
      <w:r w:rsidR="00181842" w:rsidRPr="00017C71">
        <w:rPr>
          <w:sz w:val="24"/>
          <w:szCs w:val="24"/>
        </w:rPr>
        <w:t>s</w:t>
      </w:r>
      <w:r w:rsidRPr="00017C71">
        <w:rPr>
          <w:sz w:val="24"/>
          <w:szCs w:val="24"/>
        </w:rPr>
        <w:t xml:space="preserve"> instituciones de educación superior.</w:t>
      </w:r>
    </w:p>
    <w:p w:rsidR="00C821A5" w:rsidRPr="00C821A5" w:rsidRDefault="00C821A5" w:rsidP="00C821A5">
      <w:pPr>
        <w:adjustRightInd w:val="0"/>
        <w:ind w:left="360"/>
        <w:jc w:val="both"/>
      </w:pPr>
    </w:p>
    <w:p w:rsidR="008D6A12" w:rsidRDefault="008D6A12" w:rsidP="00560A99">
      <w:pPr>
        <w:pStyle w:val="Prrafodelista"/>
        <w:numPr>
          <w:ilvl w:val="0"/>
          <w:numId w:val="4"/>
        </w:numPr>
        <w:adjustRightInd w:val="0"/>
        <w:jc w:val="both"/>
        <w:rPr>
          <w:sz w:val="24"/>
          <w:szCs w:val="24"/>
        </w:rPr>
      </w:pPr>
      <w:r w:rsidRPr="00017C71">
        <w:rPr>
          <w:sz w:val="24"/>
          <w:szCs w:val="24"/>
        </w:rPr>
        <w:t xml:space="preserve">La falta de intervenciones preventivas, junto a la ausencia de investigaciones y sanciones, genera condiciones de total impunidad para los </w:t>
      </w:r>
      <w:r w:rsidR="009429C9">
        <w:rPr>
          <w:sz w:val="24"/>
          <w:szCs w:val="24"/>
        </w:rPr>
        <w:t>denunciados</w:t>
      </w:r>
      <w:r w:rsidRPr="00017C71">
        <w:rPr>
          <w:sz w:val="24"/>
          <w:szCs w:val="24"/>
        </w:rPr>
        <w:t xml:space="preserve"> y de desprotección para l</w:t>
      </w:r>
      <w:r w:rsidR="009429C9">
        <w:rPr>
          <w:sz w:val="24"/>
          <w:szCs w:val="24"/>
        </w:rPr>
        <w:t>os denunciantes</w:t>
      </w:r>
      <w:r w:rsidRPr="00017C71">
        <w:rPr>
          <w:sz w:val="24"/>
          <w:szCs w:val="24"/>
        </w:rPr>
        <w:t>, lo que resulta particularmente grave en un contexto educativo.</w:t>
      </w:r>
    </w:p>
    <w:p w:rsidR="00C821A5" w:rsidRPr="00C821A5" w:rsidRDefault="00C821A5" w:rsidP="00C821A5">
      <w:pPr>
        <w:pStyle w:val="Prrafodelista"/>
        <w:rPr>
          <w:sz w:val="24"/>
          <w:szCs w:val="24"/>
        </w:rPr>
      </w:pPr>
    </w:p>
    <w:p w:rsidR="00AE2069" w:rsidRPr="00017C71" w:rsidRDefault="008D6A12" w:rsidP="00560A99">
      <w:pPr>
        <w:pStyle w:val="Prrafodelista"/>
        <w:numPr>
          <w:ilvl w:val="0"/>
          <w:numId w:val="4"/>
        </w:numPr>
        <w:adjustRightInd w:val="0"/>
        <w:jc w:val="both"/>
        <w:rPr>
          <w:sz w:val="24"/>
          <w:szCs w:val="24"/>
        </w:rPr>
      </w:pPr>
      <w:r w:rsidRPr="00017C71">
        <w:rPr>
          <w:sz w:val="24"/>
          <w:szCs w:val="24"/>
        </w:rPr>
        <w:t xml:space="preserve">Dentro de los principios </w:t>
      </w:r>
      <w:r w:rsidR="001D1D19" w:rsidRPr="00017C71">
        <w:rPr>
          <w:sz w:val="24"/>
          <w:szCs w:val="24"/>
        </w:rPr>
        <w:t xml:space="preserve">fundamentales </w:t>
      </w:r>
      <w:r w:rsidRPr="00017C71">
        <w:rPr>
          <w:sz w:val="24"/>
          <w:szCs w:val="24"/>
        </w:rPr>
        <w:t>se encuentra el respeto a la</w:t>
      </w:r>
      <w:r w:rsidR="001D1D19" w:rsidRPr="00017C71">
        <w:rPr>
          <w:sz w:val="24"/>
          <w:szCs w:val="24"/>
        </w:rPr>
        <w:t xml:space="preserve"> dignidad de las personas</w:t>
      </w:r>
      <w:r w:rsidR="003011BE" w:rsidRPr="00017C71">
        <w:rPr>
          <w:sz w:val="24"/>
          <w:szCs w:val="24"/>
        </w:rPr>
        <w:t xml:space="preserve"> </w:t>
      </w:r>
      <w:r w:rsidRPr="00017C71">
        <w:rPr>
          <w:sz w:val="24"/>
          <w:szCs w:val="24"/>
        </w:rPr>
        <w:t>y la no discriminación arbitraria, lo que debe materializarse a través de la normativa que regula las relaciones entre los miembros de la Armada en general y la comunidad académica en particular.</w:t>
      </w:r>
      <w:r w:rsidR="001D1D19" w:rsidRPr="00017C71">
        <w:rPr>
          <w:sz w:val="24"/>
          <w:szCs w:val="24"/>
        </w:rPr>
        <w:t xml:space="preserve"> La actuación ante hechos de violencia, se enmarcará en los siguientes principios orientadores:</w:t>
      </w:r>
    </w:p>
    <w:p w:rsidR="003011BE" w:rsidRDefault="003011BE" w:rsidP="00560A99">
      <w:pPr>
        <w:pStyle w:val="Prrafodelista"/>
        <w:numPr>
          <w:ilvl w:val="1"/>
          <w:numId w:val="4"/>
        </w:numPr>
        <w:adjustRightInd w:val="0"/>
        <w:jc w:val="both"/>
        <w:rPr>
          <w:sz w:val="24"/>
          <w:szCs w:val="24"/>
        </w:rPr>
      </w:pPr>
      <w:r w:rsidRPr="00017C71">
        <w:rPr>
          <w:b/>
          <w:sz w:val="24"/>
          <w:szCs w:val="24"/>
        </w:rPr>
        <w:t>Reserva y Privacidad</w:t>
      </w:r>
      <w:r w:rsidRPr="00017C71">
        <w:rPr>
          <w:sz w:val="24"/>
          <w:szCs w:val="24"/>
        </w:rPr>
        <w:t>: Los procedimientos deben tener como base fundamental la prudencia y discreción, especialmente en quien asume la responsabilidad de llevar adelante la investigación de los hechos denunciados y brindar protección a</w:t>
      </w:r>
      <w:r w:rsidR="009429C9">
        <w:rPr>
          <w:sz w:val="24"/>
          <w:szCs w:val="24"/>
        </w:rPr>
        <w:t>l denunciante</w:t>
      </w:r>
      <w:r w:rsidRPr="00017C71">
        <w:rPr>
          <w:sz w:val="24"/>
          <w:szCs w:val="24"/>
        </w:rPr>
        <w:t>, tanto en su relación con las partes como en el procedimiento. Esto garantiza a los involucrados no afectar su dignidad como tampoco su</w:t>
      </w:r>
      <w:r w:rsidR="003C78D0">
        <w:rPr>
          <w:sz w:val="24"/>
          <w:szCs w:val="24"/>
        </w:rPr>
        <w:t>s</w:t>
      </w:r>
      <w:r w:rsidRPr="00017C71">
        <w:rPr>
          <w:sz w:val="24"/>
          <w:szCs w:val="24"/>
        </w:rPr>
        <w:t xml:space="preserve"> derechos a la intimidad y vida privada.</w:t>
      </w:r>
    </w:p>
    <w:p w:rsidR="00C821A5" w:rsidRPr="00C821A5" w:rsidRDefault="00C821A5" w:rsidP="00C821A5">
      <w:pPr>
        <w:adjustRightInd w:val="0"/>
        <w:ind w:left="1080"/>
        <w:jc w:val="both"/>
      </w:pPr>
    </w:p>
    <w:p w:rsidR="003011BE" w:rsidRDefault="003011BE" w:rsidP="00560A99">
      <w:pPr>
        <w:pStyle w:val="Prrafodelista"/>
        <w:numPr>
          <w:ilvl w:val="1"/>
          <w:numId w:val="4"/>
        </w:numPr>
        <w:adjustRightInd w:val="0"/>
        <w:jc w:val="both"/>
        <w:rPr>
          <w:sz w:val="24"/>
          <w:szCs w:val="24"/>
        </w:rPr>
      </w:pPr>
      <w:r w:rsidRPr="00017C71">
        <w:rPr>
          <w:b/>
          <w:sz w:val="24"/>
          <w:szCs w:val="24"/>
        </w:rPr>
        <w:t>Tramitación expedita</w:t>
      </w:r>
      <w:r w:rsidRPr="00017C71">
        <w:rPr>
          <w:sz w:val="24"/>
          <w:szCs w:val="24"/>
        </w:rPr>
        <w:t>: El procedimiento debe impulsarse por el fiscal que lo instruye, actuando con la mayor diligencia posible, de acuerdo a los plazos establecidos, evitando la burocratización en los procesos, de tal manera de asegurar la protección a la</w:t>
      </w:r>
      <w:r w:rsidR="0097656B">
        <w:rPr>
          <w:sz w:val="24"/>
          <w:szCs w:val="24"/>
        </w:rPr>
        <w:t>(s)</w:t>
      </w:r>
      <w:r w:rsidRPr="00017C71">
        <w:rPr>
          <w:sz w:val="24"/>
          <w:szCs w:val="24"/>
        </w:rPr>
        <w:t xml:space="preserve"> víctima</w:t>
      </w:r>
      <w:r w:rsidR="0097656B">
        <w:rPr>
          <w:sz w:val="24"/>
          <w:szCs w:val="24"/>
        </w:rPr>
        <w:t>(s)</w:t>
      </w:r>
      <w:r w:rsidRPr="00017C71">
        <w:rPr>
          <w:sz w:val="24"/>
          <w:szCs w:val="24"/>
        </w:rPr>
        <w:t>, dar certeza y evitar que la dilación menoscabe los resultados de la investigación.</w:t>
      </w:r>
    </w:p>
    <w:p w:rsidR="00C821A5" w:rsidRPr="00C821A5" w:rsidRDefault="00C821A5" w:rsidP="00C821A5">
      <w:pPr>
        <w:pStyle w:val="Prrafodelista"/>
        <w:rPr>
          <w:sz w:val="24"/>
          <w:szCs w:val="24"/>
        </w:rPr>
      </w:pPr>
    </w:p>
    <w:p w:rsidR="003011BE" w:rsidRDefault="003011BE" w:rsidP="00560A99">
      <w:pPr>
        <w:pStyle w:val="Prrafodelista"/>
        <w:numPr>
          <w:ilvl w:val="1"/>
          <w:numId w:val="4"/>
        </w:numPr>
        <w:adjustRightInd w:val="0"/>
        <w:jc w:val="both"/>
        <w:rPr>
          <w:sz w:val="24"/>
          <w:szCs w:val="24"/>
        </w:rPr>
      </w:pPr>
      <w:r w:rsidRPr="00017C71">
        <w:rPr>
          <w:b/>
          <w:sz w:val="24"/>
          <w:szCs w:val="24"/>
        </w:rPr>
        <w:t>Colaboración</w:t>
      </w:r>
      <w:r w:rsidRPr="00017C71">
        <w:rPr>
          <w:sz w:val="24"/>
          <w:szCs w:val="24"/>
        </w:rPr>
        <w:t xml:space="preserve">: Durante el procedimiento, todo </w:t>
      </w:r>
      <w:r w:rsidR="003F156E" w:rsidRPr="00017C71">
        <w:rPr>
          <w:sz w:val="24"/>
          <w:szCs w:val="24"/>
        </w:rPr>
        <w:t xml:space="preserve">miembro de la comunidad académica (Oficiales, Gente de Mar, docentes, alumnos, personal de apoyo, etc.) </w:t>
      </w:r>
      <w:r w:rsidRPr="00017C71">
        <w:rPr>
          <w:sz w:val="24"/>
          <w:szCs w:val="24"/>
        </w:rPr>
        <w:t>que</w:t>
      </w:r>
      <w:r w:rsidR="003F156E" w:rsidRPr="00017C71">
        <w:rPr>
          <w:sz w:val="24"/>
          <w:szCs w:val="24"/>
        </w:rPr>
        <w:t xml:space="preserve"> </w:t>
      </w:r>
      <w:r w:rsidRPr="00017C71">
        <w:rPr>
          <w:sz w:val="24"/>
          <w:szCs w:val="24"/>
        </w:rPr>
        <w:t>tenga alguna información fidedigna y relevante relacionada a la investigación o que haya sido testigo de alguna de las situaciones denunciadas, deberá colaborar en ella, manteniéndose la reserva, cuando corresponda.</w:t>
      </w:r>
    </w:p>
    <w:p w:rsidR="00C821A5" w:rsidRPr="00C821A5" w:rsidRDefault="00C821A5" w:rsidP="00C821A5">
      <w:pPr>
        <w:pStyle w:val="Prrafodelista"/>
        <w:rPr>
          <w:sz w:val="24"/>
          <w:szCs w:val="24"/>
        </w:rPr>
      </w:pPr>
    </w:p>
    <w:p w:rsidR="000D5894" w:rsidRDefault="003011BE" w:rsidP="00560A99">
      <w:pPr>
        <w:pStyle w:val="Prrafodelista"/>
        <w:numPr>
          <w:ilvl w:val="1"/>
          <w:numId w:val="4"/>
        </w:numPr>
        <w:adjustRightInd w:val="0"/>
        <w:jc w:val="both"/>
        <w:rPr>
          <w:sz w:val="24"/>
          <w:szCs w:val="24"/>
        </w:rPr>
      </w:pPr>
      <w:r w:rsidRPr="00017C71">
        <w:rPr>
          <w:b/>
          <w:sz w:val="24"/>
          <w:szCs w:val="24"/>
        </w:rPr>
        <w:t>Protección y asistencia a l</w:t>
      </w:r>
      <w:r w:rsidR="009429C9">
        <w:rPr>
          <w:b/>
          <w:sz w:val="24"/>
          <w:szCs w:val="24"/>
        </w:rPr>
        <w:t>os denunciantes</w:t>
      </w:r>
      <w:r w:rsidRPr="00017C71">
        <w:rPr>
          <w:sz w:val="24"/>
          <w:szCs w:val="24"/>
        </w:rPr>
        <w:t>: Las personas que presenten una denuncia por acoso sexual o violencia</w:t>
      </w:r>
      <w:r w:rsidR="000D5894" w:rsidRPr="00017C71">
        <w:rPr>
          <w:sz w:val="24"/>
          <w:szCs w:val="24"/>
        </w:rPr>
        <w:t>, tienen derecho a ser protegidas, escuchadas, asesoradas y atendidas en sus necesidades emocionales y de salud física y psíquica, derivadas de los hechos denunciados. Se deben adoptar medidas inmediatas para dar “garantías de indemnidad fre</w:t>
      </w:r>
      <w:r w:rsidR="001376A3" w:rsidRPr="00017C71">
        <w:rPr>
          <w:sz w:val="24"/>
          <w:szCs w:val="24"/>
        </w:rPr>
        <w:t>n</w:t>
      </w:r>
      <w:r w:rsidR="000D5894" w:rsidRPr="00017C71">
        <w:rPr>
          <w:sz w:val="24"/>
          <w:szCs w:val="24"/>
        </w:rPr>
        <w:t>te a represalias” a quienes presenten una denuncia, comparezcan como testigos o participen de una investigación; así como “garantías frente a la victimización secundaria o re victimización” respecto de</w:t>
      </w:r>
      <w:r w:rsidR="009429C9">
        <w:rPr>
          <w:sz w:val="24"/>
          <w:szCs w:val="24"/>
        </w:rPr>
        <w:t>l denunciante</w:t>
      </w:r>
      <w:r w:rsidR="000D5894" w:rsidRPr="00017C71">
        <w:rPr>
          <w:sz w:val="24"/>
          <w:szCs w:val="24"/>
        </w:rPr>
        <w:t>.</w:t>
      </w:r>
    </w:p>
    <w:p w:rsidR="00C821A5" w:rsidRPr="00C821A5" w:rsidRDefault="00C821A5" w:rsidP="00C821A5">
      <w:pPr>
        <w:pStyle w:val="Prrafodelista"/>
        <w:rPr>
          <w:sz w:val="24"/>
          <w:szCs w:val="24"/>
        </w:rPr>
      </w:pPr>
    </w:p>
    <w:p w:rsidR="003011BE" w:rsidRDefault="003F156E" w:rsidP="00560A99">
      <w:pPr>
        <w:pStyle w:val="Prrafodelista"/>
        <w:numPr>
          <w:ilvl w:val="1"/>
          <w:numId w:val="4"/>
        </w:numPr>
        <w:adjustRightInd w:val="0"/>
        <w:jc w:val="both"/>
        <w:rPr>
          <w:sz w:val="24"/>
          <w:szCs w:val="24"/>
        </w:rPr>
      </w:pPr>
      <w:r w:rsidRPr="00017C71">
        <w:rPr>
          <w:b/>
          <w:sz w:val="24"/>
          <w:szCs w:val="24"/>
        </w:rPr>
        <w:t>Imparcialidad</w:t>
      </w:r>
      <w:r w:rsidRPr="00017C71">
        <w:rPr>
          <w:sz w:val="24"/>
          <w:szCs w:val="24"/>
        </w:rPr>
        <w:t>: Se debe asegurar y garantizar que el proceso tenga juicios objetivos y fundados, sin sesgos ni conductas estigmatizadoras para ninguna de las partes involucradas, evitando todo tipo de discriminación arbitraria. Todas las personas deben ser tratadas con justicia y equidad.</w:t>
      </w:r>
    </w:p>
    <w:p w:rsidR="00C821A5" w:rsidRDefault="00C821A5" w:rsidP="00C821A5">
      <w:pPr>
        <w:pStyle w:val="Prrafodelista"/>
        <w:rPr>
          <w:sz w:val="24"/>
          <w:szCs w:val="24"/>
        </w:rPr>
      </w:pPr>
    </w:p>
    <w:p w:rsidR="00535FDD" w:rsidRPr="00C821A5" w:rsidRDefault="00535FDD" w:rsidP="00C821A5">
      <w:pPr>
        <w:pStyle w:val="Prrafodelista"/>
        <w:rPr>
          <w:sz w:val="24"/>
          <w:szCs w:val="24"/>
        </w:rPr>
      </w:pPr>
    </w:p>
    <w:p w:rsidR="003B2EA5" w:rsidRPr="00017C71" w:rsidRDefault="003B2EA5" w:rsidP="00560A99">
      <w:pPr>
        <w:pStyle w:val="Prrafodelista"/>
        <w:numPr>
          <w:ilvl w:val="1"/>
          <w:numId w:val="4"/>
        </w:numPr>
        <w:adjustRightInd w:val="0"/>
        <w:jc w:val="both"/>
        <w:rPr>
          <w:sz w:val="24"/>
          <w:szCs w:val="24"/>
        </w:rPr>
      </w:pPr>
      <w:r w:rsidRPr="00017C71">
        <w:rPr>
          <w:b/>
          <w:sz w:val="24"/>
          <w:szCs w:val="24"/>
        </w:rPr>
        <w:lastRenderedPageBreak/>
        <w:t>Debido proceso</w:t>
      </w:r>
      <w:r w:rsidRPr="00017C71">
        <w:rPr>
          <w:sz w:val="24"/>
          <w:szCs w:val="24"/>
        </w:rPr>
        <w:t>: El procedimiento debe ser racional y justo, cautelando los derechos de los involucrados y ofreciendo las garantías procesales como la bilateralidad de la audiencia, el debido emplazamiento, el derecho a ser asesorado por un abogado, el derecho a presentar e impugnar pruebas y el derecho a los recursos para impugnar las resoluciones.</w:t>
      </w:r>
    </w:p>
    <w:p w:rsidR="008D6A12" w:rsidRPr="00017C71" w:rsidRDefault="008D6A12" w:rsidP="008D6A12">
      <w:pPr>
        <w:adjustRightInd w:val="0"/>
        <w:jc w:val="both"/>
        <w:rPr>
          <w:rFonts w:ascii="Arial" w:hAnsi="Arial" w:cs="Arial"/>
        </w:rPr>
      </w:pPr>
    </w:p>
    <w:p w:rsidR="00AB1E00" w:rsidRPr="00017C71" w:rsidRDefault="00AB1E00" w:rsidP="00F56508">
      <w:pPr>
        <w:autoSpaceDE w:val="0"/>
        <w:autoSpaceDN w:val="0"/>
        <w:adjustRightInd w:val="0"/>
        <w:ind w:left="480" w:hanging="480"/>
        <w:rPr>
          <w:rFonts w:ascii="Arial" w:hAnsi="Arial" w:cs="Arial"/>
          <w:b/>
          <w:u w:val="single"/>
        </w:rPr>
      </w:pPr>
      <w:r w:rsidRPr="006472A8">
        <w:rPr>
          <w:rFonts w:ascii="Arial" w:hAnsi="Arial" w:cs="Arial"/>
          <w:b/>
        </w:rPr>
        <w:t>I</w:t>
      </w:r>
      <w:r w:rsidR="009429C9" w:rsidRPr="006472A8">
        <w:rPr>
          <w:rFonts w:ascii="Arial" w:hAnsi="Arial" w:cs="Arial"/>
          <w:b/>
        </w:rPr>
        <w:t>II.</w:t>
      </w:r>
      <w:r w:rsidRPr="006472A8">
        <w:rPr>
          <w:rFonts w:ascii="Arial" w:hAnsi="Arial" w:cs="Arial"/>
          <w:b/>
        </w:rPr>
        <w:t>-</w:t>
      </w:r>
      <w:r w:rsidRPr="006472A8">
        <w:rPr>
          <w:rFonts w:ascii="Arial" w:hAnsi="Arial" w:cs="Arial"/>
          <w:b/>
        </w:rPr>
        <w:tab/>
      </w:r>
      <w:r w:rsidR="008D6A12" w:rsidRPr="006472A8">
        <w:rPr>
          <w:rFonts w:ascii="Arial" w:hAnsi="Arial" w:cs="Arial"/>
          <w:b/>
        </w:rPr>
        <w:t xml:space="preserve">OBLIGACIONES DE LA </w:t>
      </w:r>
      <w:r w:rsidR="009B2499" w:rsidRPr="006472A8">
        <w:rPr>
          <w:rFonts w:ascii="Arial" w:hAnsi="Arial" w:cs="Arial"/>
          <w:b/>
        </w:rPr>
        <w:t>ESCUELA</w:t>
      </w:r>
      <w:r w:rsidR="00754850" w:rsidRPr="006472A8">
        <w:rPr>
          <w:rFonts w:ascii="Arial" w:hAnsi="Arial" w:cs="Arial"/>
          <w:b/>
        </w:rPr>
        <w:t xml:space="preserve"> </w:t>
      </w:r>
      <w:r w:rsidR="008D6A12" w:rsidRPr="006472A8">
        <w:rPr>
          <w:rFonts w:ascii="Arial" w:hAnsi="Arial" w:cs="Arial"/>
          <w:b/>
        </w:rPr>
        <w:t>FRENTE AL ACOSO SEXUAL</w:t>
      </w:r>
      <w:r w:rsidR="00FC3090" w:rsidRPr="006472A8">
        <w:rPr>
          <w:rFonts w:ascii="Arial" w:hAnsi="Arial" w:cs="Arial"/>
          <w:b/>
        </w:rPr>
        <w:t>.</w:t>
      </w:r>
    </w:p>
    <w:p w:rsidR="00AB1E00" w:rsidRPr="00017C71" w:rsidRDefault="00AB1E00" w:rsidP="00F56508">
      <w:pPr>
        <w:autoSpaceDE w:val="0"/>
        <w:autoSpaceDN w:val="0"/>
        <w:adjustRightInd w:val="0"/>
        <w:rPr>
          <w:rFonts w:ascii="Arial" w:hAnsi="Arial" w:cs="Arial"/>
        </w:rPr>
      </w:pPr>
    </w:p>
    <w:p w:rsidR="00B86120" w:rsidRPr="00017C71" w:rsidRDefault="00B86120" w:rsidP="00B86120">
      <w:pPr>
        <w:adjustRightInd w:val="0"/>
        <w:ind w:left="426"/>
        <w:jc w:val="both"/>
        <w:rPr>
          <w:rFonts w:ascii="Arial" w:hAnsi="Arial" w:cs="Arial"/>
        </w:rPr>
      </w:pPr>
      <w:r w:rsidRPr="00017C71">
        <w:rPr>
          <w:rFonts w:ascii="Arial" w:hAnsi="Arial" w:cs="Arial"/>
        </w:rPr>
        <w:t>Para que los derechos tengan una real concreción es necesario actuar con un enfoque de prevención, de investigación y sanción según lo establece la Ley N°21.369 “Regula el acoso sexual, la violencia y la discriminación de género en el ámbito de la educación superior”. Para lo anterior, se han establecido dos modelos que incorporan diferentes medidas:</w:t>
      </w:r>
    </w:p>
    <w:p w:rsidR="00B86120" w:rsidRPr="00017C71" w:rsidRDefault="00B86120" w:rsidP="00560A99">
      <w:pPr>
        <w:pStyle w:val="Prrafodelista"/>
        <w:numPr>
          <w:ilvl w:val="0"/>
          <w:numId w:val="1"/>
        </w:numPr>
        <w:adjustRightInd w:val="0"/>
        <w:jc w:val="both"/>
        <w:rPr>
          <w:sz w:val="24"/>
          <w:szCs w:val="24"/>
        </w:rPr>
      </w:pPr>
      <w:r w:rsidRPr="00017C71">
        <w:rPr>
          <w:b/>
          <w:sz w:val="24"/>
          <w:szCs w:val="24"/>
        </w:rPr>
        <w:t>Modelo de Prevención</w:t>
      </w:r>
      <w:r w:rsidRPr="00017C71">
        <w:rPr>
          <w:sz w:val="24"/>
          <w:szCs w:val="24"/>
        </w:rPr>
        <w:t>.</w:t>
      </w:r>
    </w:p>
    <w:p w:rsidR="00A864EA" w:rsidRPr="000D6FB8" w:rsidRDefault="00A864EA" w:rsidP="00560A99">
      <w:pPr>
        <w:pStyle w:val="Prrafodelista"/>
        <w:numPr>
          <w:ilvl w:val="1"/>
          <w:numId w:val="1"/>
        </w:numPr>
        <w:adjustRightInd w:val="0"/>
        <w:jc w:val="both"/>
        <w:rPr>
          <w:sz w:val="24"/>
          <w:szCs w:val="24"/>
        </w:rPr>
      </w:pPr>
      <w:r w:rsidRPr="000D6FB8">
        <w:rPr>
          <w:sz w:val="24"/>
          <w:szCs w:val="24"/>
        </w:rPr>
        <w:t>Identifica</w:t>
      </w:r>
      <w:r w:rsidR="00C5051D" w:rsidRPr="000D6FB8">
        <w:rPr>
          <w:sz w:val="24"/>
          <w:szCs w:val="24"/>
        </w:rPr>
        <w:t>r</w:t>
      </w:r>
      <w:r w:rsidRPr="000D6FB8">
        <w:rPr>
          <w:sz w:val="24"/>
          <w:szCs w:val="24"/>
        </w:rPr>
        <w:t xml:space="preserve"> actividades, procesos o interacciones, regulares o esporádicas, que generen o incrementen el riesgo de acoso sexual, violencia y discriminación de género.</w:t>
      </w:r>
    </w:p>
    <w:p w:rsidR="00A864EA" w:rsidRPr="000D6FB8" w:rsidRDefault="00A864EA" w:rsidP="00560A99">
      <w:pPr>
        <w:pStyle w:val="Prrafodelista"/>
        <w:numPr>
          <w:ilvl w:val="1"/>
          <w:numId w:val="1"/>
        </w:numPr>
        <w:adjustRightInd w:val="0"/>
        <w:jc w:val="both"/>
        <w:rPr>
          <w:sz w:val="24"/>
          <w:szCs w:val="24"/>
        </w:rPr>
      </w:pPr>
      <w:r w:rsidRPr="000D6FB8">
        <w:rPr>
          <w:sz w:val="24"/>
          <w:szCs w:val="24"/>
        </w:rPr>
        <w:t>Implementa</w:t>
      </w:r>
      <w:r w:rsidR="00C5051D" w:rsidRPr="000D6FB8">
        <w:rPr>
          <w:sz w:val="24"/>
          <w:szCs w:val="24"/>
        </w:rPr>
        <w:t>r</w:t>
      </w:r>
      <w:r w:rsidRPr="000D6FB8">
        <w:rPr>
          <w:sz w:val="24"/>
          <w:szCs w:val="24"/>
        </w:rPr>
        <w:t xml:space="preserve"> medidas evaluables dirigidas a prevenir los riesgos y asegurar espacios libres de acosos sexual, violencia y discriminación de género.</w:t>
      </w:r>
    </w:p>
    <w:p w:rsidR="00A864EA" w:rsidRPr="00017C71" w:rsidRDefault="00A864EA" w:rsidP="00560A99">
      <w:pPr>
        <w:pStyle w:val="Prrafodelista"/>
        <w:numPr>
          <w:ilvl w:val="1"/>
          <w:numId w:val="1"/>
        </w:numPr>
        <w:adjustRightInd w:val="0"/>
        <w:jc w:val="both"/>
        <w:rPr>
          <w:sz w:val="24"/>
          <w:szCs w:val="24"/>
        </w:rPr>
      </w:pPr>
      <w:r w:rsidRPr="00017C71">
        <w:rPr>
          <w:sz w:val="24"/>
          <w:szCs w:val="24"/>
        </w:rPr>
        <w:t>Realizar actividades que contribuyan a informar sobre los derechos humanos, acoso sexual, violencia y discriminación de género; sus causas, manifestaciones y consecuencias; consentimiento sexual, entre otros.</w:t>
      </w:r>
    </w:p>
    <w:p w:rsidR="00B86120" w:rsidRPr="00017C71" w:rsidRDefault="00A864EA" w:rsidP="00560A99">
      <w:pPr>
        <w:pStyle w:val="Prrafodelista"/>
        <w:numPr>
          <w:ilvl w:val="1"/>
          <w:numId w:val="1"/>
        </w:numPr>
        <w:adjustRightInd w:val="0"/>
        <w:jc w:val="both"/>
        <w:rPr>
          <w:sz w:val="24"/>
          <w:szCs w:val="24"/>
        </w:rPr>
      </w:pPr>
      <w:r w:rsidRPr="00017C71">
        <w:rPr>
          <w:sz w:val="24"/>
          <w:szCs w:val="24"/>
        </w:rPr>
        <w:t>Desarrollar programas de capacitación y especialización a toda la comunidad académica sobre derechos humanos, acoso sexual, violencia y discriminación de género</w:t>
      </w:r>
      <w:r w:rsidR="00C5051D" w:rsidRPr="00017C71">
        <w:rPr>
          <w:sz w:val="24"/>
          <w:szCs w:val="24"/>
        </w:rPr>
        <w:t>, inclu</w:t>
      </w:r>
      <w:r w:rsidR="00C74099" w:rsidRPr="00017C71">
        <w:rPr>
          <w:sz w:val="24"/>
          <w:szCs w:val="24"/>
        </w:rPr>
        <w:t>y</w:t>
      </w:r>
      <w:r w:rsidR="00C5051D" w:rsidRPr="00017C71">
        <w:rPr>
          <w:sz w:val="24"/>
          <w:szCs w:val="24"/>
        </w:rPr>
        <w:t>endo herramientas para su detección precoz y respuesta oportuna.</w:t>
      </w:r>
    </w:p>
    <w:p w:rsidR="00C5051D" w:rsidRPr="00017C71" w:rsidRDefault="00C5051D" w:rsidP="00560A99">
      <w:pPr>
        <w:pStyle w:val="Prrafodelista"/>
        <w:numPr>
          <w:ilvl w:val="1"/>
          <w:numId w:val="1"/>
        </w:numPr>
        <w:adjustRightInd w:val="0"/>
        <w:jc w:val="both"/>
        <w:rPr>
          <w:sz w:val="24"/>
          <w:szCs w:val="24"/>
        </w:rPr>
      </w:pPr>
      <w:r w:rsidRPr="00017C71">
        <w:rPr>
          <w:sz w:val="24"/>
          <w:szCs w:val="24"/>
        </w:rPr>
        <w:t>Incorporar contenidos de derechos humanos, acoso sexual, violencia y discriminación de género en la formación.</w:t>
      </w:r>
    </w:p>
    <w:p w:rsidR="00C5051D" w:rsidRDefault="00C5051D" w:rsidP="00560A99">
      <w:pPr>
        <w:pStyle w:val="Prrafodelista"/>
        <w:numPr>
          <w:ilvl w:val="1"/>
          <w:numId w:val="1"/>
        </w:numPr>
        <w:adjustRightInd w:val="0"/>
        <w:jc w:val="both"/>
        <w:rPr>
          <w:sz w:val="24"/>
          <w:szCs w:val="24"/>
        </w:rPr>
      </w:pPr>
      <w:r w:rsidRPr="00017C71">
        <w:rPr>
          <w:sz w:val="24"/>
          <w:szCs w:val="24"/>
        </w:rPr>
        <w:t>Incorporar en los procesos de inducción institucional (División “X”) tanto para alumnos, académicos y personal administrativo la normativa y protocolos sobre violencia y discriminación de género.</w:t>
      </w:r>
    </w:p>
    <w:p w:rsidR="00C821A5" w:rsidRPr="00C821A5" w:rsidRDefault="00C821A5" w:rsidP="00C821A5">
      <w:pPr>
        <w:adjustRightInd w:val="0"/>
        <w:ind w:left="1560"/>
        <w:jc w:val="both"/>
      </w:pPr>
    </w:p>
    <w:p w:rsidR="00C5051D" w:rsidRPr="00017C71" w:rsidRDefault="00C5051D" w:rsidP="00560A99">
      <w:pPr>
        <w:pStyle w:val="Prrafodelista"/>
        <w:numPr>
          <w:ilvl w:val="0"/>
          <w:numId w:val="1"/>
        </w:numPr>
        <w:adjustRightInd w:val="0"/>
        <w:jc w:val="both"/>
        <w:rPr>
          <w:sz w:val="24"/>
          <w:szCs w:val="24"/>
        </w:rPr>
      </w:pPr>
      <w:r w:rsidRPr="00017C71">
        <w:rPr>
          <w:b/>
          <w:sz w:val="24"/>
          <w:szCs w:val="24"/>
        </w:rPr>
        <w:t>Modelo de Investigación y Sanción</w:t>
      </w:r>
      <w:r w:rsidRPr="00017C71">
        <w:rPr>
          <w:sz w:val="24"/>
          <w:szCs w:val="24"/>
        </w:rPr>
        <w:t>.</w:t>
      </w:r>
    </w:p>
    <w:p w:rsidR="00B86120" w:rsidRPr="00017C71" w:rsidRDefault="00C5051D" w:rsidP="00560A99">
      <w:pPr>
        <w:pStyle w:val="Prrafodelista"/>
        <w:numPr>
          <w:ilvl w:val="1"/>
          <w:numId w:val="1"/>
        </w:numPr>
        <w:adjustRightInd w:val="0"/>
        <w:jc w:val="both"/>
        <w:rPr>
          <w:sz w:val="24"/>
          <w:szCs w:val="24"/>
        </w:rPr>
      </w:pPr>
      <w:r w:rsidRPr="00017C71">
        <w:rPr>
          <w:sz w:val="24"/>
          <w:szCs w:val="24"/>
        </w:rPr>
        <w:t xml:space="preserve">Establecer procedimientos de denuncia, investigación y determinación del acoso sexual, violencia y discriminación </w:t>
      </w:r>
      <w:r w:rsidRPr="002F22A1">
        <w:rPr>
          <w:sz w:val="24"/>
          <w:szCs w:val="24"/>
        </w:rPr>
        <w:t xml:space="preserve">de género </w:t>
      </w:r>
      <w:r w:rsidR="00906766" w:rsidRPr="002F22A1">
        <w:rPr>
          <w:sz w:val="24"/>
          <w:szCs w:val="24"/>
        </w:rPr>
        <w:t>de acu</w:t>
      </w:r>
      <w:r w:rsidR="00B047BF" w:rsidRPr="002F22A1">
        <w:rPr>
          <w:sz w:val="24"/>
          <w:szCs w:val="24"/>
        </w:rPr>
        <w:t>e</w:t>
      </w:r>
      <w:r w:rsidR="00906766" w:rsidRPr="002F22A1">
        <w:rPr>
          <w:sz w:val="24"/>
          <w:szCs w:val="24"/>
        </w:rPr>
        <w:t xml:space="preserve">rdo a lo establecido en el reglamento de </w:t>
      </w:r>
      <w:r w:rsidR="00906766" w:rsidRPr="00017C71">
        <w:rPr>
          <w:sz w:val="24"/>
          <w:szCs w:val="24"/>
        </w:rPr>
        <w:t>disciplina y con especial protección de l</w:t>
      </w:r>
      <w:r w:rsidR="000D6FB8">
        <w:rPr>
          <w:sz w:val="24"/>
          <w:szCs w:val="24"/>
        </w:rPr>
        <w:t>os denunciantes</w:t>
      </w:r>
      <w:r w:rsidR="00906766" w:rsidRPr="00017C71">
        <w:rPr>
          <w:sz w:val="24"/>
          <w:szCs w:val="24"/>
        </w:rPr>
        <w:t xml:space="preserve"> y prohibición de re victimización.</w:t>
      </w:r>
    </w:p>
    <w:p w:rsidR="00906766" w:rsidRPr="00017C71" w:rsidRDefault="00906766" w:rsidP="00560A99">
      <w:pPr>
        <w:pStyle w:val="Prrafodelista"/>
        <w:numPr>
          <w:ilvl w:val="1"/>
          <w:numId w:val="1"/>
        </w:numPr>
        <w:adjustRightInd w:val="0"/>
        <w:jc w:val="both"/>
        <w:rPr>
          <w:sz w:val="24"/>
          <w:szCs w:val="24"/>
        </w:rPr>
      </w:pPr>
      <w:r w:rsidRPr="00017C71">
        <w:rPr>
          <w:sz w:val="24"/>
          <w:szCs w:val="24"/>
        </w:rPr>
        <w:t>Establecer órganos competentes para investigar y sancionar las conductas señaladas.</w:t>
      </w:r>
    </w:p>
    <w:p w:rsidR="007B5822" w:rsidRPr="00017C71" w:rsidRDefault="00FB07C0" w:rsidP="00560A99">
      <w:pPr>
        <w:pStyle w:val="Prrafodelista"/>
        <w:numPr>
          <w:ilvl w:val="1"/>
          <w:numId w:val="1"/>
        </w:numPr>
        <w:adjustRightInd w:val="0"/>
        <w:jc w:val="both"/>
        <w:rPr>
          <w:sz w:val="24"/>
          <w:szCs w:val="24"/>
        </w:rPr>
      </w:pPr>
      <w:r w:rsidRPr="00017C71">
        <w:rPr>
          <w:sz w:val="24"/>
          <w:szCs w:val="24"/>
        </w:rPr>
        <w:t>Definir las conductas constitutivas de acoso sexual, violencia y discriminación de género y de las sanciones asociadas a ellas. Además de las sanciones consideradas en el reglamento de disciplina, se evaluará la inhabilitación para el ejercicio de ciertos cargos y la suspensión definitiva de un alumno o estudiante.</w:t>
      </w:r>
    </w:p>
    <w:p w:rsidR="00906766" w:rsidRDefault="004C2D52" w:rsidP="00560A99">
      <w:pPr>
        <w:pStyle w:val="Prrafodelista"/>
        <w:numPr>
          <w:ilvl w:val="1"/>
          <w:numId w:val="1"/>
        </w:numPr>
        <w:adjustRightInd w:val="0"/>
        <w:jc w:val="both"/>
        <w:rPr>
          <w:sz w:val="24"/>
          <w:szCs w:val="24"/>
        </w:rPr>
      </w:pPr>
      <w:r w:rsidRPr="00017C71">
        <w:rPr>
          <w:sz w:val="24"/>
          <w:szCs w:val="24"/>
        </w:rPr>
        <w:t>Aplicar medidas especiales dirigidas a proteger a las víctimas y a minimizar los impactos del acoso sexual durante la investigación, incluyendo el apoyo psicológico, médico, social y jurídico.</w:t>
      </w:r>
      <w:r w:rsidR="007B5822" w:rsidRPr="00017C71">
        <w:rPr>
          <w:sz w:val="24"/>
          <w:szCs w:val="24"/>
        </w:rPr>
        <w:t xml:space="preserve"> </w:t>
      </w:r>
    </w:p>
    <w:p w:rsidR="00535FDD" w:rsidRDefault="00535FDD" w:rsidP="00535FDD">
      <w:pPr>
        <w:adjustRightInd w:val="0"/>
        <w:jc w:val="both"/>
      </w:pPr>
    </w:p>
    <w:p w:rsidR="00535FDD" w:rsidRDefault="00535FDD" w:rsidP="00535FDD">
      <w:pPr>
        <w:adjustRightInd w:val="0"/>
        <w:jc w:val="both"/>
      </w:pPr>
    </w:p>
    <w:p w:rsidR="00535FDD" w:rsidRPr="00535FDD" w:rsidRDefault="00535FDD" w:rsidP="00535FDD">
      <w:pPr>
        <w:adjustRightInd w:val="0"/>
        <w:jc w:val="both"/>
      </w:pPr>
    </w:p>
    <w:p w:rsidR="004C2D52" w:rsidRPr="00017C71" w:rsidRDefault="004C2D52" w:rsidP="00560A99">
      <w:pPr>
        <w:pStyle w:val="Prrafodelista"/>
        <w:numPr>
          <w:ilvl w:val="1"/>
          <w:numId w:val="1"/>
        </w:numPr>
        <w:adjustRightInd w:val="0"/>
        <w:jc w:val="both"/>
        <w:rPr>
          <w:sz w:val="24"/>
          <w:szCs w:val="24"/>
        </w:rPr>
      </w:pPr>
      <w:r w:rsidRPr="00017C71">
        <w:rPr>
          <w:sz w:val="24"/>
          <w:szCs w:val="24"/>
        </w:rPr>
        <w:lastRenderedPageBreak/>
        <w:t xml:space="preserve">Establecer medidas que permitan garantizar el tratamiento reservado de la denuncia que sea compatible con las obligaciones de transparencia y la garantía de los derechos humanos. </w:t>
      </w:r>
    </w:p>
    <w:p w:rsidR="004C2D52" w:rsidRPr="00017C71" w:rsidRDefault="004C2D52" w:rsidP="00560A99">
      <w:pPr>
        <w:pStyle w:val="Prrafodelista"/>
        <w:numPr>
          <w:ilvl w:val="1"/>
          <w:numId w:val="1"/>
        </w:numPr>
        <w:adjustRightInd w:val="0"/>
        <w:jc w:val="both"/>
        <w:rPr>
          <w:sz w:val="24"/>
          <w:szCs w:val="24"/>
        </w:rPr>
      </w:pPr>
      <w:r w:rsidRPr="00017C71">
        <w:rPr>
          <w:sz w:val="24"/>
          <w:szCs w:val="24"/>
        </w:rPr>
        <w:t>Asegurar el desarrollo y avance de la investigación y de sus fines con celeridad y sin dilaciones injustificadas. Asimismo, proteger a quienes presenten denuncias o presten testimonios, evitando su exposición reiterada y la re victimización.</w:t>
      </w:r>
    </w:p>
    <w:p w:rsidR="00C74099" w:rsidRPr="00017C71" w:rsidRDefault="00C74099" w:rsidP="00560A99">
      <w:pPr>
        <w:pStyle w:val="Prrafodelista"/>
        <w:numPr>
          <w:ilvl w:val="1"/>
          <w:numId w:val="1"/>
        </w:numPr>
        <w:adjustRightInd w:val="0"/>
        <w:jc w:val="both"/>
        <w:rPr>
          <w:sz w:val="24"/>
          <w:szCs w:val="24"/>
        </w:rPr>
      </w:pPr>
      <w:r w:rsidRPr="00017C71">
        <w:rPr>
          <w:sz w:val="24"/>
          <w:szCs w:val="24"/>
        </w:rPr>
        <w:t>Aplicar medidas que garanticen el conocimiento, por parte de la comunidad académica, de la existencia del “modelo de investigación y sanción”, así como de los procedimientos de denuncia, etapas y plazos del proceso, y de las acciones que pueden tomarse como consecuencia de éste.</w:t>
      </w:r>
    </w:p>
    <w:p w:rsidR="00C74099" w:rsidRPr="002F22A1" w:rsidRDefault="00C74099" w:rsidP="00560A99">
      <w:pPr>
        <w:pStyle w:val="Prrafodelista"/>
        <w:numPr>
          <w:ilvl w:val="1"/>
          <w:numId w:val="1"/>
        </w:numPr>
        <w:adjustRightInd w:val="0"/>
        <w:jc w:val="both"/>
        <w:rPr>
          <w:sz w:val="24"/>
          <w:szCs w:val="24"/>
        </w:rPr>
      </w:pPr>
      <w:r w:rsidRPr="002F22A1">
        <w:rPr>
          <w:sz w:val="24"/>
          <w:szCs w:val="24"/>
        </w:rPr>
        <w:t>Garantizar el acceso de las personas denunciantes y denunciadas a todas las piezas de la investigación, así como el derecho de realizar alegaciones o descargos y de aportar pruebas.</w:t>
      </w:r>
    </w:p>
    <w:p w:rsidR="00AB1E00" w:rsidRPr="00017C71" w:rsidRDefault="00AB1E00" w:rsidP="0036607D">
      <w:pPr>
        <w:pStyle w:val="Textoindependiente"/>
        <w:tabs>
          <w:tab w:val="left" w:pos="567"/>
        </w:tabs>
        <w:ind w:left="567" w:right="-25" w:hanging="567"/>
        <w:jc w:val="both"/>
        <w:rPr>
          <w:sz w:val="24"/>
          <w:szCs w:val="24"/>
        </w:rPr>
      </w:pPr>
    </w:p>
    <w:p w:rsidR="00AB1E00" w:rsidRPr="00017C71" w:rsidRDefault="00FC3090" w:rsidP="00380622">
      <w:pPr>
        <w:autoSpaceDE w:val="0"/>
        <w:autoSpaceDN w:val="0"/>
        <w:adjustRightInd w:val="0"/>
        <w:ind w:left="480" w:hanging="480"/>
        <w:rPr>
          <w:rFonts w:ascii="Arial" w:hAnsi="Arial" w:cs="Arial"/>
          <w:b/>
        </w:rPr>
      </w:pPr>
      <w:r>
        <w:rPr>
          <w:rFonts w:ascii="Arial" w:hAnsi="Arial" w:cs="Arial"/>
          <w:b/>
        </w:rPr>
        <w:t>I</w:t>
      </w:r>
      <w:r w:rsidR="00AB1E00" w:rsidRPr="00017C71">
        <w:rPr>
          <w:rFonts w:ascii="Arial" w:hAnsi="Arial" w:cs="Arial"/>
          <w:b/>
        </w:rPr>
        <w:t>V.-</w:t>
      </w:r>
      <w:r w:rsidR="00AB1E00" w:rsidRPr="00017C71">
        <w:rPr>
          <w:rFonts w:ascii="Arial" w:hAnsi="Arial" w:cs="Arial"/>
          <w:b/>
        </w:rPr>
        <w:tab/>
      </w:r>
      <w:r w:rsidR="00BC77FA" w:rsidRPr="00017C71">
        <w:rPr>
          <w:rFonts w:ascii="Arial" w:hAnsi="Arial" w:cs="Arial"/>
          <w:b/>
        </w:rPr>
        <w:t>OBJETIVO DE LA POLÍTICA</w:t>
      </w:r>
      <w:r>
        <w:rPr>
          <w:rFonts w:ascii="Arial" w:hAnsi="Arial" w:cs="Arial"/>
          <w:b/>
        </w:rPr>
        <w:t>.</w:t>
      </w:r>
    </w:p>
    <w:p w:rsidR="007067BB" w:rsidRPr="00017C71" w:rsidRDefault="007067BB" w:rsidP="00380622">
      <w:pPr>
        <w:autoSpaceDE w:val="0"/>
        <w:autoSpaceDN w:val="0"/>
        <w:adjustRightInd w:val="0"/>
        <w:ind w:left="480" w:hanging="480"/>
        <w:rPr>
          <w:rFonts w:ascii="Arial" w:hAnsi="Arial" w:cs="Arial"/>
          <w:b/>
        </w:rPr>
      </w:pPr>
    </w:p>
    <w:p w:rsidR="007067BB" w:rsidRPr="002F22A1" w:rsidRDefault="00397A67" w:rsidP="007067BB">
      <w:pPr>
        <w:pStyle w:val="Prrafodelista"/>
        <w:ind w:left="426" w:firstLine="0"/>
        <w:jc w:val="both"/>
        <w:rPr>
          <w:sz w:val="24"/>
          <w:szCs w:val="24"/>
          <w:lang w:val="es-ES"/>
        </w:rPr>
      </w:pPr>
      <w:r w:rsidRPr="002F22A1">
        <w:rPr>
          <w:sz w:val="24"/>
          <w:szCs w:val="24"/>
          <w:lang w:val="es-ES"/>
        </w:rPr>
        <w:t xml:space="preserve">Prevenir </w:t>
      </w:r>
      <w:r w:rsidR="007067BB" w:rsidRPr="002F22A1">
        <w:rPr>
          <w:sz w:val="24"/>
          <w:szCs w:val="24"/>
          <w:lang w:val="es-ES"/>
        </w:rPr>
        <w:t xml:space="preserve">el acoso sexual y la violencia de género en la </w:t>
      </w:r>
      <w:r w:rsidR="009B2499" w:rsidRPr="002F22A1">
        <w:rPr>
          <w:sz w:val="24"/>
          <w:szCs w:val="24"/>
          <w:lang w:val="es-ES"/>
        </w:rPr>
        <w:t>Escuela</w:t>
      </w:r>
      <w:r w:rsidR="007067BB" w:rsidRPr="002F22A1">
        <w:rPr>
          <w:sz w:val="24"/>
          <w:szCs w:val="24"/>
          <w:lang w:val="es-ES"/>
        </w:rPr>
        <w:t xml:space="preserve"> </w:t>
      </w:r>
      <w:r w:rsidR="00856BDC">
        <w:rPr>
          <w:sz w:val="24"/>
          <w:szCs w:val="24"/>
          <w:lang w:val="es-ES"/>
        </w:rPr>
        <w:t xml:space="preserve">Naval </w:t>
      </w:r>
      <w:r w:rsidRPr="002F22A1">
        <w:rPr>
          <w:sz w:val="24"/>
          <w:szCs w:val="24"/>
          <w:lang w:val="es-ES"/>
        </w:rPr>
        <w:t>y de presentarse esta, denunciarla, proteger a</w:t>
      </w:r>
      <w:r w:rsidR="00C76F19">
        <w:rPr>
          <w:sz w:val="24"/>
          <w:szCs w:val="24"/>
          <w:lang w:val="es-ES"/>
        </w:rPr>
        <w:t>l denunciante</w:t>
      </w:r>
      <w:r w:rsidRPr="002F22A1">
        <w:rPr>
          <w:sz w:val="24"/>
          <w:szCs w:val="24"/>
          <w:lang w:val="es-ES"/>
        </w:rPr>
        <w:t xml:space="preserve">, sancionar administrativamente a los responsables </w:t>
      </w:r>
      <w:r w:rsidR="001D1D19" w:rsidRPr="002F22A1">
        <w:rPr>
          <w:sz w:val="24"/>
          <w:szCs w:val="24"/>
          <w:lang w:val="es-ES"/>
        </w:rPr>
        <w:t>y mantener su control y seguimiento.</w:t>
      </w:r>
    </w:p>
    <w:p w:rsidR="0035291E" w:rsidRPr="00017C71" w:rsidRDefault="0035291E" w:rsidP="00380622">
      <w:pPr>
        <w:autoSpaceDE w:val="0"/>
        <w:autoSpaceDN w:val="0"/>
        <w:adjustRightInd w:val="0"/>
        <w:ind w:left="480" w:hanging="480"/>
        <w:rPr>
          <w:rFonts w:ascii="Arial" w:hAnsi="Arial" w:cs="Arial"/>
          <w:b/>
          <w:u w:val="single"/>
          <w:lang w:val="es-ES"/>
        </w:rPr>
      </w:pPr>
    </w:p>
    <w:p w:rsidR="00AB1E00" w:rsidRPr="00017C71" w:rsidRDefault="00AB1E00" w:rsidP="00760A27">
      <w:pPr>
        <w:autoSpaceDE w:val="0"/>
        <w:autoSpaceDN w:val="0"/>
        <w:adjustRightInd w:val="0"/>
        <w:ind w:left="480" w:hanging="480"/>
        <w:rPr>
          <w:rFonts w:ascii="Arial" w:hAnsi="Arial" w:cs="Arial"/>
          <w:b/>
        </w:rPr>
      </w:pPr>
      <w:r w:rsidRPr="00017C71">
        <w:rPr>
          <w:rFonts w:ascii="Arial" w:hAnsi="Arial" w:cs="Arial"/>
          <w:b/>
        </w:rPr>
        <w:t>V.-</w:t>
      </w:r>
      <w:r w:rsidRPr="00017C71">
        <w:rPr>
          <w:rFonts w:ascii="Arial" w:hAnsi="Arial" w:cs="Arial"/>
          <w:b/>
        </w:rPr>
        <w:tab/>
      </w:r>
      <w:r w:rsidR="00F041B3" w:rsidRPr="00017C71">
        <w:rPr>
          <w:rFonts w:ascii="Arial" w:hAnsi="Arial" w:cs="Arial"/>
          <w:b/>
        </w:rPr>
        <w:t>EJECUCIÓN</w:t>
      </w:r>
      <w:r w:rsidR="00FC3090">
        <w:rPr>
          <w:rFonts w:ascii="Arial" w:hAnsi="Arial" w:cs="Arial"/>
          <w:b/>
        </w:rPr>
        <w:t>.</w:t>
      </w:r>
    </w:p>
    <w:p w:rsidR="00AB1E00" w:rsidRPr="00017C71" w:rsidRDefault="00AB1E00" w:rsidP="00760A27">
      <w:pPr>
        <w:autoSpaceDE w:val="0"/>
        <w:autoSpaceDN w:val="0"/>
        <w:adjustRightInd w:val="0"/>
        <w:ind w:left="480" w:hanging="480"/>
        <w:rPr>
          <w:rFonts w:ascii="Arial" w:hAnsi="Arial" w:cs="Arial"/>
          <w:b/>
        </w:rPr>
      </w:pPr>
    </w:p>
    <w:p w:rsidR="00AB1E00" w:rsidRDefault="00F041B3" w:rsidP="00560A99">
      <w:pPr>
        <w:pStyle w:val="Prrafodelista"/>
        <w:numPr>
          <w:ilvl w:val="0"/>
          <w:numId w:val="5"/>
        </w:numPr>
        <w:ind w:left="709"/>
        <w:jc w:val="both"/>
        <w:rPr>
          <w:sz w:val="24"/>
          <w:szCs w:val="24"/>
        </w:rPr>
      </w:pPr>
      <w:r w:rsidRPr="006472A8">
        <w:rPr>
          <w:sz w:val="24"/>
          <w:szCs w:val="24"/>
        </w:rPr>
        <w:t xml:space="preserve">La actuación de la </w:t>
      </w:r>
      <w:r w:rsidR="009B2499" w:rsidRPr="006472A8">
        <w:rPr>
          <w:sz w:val="24"/>
          <w:szCs w:val="24"/>
        </w:rPr>
        <w:t>Escuela</w:t>
      </w:r>
      <w:r w:rsidRPr="006472A8">
        <w:rPr>
          <w:sz w:val="24"/>
          <w:szCs w:val="24"/>
        </w:rPr>
        <w:t xml:space="preserve"> </w:t>
      </w:r>
      <w:r w:rsidR="00856BDC">
        <w:rPr>
          <w:sz w:val="24"/>
          <w:szCs w:val="24"/>
        </w:rPr>
        <w:t xml:space="preserve">Naval </w:t>
      </w:r>
      <w:r w:rsidRPr="006472A8">
        <w:rPr>
          <w:sz w:val="24"/>
          <w:szCs w:val="24"/>
        </w:rPr>
        <w:t>ante estas conductas violentas abarcará</w:t>
      </w:r>
      <w:r w:rsidRPr="00017C71">
        <w:rPr>
          <w:sz w:val="24"/>
          <w:szCs w:val="24"/>
        </w:rPr>
        <w:t xml:space="preserve"> tareas de Prevención, de Investigación y Sanción, sustentándose en los principios señalados en el </w:t>
      </w:r>
      <w:r w:rsidR="001F1662">
        <w:rPr>
          <w:sz w:val="24"/>
          <w:szCs w:val="24"/>
        </w:rPr>
        <w:t>P</w:t>
      </w:r>
      <w:r w:rsidRPr="00017C71">
        <w:rPr>
          <w:sz w:val="24"/>
          <w:szCs w:val="24"/>
        </w:rPr>
        <w:t>to. II (reserva y privacidad; tramitación expedita; colaboración; protección y asistencia a la víctima; imparcialidad; y debido proceso).</w:t>
      </w:r>
    </w:p>
    <w:p w:rsidR="00C821A5" w:rsidRPr="00C821A5" w:rsidRDefault="00C821A5" w:rsidP="00C821A5">
      <w:pPr>
        <w:ind w:left="349"/>
        <w:jc w:val="both"/>
      </w:pPr>
    </w:p>
    <w:p w:rsidR="00F041B3" w:rsidRDefault="00F041B3" w:rsidP="00560A99">
      <w:pPr>
        <w:pStyle w:val="Prrafodelista"/>
        <w:numPr>
          <w:ilvl w:val="0"/>
          <w:numId w:val="5"/>
        </w:numPr>
        <w:ind w:left="709"/>
        <w:jc w:val="both"/>
        <w:rPr>
          <w:sz w:val="24"/>
          <w:szCs w:val="24"/>
        </w:rPr>
      </w:pPr>
      <w:r w:rsidRPr="00017C71">
        <w:rPr>
          <w:sz w:val="24"/>
          <w:szCs w:val="24"/>
        </w:rPr>
        <w:t xml:space="preserve">Es responsabilidad del Director, </w:t>
      </w:r>
      <w:r w:rsidR="00825010" w:rsidRPr="00017C71">
        <w:rPr>
          <w:sz w:val="24"/>
          <w:szCs w:val="24"/>
        </w:rPr>
        <w:t xml:space="preserve">promover entornos </w:t>
      </w:r>
      <w:r w:rsidR="00825010">
        <w:rPr>
          <w:sz w:val="24"/>
          <w:szCs w:val="24"/>
        </w:rPr>
        <w:t xml:space="preserve">de enseñanza </w:t>
      </w:r>
      <w:r w:rsidR="00825010" w:rsidRPr="00017C71">
        <w:rPr>
          <w:sz w:val="24"/>
          <w:szCs w:val="24"/>
        </w:rPr>
        <w:t>libres de violencia y prevenir la ocurrencia o agravamiento de conductas indeseadas</w:t>
      </w:r>
      <w:r w:rsidR="00825010">
        <w:rPr>
          <w:sz w:val="24"/>
          <w:szCs w:val="24"/>
        </w:rPr>
        <w:t xml:space="preserve"> en </w:t>
      </w:r>
      <w:r w:rsidRPr="00017C71">
        <w:rPr>
          <w:sz w:val="24"/>
          <w:szCs w:val="24"/>
        </w:rPr>
        <w:t>l</w:t>
      </w:r>
      <w:r w:rsidR="00825010">
        <w:rPr>
          <w:sz w:val="24"/>
          <w:szCs w:val="24"/>
        </w:rPr>
        <w:t>os</w:t>
      </w:r>
      <w:r w:rsidRPr="00017C71">
        <w:rPr>
          <w:sz w:val="24"/>
          <w:szCs w:val="24"/>
        </w:rPr>
        <w:t xml:space="preserve"> ambientes </w:t>
      </w:r>
      <w:r w:rsidR="006A143C">
        <w:rPr>
          <w:sz w:val="24"/>
          <w:szCs w:val="24"/>
        </w:rPr>
        <w:t xml:space="preserve">académicos y de </w:t>
      </w:r>
      <w:r w:rsidRPr="00017C71">
        <w:rPr>
          <w:sz w:val="24"/>
          <w:szCs w:val="24"/>
          <w:lang w:val="es-ES"/>
        </w:rPr>
        <w:t>trabajo</w:t>
      </w:r>
      <w:r w:rsidR="00825010">
        <w:rPr>
          <w:sz w:val="24"/>
          <w:szCs w:val="24"/>
          <w:lang w:val="es-ES"/>
        </w:rPr>
        <w:t>.</w:t>
      </w:r>
      <w:r w:rsidRPr="00017C71">
        <w:rPr>
          <w:sz w:val="24"/>
          <w:szCs w:val="24"/>
        </w:rPr>
        <w:t xml:space="preserve"> </w:t>
      </w:r>
    </w:p>
    <w:p w:rsidR="00C821A5" w:rsidRPr="00C821A5" w:rsidRDefault="00C821A5" w:rsidP="00C821A5">
      <w:pPr>
        <w:pStyle w:val="Prrafodelista"/>
        <w:rPr>
          <w:sz w:val="24"/>
          <w:szCs w:val="24"/>
        </w:rPr>
      </w:pPr>
    </w:p>
    <w:p w:rsidR="003A1445" w:rsidRDefault="00244421" w:rsidP="00560A99">
      <w:pPr>
        <w:pStyle w:val="Prrafodelista"/>
        <w:numPr>
          <w:ilvl w:val="0"/>
          <w:numId w:val="5"/>
        </w:numPr>
        <w:ind w:left="709"/>
        <w:jc w:val="both"/>
        <w:rPr>
          <w:sz w:val="24"/>
          <w:szCs w:val="24"/>
        </w:rPr>
      </w:pPr>
      <w:r>
        <w:rPr>
          <w:sz w:val="24"/>
          <w:szCs w:val="24"/>
        </w:rPr>
        <w:t>Cualquier miembro de la comunidad académica ya sea uniformado o civil, que se vea afectado por actos de acoso sexual o laboral, o ambos, o terceros que sean testigos de estos, deberán informarlo inmediatamente al Director, a través del procedimiento</w:t>
      </w:r>
      <w:r w:rsidR="003A1445">
        <w:rPr>
          <w:sz w:val="24"/>
          <w:szCs w:val="24"/>
        </w:rPr>
        <w:t xml:space="preserve"> señalado en el Anexo N°2. </w:t>
      </w:r>
    </w:p>
    <w:p w:rsidR="00C821A5" w:rsidRPr="00C821A5" w:rsidRDefault="00C821A5" w:rsidP="00C821A5">
      <w:pPr>
        <w:pStyle w:val="Prrafodelista"/>
        <w:rPr>
          <w:sz w:val="24"/>
          <w:szCs w:val="24"/>
        </w:rPr>
      </w:pPr>
    </w:p>
    <w:p w:rsidR="00EA6A5E" w:rsidRDefault="00EA6A5E" w:rsidP="00560A99">
      <w:pPr>
        <w:pStyle w:val="Prrafodelista"/>
        <w:numPr>
          <w:ilvl w:val="0"/>
          <w:numId w:val="5"/>
        </w:numPr>
        <w:ind w:left="709"/>
        <w:jc w:val="both"/>
        <w:rPr>
          <w:sz w:val="24"/>
          <w:szCs w:val="24"/>
        </w:rPr>
      </w:pPr>
      <w:r w:rsidRPr="006472A8">
        <w:rPr>
          <w:sz w:val="24"/>
          <w:szCs w:val="24"/>
        </w:rPr>
        <w:t xml:space="preserve">Para el cumplimiento cabal de la normativa que señala la Ley N°21.369, </w:t>
      </w:r>
      <w:r w:rsidR="00A82870" w:rsidRPr="006472A8">
        <w:rPr>
          <w:sz w:val="24"/>
          <w:szCs w:val="24"/>
        </w:rPr>
        <w:t xml:space="preserve">se </w:t>
      </w:r>
      <w:r w:rsidRPr="006472A8">
        <w:rPr>
          <w:sz w:val="24"/>
          <w:szCs w:val="24"/>
        </w:rPr>
        <w:t xml:space="preserve">implementará el Modelo de Prevención basándose principalmente en conferencias, charlas, reuniones divisionales y talleres a toda la dotación o comunidad académica (Directivos, administrativos, docentes, alumnos, etc.) cuyo propósito será prevenir los riesgos y asegurar espacios libres de acoso sexual, violencia y </w:t>
      </w:r>
      <w:r w:rsidR="00A82870" w:rsidRPr="006472A8">
        <w:rPr>
          <w:sz w:val="24"/>
          <w:szCs w:val="24"/>
        </w:rPr>
        <w:t>d</w:t>
      </w:r>
      <w:r w:rsidRPr="006472A8">
        <w:rPr>
          <w:sz w:val="24"/>
          <w:szCs w:val="24"/>
        </w:rPr>
        <w:t xml:space="preserve">iscriminación de género. Estas actividades serán evaluadas mediante encuestas </w:t>
      </w:r>
      <w:r w:rsidR="00A82870" w:rsidRPr="006472A8">
        <w:rPr>
          <w:sz w:val="24"/>
          <w:szCs w:val="24"/>
        </w:rPr>
        <w:t xml:space="preserve">o cuestionarios. La responsabilidad de planificar y programar anualmente estas actividades </w:t>
      </w:r>
      <w:r w:rsidR="001A3EDF">
        <w:rPr>
          <w:sz w:val="24"/>
          <w:szCs w:val="24"/>
        </w:rPr>
        <w:t>será</w:t>
      </w:r>
      <w:r w:rsidR="00A82870" w:rsidRPr="006472A8">
        <w:rPr>
          <w:sz w:val="24"/>
          <w:szCs w:val="24"/>
        </w:rPr>
        <w:t xml:space="preserve"> del Subdirector.</w:t>
      </w:r>
    </w:p>
    <w:p w:rsidR="00C821A5" w:rsidRPr="00C821A5" w:rsidRDefault="00C821A5" w:rsidP="00C821A5">
      <w:pPr>
        <w:pStyle w:val="Prrafodelista"/>
        <w:rPr>
          <w:sz w:val="24"/>
          <w:szCs w:val="24"/>
        </w:rPr>
      </w:pPr>
    </w:p>
    <w:p w:rsidR="005D1B28" w:rsidRDefault="003A1445" w:rsidP="00560A99">
      <w:pPr>
        <w:pStyle w:val="Prrafodelista"/>
        <w:numPr>
          <w:ilvl w:val="0"/>
          <w:numId w:val="5"/>
        </w:numPr>
        <w:ind w:left="709"/>
        <w:jc w:val="both"/>
        <w:rPr>
          <w:sz w:val="24"/>
          <w:szCs w:val="24"/>
        </w:rPr>
      </w:pPr>
      <w:r w:rsidRPr="006472A8">
        <w:rPr>
          <w:sz w:val="24"/>
          <w:szCs w:val="24"/>
        </w:rPr>
        <w:t xml:space="preserve">En </w:t>
      </w:r>
      <w:r w:rsidR="001A3EDF" w:rsidRPr="006472A8">
        <w:rPr>
          <w:sz w:val="24"/>
          <w:szCs w:val="24"/>
        </w:rPr>
        <w:t xml:space="preserve">cuanto </w:t>
      </w:r>
      <w:r w:rsidR="001A3EDF">
        <w:rPr>
          <w:sz w:val="24"/>
          <w:szCs w:val="24"/>
        </w:rPr>
        <w:t>la</w:t>
      </w:r>
      <w:r w:rsidRPr="006472A8">
        <w:rPr>
          <w:sz w:val="24"/>
          <w:szCs w:val="24"/>
        </w:rPr>
        <w:t xml:space="preserve"> </w:t>
      </w:r>
      <w:r w:rsidR="00A82870" w:rsidRPr="006472A8">
        <w:rPr>
          <w:sz w:val="24"/>
          <w:szCs w:val="24"/>
        </w:rPr>
        <w:t>implementación del Modelo de Investigación y Sanción</w:t>
      </w:r>
      <w:r w:rsidR="001A3EDF">
        <w:rPr>
          <w:sz w:val="24"/>
          <w:szCs w:val="24"/>
        </w:rPr>
        <w:t>,</w:t>
      </w:r>
      <w:r w:rsidR="00A82870" w:rsidRPr="006472A8">
        <w:rPr>
          <w:sz w:val="24"/>
          <w:szCs w:val="24"/>
        </w:rPr>
        <w:t xml:space="preserve"> se ha adecuado </w:t>
      </w:r>
      <w:r w:rsidR="00BB7804" w:rsidRPr="006472A8">
        <w:rPr>
          <w:sz w:val="24"/>
          <w:szCs w:val="24"/>
        </w:rPr>
        <w:t>lo establecido en la Directiva DGPA Ord. N°002/V a lo señalado en el inciso tercero, art. 3° de la Ley N°21.369. En específico, con respecto a la</w:t>
      </w:r>
      <w:r w:rsidRPr="006472A8">
        <w:rPr>
          <w:sz w:val="24"/>
          <w:szCs w:val="24"/>
        </w:rPr>
        <w:t xml:space="preserve"> Investigación, la naturaleza de esta dependerá de los hechos y circunstancias de cada caso en particular, las que podrían </w:t>
      </w:r>
      <w:r w:rsidRPr="006472A8">
        <w:rPr>
          <w:sz w:val="24"/>
          <w:szCs w:val="24"/>
        </w:rPr>
        <w:lastRenderedPageBreak/>
        <w:t xml:space="preserve">derivar independientemente en procedimientos penales o administrativos. </w:t>
      </w:r>
      <w:r w:rsidR="000240A3" w:rsidRPr="006472A8">
        <w:rPr>
          <w:sz w:val="24"/>
          <w:szCs w:val="24"/>
        </w:rPr>
        <w:t xml:space="preserve">La potestad de las Instituciones de Educación Superior de investigar y sancionar está señalada en el inciso </w:t>
      </w:r>
      <w:r w:rsidR="005E2C98" w:rsidRPr="006472A8">
        <w:rPr>
          <w:sz w:val="24"/>
          <w:szCs w:val="24"/>
        </w:rPr>
        <w:t xml:space="preserve">tercero e inciso </w:t>
      </w:r>
      <w:r w:rsidR="000240A3" w:rsidRPr="006472A8">
        <w:rPr>
          <w:sz w:val="24"/>
          <w:szCs w:val="24"/>
        </w:rPr>
        <w:t>cuarto del art. N°2 de la Ley N°21.369</w:t>
      </w:r>
      <w:r w:rsidR="005E2C98" w:rsidRPr="006472A8">
        <w:rPr>
          <w:sz w:val="24"/>
          <w:szCs w:val="24"/>
        </w:rPr>
        <w:t xml:space="preserve"> para el ámbito personal y espacial, respectivamente</w:t>
      </w:r>
      <w:r w:rsidR="000240A3" w:rsidRPr="006472A8">
        <w:rPr>
          <w:sz w:val="24"/>
          <w:szCs w:val="24"/>
        </w:rPr>
        <w:t xml:space="preserve">. </w:t>
      </w:r>
      <w:r w:rsidRPr="006472A8">
        <w:rPr>
          <w:sz w:val="24"/>
          <w:szCs w:val="24"/>
        </w:rPr>
        <w:t xml:space="preserve">El procedimiento de Investigación y Sanción </w:t>
      </w:r>
      <w:r w:rsidR="00F10F38" w:rsidRPr="006472A8">
        <w:rPr>
          <w:sz w:val="24"/>
          <w:szCs w:val="24"/>
        </w:rPr>
        <w:t>se detalla en Anexo N°4.</w:t>
      </w:r>
    </w:p>
    <w:p w:rsidR="00C821A5" w:rsidRPr="00C821A5" w:rsidRDefault="00C821A5" w:rsidP="00C821A5">
      <w:pPr>
        <w:pStyle w:val="Prrafodelista"/>
        <w:rPr>
          <w:sz w:val="24"/>
          <w:szCs w:val="24"/>
        </w:rPr>
      </w:pPr>
    </w:p>
    <w:p w:rsidR="000240A3" w:rsidRDefault="000240A3" w:rsidP="00560A99">
      <w:pPr>
        <w:pStyle w:val="Prrafodelista"/>
        <w:numPr>
          <w:ilvl w:val="0"/>
          <w:numId w:val="5"/>
        </w:numPr>
        <w:ind w:left="709"/>
        <w:jc w:val="both"/>
        <w:rPr>
          <w:sz w:val="24"/>
          <w:szCs w:val="24"/>
        </w:rPr>
      </w:pPr>
      <w:r w:rsidRPr="006472A8">
        <w:rPr>
          <w:sz w:val="24"/>
          <w:szCs w:val="24"/>
        </w:rPr>
        <w:t>La normativa interna en materia de acoso sexual, violencia y discriminación de género en el ámbito académico deberá ser incorporada expresamente en los contratos de trabajo y de prestación de servicios educacionales, convenios académicos y de investigación y en cualquier instrumento celebrado por la Escuela</w:t>
      </w:r>
      <w:r w:rsidR="001A3EDF">
        <w:rPr>
          <w:sz w:val="24"/>
          <w:szCs w:val="24"/>
        </w:rPr>
        <w:t xml:space="preserve"> Naval</w:t>
      </w:r>
      <w:r w:rsidRPr="006472A8">
        <w:rPr>
          <w:sz w:val="24"/>
          <w:szCs w:val="24"/>
        </w:rPr>
        <w:t>, incluidos los convenios que se celebren para efectos de llevar a cabo actividades de esparcimiento y recreación.</w:t>
      </w:r>
    </w:p>
    <w:p w:rsidR="00C821A5" w:rsidRPr="00C821A5" w:rsidRDefault="00C821A5" w:rsidP="00C821A5">
      <w:pPr>
        <w:pStyle w:val="Prrafodelista"/>
        <w:rPr>
          <w:sz w:val="24"/>
          <w:szCs w:val="24"/>
        </w:rPr>
      </w:pPr>
    </w:p>
    <w:p w:rsidR="007209CD" w:rsidRPr="001F1662" w:rsidRDefault="00917633" w:rsidP="0035291E">
      <w:pPr>
        <w:pStyle w:val="Prrafodelista"/>
        <w:numPr>
          <w:ilvl w:val="0"/>
          <w:numId w:val="5"/>
        </w:numPr>
        <w:ind w:left="709"/>
        <w:jc w:val="both"/>
        <w:rPr>
          <w:sz w:val="24"/>
          <w:szCs w:val="24"/>
        </w:rPr>
      </w:pPr>
      <w:r w:rsidRPr="001F1662">
        <w:rPr>
          <w:sz w:val="24"/>
          <w:szCs w:val="24"/>
        </w:rPr>
        <w:t>La autoridad competente para recibir denuncias por hechos que se enmarcan en las conductas violentas e indeseadas tratadas en la presente OPI será de acuerdo a</w:t>
      </w:r>
      <w:r w:rsidR="005B1F95" w:rsidRPr="001F1662">
        <w:rPr>
          <w:sz w:val="24"/>
          <w:szCs w:val="24"/>
        </w:rPr>
        <w:t>l siguiente cuadro:</w:t>
      </w:r>
    </w:p>
    <w:p w:rsidR="007209CD" w:rsidRPr="001F1662" w:rsidRDefault="007209CD" w:rsidP="007209CD">
      <w:pPr>
        <w:pStyle w:val="Prrafodelista"/>
        <w:ind w:left="709" w:firstLine="0"/>
        <w:jc w:val="both"/>
        <w:rPr>
          <w:sz w:val="24"/>
          <w:szCs w:val="24"/>
        </w:rPr>
      </w:pPr>
    </w:p>
    <w:tbl>
      <w:tblPr>
        <w:tblStyle w:val="Tablaconcuadrcula"/>
        <w:tblW w:w="0" w:type="auto"/>
        <w:jc w:val="center"/>
        <w:tblLook w:val="04A0" w:firstRow="1" w:lastRow="0" w:firstColumn="1" w:lastColumn="0" w:noHBand="0" w:noVBand="1"/>
      </w:tblPr>
      <w:tblGrid>
        <w:gridCol w:w="2405"/>
        <w:gridCol w:w="1985"/>
        <w:gridCol w:w="1297"/>
        <w:gridCol w:w="2337"/>
      </w:tblGrid>
      <w:tr w:rsidR="007209CD" w:rsidRPr="007209CD" w:rsidTr="001F1662">
        <w:trPr>
          <w:jc w:val="center"/>
        </w:trPr>
        <w:tc>
          <w:tcPr>
            <w:tcW w:w="2405" w:type="dxa"/>
            <w:vAlign w:val="center"/>
          </w:tcPr>
          <w:p w:rsidR="007209CD" w:rsidRPr="001F1662" w:rsidRDefault="007209CD" w:rsidP="0035291E">
            <w:pPr>
              <w:pStyle w:val="Prrafodelista"/>
              <w:ind w:left="0" w:firstLine="0"/>
              <w:jc w:val="center"/>
              <w:rPr>
                <w:b/>
                <w:sz w:val="24"/>
                <w:szCs w:val="24"/>
              </w:rPr>
            </w:pPr>
            <w:r w:rsidRPr="001F1662">
              <w:rPr>
                <w:b/>
                <w:sz w:val="24"/>
                <w:szCs w:val="24"/>
              </w:rPr>
              <w:t>Denunciante</w:t>
            </w:r>
          </w:p>
        </w:tc>
        <w:tc>
          <w:tcPr>
            <w:tcW w:w="1985" w:type="dxa"/>
            <w:vAlign w:val="center"/>
          </w:tcPr>
          <w:p w:rsidR="007209CD" w:rsidRPr="001F1662" w:rsidRDefault="007209CD" w:rsidP="0035291E">
            <w:pPr>
              <w:pStyle w:val="Prrafodelista"/>
              <w:ind w:left="0" w:firstLine="0"/>
              <w:jc w:val="center"/>
              <w:rPr>
                <w:b/>
                <w:sz w:val="24"/>
                <w:szCs w:val="24"/>
              </w:rPr>
            </w:pPr>
            <w:r w:rsidRPr="001F1662">
              <w:rPr>
                <w:b/>
                <w:sz w:val="24"/>
                <w:szCs w:val="24"/>
              </w:rPr>
              <w:t>Denunciado</w:t>
            </w:r>
          </w:p>
        </w:tc>
        <w:tc>
          <w:tcPr>
            <w:tcW w:w="1297" w:type="dxa"/>
            <w:vAlign w:val="center"/>
          </w:tcPr>
          <w:p w:rsidR="007209CD" w:rsidRPr="001F1662" w:rsidRDefault="007209CD" w:rsidP="0035291E">
            <w:pPr>
              <w:pStyle w:val="Prrafodelista"/>
              <w:ind w:left="0" w:firstLine="0"/>
              <w:jc w:val="center"/>
              <w:rPr>
                <w:b/>
                <w:sz w:val="24"/>
                <w:szCs w:val="24"/>
              </w:rPr>
            </w:pPr>
            <w:r w:rsidRPr="001F1662">
              <w:rPr>
                <w:b/>
                <w:sz w:val="24"/>
                <w:szCs w:val="24"/>
              </w:rPr>
              <w:t>Nivel de Denuncia</w:t>
            </w:r>
          </w:p>
        </w:tc>
        <w:tc>
          <w:tcPr>
            <w:tcW w:w="2337" w:type="dxa"/>
            <w:vAlign w:val="center"/>
          </w:tcPr>
          <w:p w:rsidR="007209CD" w:rsidRPr="001F1662" w:rsidRDefault="007209CD" w:rsidP="0035291E">
            <w:pPr>
              <w:pStyle w:val="Prrafodelista"/>
              <w:ind w:left="0" w:firstLine="0"/>
              <w:jc w:val="center"/>
              <w:rPr>
                <w:b/>
                <w:sz w:val="24"/>
                <w:szCs w:val="24"/>
              </w:rPr>
            </w:pPr>
            <w:r w:rsidRPr="001F1662">
              <w:rPr>
                <w:b/>
                <w:sz w:val="24"/>
                <w:szCs w:val="24"/>
              </w:rPr>
              <w:t>Receptor de la Denuncia</w:t>
            </w:r>
          </w:p>
        </w:tc>
      </w:tr>
      <w:tr w:rsidR="007209CD" w:rsidRPr="007209CD" w:rsidTr="001F1662">
        <w:trPr>
          <w:trHeight w:val="423"/>
          <w:jc w:val="center"/>
        </w:trPr>
        <w:tc>
          <w:tcPr>
            <w:tcW w:w="2405" w:type="dxa"/>
            <w:vMerge w:val="restart"/>
          </w:tcPr>
          <w:p w:rsidR="007209CD" w:rsidRPr="001F1662" w:rsidRDefault="007209CD" w:rsidP="0035291E">
            <w:pPr>
              <w:pStyle w:val="Prrafodelista"/>
              <w:ind w:left="0" w:firstLine="0"/>
              <w:jc w:val="both"/>
              <w:rPr>
                <w:sz w:val="20"/>
                <w:szCs w:val="24"/>
              </w:rPr>
            </w:pPr>
            <w:r w:rsidRPr="001F1662">
              <w:rPr>
                <w:sz w:val="20"/>
                <w:szCs w:val="24"/>
              </w:rPr>
              <w:t>Oficiales</w:t>
            </w:r>
          </w:p>
          <w:p w:rsidR="007209CD" w:rsidRPr="001F1662" w:rsidRDefault="007209CD" w:rsidP="0035291E">
            <w:pPr>
              <w:pStyle w:val="Prrafodelista"/>
              <w:ind w:left="0" w:firstLine="0"/>
              <w:jc w:val="both"/>
              <w:rPr>
                <w:sz w:val="20"/>
                <w:szCs w:val="24"/>
              </w:rPr>
            </w:pPr>
            <w:r w:rsidRPr="001F1662">
              <w:rPr>
                <w:sz w:val="20"/>
                <w:szCs w:val="24"/>
              </w:rPr>
              <w:t>Gente de Mar</w:t>
            </w:r>
          </w:p>
          <w:p w:rsidR="007209CD" w:rsidRPr="001F1662" w:rsidRDefault="007209CD" w:rsidP="0035291E">
            <w:pPr>
              <w:pStyle w:val="Prrafodelista"/>
              <w:ind w:left="0" w:firstLine="0"/>
              <w:jc w:val="both"/>
              <w:rPr>
                <w:sz w:val="20"/>
                <w:szCs w:val="24"/>
              </w:rPr>
            </w:pPr>
            <w:r w:rsidRPr="001F1662">
              <w:rPr>
                <w:sz w:val="20"/>
                <w:szCs w:val="24"/>
              </w:rPr>
              <w:t>E</w:t>
            </w:r>
            <w:r w:rsidR="001F1662">
              <w:rPr>
                <w:sz w:val="20"/>
                <w:szCs w:val="24"/>
              </w:rPr>
              <w:t>mpleados Civiles</w:t>
            </w:r>
          </w:p>
          <w:p w:rsidR="001F1662" w:rsidRPr="001F1662" w:rsidRDefault="001F1662" w:rsidP="001F1662">
            <w:pPr>
              <w:pStyle w:val="Prrafodelista"/>
              <w:ind w:left="0" w:firstLine="0"/>
              <w:rPr>
                <w:sz w:val="20"/>
                <w:szCs w:val="24"/>
              </w:rPr>
            </w:pPr>
            <w:r w:rsidRPr="001F1662">
              <w:rPr>
                <w:sz w:val="20"/>
                <w:szCs w:val="24"/>
              </w:rPr>
              <w:t>Profesores Civiles P</w:t>
            </w:r>
            <w:r>
              <w:rPr>
                <w:sz w:val="20"/>
                <w:szCs w:val="24"/>
              </w:rPr>
              <w:t>ersonal a Contrata</w:t>
            </w:r>
          </w:p>
          <w:p w:rsidR="001F1662" w:rsidRDefault="007209CD" w:rsidP="001F1662">
            <w:pPr>
              <w:pStyle w:val="Prrafodelista"/>
              <w:ind w:left="0" w:firstLine="0"/>
              <w:jc w:val="both"/>
              <w:rPr>
                <w:sz w:val="20"/>
                <w:szCs w:val="24"/>
              </w:rPr>
            </w:pPr>
            <w:r w:rsidRPr="001F1662">
              <w:rPr>
                <w:sz w:val="20"/>
                <w:szCs w:val="24"/>
              </w:rPr>
              <w:t>Cadetes</w:t>
            </w:r>
            <w:r w:rsidR="001F1662" w:rsidRPr="001F1662">
              <w:rPr>
                <w:sz w:val="20"/>
                <w:szCs w:val="24"/>
              </w:rPr>
              <w:t xml:space="preserve"> </w:t>
            </w:r>
          </w:p>
          <w:p w:rsidR="001F1662" w:rsidRPr="001F1662" w:rsidRDefault="001F1662" w:rsidP="001F1662">
            <w:pPr>
              <w:pStyle w:val="Prrafodelista"/>
              <w:ind w:left="0" w:firstLine="0"/>
              <w:jc w:val="both"/>
              <w:rPr>
                <w:sz w:val="20"/>
                <w:szCs w:val="24"/>
              </w:rPr>
            </w:pPr>
            <w:r w:rsidRPr="001F1662">
              <w:rPr>
                <w:sz w:val="20"/>
                <w:szCs w:val="24"/>
              </w:rPr>
              <w:t>T</w:t>
            </w:r>
            <w:r>
              <w:rPr>
                <w:sz w:val="20"/>
                <w:szCs w:val="24"/>
              </w:rPr>
              <w:t>rabajadores a Trato</w:t>
            </w:r>
          </w:p>
          <w:p w:rsidR="007209CD" w:rsidRPr="001F1662" w:rsidRDefault="007209CD" w:rsidP="0035291E">
            <w:pPr>
              <w:pStyle w:val="Prrafodelista"/>
              <w:ind w:left="0" w:firstLine="0"/>
              <w:jc w:val="both"/>
              <w:rPr>
                <w:sz w:val="20"/>
                <w:szCs w:val="24"/>
              </w:rPr>
            </w:pPr>
          </w:p>
        </w:tc>
        <w:tc>
          <w:tcPr>
            <w:tcW w:w="1985" w:type="dxa"/>
            <w:vMerge w:val="restart"/>
            <w:vAlign w:val="center"/>
          </w:tcPr>
          <w:p w:rsidR="007209CD" w:rsidRPr="001F1662" w:rsidRDefault="007209CD" w:rsidP="0035291E">
            <w:pPr>
              <w:pStyle w:val="Prrafodelista"/>
              <w:ind w:left="0" w:firstLine="0"/>
              <w:jc w:val="both"/>
              <w:rPr>
                <w:sz w:val="20"/>
                <w:szCs w:val="24"/>
              </w:rPr>
            </w:pPr>
            <w:r w:rsidRPr="001F1662">
              <w:rPr>
                <w:sz w:val="20"/>
                <w:szCs w:val="24"/>
              </w:rPr>
              <w:t>Cualquier miembro del plantel a excepción del Sr. Director</w:t>
            </w:r>
          </w:p>
        </w:tc>
        <w:tc>
          <w:tcPr>
            <w:tcW w:w="1297" w:type="dxa"/>
            <w:vAlign w:val="center"/>
          </w:tcPr>
          <w:p w:rsidR="007209CD" w:rsidRPr="001F1662" w:rsidRDefault="007209CD" w:rsidP="0035291E">
            <w:pPr>
              <w:pStyle w:val="Prrafodelista"/>
              <w:ind w:left="0" w:firstLine="0"/>
              <w:jc w:val="center"/>
              <w:rPr>
                <w:sz w:val="20"/>
                <w:szCs w:val="24"/>
              </w:rPr>
            </w:pPr>
            <w:r w:rsidRPr="001F1662">
              <w:rPr>
                <w:sz w:val="20"/>
                <w:szCs w:val="24"/>
              </w:rPr>
              <w:t>1</w:t>
            </w:r>
            <w:r w:rsidRPr="001F1662">
              <w:rPr>
                <w:sz w:val="20"/>
                <w:szCs w:val="24"/>
                <w:vertAlign w:val="superscript"/>
              </w:rPr>
              <w:t xml:space="preserve">ER </w:t>
            </w:r>
            <w:r w:rsidRPr="001F1662">
              <w:rPr>
                <w:sz w:val="20"/>
                <w:szCs w:val="24"/>
              </w:rPr>
              <w:t>Nivel</w:t>
            </w:r>
          </w:p>
        </w:tc>
        <w:tc>
          <w:tcPr>
            <w:tcW w:w="2337" w:type="dxa"/>
            <w:vAlign w:val="center"/>
          </w:tcPr>
          <w:p w:rsidR="007209CD" w:rsidRPr="001F1662" w:rsidRDefault="007209CD" w:rsidP="0035291E">
            <w:pPr>
              <w:pStyle w:val="Prrafodelista"/>
              <w:ind w:left="0" w:firstLine="0"/>
              <w:jc w:val="center"/>
              <w:rPr>
                <w:sz w:val="20"/>
                <w:szCs w:val="24"/>
              </w:rPr>
            </w:pPr>
            <w:r w:rsidRPr="001F1662">
              <w:rPr>
                <w:sz w:val="20"/>
                <w:szCs w:val="24"/>
              </w:rPr>
              <w:t>Director ESNAVAL</w:t>
            </w:r>
          </w:p>
        </w:tc>
      </w:tr>
      <w:tr w:rsidR="007209CD" w:rsidRPr="007209CD" w:rsidTr="001F1662">
        <w:trPr>
          <w:jc w:val="center"/>
        </w:trPr>
        <w:tc>
          <w:tcPr>
            <w:tcW w:w="2405" w:type="dxa"/>
            <w:vMerge/>
          </w:tcPr>
          <w:p w:rsidR="007209CD" w:rsidRPr="001F1662" w:rsidRDefault="007209CD" w:rsidP="0035291E">
            <w:pPr>
              <w:pStyle w:val="Prrafodelista"/>
              <w:ind w:left="0" w:firstLine="0"/>
              <w:jc w:val="both"/>
              <w:rPr>
                <w:sz w:val="20"/>
                <w:szCs w:val="24"/>
              </w:rPr>
            </w:pPr>
          </w:p>
        </w:tc>
        <w:tc>
          <w:tcPr>
            <w:tcW w:w="1985" w:type="dxa"/>
            <w:vMerge/>
            <w:vAlign w:val="center"/>
          </w:tcPr>
          <w:p w:rsidR="007209CD" w:rsidRPr="001F1662" w:rsidRDefault="007209CD" w:rsidP="0035291E">
            <w:pPr>
              <w:pStyle w:val="Prrafodelista"/>
              <w:ind w:left="0" w:firstLine="0"/>
              <w:jc w:val="both"/>
              <w:rPr>
                <w:sz w:val="20"/>
                <w:szCs w:val="24"/>
              </w:rPr>
            </w:pPr>
          </w:p>
        </w:tc>
        <w:tc>
          <w:tcPr>
            <w:tcW w:w="1297" w:type="dxa"/>
            <w:vAlign w:val="center"/>
          </w:tcPr>
          <w:p w:rsidR="007209CD" w:rsidRPr="001F1662" w:rsidRDefault="007209CD" w:rsidP="0035291E">
            <w:pPr>
              <w:pStyle w:val="Prrafodelista"/>
              <w:ind w:left="0" w:firstLine="0"/>
              <w:jc w:val="center"/>
              <w:rPr>
                <w:sz w:val="20"/>
                <w:szCs w:val="24"/>
              </w:rPr>
            </w:pPr>
            <w:r w:rsidRPr="001F1662">
              <w:rPr>
                <w:sz w:val="20"/>
                <w:szCs w:val="24"/>
              </w:rPr>
              <w:t>2</w:t>
            </w:r>
            <w:r w:rsidRPr="001F1662">
              <w:rPr>
                <w:sz w:val="20"/>
                <w:szCs w:val="24"/>
                <w:vertAlign w:val="superscript"/>
              </w:rPr>
              <w:t xml:space="preserve">do </w:t>
            </w:r>
            <w:r w:rsidRPr="001F1662">
              <w:rPr>
                <w:sz w:val="20"/>
                <w:szCs w:val="24"/>
              </w:rPr>
              <w:t>Nivel</w:t>
            </w:r>
          </w:p>
        </w:tc>
        <w:tc>
          <w:tcPr>
            <w:tcW w:w="2337" w:type="dxa"/>
            <w:vAlign w:val="center"/>
          </w:tcPr>
          <w:p w:rsidR="007209CD" w:rsidRPr="001F1662" w:rsidRDefault="007209CD" w:rsidP="0035291E">
            <w:pPr>
              <w:pStyle w:val="Prrafodelista"/>
              <w:ind w:left="0" w:firstLine="0"/>
              <w:jc w:val="center"/>
              <w:rPr>
                <w:sz w:val="20"/>
                <w:szCs w:val="24"/>
              </w:rPr>
            </w:pPr>
            <w:r w:rsidRPr="001F1662">
              <w:rPr>
                <w:sz w:val="20"/>
                <w:szCs w:val="24"/>
              </w:rPr>
              <w:t>SUBDIREDUCARM</w:t>
            </w:r>
          </w:p>
        </w:tc>
      </w:tr>
      <w:tr w:rsidR="007209CD" w:rsidRPr="007209CD" w:rsidTr="001F1662">
        <w:trPr>
          <w:trHeight w:val="436"/>
          <w:jc w:val="center"/>
        </w:trPr>
        <w:tc>
          <w:tcPr>
            <w:tcW w:w="2405" w:type="dxa"/>
            <w:vMerge/>
          </w:tcPr>
          <w:p w:rsidR="007209CD" w:rsidRPr="001F1662" w:rsidRDefault="007209CD" w:rsidP="0035291E">
            <w:pPr>
              <w:pStyle w:val="Prrafodelista"/>
              <w:ind w:left="0" w:firstLine="0"/>
              <w:jc w:val="both"/>
              <w:rPr>
                <w:sz w:val="20"/>
                <w:szCs w:val="24"/>
              </w:rPr>
            </w:pPr>
          </w:p>
        </w:tc>
        <w:tc>
          <w:tcPr>
            <w:tcW w:w="1985" w:type="dxa"/>
            <w:vMerge w:val="restart"/>
            <w:vAlign w:val="center"/>
          </w:tcPr>
          <w:p w:rsidR="007209CD" w:rsidRPr="001F1662" w:rsidRDefault="007209CD" w:rsidP="0035291E">
            <w:pPr>
              <w:pStyle w:val="Prrafodelista"/>
              <w:ind w:left="0" w:firstLine="0"/>
              <w:jc w:val="both"/>
              <w:rPr>
                <w:sz w:val="20"/>
                <w:szCs w:val="24"/>
              </w:rPr>
            </w:pPr>
            <w:r w:rsidRPr="001F1662">
              <w:rPr>
                <w:sz w:val="20"/>
                <w:szCs w:val="24"/>
              </w:rPr>
              <w:t>Director</w:t>
            </w:r>
          </w:p>
        </w:tc>
        <w:tc>
          <w:tcPr>
            <w:tcW w:w="1297" w:type="dxa"/>
            <w:vAlign w:val="center"/>
          </w:tcPr>
          <w:p w:rsidR="007209CD" w:rsidRPr="001F1662" w:rsidRDefault="007209CD" w:rsidP="0035291E">
            <w:pPr>
              <w:pStyle w:val="Prrafodelista"/>
              <w:ind w:left="0" w:firstLine="0"/>
              <w:jc w:val="center"/>
              <w:rPr>
                <w:sz w:val="20"/>
                <w:szCs w:val="24"/>
              </w:rPr>
            </w:pPr>
            <w:r w:rsidRPr="001F1662">
              <w:rPr>
                <w:sz w:val="20"/>
                <w:szCs w:val="24"/>
              </w:rPr>
              <w:t>1</w:t>
            </w:r>
            <w:r w:rsidRPr="001F1662">
              <w:rPr>
                <w:sz w:val="20"/>
                <w:szCs w:val="24"/>
                <w:vertAlign w:val="superscript"/>
              </w:rPr>
              <w:t xml:space="preserve">ER </w:t>
            </w:r>
            <w:r w:rsidRPr="001F1662">
              <w:rPr>
                <w:sz w:val="20"/>
                <w:szCs w:val="24"/>
              </w:rPr>
              <w:t>Nivel</w:t>
            </w:r>
          </w:p>
        </w:tc>
        <w:tc>
          <w:tcPr>
            <w:tcW w:w="2337" w:type="dxa"/>
            <w:vAlign w:val="center"/>
          </w:tcPr>
          <w:p w:rsidR="007209CD" w:rsidRPr="001F1662" w:rsidRDefault="007209CD" w:rsidP="0035291E">
            <w:pPr>
              <w:pStyle w:val="Prrafodelista"/>
              <w:ind w:left="0" w:firstLine="0"/>
              <w:jc w:val="center"/>
              <w:rPr>
                <w:sz w:val="20"/>
                <w:szCs w:val="24"/>
              </w:rPr>
            </w:pPr>
            <w:r w:rsidRPr="001F1662">
              <w:rPr>
                <w:sz w:val="20"/>
                <w:szCs w:val="24"/>
              </w:rPr>
              <w:t>SUBDIREDUCARM</w:t>
            </w:r>
          </w:p>
        </w:tc>
      </w:tr>
      <w:tr w:rsidR="007209CD" w:rsidRPr="007209CD" w:rsidTr="001F1662">
        <w:trPr>
          <w:jc w:val="center"/>
        </w:trPr>
        <w:tc>
          <w:tcPr>
            <w:tcW w:w="2405" w:type="dxa"/>
            <w:vMerge/>
          </w:tcPr>
          <w:p w:rsidR="007209CD" w:rsidRPr="001F1662" w:rsidRDefault="007209CD" w:rsidP="0035291E">
            <w:pPr>
              <w:pStyle w:val="Prrafodelista"/>
              <w:ind w:left="0" w:firstLine="0"/>
              <w:jc w:val="both"/>
              <w:rPr>
                <w:sz w:val="20"/>
                <w:szCs w:val="24"/>
              </w:rPr>
            </w:pPr>
          </w:p>
        </w:tc>
        <w:tc>
          <w:tcPr>
            <w:tcW w:w="1985" w:type="dxa"/>
            <w:vMerge/>
            <w:vAlign w:val="center"/>
          </w:tcPr>
          <w:p w:rsidR="007209CD" w:rsidRPr="001F1662" w:rsidRDefault="007209CD" w:rsidP="0035291E">
            <w:pPr>
              <w:pStyle w:val="Prrafodelista"/>
              <w:ind w:left="0" w:firstLine="0"/>
              <w:jc w:val="both"/>
              <w:rPr>
                <w:sz w:val="20"/>
                <w:szCs w:val="24"/>
              </w:rPr>
            </w:pPr>
          </w:p>
        </w:tc>
        <w:tc>
          <w:tcPr>
            <w:tcW w:w="1297" w:type="dxa"/>
            <w:vAlign w:val="center"/>
          </w:tcPr>
          <w:p w:rsidR="007209CD" w:rsidRPr="001F1662" w:rsidRDefault="007209CD" w:rsidP="0035291E">
            <w:pPr>
              <w:pStyle w:val="Prrafodelista"/>
              <w:ind w:left="0" w:firstLine="0"/>
              <w:jc w:val="center"/>
              <w:rPr>
                <w:sz w:val="20"/>
                <w:szCs w:val="24"/>
              </w:rPr>
            </w:pPr>
            <w:r w:rsidRPr="001F1662">
              <w:rPr>
                <w:sz w:val="20"/>
                <w:szCs w:val="24"/>
              </w:rPr>
              <w:t>2</w:t>
            </w:r>
            <w:r w:rsidRPr="001F1662">
              <w:rPr>
                <w:sz w:val="20"/>
                <w:szCs w:val="24"/>
                <w:vertAlign w:val="superscript"/>
              </w:rPr>
              <w:t xml:space="preserve">do </w:t>
            </w:r>
            <w:r w:rsidRPr="001F1662">
              <w:rPr>
                <w:sz w:val="20"/>
                <w:szCs w:val="24"/>
              </w:rPr>
              <w:t>Nivel</w:t>
            </w:r>
          </w:p>
        </w:tc>
        <w:tc>
          <w:tcPr>
            <w:tcW w:w="2337" w:type="dxa"/>
            <w:vAlign w:val="center"/>
          </w:tcPr>
          <w:p w:rsidR="007209CD" w:rsidRPr="001F1662" w:rsidRDefault="007209CD" w:rsidP="0035291E">
            <w:pPr>
              <w:pStyle w:val="Prrafodelista"/>
              <w:ind w:left="0" w:firstLine="0"/>
              <w:jc w:val="center"/>
              <w:rPr>
                <w:sz w:val="20"/>
                <w:szCs w:val="24"/>
              </w:rPr>
            </w:pPr>
            <w:r w:rsidRPr="001F1662">
              <w:rPr>
                <w:sz w:val="20"/>
                <w:szCs w:val="24"/>
              </w:rPr>
              <w:t>DIREDUCARM</w:t>
            </w:r>
          </w:p>
        </w:tc>
      </w:tr>
    </w:tbl>
    <w:p w:rsidR="00554F74" w:rsidRPr="00C821A5" w:rsidRDefault="00554F74" w:rsidP="007209CD">
      <w:pPr>
        <w:pStyle w:val="Prrafodelista"/>
        <w:ind w:left="709" w:firstLine="0"/>
        <w:jc w:val="both"/>
        <w:rPr>
          <w:color w:val="000000" w:themeColor="text1"/>
          <w:sz w:val="24"/>
          <w:szCs w:val="24"/>
        </w:rPr>
      </w:pPr>
    </w:p>
    <w:p w:rsidR="007209CD" w:rsidRDefault="00F47687" w:rsidP="00F47687">
      <w:pPr>
        <w:pStyle w:val="Prrafodelista"/>
        <w:ind w:left="709" w:firstLine="0"/>
        <w:jc w:val="both"/>
        <w:rPr>
          <w:sz w:val="24"/>
          <w:szCs w:val="24"/>
        </w:rPr>
      </w:pPr>
      <w:r w:rsidRPr="001F1662">
        <w:rPr>
          <w:sz w:val="24"/>
          <w:szCs w:val="24"/>
        </w:rPr>
        <w:t>En caso que el denunciado sea el Director de la Escuela Naval, el receptor de la denuncia será el Subdirector de Educación de la Armada, siempre que la antigüedad de este sea mayor que la del denunciado, de lo contrario lo hará ante el Director de Educación de la Armada (Oficial General del Escalón Superior).</w:t>
      </w:r>
    </w:p>
    <w:p w:rsidR="00C821A5" w:rsidRPr="001F1662" w:rsidRDefault="00C821A5" w:rsidP="00F47687">
      <w:pPr>
        <w:pStyle w:val="Prrafodelista"/>
        <w:ind w:left="709" w:firstLine="0"/>
        <w:jc w:val="both"/>
        <w:rPr>
          <w:sz w:val="24"/>
          <w:szCs w:val="24"/>
        </w:rPr>
      </w:pPr>
    </w:p>
    <w:p w:rsidR="007209CD" w:rsidRDefault="007209CD" w:rsidP="0035291E">
      <w:pPr>
        <w:pStyle w:val="Prrafodelista"/>
        <w:numPr>
          <w:ilvl w:val="0"/>
          <w:numId w:val="5"/>
        </w:numPr>
        <w:ind w:left="709"/>
        <w:jc w:val="both"/>
        <w:rPr>
          <w:sz w:val="24"/>
          <w:szCs w:val="24"/>
        </w:rPr>
      </w:pPr>
      <w:r w:rsidRPr="001F1662">
        <w:rPr>
          <w:sz w:val="24"/>
          <w:szCs w:val="24"/>
        </w:rPr>
        <w:t>La dotación de la Escuela Naval (Oficiales, Gente de Mar, Empleados Civiles, PAC, TT, Cuerpo Docente, Alumnos y cualquier trabajador de la Escuela) que sufran, observen o tengan conocimiento de una conducta indeseada, constituida de violencia de acuerdo a los “Principios Rectores ante situaciones de violencias, abusos, acosos o discriminación detallados en esta OPI, tendrán la obligación de informar al Mando, presentando en forma presencial el “Formulario de Informe de hechos de violencia” establecido en el Anexo N°5.</w:t>
      </w:r>
    </w:p>
    <w:p w:rsidR="00C821A5" w:rsidRPr="00C821A5" w:rsidRDefault="00C821A5" w:rsidP="00C821A5">
      <w:pPr>
        <w:ind w:left="349"/>
        <w:jc w:val="both"/>
      </w:pPr>
    </w:p>
    <w:p w:rsidR="007209CD" w:rsidRDefault="007209CD" w:rsidP="0035291E">
      <w:pPr>
        <w:pStyle w:val="Prrafodelista"/>
        <w:numPr>
          <w:ilvl w:val="0"/>
          <w:numId w:val="5"/>
        </w:numPr>
        <w:ind w:left="709"/>
        <w:jc w:val="both"/>
        <w:rPr>
          <w:sz w:val="24"/>
          <w:szCs w:val="24"/>
        </w:rPr>
      </w:pPr>
      <w:r w:rsidRPr="001F1662">
        <w:rPr>
          <w:sz w:val="24"/>
          <w:szCs w:val="24"/>
        </w:rPr>
        <w:t>La Escuela Naval es un caso particular para la aplicación de la normativa vigente relativa a las denuncias de violencia, debido a la jerarquización formativa a la cual se ven sometidos los Cadetes. Por lo anterior si el afectado es un Cadete, este podrá acudir inicialmente a cualquier Oficial de Dotación, Psicóloga de la Escuela o Docente del plantel, para poder llegar de la forma más directa a la autoridad competente para recibir la denuncia con el correspondiente formulario.</w:t>
      </w:r>
    </w:p>
    <w:p w:rsidR="00C821A5" w:rsidRPr="00C821A5" w:rsidRDefault="00C821A5" w:rsidP="00C821A5">
      <w:pPr>
        <w:pStyle w:val="Prrafodelista"/>
        <w:rPr>
          <w:sz w:val="24"/>
          <w:szCs w:val="24"/>
        </w:rPr>
      </w:pPr>
    </w:p>
    <w:p w:rsidR="00175F76" w:rsidRDefault="00175F76" w:rsidP="0035291E">
      <w:pPr>
        <w:pStyle w:val="Prrafodelista"/>
        <w:numPr>
          <w:ilvl w:val="0"/>
          <w:numId w:val="5"/>
        </w:numPr>
        <w:ind w:left="709"/>
        <w:jc w:val="both"/>
        <w:rPr>
          <w:sz w:val="24"/>
          <w:szCs w:val="24"/>
        </w:rPr>
      </w:pPr>
      <w:r w:rsidRPr="001F1662">
        <w:rPr>
          <w:sz w:val="24"/>
          <w:szCs w:val="24"/>
        </w:rPr>
        <w:t>El procedimiento a seguir por los receptores de una denuncia de hechos constitutivos de violencia, se encuentran establecidos en el Anexo N°2.</w:t>
      </w:r>
    </w:p>
    <w:p w:rsidR="00C821A5" w:rsidRPr="00C821A5" w:rsidRDefault="00C821A5" w:rsidP="00C821A5">
      <w:pPr>
        <w:pStyle w:val="Prrafodelista"/>
        <w:rPr>
          <w:sz w:val="24"/>
          <w:szCs w:val="24"/>
        </w:rPr>
      </w:pPr>
    </w:p>
    <w:p w:rsidR="00175F76" w:rsidRPr="00C821A5" w:rsidRDefault="00175F76" w:rsidP="0035291E">
      <w:pPr>
        <w:pStyle w:val="Prrafodelista"/>
        <w:numPr>
          <w:ilvl w:val="0"/>
          <w:numId w:val="5"/>
        </w:numPr>
        <w:ind w:left="709"/>
        <w:jc w:val="both"/>
        <w:rPr>
          <w:sz w:val="24"/>
          <w:szCs w:val="24"/>
        </w:rPr>
      </w:pPr>
      <w:r w:rsidRPr="001F1662">
        <w:rPr>
          <w:sz w:val="24"/>
          <w:szCs w:val="24"/>
        </w:rPr>
        <w:t xml:space="preserve">El formulario de denuncia se encontrará disponible en la página Web Interna de la Escuela Naval, secretaría del Departamento Ejecutivo y en Biblioteca, no obstante, ello, solicitado el formulario a un Oficial o </w:t>
      </w:r>
      <w:r w:rsidRPr="001F1662">
        <w:rPr>
          <w:sz w:val="24"/>
          <w:szCs w:val="24"/>
        </w:rPr>
        <w:lastRenderedPageBreak/>
        <w:t xml:space="preserve">profesional de la Escuela, éste deberá poner a disposición del requirente de forma inmediata, debiendo acompañar una copia de esta OPI al afectado para su conocimiento previo, </w:t>
      </w:r>
      <w:r w:rsidRPr="001F1662">
        <w:rPr>
          <w:b/>
          <w:sz w:val="24"/>
          <w:szCs w:val="24"/>
        </w:rPr>
        <w:t>no siendo obligación para la víctima dar a conocer detalles sobre los hechos que envuelven su denuncia.</w:t>
      </w:r>
    </w:p>
    <w:p w:rsidR="00C821A5" w:rsidRPr="00C821A5" w:rsidRDefault="00C821A5" w:rsidP="00C821A5">
      <w:pPr>
        <w:pStyle w:val="Prrafodelista"/>
        <w:rPr>
          <w:sz w:val="24"/>
          <w:szCs w:val="24"/>
        </w:rPr>
      </w:pPr>
    </w:p>
    <w:p w:rsidR="00175F76" w:rsidRDefault="00175F76" w:rsidP="0035291E">
      <w:pPr>
        <w:pStyle w:val="Prrafodelista"/>
        <w:numPr>
          <w:ilvl w:val="0"/>
          <w:numId w:val="5"/>
        </w:numPr>
        <w:ind w:left="709"/>
        <w:jc w:val="both"/>
        <w:rPr>
          <w:sz w:val="24"/>
          <w:szCs w:val="24"/>
        </w:rPr>
      </w:pPr>
      <w:r w:rsidRPr="001F1662">
        <w:rPr>
          <w:sz w:val="24"/>
          <w:szCs w:val="24"/>
        </w:rPr>
        <w:t>Una vez incorporados los antecedentes al formulario, el denunciante deberá introducirlo en sobre y sellado para el resguardo y reserva de su contenido, el cual debe ser dirigido al Director de la Escuela Naval o, cuando fuere procedente, al Subdirector de Educación de la Armada,</w:t>
      </w:r>
      <w:r w:rsidR="00F47687" w:rsidRPr="001F1662">
        <w:rPr>
          <w:sz w:val="24"/>
          <w:szCs w:val="24"/>
        </w:rPr>
        <w:t xml:space="preserve"> siempre que la antigüedad de este sea mayor que la del denunciado, de lo contrario lo hará ante el Director de Educación de la Armada (Oficial General del Escalón Superior), </w:t>
      </w:r>
      <w:r w:rsidRPr="001F1662">
        <w:rPr>
          <w:sz w:val="24"/>
          <w:szCs w:val="24"/>
        </w:rPr>
        <w:t>requiriendo audiencia por “</w:t>
      </w:r>
      <w:r w:rsidR="00E32728" w:rsidRPr="001F1662">
        <w:rPr>
          <w:sz w:val="24"/>
          <w:szCs w:val="24"/>
        </w:rPr>
        <w:t xml:space="preserve">motivos personales a explicar”, la que se deberá llevar a efecto dentro de las 24 </w:t>
      </w:r>
      <w:r w:rsidR="00535FDD">
        <w:rPr>
          <w:sz w:val="24"/>
          <w:szCs w:val="24"/>
        </w:rPr>
        <w:t>horas</w:t>
      </w:r>
      <w:r w:rsidR="00E32728" w:rsidRPr="001F1662">
        <w:rPr>
          <w:sz w:val="24"/>
          <w:szCs w:val="24"/>
        </w:rPr>
        <w:t xml:space="preserve"> </w:t>
      </w:r>
      <w:r w:rsidR="00535FDD">
        <w:rPr>
          <w:sz w:val="24"/>
          <w:szCs w:val="24"/>
        </w:rPr>
        <w:t>s</w:t>
      </w:r>
      <w:r w:rsidR="00E32728" w:rsidRPr="001F1662">
        <w:rPr>
          <w:sz w:val="24"/>
          <w:szCs w:val="24"/>
        </w:rPr>
        <w:t>iguientes</w:t>
      </w:r>
      <w:r w:rsidR="00535FDD">
        <w:rPr>
          <w:sz w:val="24"/>
          <w:szCs w:val="24"/>
        </w:rPr>
        <w:t>.</w:t>
      </w:r>
    </w:p>
    <w:p w:rsidR="00C821A5" w:rsidRPr="00C821A5" w:rsidRDefault="00C821A5" w:rsidP="00C821A5">
      <w:pPr>
        <w:pStyle w:val="Prrafodelista"/>
        <w:rPr>
          <w:sz w:val="24"/>
          <w:szCs w:val="24"/>
        </w:rPr>
      </w:pPr>
    </w:p>
    <w:p w:rsidR="00E32728" w:rsidRDefault="00E32728" w:rsidP="0035291E">
      <w:pPr>
        <w:pStyle w:val="Prrafodelista"/>
        <w:numPr>
          <w:ilvl w:val="0"/>
          <w:numId w:val="5"/>
        </w:numPr>
        <w:ind w:left="709"/>
        <w:jc w:val="both"/>
        <w:rPr>
          <w:sz w:val="24"/>
          <w:szCs w:val="24"/>
        </w:rPr>
      </w:pPr>
      <w:r w:rsidRPr="001F1662">
        <w:rPr>
          <w:sz w:val="24"/>
          <w:szCs w:val="24"/>
        </w:rPr>
        <w:t>Para el caso de los Cadetes, el receptor de la denuncia deberá acompañar al Cadete hasta la secretaría protocolar, quién según disponibilidad del Sr. Director recibirá en una audiencia privada al afectado, quién procederá a abrir el sobre y entregar el formulario a dicha autoridad.</w:t>
      </w:r>
    </w:p>
    <w:p w:rsidR="00C821A5" w:rsidRPr="00C821A5" w:rsidRDefault="00C821A5" w:rsidP="00C821A5">
      <w:pPr>
        <w:pStyle w:val="Prrafodelista"/>
        <w:rPr>
          <w:sz w:val="24"/>
          <w:szCs w:val="24"/>
        </w:rPr>
      </w:pPr>
    </w:p>
    <w:p w:rsidR="00E32728" w:rsidRDefault="00E32728" w:rsidP="0035291E">
      <w:pPr>
        <w:pStyle w:val="Prrafodelista"/>
        <w:numPr>
          <w:ilvl w:val="0"/>
          <w:numId w:val="5"/>
        </w:numPr>
        <w:ind w:left="709"/>
        <w:jc w:val="both"/>
        <w:rPr>
          <w:sz w:val="24"/>
          <w:szCs w:val="24"/>
        </w:rPr>
      </w:pPr>
      <w:r w:rsidRPr="001F1662">
        <w:rPr>
          <w:sz w:val="24"/>
          <w:szCs w:val="24"/>
        </w:rPr>
        <w:t>En caso de que el sobre sea dirigido en primera instancia al Subdirector de Educación de la Armada,</w:t>
      </w:r>
      <w:r w:rsidR="00F47687" w:rsidRPr="001F1662">
        <w:rPr>
          <w:sz w:val="24"/>
          <w:szCs w:val="24"/>
        </w:rPr>
        <w:t xml:space="preserve"> siempre que la antigüedad de este sea mayor que la del denunciado, de lo contrario lo hará ante el Director de Educación de la Armada (Oficial General del Escalón Superior),</w:t>
      </w:r>
      <w:r w:rsidRPr="001F1662">
        <w:rPr>
          <w:sz w:val="24"/>
          <w:szCs w:val="24"/>
        </w:rPr>
        <w:t xml:space="preserve"> se tomará contacto con la secretaría de dicha autoridad por el Oficial receptor de la denuncia u otro designado para dichos efectos, solicitando una audiencia entre el afectado y el Subdirector de Educación </w:t>
      </w:r>
      <w:r w:rsidR="00F47687" w:rsidRPr="001F1662">
        <w:rPr>
          <w:sz w:val="24"/>
          <w:szCs w:val="24"/>
        </w:rPr>
        <w:t xml:space="preserve">o </w:t>
      </w:r>
      <w:r w:rsidR="00CC5752" w:rsidRPr="001F1662">
        <w:rPr>
          <w:sz w:val="24"/>
          <w:szCs w:val="24"/>
        </w:rPr>
        <w:t xml:space="preserve">Director de Educación de la Armada </w:t>
      </w:r>
      <w:r w:rsidRPr="001F1662">
        <w:rPr>
          <w:sz w:val="24"/>
          <w:szCs w:val="24"/>
        </w:rPr>
        <w:t>por “motivos personales a explicar”, debiendo igualmente coordinar la movilización tanto de ida como de regreso del cadete afectado. Durante este proceso el sobre deberá mantenerse cerrado en poder del reclamante y deberá ser acompañado por el Oficial que gestionó la reunión.</w:t>
      </w:r>
    </w:p>
    <w:p w:rsidR="00C821A5" w:rsidRPr="00C821A5" w:rsidRDefault="00C821A5" w:rsidP="00C821A5">
      <w:pPr>
        <w:pStyle w:val="Prrafodelista"/>
        <w:rPr>
          <w:sz w:val="24"/>
          <w:szCs w:val="24"/>
        </w:rPr>
      </w:pPr>
    </w:p>
    <w:p w:rsidR="00E32728" w:rsidRPr="001F1662" w:rsidRDefault="00E32728" w:rsidP="0035291E">
      <w:pPr>
        <w:pStyle w:val="Prrafodelista"/>
        <w:numPr>
          <w:ilvl w:val="0"/>
          <w:numId w:val="5"/>
        </w:numPr>
        <w:ind w:left="709"/>
        <w:jc w:val="both"/>
        <w:rPr>
          <w:sz w:val="24"/>
          <w:szCs w:val="24"/>
        </w:rPr>
      </w:pPr>
      <w:r w:rsidRPr="001F1662">
        <w:rPr>
          <w:sz w:val="24"/>
          <w:szCs w:val="24"/>
        </w:rPr>
        <w:t>En síntesis, la función principal del receptor de la denuncia por parte de un cadete, a través del formulario, es dar las herramientas necesarias al afectado para presentar su caso lo más rápido posible a la autoridad competente y velar por la no divulgación de la información, de acuerdo con los principios de privacidad y reserva.</w:t>
      </w:r>
    </w:p>
    <w:p w:rsidR="00554F74" w:rsidRDefault="00554F74"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C821A5" w:rsidRDefault="00C821A5" w:rsidP="00F10F38">
      <w:pPr>
        <w:autoSpaceDE w:val="0"/>
        <w:autoSpaceDN w:val="0"/>
        <w:adjustRightInd w:val="0"/>
        <w:ind w:left="480" w:hanging="480"/>
        <w:rPr>
          <w:rFonts w:ascii="Arial" w:hAnsi="Arial" w:cs="Arial"/>
          <w:b/>
        </w:rPr>
      </w:pPr>
    </w:p>
    <w:p w:rsidR="00F10F38" w:rsidRPr="00017C71" w:rsidRDefault="00F10F38" w:rsidP="00F10F38">
      <w:pPr>
        <w:autoSpaceDE w:val="0"/>
        <w:autoSpaceDN w:val="0"/>
        <w:adjustRightInd w:val="0"/>
        <w:ind w:left="480" w:hanging="480"/>
        <w:rPr>
          <w:rFonts w:ascii="Arial" w:hAnsi="Arial" w:cs="Arial"/>
          <w:b/>
        </w:rPr>
      </w:pPr>
      <w:r w:rsidRPr="00017C71">
        <w:rPr>
          <w:rFonts w:ascii="Arial" w:hAnsi="Arial" w:cs="Arial"/>
          <w:b/>
        </w:rPr>
        <w:lastRenderedPageBreak/>
        <w:t>VI.-</w:t>
      </w:r>
      <w:r w:rsidRPr="00017C71">
        <w:rPr>
          <w:rFonts w:ascii="Arial" w:hAnsi="Arial" w:cs="Arial"/>
          <w:b/>
        </w:rPr>
        <w:tab/>
      </w:r>
      <w:r>
        <w:rPr>
          <w:rFonts w:ascii="Arial" w:hAnsi="Arial" w:cs="Arial"/>
          <w:b/>
        </w:rPr>
        <w:t>ANEXOS.</w:t>
      </w:r>
    </w:p>
    <w:p w:rsidR="00244421" w:rsidRDefault="00244421" w:rsidP="00244421">
      <w:pPr>
        <w:jc w:val="both"/>
      </w:pPr>
    </w:p>
    <w:p w:rsidR="0075331E" w:rsidRPr="00F10F38" w:rsidRDefault="00F10F38" w:rsidP="00F10F38">
      <w:pPr>
        <w:ind w:left="142"/>
        <w:jc w:val="both"/>
        <w:rPr>
          <w:rFonts w:ascii="Arial" w:hAnsi="Arial" w:cs="Arial"/>
        </w:rPr>
      </w:pPr>
      <w:r w:rsidRPr="00F10F38">
        <w:rPr>
          <w:rFonts w:ascii="Arial" w:hAnsi="Arial" w:cs="Arial"/>
        </w:rPr>
        <w:t xml:space="preserve">Anexo N°1: </w:t>
      </w:r>
      <w:r>
        <w:rPr>
          <w:rFonts w:ascii="Arial" w:hAnsi="Arial" w:cs="Arial"/>
        </w:rPr>
        <w:t xml:space="preserve">  </w:t>
      </w:r>
      <w:r w:rsidRPr="00F10F38">
        <w:rPr>
          <w:rFonts w:ascii="Arial" w:hAnsi="Arial" w:cs="Arial"/>
        </w:rPr>
        <w:t>S</w:t>
      </w:r>
      <w:r w:rsidR="0075331E" w:rsidRPr="00F10F38">
        <w:rPr>
          <w:rFonts w:ascii="Arial" w:hAnsi="Arial" w:cs="Arial"/>
        </w:rPr>
        <w:t>ituaciones que se pueden denunciar por constituir violencias</w:t>
      </w:r>
      <w:r w:rsidRPr="00F10F38">
        <w:rPr>
          <w:rFonts w:ascii="Arial" w:hAnsi="Arial" w:cs="Arial"/>
        </w:rPr>
        <w:t>.</w:t>
      </w:r>
    </w:p>
    <w:p w:rsidR="0059486C" w:rsidRPr="00F10F38" w:rsidRDefault="00F10F38" w:rsidP="00F10F38">
      <w:pPr>
        <w:ind w:left="142"/>
        <w:jc w:val="both"/>
        <w:rPr>
          <w:rFonts w:ascii="Arial" w:hAnsi="Arial" w:cs="Arial"/>
        </w:rPr>
      </w:pPr>
      <w:r w:rsidRPr="00F10F38">
        <w:rPr>
          <w:rFonts w:ascii="Arial" w:hAnsi="Arial" w:cs="Arial"/>
        </w:rPr>
        <w:t xml:space="preserve">Anexo N°2: </w:t>
      </w:r>
      <w:r>
        <w:rPr>
          <w:rFonts w:ascii="Arial" w:hAnsi="Arial" w:cs="Arial"/>
        </w:rPr>
        <w:t xml:space="preserve">  </w:t>
      </w:r>
      <w:r w:rsidRPr="00F10F38">
        <w:rPr>
          <w:rFonts w:ascii="Arial" w:hAnsi="Arial" w:cs="Arial"/>
        </w:rPr>
        <w:t>P</w:t>
      </w:r>
      <w:r w:rsidR="0059486C" w:rsidRPr="00F10F38">
        <w:rPr>
          <w:rFonts w:ascii="Arial" w:hAnsi="Arial" w:cs="Arial"/>
        </w:rPr>
        <w:t>rocedimiento para denuncia</w:t>
      </w:r>
      <w:r w:rsidR="00220EEE" w:rsidRPr="00F10F38">
        <w:rPr>
          <w:rFonts w:ascii="Arial" w:hAnsi="Arial" w:cs="Arial"/>
        </w:rPr>
        <w:t>s de acoso sexual</w:t>
      </w:r>
      <w:r w:rsidRPr="00F10F38">
        <w:rPr>
          <w:rFonts w:ascii="Arial" w:hAnsi="Arial" w:cs="Arial"/>
        </w:rPr>
        <w:t>.</w:t>
      </w:r>
    </w:p>
    <w:p w:rsidR="0059486C" w:rsidRPr="00F10F38" w:rsidRDefault="00F10F38" w:rsidP="001C1550">
      <w:pPr>
        <w:ind w:left="1560" w:hanging="1418"/>
        <w:jc w:val="both"/>
        <w:rPr>
          <w:rFonts w:ascii="Arial" w:hAnsi="Arial" w:cs="Arial"/>
        </w:rPr>
      </w:pPr>
      <w:r w:rsidRPr="00F10F38">
        <w:rPr>
          <w:rFonts w:ascii="Arial" w:hAnsi="Arial" w:cs="Arial"/>
        </w:rPr>
        <w:t>Anexo</w:t>
      </w:r>
      <w:r>
        <w:rPr>
          <w:rFonts w:ascii="Arial" w:hAnsi="Arial" w:cs="Arial"/>
        </w:rPr>
        <w:t xml:space="preserve"> </w:t>
      </w:r>
      <w:r w:rsidRPr="00F10F38">
        <w:rPr>
          <w:rFonts w:ascii="Arial" w:hAnsi="Arial" w:cs="Arial"/>
        </w:rPr>
        <w:t>N°3:</w:t>
      </w:r>
      <w:r>
        <w:rPr>
          <w:rFonts w:ascii="Arial" w:hAnsi="Arial" w:cs="Arial"/>
        </w:rPr>
        <w:t xml:space="preserve"> </w:t>
      </w:r>
      <w:r w:rsidRPr="00F10F38">
        <w:rPr>
          <w:rFonts w:ascii="Arial" w:hAnsi="Arial" w:cs="Arial"/>
        </w:rPr>
        <w:t>De</w:t>
      </w:r>
      <w:r w:rsidR="008C5B70" w:rsidRPr="00F10F38">
        <w:rPr>
          <w:rFonts w:ascii="Arial" w:hAnsi="Arial" w:cs="Arial"/>
        </w:rPr>
        <w:t>rechos de las personas involucradas en situaciones de violencia</w:t>
      </w:r>
      <w:r w:rsidRPr="00F10F38">
        <w:rPr>
          <w:rFonts w:ascii="Arial" w:hAnsi="Arial" w:cs="Arial"/>
        </w:rPr>
        <w:t>.</w:t>
      </w:r>
    </w:p>
    <w:p w:rsidR="00A017C7" w:rsidRPr="00F10F38" w:rsidRDefault="00F10F38" w:rsidP="00F10F38">
      <w:pPr>
        <w:ind w:left="142"/>
        <w:jc w:val="both"/>
        <w:rPr>
          <w:rFonts w:ascii="Arial" w:hAnsi="Arial" w:cs="Arial"/>
        </w:rPr>
      </w:pPr>
      <w:r w:rsidRPr="00F10F38">
        <w:rPr>
          <w:rFonts w:ascii="Arial" w:hAnsi="Arial" w:cs="Arial"/>
        </w:rPr>
        <w:t xml:space="preserve">Anexo N°4: </w:t>
      </w:r>
      <w:r>
        <w:rPr>
          <w:rFonts w:ascii="Arial" w:hAnsi="Arial" w:cs="Arial"/>
        </w:rPr>
        <w:t xml:space="preserve">  </w:t>
      </w:r>
      <w:r w:rsidRPr="00F10F38">
        <w:rPr>
          <w:rFonts w:ascii="Arial" w:hAnsi="Arial" w:cs="Arial"/>
        </w:rPr>
        <w:t>P</w:t>
      </w:r>
      <w:r w:rsidR="0052016B" w:rsidRPr="00F10F38">
        <w:rPr>
          <w:rFonts w:ascii="Arial" w:hAnsi="Arial" w:cs="Arial"/>
        </w:rPr>
        <w:t>rocedimiento de Investigación y sanción</w:t>
      </w:r>
      <w:r w:rsidRPr="00F10F38">
        <w:rPr>
          <w:rFonts w:ascii="Arial" w:hAnsi="Arial" w:cs="Arial"/>
        </w:rPr>
        <w:t>.</w:t>
      </w:r>
    </w:p>
    <w:p w:rsidR="00F10F38" w:rsidRDefault="00F10F38" w:rsidP="00F10F38">
      <w:pPr>
        <w:ind w:left="142"/>
        <w:jc w:val="both"/>
        <w:rPr>
          <w:rFonts w:ascii="Arial" w:hAnsi="Arial" w:cs="Arial"/>
        </w:rPr>
      </w:pPr>
      <w:r w:rsidRPr="00F10F38">
        <w:rPr>
          <w:rFonts w:ascii="Arial" w:hAnsi="Arial" w:cs="Arial"/>
        </w:rPr>
        <w:t xml:space="preserve">Anexo N°5: </w:t>
      </w:r>
      <w:r>
        <w:rPr>
          <w:rFonts w:ascii="Arial" w:hAnsi="Arial" w:cs="Arial"/>
        </w:rPr>
        <w:t xml:space="preserve">  </w:t>
      </w:r>
      <w:r w:rsidRPr="00F10F38">
        <w:rPr>
          <w:rFonts w:ascii="Arial" w:hAnsi="Arial" w:cs="Arial"/>
        </w:rPr>
        <w:t xml:space="preserve">Formulario </w:t>
      </w:r>
      <w:r w:rsidR="00A017C7" w:rsidRPr="00F10F38">
        <w:rPr>
          <w:rFonts w:ascii="Arial" w:hAnsi="Arial" w:cs="Arial"/>
        </w:rPr>
        <w:t>de denuncia y resolución del Mando</w:t>
      </w:r>
      <w:r w:rsidRPr="00F10F38">
        <w:rPr>
          <w:rFonts w:ascii="Arial" w:hAnsi="Arial" w:cs="Arial"/>
        </w:rPr>
        <w:t>.</w:t>
      </w:r>
    </w:p>
    <w:p w:rsidR="00FB65F6" w:rsidRDefault="00FB65F6" w:rsidP="00FB65F6">
      <w:pPr>
        <w:ind w:left="1560" w:hanging="1418"/>
        <w:jc w:val="both"/>
        <w:rPr>
          <w:rFonts w:ascii="Arial" w:hAnsi="Arial" w:cs="Arial"/>
        </w:rPr>
      </w:pPr>
      <w:r>
        <w:rPr>
          <w:rFonts w:ascii="Arial" w:hAnsi="Arial" w:cs="Arial"/>
        </w:rPr>
        <w:t xml:space="preserve">Anexo N°6: </w:t>
      </w:r>
      <w:r w:rsidR="00995D6D">
        <w:rPr>
          <w:rFonts w:ascii="Arial" w:hAnsi="Arial" w:cs="Arial"/>
        </w:rPr>
        <w:t xml:space="preserve"> </w:t>
      </w:r>
      <w:r>
        <w:rPr>
          <w:rFonts w:ascii="Arial" w:hAnsi="Arial" w:cs="Arial"/>
        </w:rPr>
        <w:t>Protocolo de actuación ante denuncia por violencia entre miembros de la comunidad académica.</w:t>
      </w:r>
    </w:p>
    <w:p w:rsidR="00F503EE" w:rsidRDefault="00F503EE" w:rsidP="00FB65F6">
      <w:pPr>
        <w:ind w:left="1560" w:hanging="1418"/>
        <w:jc w:val="both"/>
        <w:rPr>
          <w:rFonts w:ascii="Arial" w:hAnsi="Arial" w:cs="Arial"/>
        </w:rPr>
      </w:pPr>
      <w:r>
        <w:rPr>
          <w:rFonts w:ascii="Arial" w:hAnsi="Arial" w:cs="Arial"/>
        </w:rPr>
        <w:t xml:space="preserve">Anexo N°7: </w:t>
      </w:r>
      <w:r>
        <w:rPr>
          <w:rFonts w:ascii="Arial" w:hAnsi="Arial" w:cs="Arial"/>
        </w:rPr>
        <w:tab/>
        <w:t>Definiciones.</w:t>
      </w:r>
    </w:p>
    <w:p w:rsidR="008242F1" w:rsidRPr="002F22A1" w:rsidRDefault="008242F1" w:rsidP="00FB65F6">
      <w:pPr>
        <w:ind w:left="1560" w:hanging="1418"/>
        <w:jc w:val="both"/>
        <w:rPr>
          <w:rFonts w:ascii="Arial" w:hAnsi="Arial" w:cs="Arial"/>
        </w:rPr>
      </w:pPr>
      <w:r w:rsidRPr="002F22A1">
        <w:rPr>
          <w:rFonts w:ascii="Arial" w:hAnsi="Arial" w:cs="Arial"/>
        </w:rPr>
        <w:t xml:space="preserve">Anexo N°8: </w:t>
      </w:r>
      <w:r w:rsidRPr="002F22A1">
        <w:rPr>
          <w:rFonts w:ascii="Arial" w:hAnsi="Arial" w:cs="Arial"/>
        </w:rPr>
        <w:tab/>
        <w:t xml:space="preserve">Actividades, procesos o interacciones regulares o esporádicas, que generan o incrementan el riesgo de acoso sexual. </w:t>
      </w:r>
      <w:r w:rsidR="00462191" w:rsidRPr="002F22A1">
        <w:rPr>
          <w:rFonts w:ascii="Arial" w:hAnsi="Arial" w:cs="Arial"/>
        </w:rPr>
        <w:t>v</w:t>
      </w:r>
      <w:r w:rsidRPr="002F22A1">
        <w:rPr>
          <w:rFonts w:ascii="Arial" w:hAnsi="Arial" w:cs="Arial"/>
        </w:rPr>
        <w:t>iolencia y discriminación de género.</w:t>
      </w:r>
    </w:p>
    <w:p w:rsidR="003B4D81" w:rsidRPr="002F22A1" w:rsidRDefault="003B4D81" w:rsidP="00FB65F6">
      <w:pPr>
        <w:ind w:left="1560" w:hanging="1418"/>
        <w:jc w:val="both"/>
        <w:rPr>
          <w:rFonts w:ascii="Arial" w:hAnsi="Arial" w:cs="Arial"/>
          <w:sz w:val="22"/>
          <w:szCs w:val="22"/>
        </w:rPr>
      </w:pPr>
    </w:p>
    <w:p w:rsidR="00F10F38" w:rsidRDefault="00F10F38" w:rsidP="00F10F38">
      <w:pPr>
        <w:jc w:val="both"/>
      </w:pPr>
    </w:p>
    <w:p w:rsidR="00F10F38" w:rsidRDefault="00F10F38" w:rsidP="00F10F38">
      <w:pPr>
        <w:jc w:val="both"/>
      </w:pPr>
    </w:p>
    <w:p w:rsidR="00F10F38" w:rsidRDefault="00F10F38" w:rsidP="00F10F38">
      <w:pPr>
        <w:jc w:val="both"/>
      </w:pPr>
    </w:p>
    <w:p w:rsidR="00AB1E00" w:rsidRPr="00017C71" w:rsidRDefault="00F10F38" w:rsidP="00F10F38">
      <w:pPr>
        <w:jc w:val="both"/>
      </w:pPr>
      <w:r w:rsidRPr="00017C71">
        <w:t xml:space="preserve"> </w:t>
      </w:r>
    </w:p>
    <w:p w:rsidR="00AB1E00" w:rsidRPr="00017C71" w:rsidRDefault="00AB1E00" w:rsidP="00EA369C">
      <w:pPr>
        <w:autoSpaceDE w:val="0"/>
        <w:autoSpaceDN w:val="0"/>
        <w:adjustRightInd w:val="0"/>
        <w:rPr>
          <w:rFonts w:ascii="Arial" w:hAnsi="Arial" w:cs="Arial"/>
        </w:rPr>
      </w:pPr>
    </w:p>
    <w:p w:rsidR="00AB1E00" w:rsidRPr="00017C71" w:rsidRDefault="00C13A2C" w:rsidP="00EA369C">
      <w:pPr>
        <w:autoSpaceDE w:val="0"/>
        <w:autoSpaceDN w:val="0"/>
        <w:adjustRightInd w:val="0"/>
        <w:rPr>
          <w:rFonts w:ascii="Arial" w:hAnsi="Arial" w:cs="Arial"/>
        </w:rPr>
      </w:pPr>
      <w:r>
        <w:rPr>
          <w:rFonts w:ascii="Arial" w:hAnsi="Arial" w:cs="Arial"/>
        </w:rPr>
        <w:t>VALPARAÍSO</w:t>
      </w:r>
      <w:r w:rsidR="00ED638A" w:rsidRPr="00017C71">
        <w:rPr>
          <w:rFonts w:ascii="Arial" w:hAnsi="Arial" w:cs="Arial"/>
        </w:rPr>
        <w:t>,</w:t>
      </w:r>
    </w:p>
    <w:p w:rsidR="00AB1E00" w:rsidRPr="00017C71" w:rsidRDefault="00AB1E00" w:rsidP="00EA369C">
      <w:pPr>
        <w:autoSpaceDE w:val="0"/>
        <w:autoSpaceDN w:val="0"/>
        <w:adjustRightInd w:val="0"/>
        <w:rPr>
          <w:rFonts w:ascii="Arial" w:hAnsi="Arial" w:cs="Arial"/>
        </w:rPr>
      </w:pPr>
    </w:p>
    <w:p w:rsidR="00AB1E00" w:rsidRPr="00017C71" w:rsidRDefault="00AB1E00" w:rsidP="00EA369C">
      <w:pPr>
        <w:autoSpaceDE w:val="0"/>
        <w:autoSpaceDN w:val="0"/>
        <w:adjustRightInd w:val="0"/>
        <w:rPr>
          <w:rFonts w:ascii="Arial" w:hAnsi="Arial" w:cs="Arial"/>
        </w:rPr>
      </w:pPr>
    </w:p>
    <w:p w:rsidR="00CE3A0B" w:rsidRPr="00017C71" w:rsidRDefault="00CE3A0B" w:rsidP="00EA369C">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CE3A0B" w:rsidRPr="00017C71" w:rsidRDefault="00CE3A0B" w:rsidP="00EA369C">
      <w:pPr>
        <w:autoSpaceDE w:val="0"/>
        <w:autoSpaceDN w:val="0"/>
        <w:adjustRightInd w:val="0"/>
        <w:rPr>
          <w:rFonts w:ascii="Arial" w:hAnsi="Arial" w:cs="Arial"/>
        </w:rPr>
      </w:pPr>
    </w:p>
    <w:p w:rsidR="00AB1E00" w:rsidRPr="00017C71" w:rsidRDefault="00AB1E00"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Default="00C13A2C" w:rsidP="00EA369C">
      <w:pPr>
        <w:autoSpaceDE w:val="0"/>
        <w:autoSpaceDN w:val="0"/>
        <w:adjustRightInd w:val="0"/>
        <w:rPr>
          <w:rFonts w:ascii="Arial" w:hAnsi="Arial" w:cs="Arial"/>
        </w:rPr>
      </w:pPr>
      <w:r w:rsidRPr="00C13A2C">
        <w:rPr>
          <w:rFonts w:ascii="Arial" w:hAnsi="Arial" w:cs="Arial"/>
          <w:b/>
          <w:u w:val="single"/>
        </w:rPr>
        <w:t>DISTRIBUCIÓN</w:t>
      </w:r>
      <w:r>
        <w:rPr>
          <w:rFonts w:ascii="Arial" w:hAnsi="Arial" w:cs="Arial"/>
        </w:rPr>
        <w:t>:</w:t>
      </w:r>
    </w:p>
    <w:p w:rsidR="00C13A2C" w:rsidRDefault="00C13A2C" w:rsidP="00C13A2C">
      <w:pPr>
        <w:pStyle w:val="Prrafodelista"/>
        <w:numPr>
          <w:ilvl w:val="0"/>
          <w:numId w:val="23"/>
        </w:numPr>
        <w:adjustRightInd w:val="0"/>
        <w:ind w:left="426" w:hanging="426"/>
      </w:pPr>
      <w:r>
        <w:t>PATRÓN SECRETARÍA.</w:t>
      </w:r>
    </w:p>
    <w:p w:rsidR="00C13A2C" w:rsidRPr="00C13A2C" w:rsidRDefault="00C13A2C" w:rsidP="00C13A2C">
      <w:pPr>
        <w:pStyle w:val="Prrafodelista"/>
        <w:numPr>
          <w:ilvl w:val="0"/>
          <w:numId w:val="23"/>
        </w:numPr>
        <w:adjustRightInd w:val="0"/>
        <w:ind w:left="426" w:hanging="426"/>
      </w:pPr>
      <w:r>
        <w:t>WEB INTERNA</w:t>
      </w:r>
    </w:p>
    <w:p w:rsidR="0075331E" w:rsidRPr="00017C71" w:rsidRDefault="0075331E" w:rsidP="00EA369C">
      <w:pPr>
        <w:autoSpaceDE w:val="0"/>
        <w:autoSpaceDN w:val="0"/>
        <w:adjustRightInd w:val="0"/>
        <w:rPr>
          <w:rFonts w:ascii="Arial" w:hAnsi="Arial" w:cs="Arial"/>
        </w:rPr>
      </w:pPr>
    </w:p>
    <w:p w:rsidR="0075331E" w:rsidRPr="00017C71" w:rsidRDefault="0075331E">
      <w:pPr>
        <w:rPr>
          <w:rFonts w:ascii="Arial" w:hAnsi="Arial" w:cs="Arial"/>
        </w:rPr>
      </w:pPr>
      <w:r w:rsidRPr="00017C71">
        <w:rPr>
          <w:rFonts w:ascii="Arial" w:hAnsi="Arial" w:cs="Arial"/>
        </w:rPr>
        <w:br w:type="page"/>
      </w:r>
    </w:p>
    <w:p w:rsidR="00C821A5" w:rsidRDefault="00C821A5" w:rsidP="0075331E">
      <w:pPr>
        <w:autoSpaceDE w:val="0"/>
        <w:autoSpaceDN w:val="0"/>
        <w:adjustRightInd w:val="0"/>
        <w:jc w:val="center"/>
        <w:rPr>
          <w:rFonts w:ascii="Arial" w:hAnsi="Arial" w:cs="Arial"/>
          <w:b/>
        </w:rPr>
      </w:pPr>
    </w:p>
    <w:p w:rsidR="0075331E" w:rsidRPr="00017C71" w:rsidRDefault="0075331E" w:rsidP="0075331E">
      <w:pPr>
        <w:autoSpaceDE w:val="0"/>
        <w:autoSpaceDN w:val="0"/>
        <w:adjustRightInd w:val="0"/>
        <w:jc w:val="center"/>
        <w:rPr>
          <w:rFonts w:ascii="Arial" w:hAnsi="Arial" w:cs="Arial"/>
          <w:b/>
        </w:rPr>
      </w:pPr>
      <w:r w:rsidRPr="00017C71">
        <w:rPr>
          <w:rFonts w:ascii="Arial" w:hAnsi="Arial" w:cs="Arial"/>
          <w:b/>
        </w:rPr>
        <w:t>ANEXO N°1</w:t>
      </w:r>
    </w:p>
    <w:p w:rsidR="0075331E" w:rsidRDefault="0075331E" w:rsidP="0075331E">
      <w:pPr>
        <w:autoSpaceDE w:val="0"/>
        <w:autoSpaceDN w:val="0"/>
        <w:adjustRightInd w:val="0"/>
        <w:jc w:val="center"/>
        <w:rPr>
          <w:rFonts w:ascii="Arial" w:hAnsi="Arial" w:cs="Arial"/>
          <w:b/>
        </w:rPr>
      </w:pPr>
    </w:p>
    <w:p w:rsidR="00C821A5" w:rsidRPr="00017C71" w:rsidRDefault="00C821A5" w:rsidP="0075331E">
      <w:pPr>
        <w:autoSpaceDE w:val="0"/>
        <w:autoSpaceDN w:val="0"/>
        <w:adjustRightInd w:val="0"/>
        <w:jc w:val="center"/>
        <w:rPr>
          <w:rFonts w:ascii="Arial" w:hAnsi="Arial" w:cs="Arial"/>
          <w:b/>
        </w:rPr>
      </w:pPr>
    </w:p>
    <w:p w:rsidR="0075331E" w:rsidRPr="00017C71" w:rsidRDefault="0075331E" w:rsidP="0075331E">
      <w:pPr>
        <w:autoSpaceDE w:val="0"/>
        <w:autoSpaceDN w:val="0"/>
        <w:adjustRightInd w:val="0"/>
        <w:jc w:val="center"/>
        <w:rPr>
          <w:rFonts w:ascii="Arial" w:hAnsi="Arial" w:cs="Arial"/>
          <w:b/>
        </w:rPr>
      </w:pPr>
      <w:r w:rsidRPr="00017C71">
        <w:rPr>
          <w:rFonts w:ascii="Arial" w:hAnsi="Arial" w:cs="Arial"/>
          <w:b/>
        </w:rPr>
        <w:t>SITUACIONES QUE SE PUEDEN DENUNCIAR</w:t>
      </w:r>
    </w:p>
    <w:p w:rsidR="0075331E" w:rsidRDefault="0075331E" w:rsidP="0075331E">
      <w:pPr>
        <w:autoSpaceDE w:val="0"/>
        <w:autoSpaceDN w:val="0"/>
        <w:adjustRightInd w:val="0"/>
        <w:jc w:val="center"/>
        <w:rPr>
          <w:rFonts w:ascii="Arial" w:hAnsi="Arial" w:cs="Arial"/>
          <w:b/>
        </w:rPr>
      </w:pPr>
    </w:p>
    <w:p w:rsidR="00C821A5" w:rsidRPr="00017C71" w:rsidRDefault="00C821A5" w:rsidP="0075331E">
      <w:pPr>
        <w:autoSpaceDE w:val="0"/>
        <w:autoSpaceDN w:val="0"/>
        <w:adjustRightInd w:val="0"/>
        <w:jc w:val="center"/>
        <w:rPr>
          <w:rFonts w:ascii="Arial" w:hAnsi="Arial" w:cs="Arial"/>
          <w:b/>
        </w:rPr>
      </w:pPr>
    </w:p>
    <w:p w:rsidR="00EA5616" w:rsidRPr="002F22A1" w:rsidRDefault="002171B9" w:rsidP="00957B38">
      <w:pPr>
        <w:pStyle w:val="Prrafodelista"/>
        <w:numPr>
          <w:ilvl w:val="0"/>
          <w:numId w:val="20"/>
        </w:numPr>
        <w:ind w:left="426"/>
        <w:jc w:val="both"/>
        <w:rPr>
          <w:sz w:val="24"/>
          <w:szCs w:val="24"/>
          <w:lang w:val="es-ES"/>
        </w:rPr>
      </w:pPr>
      <w:r w:rsidRPr="002F22A1">
        <w:rPr>
          <w:sz w:val="24"/>
          <w:szCs w:val="24"/>
          <w:lang w:val="es-ES"/>
        </w:rPr>
        <w:t xml:space="preserve">La “violencia de género” es cualquier acción o conducta, basada en el sexo, la orientación sexual, la identidad sexual o la expresión de género de una persona, que le cause la muerte, daño o sufrimiento físico, sexual o psicológico, tanto en el ámbito público como en el privado.  Se entenderá por expresión de género la manifestación externa del género de la persona, la cual puede incluir modos de hablar o vestir, modificaciones corporales, o formas de comportamiento e interacción social, entre otros aspectos. </w:t>
      </w:r>
    </w:p>
    <w:p w:rsidR="00167E24" w:rsidRPr="002F22A1" w:rsidRDefault="00167E24" w:rsidP="0075331E">
      <w:pPr>
        <w:jc w:val="both"/>
        <w:rPr>
          <w:rFonts w:ascii="Arial" w:hAnsi="Arial" w:cs="Arial"/>
          <w:lang w:val="es-ES"/>
        </w:rPr>
      </w:pPr>
    </w:p>
    <w:p w:rsidR="002171B9" w:rsidRDefault="002171B9" w:rsidP="00957B38">
      <w:pPr>
        <w:pStyle w:val="Prrafodelista"/>
        <w:numPr>
          <w:ilvl w:val="0"/>
          <w:numId w:val="20"/>
        </w:numPr>
        <w:ind w:left="426"/>
        <w:jc w:val="both"/>
        <w:rPr>
          <w:sz w:val="24"/>
          <w:szCs w:val="24"/>
          <w:lang w:val="es-ES"/>
        </w:rPr>
      </w:pPr>
      <w:r w:rsidRPr="002F22A1">
        <w:rPr>
          <w:sz w:val="24"/>
          <w:szCs w:val="24"/>
          <w:lang w:val="es-ES"/>
        </w:rPr>
        <w:t>Por otra parte, el acoso sexual es 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 En este sentido, el acoso sexual es un tipo de violencia de género que es considerada falta gravísima a la disciplina, conducente a una sanción disciplinaria, cuya ocurrencia debe ser erradicada, controlada y denunciada.</w:t>
      </w:r>
      <w:r w:rsidR="00957B38" w:rsidRPr="002F22A1">
        <w:rPr>
          <w:sz w:val="24"/>
          <w:szCs w:val="24"/>
          <w:lang w:val="es-ES"/>
        </w:rPr>
        <w:t xml:space="preserve"> </w:t>
      </w:r>
      <w:r w:rsidRPr="002F22A1">
        <w:rPr>
          <w:sz w:val="24"/>
          <w:szCs w:val="24"/>
          <w:lang w:val="es-ES"/>
        </w:rPr>
        <w:t>Para considerar que la conducta de una persona constituye acoso sexual, ésta debe cumplir, simultáneamente, los siguientes criterios:</w:t>
      </w:r>
    </w:p>
    <w:p w:rsidR="00C821A5" w:rsidRPr="00C821A5" w:rsidRDefault="00C821A5" w:rsidP="00C821A5">
      <w:pPr>
        <w:pStyle w:val="Prrafodelista"/>
        <w:rPr>
          <w:sz w:val="24"/>
          <w:szCs w:val="24"/>
          <w:lang w:val="es-ES"/>
        </w:rPr>
      </w:pPr>
    </w:p>
    <w:p w:rsidR="002171B9" w:rsidRPr="002F22A1" w:rsidRDefault="002171B9" w:rsidP="00957B38">
      <w:pPr>
        <w:pStyle w:val="Prrafodelista"/>
        <w:numPr>
          <w:ilvl w:val="1"/>
          <w:numId w:val="20"/>
        </w:numPr>
        <w:jc w:val="both"/>
        <w:rPr>
          <w:sz w:val="24"/>
          <w:szCs w:val="24"/>
          <w:lang w:val="es-ES"/>
        </w:rPr>
      </w:pPr>
      <w:r w:rsidRPr="002F22A1">
        <w:rPr>
          <w:sz w:val="24"/>
          <w:szCs w:val="24"/>
          <w:lang w:val="es-ES"/>
        </w:rPr>
        <w:t xml:space="preserve">Tener naturaleza sexual. </w:t>
      </w:r>
    </w:p>
    <w:p w:rsidR="002171B9" w:rsidRPr="002F22A1" w:rsidRDefault="002171B9" w:rsidP="00957B38">
      <w:pPr>
        <w:pStyle w:val="Prrafodelista"/>
        <w:numPr>
          <w:ilvl w:val="1"/>
          <w:numId w:val="20"/>
        </w:numPr>
        <w:jc w:val="both"/>
        <w:rPr>
          <w:sz w:val="24"/>
          <w:szCs w:val="24"/>
          <w:lang w:val="es-ES"/>
        </w:rPr>
      </w:pPr>
      <w:r w:rsidRPr="002F22A1">
        <w:rPr>
          <w:sz w:val="24"/>
          <w:szCs w:val="24"/>
          <w:lang w:val="es-ES"/>
        </w:rPr>
        <w:t>Ser indeseada, no consentida, ofensiva y rechazada de manera implícita o explícita por la víctima.</w:t>
      </w:r>
    </w:p>
    <w:p w:rsidR="00822517" w:rsidRPr="002F22A1" w:rsidRDefault="002171B9" w:rsidP="00957B38">
      <w:pPr>
        <w:pStyle w:val="Prrafodelista"/>
        <w:numPr>
          <w:ilvl w:val="1"/>
          <w:numId w:val="20"/>
        </w:numPr>
        <w:jc w:val="both"/>
        <w:rPr>
          <w:sz w:val="24"/>
          <w:szCs w:val="24"/>
          <w:lang w:val="es-ES"/>
        </w:rPr>
      </w:pPr>
      <w:r w:rsidRPr="002F22A1">
        <w:rPr>
          <w:sz w:val="24"/>
          <w:szCs w:val="24"/>
          <w:lang w:val="es-ES"/>
        </w:rPr>
        <w:t xml:space="preserve">Perturbar directamente la situación laboral </w:t>
      </w:r>
      <w:r w:rsidR="00167E24" w:rsidRPr="002F22A1">
        <w:rPr>
          <w:sz w:val="24"/>
          <w:szCs w:val="24"/>
          <w:lang w:val="es-ES"/>
        </w:rPr>
        <w:t xml:space="preserve">o académica </w:t>
      </w:r>
      <w:r w:rsidRPr="002F22A1">
        <w:rPr>
          <w:sz w:val="24"/>
          <w:szCs w:val="24"/>
          <w:lang w:val="es-ES"/>
        </w:rPr>
        <w:t>del afectado.</w:t>
      </w:r>
    </w:p>
    <w:p w:rsidR="00822517" w:rsidRPr="002F22A1" w:rsidRDefault="00822517" w:rsidP="002171B9">
      <w:pPr>
        <w:jc w:val="both"/>
        <w:rPr>
          <w:rFonts w:ascii="Arial" w:hAnsi="Arial" w:cs="Arial"/>
          <w:lang w:val="es-ES"/>
        </w:rPr>
      </w:pPr>
    </w:p>
    <w:p w:rsidR="0075331E" w:rsidRPr="002F22A1" w:rsidRDefault="0075331E" w:rsidP="00957B38">
      <w:pPr>
        <w:pStyle w:val="Prrafodelista"/>
        <w:numPr>
          <w:ilvl w:val="0"/>
          <w:numId w:val="20"/>
        </w:numPr>
        <w:ind w:left="426"/>
        <w:jc w:val="both"/>
        <w:rPr>
          <w:sz w:val="24"/>
          <w:szCs w:val="24"/>
          <w:lang w:val="es-ES"/>
        </w:rPr>
      </w:pPr>
      <w:r w:rsidRPr="002F22A1">
        <w:rPr>
          <w:sz w:val="24"/>
          <w:szCs w:val="24"/>
          <w:lang w:val="es-ES"/>
        </w:rPr>
        <w:t>El consentimiento es un acuerdo claro y no ambiguo que se expresa de manera mutua y comprensible. Debe darse libremente e implica estar de acuerdo con participar en actividades de connotación sexual en ese momento y lugar. El haber consentido en el pasado no significa hacerlo en el presente o en el futuro. El silencio, la pasividad, la inmovilidad o la falta de resistencia de una persona no pueden asumirse como consentimiento. El consumo de alcohol o drogas u otras circunstancias, como la existencia previa de relaciones de desigualdad, jerarquía o violencia, pueden afectar la capacidad de las personas para dar un consentimiento válido o libre, o de manifestar una negativa explicita.</w:t>
      </w:r>
    </w:p>
    <w:p w:rsidR="0075331E" w:rsidRDefault="0075331E"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FB410C" w:rsidRDefault="00FB410C" w:rsidP="00957B38">
      <w:pPr>
        <w:pStyle w:val="Prrafodelista"/>
        <w:ind w:left="426" w:firstLine="0"/>
        <w:jc w:val="both"/>
        <w:rPr>
          <w:sz w:val="24"/>
          <w:szCs w:val="24"/>
          <w:lang w:val="es-ES"/>
        </w:rPr>
      </w:pPr>
    </w:p>
    <w:p w:rsidR="0075331E" w:rsidRPr="002F22A1" w:rsidRDefault="0075331E" w:rsidP="00957B38">
      <w:pPr>
        <w:pStyle w:val="Prrafodelista"/>
        <w:numPr>
          <w:ilvl w:val="0"/>
          <w:numId w:val="20"/>
        </w:numPr>
        <w:ind w:left="426"/>
        <w:jc w:val="both"/>
        <w:rPr>
          <w:sz w:val="24"/>
          <w:szCs w:val="24"/>
          <w:lang w:val="es-ES"/>
        </w:rPr>
      </w:pPr>
      <w:r w:rsidRPr="002F22A1">
        <w:rPr>
          <w:sz w:val="24"/>
          <w:szCs w:val="24"/>
          <w:lang w:val="es-ES"/>
        </w:rPr>
        <w:lastRenderedPageBreak/>
        <w:t xml:space="preserve">Algunas manifestaciones </w:t>
      </w:r>
      <w:r w:rsidR="00167E24" w:rsidRPr="002F22A1">
        <w:rPr>
          <w:sz w:val="24"/>
          <w:szCs w:val="24"/>
          <w:lang w:val="es-ES"/>
        </w:rPr>
        <w:t xml:space="preserve">que constituyen </w:t>
      </w:r>
      <w:r w:rsidRPr="002F22A1">
        <w:rPr>
          <w:sz w:val="24"/>
          <w:szCs w:val="24"/>
          <w:lang w:val="es-ES"/>
        </w:rPr>
        <w:t>Acoso Sexual son:</w:t>
      </w:r>
    </w:p>
    <w:p w:rsidR="0075331E" w:rsidRPr="00957B38" w:rsidRDefault="0075331E" w:rsidP="00957B38">
      <w:pPr>
        <w:pStyle w:val="Prrafodelista"/>
        <w:ind w:left="426" w:firstLine="0"/>
        <w:jc w:val="both"/>
        <w:rPr>
          <w:sz w:val="24"/>
          <w:szCs w:val="24"/>
          <w:lang w:val="es-ES"/>
        </w:rPr>
      </w:pPr>
    </w:p>
    <w:tbl>
      <w:tblPr>
        <w:tblW w:w="8106" w:type="dxa"/>
        <w:tblInd w:w="961" w:type="dxa"/>
        <w:tblCellMar>
          <w:left w:w="70" w:type="dxa"/>
          <w:right w:w="70" w:type="dxa"/>
        </w:tblCellMar>
        <w:tblLook w:val="04A0" w:firstRow="1" w:lastRow="0" w:firstColumn="1" w:lastColumn="0" w:noHBand="0" w:noVBand="1"/>
      </w:tblPr>
      <w:tblGrid>
        <w:gridCol w:w="2295"/>
        <w:gridCol w:w="5811"/>
      </w:tblGrid>
      <w:tr w:rsidR="0075331E" w:rsidRPr="00017C71" w:rsidTr="00B543E8">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VERBALES</w:t>
            </w:r>
          </w:p>
        </w:tc>
        <w:tc>
          <w:tcPr>
            <w:tcW w:w="5811"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EA5616">
            <w:pPr>
              <w:rPr>
                <w:rFonts w:ascii="Arial" w:hAnsi="Arial" w:cs="Arial"/>
                <w:color w:val="FFFFFF"/>
                <w:sz w:val="22"/>
              </w:rPr>
            </w:pPr>
            <w:r w:rsidRPr="00B543E8">
              <w:rPr>
                <w:rFonts w:ascii="Arial" w:hAnsi="Arial" w:cs="Arial"/>
                <w:color w:val="FFFFFF"/>
                <w:sz w:val="22"/>
              </w:rPr>
              <w:t>Comentarios,</w:t>
            </w:r>
            <w:r w:rsidR="00EA5616" w:rsidRPr="00B543E8">
              <w:rPr>
                <w:rFonts w:ascii="Arial" w:hAnsi="Arial" w:cs="Arial"/>
                <w:color w:val="FFFFFF"/>
                <w:sz w:val="22"/>
              </w:rPr>
              <w:t xml:space="preserve"> </w:t>
            </w:r>
            <w:r w:rsidRPr="00B543E8">
              <w:rPr>
                <w:rFonts w:ascii="Arial" w:hAnsi="Arial" w:cs="Arial"/>
                <w:color w:val="FFFFFF"/>
                <w:sz w:val="22"/>
              </w:rPr>
              <w:t>palabras o chistes sexuales humillantes, hostiles u ofensivos.</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Discusión de actividades sexuales, insinuaciones o proposiciones sexuales.</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 xml:space="preserve">Llamadas </w:t>
            </w:r>
            <w:r w:rsidR="00EA5616" w:rsidRPr="00B543E8">
              <w:rPr>
                <w:rFonts w:ascii="Arial" w:hAnsi="Arial" w:cs="Arial"/>
                <w:color w:val="FFFFFF"/>
                <w:sz w:val="22"/>
              </w:rPr>
              <w:t xml:space="preserve">telefónicas </w:t>
            </w:r>
            <w:r w:rsidRPr="00B543E8">
              <w:rPr>
                <w:rFonts w:ascii="Arial" w:hAnsi="Arial" w:cs="Arial"/>
                <w:color w:val="FFFFFF"/>
                <w:sz w:val="22"/>
              </w:rPr>
              <w:t>o notas incógnitas con connotación sexual.</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color w:val="FFFFFF"/>
              </w:rPr>
            </w:pPr>
          </w:p>
        </w:tc>
      </w:tr>
      <w:tr w:rsidR="0075331E" w:rsidRPr="00FB410C" w:rsidTr="00B543E8">
        <w:trPr>
          <w:trHeight w:val="70"/>
        </w:trPr>
        <w:tc>
          <w:tcPr>
            <w:tcW w:w="2295" w:type="dxa"/>
            <w:tcBorders>
              <w:top w:val="nil"/>
              <w:left w:val="nil"/>
              <w:bottom w:val="nil"/>
              <w:right w:val="single" w:sz="4" w:space="0" w:color="FFFFFF"/>
            </w:tcBorders>
            <w:shd w:val="clear" w:color="auto" w:fill="auto"/>
            <w:noWrap/>
            <w:vAlign w:val="bottom"/>
            <w:hideMark/>
          </w:tcPr>
          <w:p w:rsidR="0075331E" w:rsidRPr="00FB410C" w:rsidRDefault="0075331E" w:rsidP="00325F78">
            <w:pPr>
              <w:rPr>
                <w:rFonts w:ascii="Arial" w:hAnsi="Arial" w:cs="Arial"/>
                <w:color w:val="000000"/>
                <w:sz w:val="6"/>
              </w:rPr>
            </w:pPr>
            <w:r w:rsidRPr="00FB410C">
              <w:rPr>
                <w:rFonts w:ascii="Arial" w:hAnsi="Arial" w:cs="Arial"/>
                <w:color w:val="000000"/>
                <w:sz w:val="6"/>
              </w:rPr>
              <w:t> </w:t>
            </w:r>
          </w:p>
        </w:tc>
        <w:tc>
          <w:tcPr>
            <w:tcW w:w="5811" w:type="dxa"/>
            <w:tcBorders>
              <w:top w:val="nil"/>
              <w:left w:val="nil"/>
              <w:bottom w:val="nil"/>
              <w:right w:val="nil"/>
            </w:tcBorders>
            <w:shd w:val="clear" w:color="auto" w:fill="auto"/>
            <w:noWrap/>
            <w:vAlign w:val="center"/>
            <w:hideMark/>
          </w:tcPr>
          <w:p w:rsidR="0075331E" w:rsidRPr="00FB410C" w:rsidRDefault="0075331E" w:rsidP="00325F78">
            <w:pPr>
              <w:rPr>
                <w:rFonts w:ascii="Arial" w:hAnsi="Arial" w:cs="Arial"/>
                <w:color w:val="000000"/>
                <w:sz w:val="6"/>
              </w:rPr>
            </w:pPr>
          </w:p>
        </w:tc>
      </w:tr>
      <w:tr w:rsidR="0075331E" w:rsidRPr="00017C71" w:rsidTr="00B543E8">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NO VERBALES</w:t>
            </w:r>
          </w:p>
        </w:tc>
        <w:tc>
          <w:tcPr>
            <w:tcW w:w="5811" w:type="dxa"/>
            <w:vMerge w:val="restart"/>
            <w:tcBorders>
              <w:top w:val="single" w:sz="4" w:space="0" w:color="FFFFFF"/>
              <w:left w:val="single" w:sz="4" w:space="0" w:color="FFFFFF"/>
              <w:bottom w:val="nil"/>
              <w:right w:val="nil"/>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 xml:space="preserve">Miradas persistentes o sugerentes, gestos, silbidos, sonidos de carácter sexual. </w:t>
            </w: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nil"/>
              <w:right w:val="nil"/>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nil"/>
              <w:right w:val="nil"/>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nil"/>
              <w:right w:val="nil"/>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FÍSICAS</w:t>
            </w:r>
          </w:p>
        </w:tc>
        <w:tc>
          <w:tcPr>
            <w:tcW w:w="5811"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Contactos físicos innecesarios (roces, abrazos, besos apretones, etc.).</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Acercamientos o persecuciones.</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Realización de gestos indecorosos.</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color w:val="FFFFFF"/>
              </w:rPr>
            </w:pPr>
          </w:p>
        </w:tc>
      </w:tr>
      <w:tr w:rsidR="0075331E" w:rsidRPr="00FB410C" w:rsidTr="00B543E8">
        <w:trPr>
          <w:trHeight w:val="70"/>
        </w:trPr>
        <w:tc>
          <w:tcPr>
            <w:tcW w:w="2295" w:type="dxa"/>
            <w:tcBorders>
              <w:top w:val="nil"/>
              <w:left w:val="nil"/>
              <w:bottom w:val="nil"/>
              <w:right w:val="nil"/>
            </w:tcBorders>
            <w:shd w:val="clear" w:color="auto" w:fill="auto"/>
            <w:noWrap/>
            <w:vAlign w:val="bottom"/>
            <w:hideMark/>
          </w:tcPr>
          <w:p w:rsidR="0075331E" w:rsidRPr="00B543E8" w:rsidRDefault="0075331E" w:rsidP="00325F78">
            <w:pPr>
              <w:rPr>
                <w:rFonts w:ascii="Arial" w:hAnsi="Arial" w:cs="Arial"/>
                <w:color w:val="000000"/>
                <w:sz w:val="6"/>
              </w:rPr>
            </w:pPr>
          </w:p>
        </w:tc>
        <w:tc>
          <w:tcPr>
            <w:tcW w:w="5811" w:type="dxa"/>
            <w:tcBorders>
              <w:top w:val="nil"/>
              <w:left w:val="nil"/>
              <w:bottom w:val="nil"/>
              <w:right w:val="nil"/>
            </w:tcBorders>
            <w:shd w:val="clear" w:color="auto" w:fill="auto"/>
            <w:noWrap/>
            <w:vAlign w:val="center"/>
            <w:hideMark/>
          </w:tcPr>
          <w:p w:rsidR="0075331E" w:rsidRPr="00B543E8" w:rsidRDefault="0075331E" w:rsidP="00325F78">
            <w:pPr>
              <w:rPr>
                <w:rFonts w:ascii="Arial" w:hAnsi="Arial" w:cs="Arial"/>
                <w:color w:val="000000"/>
                <w:sz w:val="6"/>
              </w:rPr>
            </w:pPr>
          </w:p>
        </w:tc>
      </w:tr>
      <w:tr w:rsidR="0075331E" w:rsidRPr="00017C71" w:rsidTr="00B543E8">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AMENAZAS Y OFRECIMIENTOS</w:t>
            </w:r>
          </w:p>
        </w:tc>
        <w:tc>
          <w:tcPr>
            <w:tcW w:w="5811"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Exigencia de favores sexuales con consecuencias en el desarrollo académico o laboral.</w:t>
            </w: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Amenaza de perjuicios si no acepta propuestas sexuales.</w:t>
            </w:r>
          </w:p>
        </w:tc>
      </w:tr>
      <w:tr w:rsidR="0075331E" w:rsidRPr="00017C71" w:rsidTr="00B543E8">
        <w:trPr>
          <w:trHeight w:val="276"/>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Promesas u ofrecimiento de beneficios o ventajas laborales a cambio de favores sexuales.</w:t>
            </w:r>
          </w:p>
        </w:tc>
      </w:tr>
      <w:tr w:rsidR="0075331E" w:rsidRPr="00017C71" w:rsidTr="00B543E8">
        <w:trPr>
          <w:trHeight w:val="439"/>
        </w:trPr>
        <w:tc>
          <w:tcPr>
            <w:tcW w:w="2295"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color w:val="FFFFFF"/>
              </w:rPr>
            </w:pPr>
          </w:p>
        </w:tc>
      </w:tr>
      <w:tr w:rsidR="0075331E" w:rsidRPr="00017C71" w:rsidTr="00B543E8">
        <w:trPr>
          <w:trHeight w:val="70"/>
        </w:trPr>
        <w:tc>
          <w:tcPr>
            <w:tcW w:w="2295" w:type="dxa"/>
            <w:tcBorders>
              <w:top w:val="nil"/>
              <w:left w:val="nil"/>
              <w:bottom w:val="nil"/>
              <w:right w:val="nil"/>
            </w:tcBorders>
            <w:shd w:val="clear" w:color="auto" w:fill="auto"/>
            <w:noWrap/>
            <w:vAlign w:val="bottom"/>
            <w:hideMark/>
          </w:tcPr>
          <w:p w:rsidR="0075331E" w:rsidRPr="00FB410C" w:rsidRDefault="0075331E" w:rsidP="00325F78">
            <w:pPr>
              <w:rPr>
                <w:rFonts w:ascii="Arial" w:hAnsi="Arial" w:cs="Arial"/>
                <w:color w:val="000000"/>
                <w:sz w:val="6"/>
              </w:rPr>
            </w:pPr>
          </w:p>
        </w:tc>
        <w:tc>
          <w:tcPr>
            <w:tcW w:w="5811" w:type="dxa"/>
            <w:tcBorders>
              <w:top w:val="nil"/>
              <w:left w:val="nil"/>
              <w:bottom w:val="nil"/>
              <w:right w:val="nil"/>
            </w:tcBorders>
            <w:shd w:val="clear" w:color="auto" w:fill="auto"/>
            <w:noWrap/>
            <w:vAlign w:val="center"/>
            <w:hideMark/>
          </w:tcPr>
          <w:p w:rsidR="0075331E" w:rsidRPr="00FB410C" w:rsidRDefault="0075331E" w:rsidP="00325F78">
            <w:pPr>
              <w:rPr>
                <w:rFonts w:ascii="Arial" w:hAnsi="Arial" w:cs="Arial"/>
                <w:color w:val="000000"/>
                <w:sz w:val="6"/>
              </w:rPr>
            </w:pPr>
          </w:p>
        </w:tc>
      </w:tr>
      <w:tr w:rsidR="0075331E" w:rsidRPr="00017C71" w:rsidTr="00B543E8">
        <w:trPr>
          <w:trHeight w:val="439"/>
        </w:trPr>
        <w:tc>
          <w:tcPr>
            <w:tcW w:w="2295" w:type="dxa"/>
            <w:vMerge w:val="restart"/>
            <w:tcBorders>
              <w:top w:val="single" w:sz="4" w:space="0" w:color="FFFFFF"/>
              <w:left w:val="nil"/>
              <w:bottom w:val="nil"/>
              <w:right w:val="nil"/>
            </w:tcBorders>
            <w:shd w:val="clear" w:color="auto" w:fill="1F497D" w:themeFill="text2"/>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DIGITALES</w:t>
            </w:r>
          </w:p>
        </w:tc>
        <w:tc>
          <w:tcPr>
            <w:tcW w:w="5811" w:type="dxa"/>
            <w:vMerge w:val="restart"/>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Amenazas o acciones de difusión de fotografías o videos de la persona en situaciones íntimas o comprometedoras.</w:t>
            </w:r>
          </w:p>
        </w:tc>
      </w:tr>
      <w:tr w:rsidR="0075331E" w:rsidRPr="00017C71" w:rsidTr="00B543E8">
        <w:trPr>
          <w:trHeight w:val="439"/>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single" w:sz="4" w:space="0" w:color="FFFFFF"/>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Envío de correos o mensajes electrónicos con contenido sexual (comentarios, chistes, fotografías).</w:t>
            </w:r>
          </w:p>
        </w:tc>
      </w:tr>
      <w:tr w:rsidR="0075331E" w:rsidRPr="00017C71" w:rsidTr="00B543E8">
        <w:trPr>
          <w:trHeight w:val="276"/>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Difusión de rumores de carácter sexual sobre otra persona.</w:t>
            </w:r>
          </w:p>
        </w:tc>
      </w:tr>
      <w:tr w:rsidR="0075331E" w:rsidRPr="00017C71" w:rsidTr="00B543E8">
        <w:trPr>
          <w:trHeight w:val="276"/>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p>
        </w:tc>
      </w:tr>
      <w:tr w:rsidR="0075331E" w:rsidRPr="00017C71" w:rsidTr="00B543E8">
        <w:trPr>
          <w:trHeight w:val="439"/>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val="restart"/>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B543E8" w:rsidRDefault="0075331E" w:rsidP="00325F78">
            <w:pPr>
              <w:rPr>
                <w:rFonts w:ascii="Arial" w:hAnsi="Arial" w:cs="Arial"/>
                <w:color w:val="FFFFFF"/>
                <w:sz w:val="22"/>
              </w:rPr>
            </w:pPr>
            <w:r w:rsidRPr="00B543E8">
              <w:rPr>
                <w:rFonts w:ascii="Arial" w:hAnsi="Arial" w:cs="Arial"/>
                <w:color w:val="FFFFFF"/>
                <w:sz w:val="22"/>
              </w:rPr>
              <w:t>Exhibición de fotografía.</w:t>
            </w:r>
          </w:p>
        </w:tc>
      </w:tr>
      <w:tr w:rsidR="0075331E" w:rsidRPr="00017C71" w:rsidTr="00B543E8">
        <w:trPr>
          <w:trHeight w:val="439"/>
        </w:trPr>
        <w:tc>
          <w:tcPr>
            <w:tcW w:w="2295" w:type="dxa"/>
            <w:vMerge/>
            <w:tcBorders>
              <w:top w:val="single" w:sz="4" w:space="0" w:color="FFFFFF"/>
              <w:left w:val="nil"/>
              <w:bottom w:val="nil"/>
              <w:right w:val="nil"/>
            </w:tcBorders>
            <w:shd w:val="clear" w:color="auto" w:fill="1F497D" w:themeFill="text2"/>
            <w:vAlign w:val="center"/>
            <w:hideMark/>
          </w:tcPr>
          <w:p w:rsidR="0075331E" w:rsidRPr="00017C71" w:rsidRDefault="0075331E" w:rsidP="00325F78">
            <w:pPr>
              <w:rPr>
                <w:rFonts w:ascii="Arial" w:hAnsi="Arial" w:cs="Arial"/>
                <w:b/>
                <w:bCs/>
                <w:color w:val="FFFFFF"/>
              </w:rPr>
            </w:pPr>
          </w:p>
        </w:tc>
        <w:tc>
          <w:tcPr>
            <w:tcW w:w="5811" w:type="dxa"/>
            <w:vMerge/>
            <w:tcBorders>
              <w:top w:val="nil"/>
              <w:left w:val="single" w:sz="4" w:space="0" w:color="FFFFFF"/>
              <w:bottom w:val="single" w:sz="4" w:space="0" w:color="FFFFFF"/>
              <w:right w:val="single" w:sz="4" w:space="0" w:color="FFFFFF"/>
            </w:tcBorders>
            <w:shd w:val="clear" w:color="auto" w:fill="1F497D" w:themeFill="text2"/>
            <w:vAlign w:val="center"/>
            <w:hideMark/>
          </w:tcPr>
          <w:p w:rsidR="0075331E" w:rsidRPr="00017C71" w:rsidRDefault="0075331E" w:rsidP="00325F78">
            <w:pPr>
              <w:rPr>
                <w:rFonts w:ascii="Arial" w:hAnsi="Arial" w:cs="Arial"/>
                <w:color w:val="FFFFFF"/>
              </w:rPr>
            </w:pPr>
          </w:p>
        </w:tc>
      </w:tr>
    </w:tbl>
    <w:p w:rsidR="0059486C" w:rsidRDefault="0059486C" w:rsidP="00EA369C">
      <w:pPr>
        <w:autoSpaceDE w:val="0"/>
        <w:autoSpaceDN w:val="0"/>
        <w:adjustRightInd w:val="0"/>
        <w:rPr>
          <w:rFonts w:ascii="Arial" w:hAnsi="Arial" w:cs="Arial"/>
        </w:rPr>
      </w:pPr>
    </w:p>
    <w:p w:rsidR="00B543E8" w:rsidRDefault="00B543E8" w:rsidP="00EA369C">
      <w:pPr>
        <w:autoSpaceDE w:val="0"/>
        <w:autoSpaceDN w:val="0"/>
        <w:adjustRightInd w:val="0"/>
        <w:rPr>
          <w:rFonts w:ascii="Arial" w:hAnsi="Arial" w:cs="Arial"/>
        </w:rPr>
      </w:pPr>
    </w:p>
    <w:p w:rsidR="00B543E8" w:rsidRDefault="00B543E8" w:rsidP="00EA369C">
      <w:pPr>
        <w:autoSpaceDE w:val="0"/>
        <w:autoSpaceDN w:val="0"/>
        <w:adjustRightInd w:val="0"/>
        <w:rPr>
          <w:rFonts w:ascii="Arial" w:hAnsi="Arial" w:cs="Arial"/>
        </w:rPr>
      </w:pPr>
    </w:p>
    <w:p w:rsidR="00B543E8" w:rsidRDefault="00B543E8" w:rsidP="00EA369C">
      <w:pPr>
        <w:autoSpaceDE w:val="0"/>
        <w:autoSpaceDN w:val="0"/>
        <w:adjustRightInd w:val="0"/>
        <w:rPr>
          <w:rFonts w:ascii="Arial" w:hAnsi="Arial" w:cs="Arial"/>
        </w:rPr>
      </w:pPr>
    </w:p>
    <w:p w:rsidR="00B543E8" w:rsidRPr="00017C71" w:rsidRDefault="00B543E8" w:rsidP="00EA369C">
      <w:pPr>
        <w:autoSpaceDE w:val="0"/>
        <w:autoSpaceDN w:val="0"/>
        <w:adjustRightInd w:val="0"/>
        <w:rPr>
          <w:rFonts w:ascii="Arial" w:hAnsi="Arial" w:cs="Arial"/>
        </w:rPr>
      </w:pPr>
    </w:p>
    <w:p w:rsidR="00CC5752" w:rsidRPr="00017C71" w:rsidRDefault="00CC5752"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CC5752" w:rsidRDefault="00CC5752" w:rsidP="008D204B">
      <w:pPr>
        <w:autoSpaceDE w:val="0"/>
        <w:autoSpaceDN w:val="0"/>
        <w:adjustRightInd w:val="0"/>
        <w:ind w:left="3969"/>
        <w:jc w:val="center"/>
        <w:rPr>
          <w:rFonts w:ascii="Arial" w:hAnsi="Arial" w:cs="Arial"/>
          <w:b/>
        </w:rPr>
      </w:pPr>
      <w:r>
        <w:rPr>
          <w:rFonts w:ascii="Arial" w:hAnsi="Arial" w:cs="Arial"/>
          <w:b/>
        </w:rPr>
        <w:t>CAPITÁN DE NAVÍO</w:t>
      </w:r>
    </w:p>
    <w:p w:rsidR="00CC5752" w:rsidRPr="00017C71" w:rsidRDefault="00E457B8" w:rsidP="008D204B">
      <w:pPr>
        <w:autoSpaceDE w:val="0"/>
        <w:autoSpaceDN w:val="0"/>
        <w:adjustRightInd w:val="0"/>
        <w:ind w:left="3969"/>
        <w:jc w:val="center"/>
        <w:rPr>
          <w:rFonts w:ascii="Arial" w:hAnsi="Arial" w:cs="Arial"/>
          <w:b/>
        </w:rPr>
      </w:pPr>
      <w:r>
        <w:rPr>
          <w:rFonts w:ascii="Arial" w:hAnsi="Arial" w:cs="Arial"/>
          <w:b/>
        </w:rPr>
        <w:t>DIRECT</w:t>
      </w:r>
      <w:r w:rsidR="00CC5752">
        <w:rPr>
          <w:rFonts w:ascii="Arial" w:hAnsi="Arial" w:cs="Arial"/>
          <w:b/>
        </w:rPr>
        <w:t>OR ESCUELA NAVAL “A.P.”</w:t>
      </w: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Pr="00CC5752" w:rsidRDefault="00CC5752" w:rsidP="00CC5752">
      <w:pPr>
        <w:autoSpaceDE w:val="0"/>
        <w:autoSpaceDN w:val="0"/>
        <w:adjustRightInd w:val="0"/>
        <w:rPr>
          <w:rFonts w:ascii="Arial" w:hAnsi="Arial" w:cs="Arial"/>
          <w:lang w:eastAsia="en-US"/>
        </w:rPr>
      </w:pPr>
      <w:r w:rsidRPr="00CC5752">
        <w:rPr>
          <w:rFonts w:ascii="Arial" w:hAnsi="Arial" w:cs="Arial"/>
        </w:rPr>
        <w:t>IDEM CUERPO PPAL</w:t>
      </w:r>
      <w:r w:rsidRPr="00CC5752">
        <w:t>.</w:t>
      </w:r>
    </w:p>
    <w:p w:rsidR="00B543E8" w:rsidRDefault="00B543E8" w:rsidP="0059486C">
      <w:pPr>
        <w:autoSpaceDE w:val="0"/>
        <w:autoSpaceDN w:val="0"/>
        <w:adjustRightInd w:val="0"/>
        <w:jc w:val="center"/>
        <w:rPr>
          <w:rFonts w:ascii="Arial" w:hAnsi="Arial" w:cs="Arial"/>
          <w:b/>
        </w:rPr>
      </w:pPr>
    </w:p>
    <w:p w:rsidR="00B543E8" w:rsidRDefault="00B543E8" w:rsidP="0059486C">
      <w:pPr>
        <w:autoSpaceDE w:val="0"/>
        <w:autoSpaceDN w:val="0"/>
        <w:adjustRightInd w:val="0"/>
        <w:jc w:val="center"/>
        <w:rPr>
          <w:rFonts w:ascii="Arial" w:hAnsi="Arial" w:cs="Arial"/>
          <w:b/>
        </w:rPr>
      </w:pPr>
    </w:p>
    <w:p w:rsidR="0059486C" w:rsidRPr="00017C71" w:rsidRDefault="0059486C" w:rsidP="0059486C">
      <w:pPr>
        <w:autoSpaceDE w:val="0"/>
        <w:autoSpaceDN w:val="0"/>
        <w:adjustRightInd w:val="0"/>
        <w:jc w:val="center"/>
        <w:rPr>
          <w:rFonts w:ascii="Arial" w:hAnsi="Arial" w:cs="Arial"/>
          <w:b/>
        </w:rPr>
      </w:pPr>
      <w:r w:rsidRPr="00017C71">
        <w:rPr>
          <w:rFonts w:ascii="Arial" w:hAnsi="Arial" w:cs="Arial"/>
          <w:b/>
        </w:rPr>
        <w:lastRenderedPageBreak/>
        <w:t>ANEXO N°2</w:t>
      </w:r>
    </w:p>
    <w:p w:rsidR="0059486C" w:rsidRPr="00017C71" w:rsidRDefault="0059486C" w:rsidP="0059486C">
      <w:pPr>
        <w:autoSpaceDE w:val="0"/>
        <w:autoSpaceDN w:val="0"/>
        <w:adjustRightInd w:val="0"/>
        <w:jc w:val="center"/>
        <w:rPr>
          <w:rFonts w:ascii="Arial" w:hAnsi="Arial" w:cs="Arial"/>
          <w:b/>
        </w:rPr>
      </w:pPr>
    </w:p>
    <w:p w:rsidR="0059486C" w:rsidRPr="00017C71" w:rsidRDefault="00CD5F7E" w:rsidP="0059486C">
      <w:pPr>
        <w:autoSpaceDE w:val="0"/>
        <w:autoSpaceDN w:val="0"/>
        <w:adjustRightInd w:val="0"/>
        <w:jc w:val="center"/>
        <w:rPr>
          <w:rFonts w:ascii="Arial" w:hAnsi="Arial" w:cs="Arial"/>
          <w:b/>
        </w:rPr>
      </w:pPr>
      <w:r w:rsidRPr="00017C71">
        <w:rPr>
          <w:rFonts w:ascii="Arial" w:hAnsi="Arial" w:cs="Arial"/>
          <w:b/>
        </w:rPr>
        <w:t>PROCEDIMIENTO DE DENUNCIA POR ACOSO SEXUAL O LABORAL</w:t>
      </w:r>
    </w:p>
    <w:p w:rsidR="0059486C" w:rsidRPr="00017C71" w:rsidRDefault="0059486C" w:rsidP="00EA369C">
      <w:pPr>
        <w:autoSpaceDE w:val="0"/>
        <w:autoSpaceDN w:val="0"/>
        <w:adjustRightInd w:val="0"/>
        <w:rPr>
          <w:rFonts w:ascii="Arial" w:hAnsi="Arial" w:cs="Arial"/>
        </w:rPr>
      </w:pPr>
    </w:p>
    <w:p w:rsidR="0059486C" w:rsidRDefault="0059486C" w:rsidP="006A143C">
      <w:pPr>
        <w:jc w:val="both"/>
        <w:rPr>
          <w:rFonts w:ascii="Arial" w:hAnsi="Arial" w:cs="Arial"/>
          <w:lang w:val="es-ES"/>
        </w:rPr>
      </w:pPr>
      <w:r w:rsidRPr="00017C71">
        <w:rPr>
          <w:rFonts w:ascii="Arial" w:hAnsi="Arial" w:cs="Arial"/>
          <w:lang w:val="es-ES"/>
        </w:rPr>
        <w:t xml:space="preserve">La denuncia </w:t>
      </w:r>
      <w:r w:rsidR="00DF3D64">
        <w:rPr>
          <w:rFonts w:ascii="Arial" w:hAnsi="Arial" w:cs="Arial"/>
          <w:lang w:val="es-ES"/>
        </w:rPr>
        <w:t>se</w:t>
      </w:r>
      <w:r w:rsidR="006A143C">
        <w:rPr>
          <w:rFonts w:ascii="Arial" w:hAnsi="Arial" w:cs="Arial"/>
          <w:lang w:val="es-ES"/>
        </w:rPr>
        <w:t xml:space="preserve"> ajustará al siguiente diagrama de flujo:</w:t>
      </w:r>
    </w:p>
    <w:p w:rsidR="00DF3D64" w:rsidRPr="00017C71" w:rsidRDefault="00DF3D64" w:rsidP="006A143C">
      <w:pPr>
        <w:jc w:val="both"/>
      </w:pPr>
    </w:p>
    <w:p w:rsidR="00037ED2" w:rsidRPr="00DF3D64" w:rsidRDefault="00DF3D64" w:rsidP="00DF3D64">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99200" behindDoc="0" locked="0" layoutInCell="1" allowOverlap="1" wp14:anchorId="7F59B5DC" wp14:editId="2FA2A292">
                <wp:simplePos x="0" y="0"/>
                <wp:positionH relativeFrom="column">
                  <wp:posOffset>3460115</wp:posOffset>
                </wp:positionH>
                <wp:positionV relativeFrom="paragraph">
                  <wp:posOffset>1157605</wp:posOffset>
                </wp:positionV>
                <wp:extent cx="457200" cy="285750"/>
                <wp:effectExtent l="0" t="0" r="19050" b="19050"/>
                <wp:wrapNone/>
                <wp:docPr id="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ysClr val="window" lastClr="FFFFFF"/>
                          </a:solidFill>
                          <a:miter lim="800000"/>
                          <a:headEnd/>
                          <a:tailEnd/>
                        </a:ln>
                      </wps:spPr>
                      <wps:txbx>
                        <w:txbxContent>
                          <w:p w:rsidR="003F477C" w:rsidRDefault="003F477C" w:rsidP="00DF3D64">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59B5DC" id="_x0000_t202" coordsize="21600,21600" o:spt="202" path="m,l,21600r21600,l21600,xe">
                <v:stroke joinstyle="miter"/>
                <v:path gradientshapeok="t" o:connecttype="rect"/>
              </v:shapetype>
              <v:shape id="Cuadro de texto 2" o:spid="_x0000_s1026" type="#_x0000_t202" style="position:absolute;left:0;text-align:left;margin-left:272.45pt;margin-top:91.15pt;width:36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x+8MgIAAFsEAAAOAAAAZHJzL2Uyb0RvYy54bWysVNuO2yAQfa/Uf0C8N07SpJu14qy22aaq&#10;tL1I237ABHCMCowLJHb69TvgbJpupT5U9QMCBg5nzpnx8qa3hh2UDxpdxSejMWfKCZTa7Sr+7evm&#10;1YKzEMFJMOhUxY8q8JvVyxfLri3VFBs0UnlGIC6UXVvxJsa2LIogGmUhjLBVjoI1eguRln5XSA8d&#10;oVtTTMfjN0WHXrYehQqBdu+GIF9l/LpWIn6u66AiMxUnbjGPPo/bNBarJZQ7D22jxYkG/AMLC9rR&#10;o2eoO4jA9l7/AWW18BiwjiOBtsC61kLlHCibyfhZNg8NtCrnQuKE9ixT+H+w4tPhi2daVvz1FWcO&#10;LHm03oP0yKRiUfUR2TSp1LWhpMMPLR2P/Vvsye2ccWjvUXwPzOG6AbdTt95j1yiQxHKSbhYXVwec&#10;kEC23UeU9BrsI2agvvY2SUiiMEInt45nh4gHE7Q5m1+R65wJCk0X86t5drCA8uly60N8r9CyNKm4&#10;pwLI4HC4DzGRgfLpSHoroNFyo43JC7/bro1nB6Bi2eQv8392zDjWVfx6Pp0P+f8GcQxnBKpSiR1n&#10;BkKkzb9BWh2pC4y2FV+M0zfUZVLxnZO5RiNoM8wpBeNOsiYlB01jv+1PNm1RHklgj0O1U3fSpEH/&#10;k7OOKr3i4ccevCJmHxyZdD2ZzVJr5EUWmDN/GdleRsAJgqp45GyYrmNupySgw1sys9ZZ6OT6wOTE&#10;lSo463/qttQil+t86tc/YfUIAAD//wMAUEsDBBQABgAIAAAAIQDjXObO3gAAAAsBAAAPAAAAZHJz&#10;L2Rvd25yZXYueG1sTI/BToNAEIbvJr7DZky82aXQYkWWpiH2iInoxdvCjkBkZwm7bfHtHU/2OPN/&#10;+eebfL/YUZxx9oMjBetVBAKpdWagTsHH+/FhB8IHTUaPjlDBD3rYF7c3uc6Mu9AbnuvQCS4hn2kF&#10;fQhTJqVve7Tar9yExNmXm60OPM6dNLO+cLkdZRxFqbR6IL7Q6wnLHtvv+mQVHJtymvRr/fJZJYlv&#10;tlQdsKyUur9bDs8gAi7hH4Y/fVaHgp0adyLjxahgu9k8McrBLk5AMJGuU940CuL4MQFZ5PL6h+IX&#10;AAD//wMAUEsBAi0AFAAGAAgAAAAhALaDOJL+AAAA4QEAABMAAAAAAAAAAAAAAAAAAAAAAFtDb250&#10;ZW50X1R5cGVzXS54bWxQSwECLQAUAAYACAAAACEAOP0h/9YAAACUAQAACwAAAAAAAAAAAAAAAAAv&#10;AQAAX3JlbHMvLnJlbHNQSwECLQAUAAYACAAAACEANrsfvDICAABbBAAADgAAAAAAAAAAAAAAAAAu&#10;AgAAZHJzL2Uyb0RvYy54bWxQSwECLQAUAAYACAAAACEA41zmzt4AAAALAQAADwAAAAAAAAAAAAAA&#10;AACMBAAAZHJzL2Rvd25yZXYueG1sUEsFBgAAAAAEAAQA8wAAAJcFAAAAAA==&#10;" strokecolor="window">
                <v:textbox>
                  <w:txbxContent>
                    <w:p w:rsidR="003F477C" w:rsidRDefault="003F477C" w:rsidP="00DF3D64">
                      <w:r>
                        <w:t>No</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5104" behindDoc="0" locked="0" layoutInCell="1" allowOverlap="1" wp14:anchorId="0D439961" wp14:editId="755FC5A6">
                <wp:simplePos x="0" y="0"/>
                <wp:positionH relativeFrom="column">
                  <wp:posOffset>3364865</wp:posOffset>
                </wp:positionH>
                <wp:positionV relativeFrom="paragraph">
                  <wp:posOffset>1487805</wp:posOffset>
                </wp:positionV>
                <wp:extent cx="596900" cy="0"/>
                <wp:effectExtent l="0" t="0" r="12700" b="19050"/>
                <wp:wrapNone/>
                <wp:docPr id="34" name="34 Conector recto"/>
                <wp:cNvGraphicFramePr/>
                <a:graphic xmlns:a="http://schemas.openxmlformats.org/drawingml/2006/main">
                  <a:graphicData uri="http://schemas.microsoft.com/office/word/2010/wordprocessingShape">
                    <wps:wsp>
                      <wps:cNvCnPr/>
                      <wps:spPr>
                        <a:xfrm>
                          <a:off x="0" y="0"/>
                          <a:ext cx="596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w14:anchorId="11587FFE" id="34 Conector recto"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95pt,117.15pt" to="311.95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aOtzAEAAAAEAAAOAAAAZHJzL2Uyb0RvYy54bWysU8tu2zAQvBfoPxC8x5LzQiNYzsFBeglS&#10;o48PYKilRYAvLFlL/vsuKVsO2gBFi1woLbkzuzNcru5Ha9geMGrvWr5c1JyBk77TbtfyH98fLz5x&#10;FpNwnTDeQcsPEPn9+uOH1RAauPS9Nx0gIxIXmyG0vE8pNFUVZQ9WxIUP4OhQebQiUYi7qkMxELs1&#10;1WVd31aDxy6glxAj7T5Mh3xd+JUCmb4oFSEx03LqLZUVy/qS12q9Es0ORei1PLYh/qMLK7SjojPV&#10;g0iC/UT9B5XVEn30Ki2kt5VXSksoGkjNsv5NzbdeBChayJwYZpvi+9HK5/0Wme5afnXNmROW7ujq&#10;mm3osmTyyDB/sktDiA0lb9wWj1EMW8ySR4U2f0kMG4uzh9lZGBOTtHlzd3tXk//ydFSdcQFj+gze&#10;svzTcqNd1iwasX+KiWpR6iklbxuX1+iN7h61MSXI0wIbg2wv6J7TuMwdE+5VFkUZWWUdU+flLx0M&#10;TKxfQZEP1OuyVC8TeOYUUoJLJ17jKDvDFHUwA+u/A4/5GQplOv8FPCNKZe/SDLbaeXyr+tkKNeWf&#10;HJh0ZwtefHcod1qsoTErzh2fRJ7j13GBnx/u+hcAAAD//wMAUEsDBBQABgAIAAAAIQA173L+3gAA&#10;AAsBAAAPAAAAZHJzL2Rvd25yZXYueG1sTI/BToNAEIbvJr7DZky82UWopEWWxhi9GC9gD3rbslMg&#10;srOUXQq+vWNiosf558s/3+S7xfbijKPvHCm4XUUgkGpnOmoU7N+ebzYgfNBkdO8IFXyhh11xeZHr&#10;zLiZSjxXoRFcQj7TCtoQhkxKX7dotV+5AYl3RzdaHXgcG2lGPXO57WUcRam0uiO+0OoBH1usP6vJ&#10;Kng5vfr9Oi2fyvfTppo/jlPbOFTq+mp5uAcRcAl/MPzoszoU7HRwExkvegV38XbLqII4WScgmEjj&#10;hJPDbyKLXP7/ofgGAAD//wMAUEsBAi0AFAAGAAgAAAAhALaDOJL+AAAA4QEAABMAAAAAAAAAAAAA&#10;AAAAAAAAAFtDb250ZW50X1R5cGVzXS54bWxQSwECLQAUAAYACAAAACEAOP0h/9YAAACUAQAACwAA&#10;AAAAAAAAAAAAAAAvAQAAX3JlbHMvLnJlbHNQSwECLQAUAAYACAAAACEA/ZGjrcwBAAAABAAADgAA&#10;AAAAAAAAAAAAAAAuAgAAZHJzL2Uyb0RvYy54bWxQSwECLQAUAAYACAAAACEANe9y/t4AAAALAQAA&#10;DwAAAAAAAAAAAAAAAAAmBAAAZHJzL2Rvd25yZXYueG1sUEsFBgAAAAAEAAQA8wAAADEFAAAAAA==&#10;" strokecolor="black [3213]"/>
            </w:pict>
          </mc:Fallback>
        </mc:AlternateContent>
      </w:r>
      <w:r w:rsidRPr="00DF3D64">
        <w:rPr>
          <w:rFonts w:ascii="Arial" w:hAnsi="Arial" w:cs="Arial"/>
          <w:noProof/>
        </w:rPr>
        <mc:AlternateContent>
          <mc:Choice Requires="wps">
            <w:drawing>
              <wp:anchor distT="0" distB="0" distL="114300" distR="114300" simplePos="0" relativeHeight="251693056" behindDoc="0" locked="0" layoutInCell="1" allowOverlap="1" wp14:anchorId="762E5FF9" wp14:editId="6C24B83C">
                <wp:simplePos x="0" y="0"/>
                <wp:positionH relativeFrom="column">
                  <wp:posOffset>3364865</wp:posOffset>
                </wp:positionH>
                <wp:positionV relativeFrom="paragraph">
                  <wp:posOffset>344805</wp:posOffset>
                </wp:positionV>
                <wp:extent cx="596900" cy="0"/>
                <wp:effectExtent l="38100" t="76200" r="0" b="114300"/>
                <wp:wrapNone/>
                <wp:docPr id="32" name="32 Conector recto de flecha"/>
                <wp:cNvGraphicFramePr/>
                <a:graphic xmlns:a="http://schemas.openxmlformats.org/drawingml/2006/main">
                  <a:graphicData uri="http://schemas.microsoft.com/office/word/2010/wordprocessingShape">
                    <wps:wsp>
                      <wps:cNvCnPr/>
                      <wps:spPr>
                        <a:xfrm flipH="1">
                          <a:off x="0" y="0"/>
                          <a:ext cx="5969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0D1A725A" id="_x0000_t32" coordsize="21600,21600" o:spt="32" o:oned="t" path="m,l21600,21600e" filled="f">
                <v:path arrowok="t" fillok="f" o:connecttype="none"/>
                <o:lock v:ext="edit" shapetype="t"/>
              </v:shapetype>
              <v:shape id="32 Conector recto de flecha" o:spid="_x0000_s1026" type="#_x0000_t32" style="position:absolute;margin-left:264.95pt;margin-top:27.15pt;width:47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f67gEAADsEAAAOAAAAZHJzL2Uyb0RvYy54bWysU9uO0zAQfUfiHyy/06RdsWKjpvvQZeEB&#10;QcXlA7zOuLHkm8amSf+esZOm3IQE4sXJ2HPOzDkeb+9Ha9gJMGrvWr5e1ZyBk77T7tjyL58fX7zi&#10;LCbhOmG8g5afIfL73fNn2yE0sPG9Nx0gIxIXmyG0vE8pNFUVZQ9WxJUP4OhQebQiUYjHqkMxELs1&#10;1aaub6vBYxfQS4iRdh+mQ74r/EqBTB+UipCYaTn1lsqKZX3Ka7XbiuaIIvRazm2If+jCCu2o6EL1&#10;IJJgX1H/QmW1RB+9SivpbeWV0hKKBlKzrn9S86kXAYoWMieGxab4/2jl+9MBme5afrPhzAlLd3Sz&#10;YXu6LJk8Mswf1gFTBmQvsl9DiA3B9u6AcxTDAbP4UaGlRB3e0igUO0ggG4vb58VtGBOTtPny7vau&#10;pjuRl6NqYshMAWN6A96y/NPymFDoY5+oramviV2c3sVEPRDwAshg4/IavdHdozamBHmeYG+QnQRN&#10;QhrXWQnhfshKQpvXrmPpHMgGgeiHOS1TVln4JLX8pbOBqdxHUGQhSZraKsN7LSakBJcuBY2j7AxT&#10;1NoCrItbfwTO+RkKZbD/BrwgSmXv0gK22nn8XfWrR2rKvzgw6c4WPPnuXIagWEMTWiydX1N+At/H&#10;BX5987tvAAAA//8DAFBLAwQUAAYACAAAACEAeoRkjd4AAAAJAQAADwAAAGRycy9kb3ducmV2Lnht&#10;bEyP0UrEMBBF3wX/IYzgi7ipXRvc2nQRRQRXBHf9gLSJbTGZlCTb1r93xAd9m7n3cudMtV2cZZMJ&#10;cfAo4WqVATPYej1gJ+H98Hh5AywmhVpZj0bCl4mwrU9PKlVqP+ObmfapY1SCsVQS+pTGkvPY9sap&#10;uPKjQfI+fHAq0Ro6roOaqdxZnmeZ4E4NSBd6NZr73rSf+6OTcPE8zeLl9fCwC62diqbYiSfRSHl+&#10;ttzdAktmSX9h+MEndKiJqfFH1JFZCUW+2VCUhus1MAqIfE1C8yvwuuL/P6i/AQAA//8DAFBLAQIt&#10;ABQABgAIAAAAIQC2gziS/gAAAOEBAAATAAAAAAAAAAAAAAAAAAAAAABbQ29udGVudF9UeXBlc10u&#10;eG1sUEsBAi0AFAAGAAgAAAAhADj9If/WAAAAlAEAAAsAAAAAAAAAAAAAAAAALwEAAF9yZWxzLy5y&#10;ZWxzUEsBAi0AFAAGAAgAAAAhAFKuZ/ruAQAAOwQAAA4AAAAAAAAAAAAAAAAALgIAAGRycy9lMm9E&#10;b2MueG1sUEsBAi0AFAAGAAgAAAAhAHqEZI3eAAAACQEAAA8AAAAAAAAAAAAAAAAASAQAAGRycy9k&#10;b3ducmV2LnhtbFBLBQYAAAAABAAEAPMAAABTBQ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94080" behindDoc="0" locked="0" layoutInCell="1" allowOverlap="1" wp14:anchorId="57BCBB79" wp14:editId="7E70FD86">
                <wp:simplePos x="0" y="0"/>
                <wp:positionH relativeFrom="column">
                  <wp:posOffset>3961765</wp:posOffset>
                </wp:positionH>
                <wp:positionV relativeFrom="paragraph">
                  <wp:posOffset>338455</wp:posOffset>
                </wp:positionV>
                <wp:extent cx="0" cy="1149350"/>
                <wp:effectExtent l="0" t="0" r="19050" b="12700"/>
                <wp:wrapNone/>
                <wp:docPr id="33" name="33 Conector recto"/>
                <wp:cNvGraphicFramePr/>
                <a:graphic xmlns:a="http://schemas.openxmlformats.org/drawingml/2006/main">
                  <a:graphicData uri="http://schemas.microsoft.com/office/word/2010/wordprocessingShape">
                    <wps:wsp>
                      <wps:cNvCnPr/>
                      <wps:spPr>
                        <a:xfrm>
                          <a:off x="0" y="0"/>
                          <a:ext cx="0" cy="1149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w:pict>
              <v:line w14:anchorId="73B6E693" id="33 Conector recto"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1.95pt,26.65pt" to="311.95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Jv3zAEAAAEEAAAOAAAAZHJzL2Uyb0RvYy54bWysU02P0zAQvSPxHyzfaZINIIia7qGr5YKg&#10;guUHeJ1xY8lfGpum/feMnTZdARJitRfHY897M+95sr49WsMOgFF71/NmVXMGTvpBu33Pfzzcv/nA&#10;WUzCDcJ4Bz0/QeS3m9ev1lPo4MaP3gyAjEhc7KbQ8zGl0FVVlCNYEVc+gKNL5dGKRCHuqwHFROzW&#10;VDd1/b6aPA4BvYQY6fRuvuSbwq8UyPRVqQiJmZ5Tb6msWNbHvFabtej2KMKo5bkN8YwurNCOii5U&#10;dyIJ9hP1H1RWS/TRq7SS3lZeKS2haCA1Tf2bmu+jCFC0kDkxLDbFl6OVXw47ZHroedty5oSlN2pb&#10;tqXHkskjw/zJLk0hdpS8dTs8RzHsMEs+KrT5S2LYsTh7WpyFY2JyPpR02jRvP7bviuvVFRgwpk/g&#10;LcubnhvtsmjRicPnmKgYpV5S8rFxeY3e6OFeG1OCPC6wNcgOgh46HZvcMuGeZFGUkVUWMrdedulk&#10;YGb9BoqMoGabUr2M4JVTSAkuXXiNo+wMU9TBAqz/DTznZyiU8fwf8IIolb1LC9hq5/Fv1a9WqDn/&#10;4sCsO1vw6IdTedRiDc1Zce78T+RBfhoX+PXP3fwCAAD//wMAUEsDBBQABgAIAAAAIQBaZ6nq3gAA&#10;AAoBAAAPAAAAZHJzL2Rvd25yZXYueG1sTI+xTsMwEIZ3JN7BOiQ26hCXqIRcKoRgQSwJHWBz42sc&#10;Edtp7DTh7TFiKOPdffrv+4vtYnp2otF3ziLcrhJgZBunOtsi7N5fbjbAfJBWyd5ZQvgmD9vy8qKQ&#10;uXKzrehUh5bFEOtziaBDGHLOfaPJSL9yA9l4O7jRyBDHseVqlHMMNz1PkyTjRnY2ftByoCdNzVc9&#10;GYTX45vfrbPqufo4bur58zDp1hHi9dXy+AAs0BLOMPzqR3Uoo9PeTVZ51iNkqbiPKMKdEMAi8LfY&#10;I6RiLYCXBf9fofwBAAD//wMAUEsBAi0AFAAGAAgAAAAhALaDOJL+AAAA4QEAABMAAAAAAAAAAAAA&#10;AAAAAAAAAFtDb250ZW50X1R5cGVzXS54bWxQSwECLQAUAAYACAAAACEAOP0h/9YAAACUAQAACwAA&#10;AAAAAAAAAAAAAAAvAQAAX3JlbHMvLnJlbHNQSwECLQAUAAYACAAAACEAzICb98wBAAABBAAADgAA&#10;AAAAAAAAAAAAAAAuAgAAZHJzL2Uyb0RvYy54bWxQSwECLQAUAAYACAAAACEAWmep6t4AAAAKAQAA&#10;DwAAAAAAAAAAAAAAAAAmBAAAZHJzL2Rvd25yZXYueG1sUEsFBgAAAAAEAAQA8wAAADEFAAAAAA==&#10;" strokecolor="black [3213]"/>
            </w:pict>
          </mc:Fallback>
        </mc:AlternateContent>
      </w:r>
      <w:r w:rsidRPr="00DF3D64">
        <w:rPr>
          <w:rFonts w:ascii="Arial" w:hAnsi="Arial" w:cs="Arial"/>
          <w:noProof/>
        </w:rPr>
        <mc:AlternateContent>
          <mc:Choice Requires="wps">
            <w:drawing>
              <wp:anchor distT="0" distB="0" distL="114300" distR="114300" simplePos="0" relativeHeight="251698176" behindDoc="0" locked="0" layoutInCell="1" allowOverlap="1" wp14:anchorId="4FBB0573" wp14:editId="54CCEBB6">
                <wp:simplePos x="0" y="0"/>
                <wp:positionH relativeFrom="column">
                  <wp:posOffset>2339340</wp:posOffset>
                </wp:positionH>
                <wp:positionV relativeFrom="paragraph">
                  <wp:posOffset>1911350</wp:posOffset>
                </wp:positionV>
                <wp:extent cx="349250" cy="285750"/>
                <wp:effectExtent l="0" t="0" r="12700" b="19050"/>
                <wp:wrapNone/>
                <wp:docPr id="3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85750"/>
                        </a:xfrm>
                        <a:prstGeom prst="rect">
                          <a:avLst/>
                        </a:prstGeom>
                        <a:solidFill>
                          <a:srgbClr val="FFFFFF"/>
                        </a:solidFill>
                        <a:ln w="9525">
                          <a:solidFill>
                            <a:sysClr val="window" lastClr="FFFFFF"/>
                          </a:solidFill>
                          <a:miter lim="800000"/>
                          <a:headEnd/>
                          <a:tailEnd/>
                        </a:ln>
                      </wps:spPr>
                      <wps:txbx>
                        <w:txbxContent>
                          <w:p w:rsidR="003F477C" w:rsidRDefault="003F477C" w:rsidP="00DF3D64">
                            <w:r>
                              <w:t>SÍ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B0573" id="_x0000_s1027" type="#_x0000_t202" style="position:absolute;left:0;text-align:left;margin-left:184.2pt;margin-top:150.5pt;width:27.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J3NAIAAGIEAAAOAAAAZHJzL2Uyb0RvYy54bWysVM1u2zAMvg/YOwi6L07cpE2MOEWXLsOA&#10;7gfo9gCMJMfCZNGTlNjZ04+S0zTdgB2G+SCQIvWR/Eh6eds3hh2U8xptySejMWfKCpTa7kr+7evm&#10;zZwzH8BKMGhVyY/K89vV61fLri1UjjUaqRwjEOuLri15HUJbZJkXtWrAj7BVlowVugYCqW6XSQcd&#10;oTcmy8fj66xDJ1uHQnlPt/eDka8SflUpET5XlVeBmZJTbiGdLp3beGarJRQ7B22txSkN+IcsGtCW&#10;gp6h7iEA2zv9B1SjhUOPVRgJbDKsKi1UqoGqmYx/q+axhlalWogc355p8v8PVnw6fHFMy5JfXXNm&#10;oaEerfcgHTKpWFB9QJZHlrrWF+T82JJ76N9iT91OFfv2AcV3zyyua7A7deccdrUCSVlO4svs4umA&#10;4yPItvuIkqLBPmAC6ivXRAqJFEbo1K3juUOUBxN0eTVd5DOyCDLl89kNyTECFE+PW+fDe4UNi0LJ&#10;HQ1AAofDgw+D65NLjOXRaLnRxiTF7bZr49gBaFg26Tuhv3AzlnUlX8zy2VD/C4ijPyPQlErsODPg&#10;A13+DbLRgbbA6Kbk83H8YlwoIovvrExyAG0Gmao19kRrZHLgNPTbPvUxcR4p36I8Es8Oh6GnJSWh&#10;RveTs44GvuT+xx6cogQ/WOrVYjKdxg1JynR2k5PiLi3bSwtYQVAlD5wN4jqkrYppW7yjnlY68f2c&#10;ySllGuTUsdPSxU251JPX869h9QsAAP//AwBQSwMEFAAGAAgAAAAhACwMfHveAAAACwEAAA8AAABk&#10;cnMvZG93bnJldi54bWxMj0FPwzAMhe9I/IfISNxYurVUU2k6TRU7FonChVvamLaicaIm28q/x5zg&#10;Zj8/PX+vPKx2FhdcwuRIwXaTgEDqnZloUPD+dnrYgwhRk9GzI1TwjQEO1e1NqQvjrvSKlzYOgkMo&#10;FFrBGKMvpAz9iFaHjfNIfPt0i9WR12WQZtFXDrez3CVJLq2eiD+M2mM9Yv/Vnq2CU1d7r1/a548m&#10;TUP3SM0R60ap+7v1+AQi4hr/zPCLz+hQMVPnzmSCmBWk+T5jKw/JlkuxI9ulrHSsZHkCsirl/w7V&#10;DwAAAP//AwBQSwECLQAUAAYACAAAACEAtoM4kv4AAADhAQAAEwAAAAAAAAAAAAAAAAAAAAAAW0Nv&#10;bnRlbnRfVHlwZXNdLnhtbFBLAQItABQABgAIAAAAIQA4/SH/1gAAAJQBAAALAAAAAAAAAAAAAAAA&#10;AC8BAABfcmVscy8ucmVsc1BLAQItABQABgAIAAAAIQCKgWJ3NAIAAGIEAAAOAAAAAAAAAAAAAAAA&#10;AC4CAABkcnMvZTJvRG9jLnhtbFBLAQItABQABgAIAAAAIQAsDHx73gAAAAsBAAAPAAAAAAAAAAAA&#10;AAAAAI4EAABkcnMvZG93bnJldi54bWxQSwUGAAAAAAQABADzAAAAmQUAAAAA&#10;" strokecolor="window">
                <v:textbox>
                  <w:txbxContent>
                    <w:p w:rsidR="003F477C" w:rsidRDefault="003F477C" w:rsidP="00DF3D64">
                      <w:r>
                        <w:t>SÍ</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7152" behindDoc="0" locked="0" layoutInCell="1" allowOverlap="1" wp14:anchorId="547B8446" wp14:editId="218E657F">
                <wp:simplePos x="0" y="0"/>
                <wp:positionH relativeFrom="column">
                  <wp:posOffset>3466465</wp:posOffset>
                </wp:positionH>
                <wp:positionV relativeFrom="paragraph">
                  <wp:posOffset>3830955</wp:posOffset>
                </wp:positionV>
                <wp:extent cx="457200" cy="285750"/>
                <wp:effectExtent l="0" t="0" r="19050" b="19050"/>
                <wp:wrapNone/>
                <wp:docPr id="3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ysClr val="window" lastClr="FFFFFF"/>
                          </a:solidFill>
                          <a:miter lim="800000"/>
                          <a:headEnd/>
                          <a:tailEnd/>
                        </a:ln>
                      </wps:spPr>
                      <wps:txbx>
                        <w:txbxContent>
                          <w:p w:rsidR="003F477C" w:rsidRDefault="003F477C" w:rsidP="00DF3D64">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B8446" id="_x0000_s1028" type="#_x0000_t202" style="position:absolute;left:0;text-align:left;margin-left:272.95pt;margin-top:301.65pt;width:36pt;height: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sCNAIAAGIEAAAOAAAAZHJzL2Uyb0RvYy54bWysVNuO0zAQfUfiHyy/07SlYbtR09XSpQhp&#10;uUgLHzCxncbC8QTbbVK+fsdOt5RF4gGRB8v22MdnzpnJ6mZoDTso5zXaks8mU86UFSi13ZX829ft&#10;qyVnPoCVYNCqkh+V5zfrly9WfVeoOTZopHKMQKwv+q7kTQhdkWVeNKoFP8FOWQrW6FoItHS7TDro&#10;Cb012Xw6fZP16GTnUCjvafduDPJ1wq9rJcLnuvYqMFNy4hbS6NJYxTFbr6DYOegaLU404B9YtKAt&#10;PXqGuoMAbO/0H1CtFg491mEisM2wrrVQKQfKZjZ9ls1DA51KuZA4vjvL5P8frPh0+OKYliV/nXNm&#10;oSWPNnuQDplULKghIJtHlfrOF3T4oaPjYXiLA7mdMvbdPYrvnlncNGB36tY57BsFkljO4s3s4uqI&#10;4yNI1X9ESa/BPmACGmrXRglJFEbo5Nbx7BDxYII2F/kVuc6ZoNB8mV/lycEMiqfLnfPhvcKWxUnJ&#10;HRVAAofDvQ+RDBRPR+JbHo2WW21MWrhdtTGOHYCKZZu+xP/ZMWNZX/LrfJ6P+f8GcfRnBKpSiT1n&#10;Bnygzb9BtjpQFxjdlnw5jd9Yl1HFd1amGg2gzTinFIw9yRqVHDUNQzUkH89uVSiPpLPDseipSWnS&#10;oPvJWU8FX3L/Yw9OEcEPlry6ni0WsUPSIunMmbuMVJcRsIKgSh44G6ebkLoq6mjxljytddI7mj8y&#10;OVGmQk42nJoudsrlOp369WtYPwIAAP//AwBQSwMEFAAGAAgAAAAhAHsx9XzeAAAACwEAAA8AAABk&#10;cnMvZG93bnJldi54bWxMj01Pg0AQhu8m/ofNmHizS91CK7I0DbFHTEQvvS0wApGdJey2xX/veNLb&#10;fDx555lsv9hRXHD2gyMN61UEAqlx7UCdho/348MOhA+GWjM6Qg3f6GGf395kJm3dld7wUoVOcAj5&#10;1GjoQ5hSKX3TozV+5SYk3n262ZrA7dzJdjZXDrejfIyiRFozEF/ozYRFj81XdbYajnUxTea1ejmV&#10;Svk6pvKARan1/d1yeAYRcAl/MPzqszrk7FS7M7VejBriTfzEqIYkUgoEE8l6y5Oai81Ogcwz+f+H&#10;/AcAAP//AwBQSwECLQAUAAYACAAAACEAtoM4kv4AAADhAQAAEwAAAAAAAAAAAAAAAAAAAAAAW0Nv&#10;bnRlbnRfVHlwZXNdLnhtbFBLAQItABQABgAIAAAAIQA4/SH/1gAAAJQBAAALAAAAAAAAAAAAAAAA&#10;AC8BAABfcmVscy8ucmVsc1BLAQItABQABgAIAAAAIQAWWusCNAIAAGIEAAAOAAAAAAAAAAAAAAAA&#10;AC4CAABkcnMvZTJvRG9jLnhtbFBLAQItABQABgAIAAAAIQB7MfV83gAAAAsBAAAPAAAAAAAAAAAA&#10;AAAAAI4EAABkcnMvZG93bnJldi54bWxQSwUGAAAAAAQABADzAAAAmQUAAAAA&#10;" strokecolor="window">
                <v:textbox>
                  <w:txbxContent>
                    <w:p w:rsidR="003F477C" w:rsidRDefault="003F477C" w:rsidP="00DF3D64">
                      <w:r>
                        <w:t>No</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6128" behindDoc="0" locked="0" layoutInCell="1" allowOverlap="1" wp14:anchorId="6ED87A79" wp14:editId="01DF5CC9">
                <wp:simplePos x="0" y="0"/>
                <wp:positionH relativeFrom="column">
                  <wp:posOffset>1590040</wp:posOffset>
                </wp:positionH>
                <wp:positionV relativeFrom="paragraph">
                  <wp:posOffset>3867150</wp:posOffset>
                </wp:positionV>
                <wp:extent cx="349250" cy="285750"/>
                <wp:effectExtent l="0" t="0" r="1270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85750"/>
                        </a:xfrm>
                        <a:prstGeom prst="rect">
                          <a:avLst/>
                        </a:prstGeom>
                        <a:solidFill>
                          <a:srgbClr val="FFFFFF"/>
                        </a:solidFill>
                        <a:ln w="9525">
                          <a:solidFill>
                            <a:schemeClr val="bg1"/>
                          </a:solidFill>
                          <a:miter lim="800000"/>
                          <a:headEnd/>
                          <a:tailEnd/>
                        </a:ln>
                      </wps:spPr>
                      <wps:txbx>
                        <w:txbxContent>
                          <w:p w:rsidR="003F477C" w:rsidRDefault="003F477C" w:rsidP="00DF3D64">
                            <w:r>
                              <w:t>SÍ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87A79" id="_x0000_s1029" type="#_x0000_t202" style="position:absolute;left:0;text-align:left;margin-left:125.2pt;margin-top:304.5pt;width:27.5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dyMAIAAFIEAAAOAAAAZHJzL2Uyb0RvYy54bWysVM1u2zAMvg/YOwi6L3bcZE2MOEWXLsOA&#10;7gfo9gCyJMfCJNGTlNjZ05eS0zTtbsN8EEiR+kh+JL26GYwmB+m8AlvR6SSnRFoOQtldRX/+2L5b&#10;UOIDs4JpsLKiR+npzfrtm1XflbKAFrSQjiCI9WXfVbQNoSuzzPNWGuYn0EmLxgacYQFVt8uEYz2i&#10;G50Vef4+68GJzgGX3uPt3Wik64TfNJKHb03jZSC6ophbSKdLZx3PbL1i5c6xrlX8lAb7hywMUxaD&#10;nqHuWGBk79RfUEZxBx6aMOFgMmgaxWWqAauZ5q+qeWhZJ1MtSI7vzjT5/wfLvx6+O6JERa/ya0os&#10;M9ikzZ4JB0RIEuQQgBSRpr7zJXo/dOgfhg8wYLtTyb67B/7LEwubltmdvHUO+lYygWlO48vs4umI&#10;4yNI3X8BgdHYPkACGhpnIofICkF0bNfx3CLMg3C8vJotizlaOJqKxfwa5RiBlU+PO+fDJwmGRKGi&#10;DicggbPDvQ+j65NLjOVBK7FVWifF7eqNduTAcFq26Tuhv3DTlvQVXc6L+Vj/C4g4uPIMUu9GBl4F&#10;Mirg1GtlKrrI4xfDsDKS9tGKJAem9ChjcdqeWIzEjRSGoR7GvsW3keEaxBFpdTAOOS4lCi24P5T0&#10;OOAV9b/3zElK9GeLrVlOZ7O4EUmZza8LVNylpb60MMsRqqKBklHchLRFMW0Lt9jCRiV6nzM5pYyD&#10;mxp0WrK4GZd68nr+FawfAQAA//8DAFBLAwQUAAYACAAAACEA8Prhid8AAAALAQAADwAAAGRycy9k&#10;b3ducmV2LnhtbEyPy07DMBBF90j8gzVI7KhNSSIa4lQIRHcIEVDbpRMPSUQ8jmK3DXw9wwqWc+fo&#10;Por17AZxxCn0njRcLxQIpMbbnloN729PV7cgQjRkzeAJNXxhgHV5flaY3PoTveKxiq1gEwq50dDF&#10;OOZShqZDZ8LCj0j8+/CTM5HPqZV2Mic2d4NcKpVJZ3rihM6M+NBh81kdnIbQqGz7klTbXS03+L2y&#10;9nG/edb68mK+vwMRcY5/MPzW5+pQcqfaH8gGMWhYpiphVEOmVjyKiRuVslKzkiYKZFnI/xvKHwAA&#10;AP//AwBQSwECLQAUAAYACAAAACEAtoM4kv4AAADhAQAAEwAAAAAAAAAAAAAAAAAAAAAAW0NvbnRl&#10;bnRfVHlwZXNdLnhtbFBLAQItABQABgAIAAAAIQA4/SH/1gAAAJQBAAALAAAAAAAAAAAAAAAAAC8B&#10;AABfcmVscy8ucmVsc1BLAQItABQABgAIAAAAIQCaMgdyMAIAAFIEAAAOAAAAAAAAAAAAAAAAAC4C&#10;AABkcnMvZTJvRG9jLnhtbFBLAQItABQABgAIAAAAIQDw+uGJ3wAAAAsBAAAPAAAAAAAAAAAAAAAA&#10;AIoEAABkcnMvZG93bnJldi54bWxQSwUGAAAAAAQABADzAAAAlgUAAAAA&#10;" strokecolor="white [3212]">
                <v:textbox>
                  <w:txbxContent>
                    <w:p w:rsidR="003F477C" w:rsidRDefault="003F477C" w:rsidP="00DF3D64">
                      <w:r>
                        <w:t>SÍ</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89984" behindDoc="0" locked="0" layoutInCell="1" allowOverlap="1" wp14:anchorId="70F742FD" wp14:editId="58D1D80D">
                <wp:simplePos x="0" y="0"/>
                <wp:positionH relativeFrom="column">
                  <wp:posOffset>1320165</wp:posOffset>
                </wp:positionH>
                <wp:positionV relativeFrom="paragraph">
                  <wp:posOffset>4218305</wp:posOffset>
                </wp:positionV>
                <wp:extent cx="787400" cy="0"/>
                <wp:effectExtent l="38100" t="76200" r="0" b="114300"/>
                <wp:wrapNone/>
                <wp:docPr id="28" name="28 Conector recto de flecha"/>
                <wp:cNvGraphicFramePr/>
                <a:graphic xmlns:a="http://schemas.openxmlformats.org/drawingml/2006/main">
                  <a:graphicData uri="http://schemas.microsoft.com/office/word/2010/wordprocessingShape">
                    <wps:wsp>
                      <wps:cNvCnPr/>
                      <wps:spPr>
                        <a:xfrm flipH="1">
                          <a:off x="0" y="0"/>
                          <a:ext cx="7874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5EE2D97" id="28 Conector recto de flecha" o:spid="_x0000_s1026" type="#_x0000_t32" style="position:absolute;margin-left:103.95pt;margin-top:332.15pt;width:62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ln7QEAADsEAAAOAAAAZHJzL2Uyb0RvYy54bWysU8uu0zAQ3SPxD5b3NGmFuFXV9C56ubBA&#10;UPH4AF9n3FjyS2PTJH/P2ElTXkICsXEy9pwzc47H+/vBGnYBjNq7hq9XNWfgpG+1Ozf8y+fHF1vO&#10;YhKuFcY7aPgIkd8fnj/b92EHG9950wIyInFx14eGdymFXVVF2YEVceUDODpUHq1IFOK5alH0xG5N&#10;tanrV1XvsQ3oJcRIuw/TIT8UfqVApg9KRUjMNJx6S2XFsj7ltTrsxe6MInRazm2If+jCCu2o6EL1&#10;IJJgX1H/QmW1RB+9SivpbeWV0hKKBlKzrn9S86kTAYoWMieGxab4/2jl+8sJmW4bvqGbcsLSHW22&#10;7EiXJZNHhvnDWmDKgOxE9qsPcUewozvhHMVwwix+UGgpUYe3NArFDhLIhuL2uLgNQ2KSNu+2dy9r&#10;uhN5PaomhswUMKY34C3LPw2PCYU+d4namvqa2MXlXUzUAwGvgAw2Lq/RG90+amNKkOcJjgbZRdAk&#10;pGGdlRDuh6wktHntWpbGQDYIRN/PaZmyysInqeUvjQamch9BkYUkaWqrDO+tmJASXLoWNI6yM0xR&#10;awuwLm79ETjnZyiUwf4b8IIolb1LC9hq5/F31W8eqSn/6sCkO1vw5NuxDEGxhia0WDq/pvwEvo8L&#10;/PbmD98AAAD//wMAUEsDBBQABgAIAAAAIQCEa6Ca3wAAAAsBAAAPAAAAZHJzL2Rvd25yZXYueG1s&#10;TI/RSsQwEEXfBf8hjOCLuOlu3ai16SKKCLsiuOsHpE1si8mkJNm2/r0jCPo4dw53zpSb2Vk2mhB7&#10;jxKWiwyYwcbrHlsJ74enyxtgMSnUyno0Er5MhE11elKqQvsJ38y4Ty2jEoyFktClNBScx6YzTsWF&#10;HwzS7sMHpxKNoeU6qInKneWrLBPcqR7pQqcG89CZ5nN/dBIutuMkXl4Pj7vQ2HFdr3fiWdRSnp/N&#10;93fAkpnTHww/+qQOFTnV/og6MithlV3fEipBiKscGBF5vqSk/k14VfL/P1TfAAAA//8DAFBLAQIt&#10;ABQABgAIAAAAIQC2gziS/gAAAOEBAAATAAAAAAAAAAAAAAAAAAAAAABbQ29udGVudF9UeXBlc10u&#10;eG1sUEsBAi0AFAAGAAgAAAAhADj9If/WAAAAlAEAAAsAAAAAAAAAAAAAAAAALwEAAF9yZWxzLy5y&#10;ZWxzUEsBAi0AFAAGAAgAAAAhAB46SWftAQAAOwQAAA4AAAAAAAAAAAAAAAAALgIAAGRycy9lMm9E&#10;b2MueG1sUEsBAi0AFAAGAAgAAAAhAIRroJrfAAAACwEAAA8AAAAAAAAAAAAAAAAARwQAAGRycy9k&#10;b3ducmV2LnhtbFBLBQYAAAAABAAEAPMAAABTBQ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88960" behindDoc="0" locked="0" layoutInCell="1" allowOverlap="1" wp14:anchorId="055A4A1C" wp14:editId="73D9D069">
                <wp:simplePos x="0" y="0"/>
                <wp:positionH relativeFrom="column">
                  <wp:posOffset>3364865</wp:posOffset>
                </wp:positionH>
                <wp:positionV relativeFrom="paragraph">
                  <wp:posOffset>4211955</wp:posOffset>
                </wp:positionV>
                <wp:extent cx="838200" cy="0"/>
                <wp:effectExtent l="0" t="76200" r="19050" b="114300"/>
                <wp:wrapNone/>
                <wp:docPr id="27" name="27 Conector recto de flecha"/>
                <wp:cNvGraphicFramePr/>
                <a:graphic xmlns:a="http://schemas.openxmlformats.org/drawingml/2006/main">
                  <a:graphicData uri="http://schemas.microsoft.com/office/word/2010/wordprocessingShape">
                    <wps:wsp>
                      <wps:cNvCnPr/>
                      <wps:spPr>
                        <a:xfrm>
                          <a:off x="0" y="0"/>
                          <a:ext cx="8382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25D98255" id="27 Conector recto de flecha" o:spid="_x0000_s1026" type="#_x0000_t32" style="position:absolute;margin-left:264.95pt;margin-top:331.65pt;width:66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KB5QEAADEEAAAOAAAAZHJzL2Uyb0RvYy54bWysU9uOEzEMfUfiH6K802mLxFZVp/vQZXlB&#10;UAH7AdmM04mUmxzTaf8eJ9NOuQkJxEsSJz62z7GzuT95J46A2cbQysVsLgUEHTsbDq18+vL4aiVF&#10;JhU65WKAVp4hy/vtyxebIa1hGfvoOkDBQUJeD6mVPVFaN03WPXiVZzFB4EcT0StiEw9Nh2rg6N41&#10;y/n8TTNE7BJGDTnz7cP4KLc1vjGg6aMxGUi4VnJtVFes63NZm+1GrQ+oUm/1pQz1D1V4ZQMnnUI9&#10;KFLiK9pfQnmrMeZoaKajb6IxVkPlwGwW85/YfO5VgsqFxclpkin/v7D6w3GPwnatXN5JEZTnHi3v&#10;xI6bpSmiwLKJDoRxoHtV9BpSXjNsF/Z4sXLaYyF/MujLzrTEqWp8njSGEwnNl6vXK+6bFPr61Nxw&#10;CTO9g+hFObQyEyp76ImLGatZVInV8X0mzszAK6AkdaGsOTrbPVrnqlGmCHYOxVFx/+m0KPUz7gcv&#10;Uta9DZ2gc2LyCjEOF7cSsil0R4L1RGcHY7pPYFg4pjSWVUf2lkxpDYGuCV1g7wIzXNoEnFc+fwRe&#10;/AsU6jj/DXhC1Mwx0AT2NkT8XfabRmb0vyow8i4SPMfuXFtfpeG5rJJe/lAZ/O/tCr/99O03AAAA&#10;//8DAFBLAwQUAAYACAAAACEANlobTd8AAAALAQAADwAAAGRycy9kb3ducmV2LnhtbEyPwU7DMAyG&#10;70i8Q+RJ3Fi6TUSsNJ0QEocdOGwgYDc38dpqjVM1WVfeniAhwdG/P/3+XGwm14mRhtB61rCYZyCI&#10;jbct1xreXp9v70GEiGyx80wavijApry+KjC3/sI7GvexFqmEQ44amhj7XMpgGnIY5r4nTrujHxzG&#10;NA61tANeUrnr5DLLlHTYcrrQYE9PDZnT/uw0vHxs+3dT7Q72c9qO2QHNceSg9c1senwAEWmKfzD8&#10;6Cd1KJNT5c9sg+g03C3X64RqUGq1ApEIpRYpqX4TWRby/w/lNwAAAP//AwBQSwECLQAUAAYACAAA&#10;ACEAtoM4kv4AAADhAQAAEwAAAAAAAAAAAAAAAAAAAAAAW0NvbnRlbnRfVHlwZXNdLnhtbFBLAQIt&#10;ABQABgAIAAAAIQA4/SH/1gAAAJQBAAALAAAAAAAAAAAAAAAAAC8BAABfcmVscy8ucmVsc1BLAQIt&#10;ABQABgAIAAAAIQDTI+KB5QEAADEEAAAOAAAAAAAAAAAAAAAAAC4CAABkcnMvZTJvRG9jLnhtbFBL&#10;AQItABQABgAIAAAAIQA2WhtN3wAAAAsBAAAPAAAAAAAAAAAAAAAAAD8EAABkcnMvZG93bnJldi54&#10;bWxQSwUGAAAAAAQABADzAAAASwU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87936" behindDoc="0" locked="0" layoutInCell="1" allowOverlap="1" wp14:anchorId="061D4DD9" wp14:editId="2D40417E">
                <wp:simplePos x="0" y="0"/>
                <wp:positionH relativeFrom="column">
                  <wp:posOffset>3364865</wp:posOffset>
                </wp:positionH>
                <wp:positionV relativeFrom="paragraph">
                  <wp:posOffset>2757805</wp:posOffset>
                </wp:positionV>
                <wp:extent cx="768350" cy="0"/>
                <wp:effectExtent l="0" t="0" r="0" b="19050"/>
                <wp:wrapNone/>
                <wp:docPr id="26" name="26 Conector recto"/>
                <wp:cNvGraphicFramePr/>
                <a:graphic xmlns:a="http://schemas.openxmlformats.org/drawingml/2006/main">
                  <a:graphicData uri="http://schemas.microsoft.com/office/word/2010/wordprocessingShape">
                    <wps:wsp>
                      <wps:cNvCnPr/>
                      <wps:spPr>
                        <a:xfrm>
                          <a:off x="0" y="0"/>
                          <a:ext cx="76835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7E36F6C2" id="26 Conector recto"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64.95pt,217.15pt" to="325.45pt,2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4l0wEAABgEAAAOAAAAZHJzL2Uyb0RvYy54bWysU9uO0zAQfUfiHyy/06RFlFXUdB9aLS8I&#10;KmA/wOuMG0u+aWza9O8ZO2nKTUKs9sXXc2bmHI8394M17AQYtXctXy5qzsBJ32l3bPnjt4c3d5zF&#10;JFwnjHfQ8gtEfr99/WpzDg2sfO9NB8goiIvNObS8Tyk0VRVlD1bEhQ/g6FJ5tCLRFo9Vh+JM0a2p&#10;VnW9rs4eu4BeQox0uh8v+bbEVwpk+qxUhMRMy6m2VEYs41Meq+1GNEcUoddyKkM8owortKOkc6i9&#10;SIJ9R/1HKKsl+uhVWkhvK6+UllA0kJpl/Zuar70IULSQOTHMNsWXCys/nQ7IdNfy1ZozJyy90WrN&#10;dvRYMnlkmKfs0jnEhsA7d8BpF8MBs+RBoc0ziWFDcfYyOwtDYpIO36/v3r4j/+X1qrrxAsb0Abxl&#10;edFyo13WLBpx+hgT5SLoFZKPjctj9EZ3D9qYssndAjuD7CTondOwzBUT7xdUDrIXsR9BHa0mVI5Y&#10;ZX2jorJKFwNjti+gyB/SsCxVlc685RJSgkvXfMYROtMUVTYT638TJ3ymQuna/yHPjJLZuzSTrXYe&#10;/5b9ZpEa8VcHRt3ZgiffXcpbF2uo/Yqj01fJ/f3zvtBvH3r7AwAA//8DAFBLAwQUAAYACAAAACEA&#10;ijwEmN8AAAALAQAADwAAAGRycy9kb3ducmV2LnhtbEyPTU/DMAyG70j7D5EncWMp+6jW0nSaNvWE&#10;ONAxzllj2rLGqZpsK/8eIyHB0a8fvX6cbUbbiSsOvnWk4HEWgUCqnGmpVvB2KB7WIHzQZHTnCBV8&#10;oYdNPrnLdGrcjV7xWoZacAn5VCtoQuhTKX3VoNV+5nok3n24werA41BLM+gbl9tOzqMolla3xBca&#10;3eOuwepcXqyCg3/evyTHMnaFD7t2fXwvzp9WqfvpuH0CEXAMfzD86LM65Ox0chcyXnQKVvMkYVTB&#10;crFcgGAiXkWcnH4TmWfy/w/5NwAAAP//AwBQSwECLQAUAAYACAAAACEAtoM4kv4AAADhAQAAEwAA&#10;AAAAAAAAAAAAAAAAAAAAW0NvbnRlbnRfVHlwZXNdLnhtbFBLAQItABQABgAIAAAAIQA4/SH/1gAA&#10;AJQBAAALAAAAAAAAAAAAAAAAAC8BAABfcmVscy8ucmVsc1BLAQItABQABgAIAAAAIQBLX74l0wEA&#10;ABgEAAAOAAAAAAAAAAAAAAAAAC4CAABkcnMvZTJvRG9jLnhtbFBLAQItABQABgAIAAAAIQCKPASY&#10;3wAAAAsBAAAPAAAAAAAAAAAAAAAAAC0EAABkcnMvZG93bnJldi54bWxQSwUGAAAAAAQABADzAAAA&#10;OQUAAAAA&#10;" strokecolor="black [3213]">
                <v:stroke dashstyle="dash"/>
              </v:line>
            </w:pict>
          </mc:Fallback>
        </mc:AlternateContent>
      </w:r>
      <w:r w:rsidR="00B07B5F" w:rsidRPr="00DF3D64">
        <w:rPr>
          <w:rFonts w:ascii="Arial" w:hAnsi="Arial" w:cs="Arial"/>
          <w:noProof/>
        </w:rPr>
        <mc:AlternateContent>
          <mc:Choice Requires="wps">
            <w:drawing>
              <wp:anchor distT="0" distB="0" distL="114300" distR="114300" simplePos="0" relativeHeight="251685888" behindDoc="0" locked="0" layoutInCell="1" allowOverlap="1" wp14:anchorId="151D5971" wp14:editId="21FCEF49">
                <wp:simplePos x="0" y="0"/>
                <wp:positionH relativeFrom="column">
                  <wp:posOffset>1548765</wp:posOffset>
                </wp:positionH>
                <wp:positionV relativeFrom="paragraph">
                  <wp:posOffset>1792605</wp:posOffset>
                </wp:positionV>
                <wp:extent cx="558800" cy="863600"/>
                <wp:effectExtent l="0" t="0" r="12700" b="31750"/>
                <wp:wrapNone/>
                <wp:docPr id="24" name="24 Conector angular"/>
                <wp:cNvGraphicFramePr/>
                <a:graphic xmlns:a="http://schemas.openxmlformats.org/drawingml/2006/main">
                  <a:graphicData uri="http://schemas.microsoft.com/office/word/2010/wordprocessingShape">
                    <wps:wsp>
                      <wps:cNvCnPr/>
                      <wps:spPr>
                        <a:xfrm>
                          <a:off x="0" y="0"/>
                          <a:ext cx="558800" cy="863600"/>
                        </a:xfrm>
                        <a:prstGeom prst="bentConnector3">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type w14:anchorId="1EA6882E" id="_x0000_t34" coordsize="21600,21600" o:spt="34" o:oned="t" adj="10800" path="m,l@0,0@0,21600,21600,21600e" filled="f">
                <v:stroke joinstyle="miter"/>
                <v:formulas>
                  <v:f eqn="val #0"/>
                </v:formulas>
                <v:path arrowok="t" fillok="f" o:connecttype="none"/>
                <v:handles>
                  <v:h position="#0,center"/>
                </v:handles>
                <o:lock v:ext="edit" shapetype="t"/>
              </v:shapetype>
              <v:shape id="24 Conector angular" o:spid="_x0000_s1026" type="#_x0000_t34" style="position:absolute;margin-left:121.95pt;margin-top:141.15pt;width:44pt;height:68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iN4AEAACkEAAAOAAAAZHJzL2Uyb0RvYy54bWysU8lu2zAQvRfoPxC815KdxDAMyznYSC9F&#10;a3T5AJoaWgS4Ych4+fsOKVlOFyBI0QtFivPezHszXD2erWFHwKi9a/h0UnMGTvpWu0PDf3x/+rDg&#10;LCbhWmG8g4ZfIPLH9ft3q1NYwsx33rSAjEhcXJ5Cw7uUwrKqouzAijjxARxdKo9WJDrioWpRnIjd&#10;mmpW1/Pq5LEN6CXESH+3/SVfF36lQKYvSkVIzDScaktlxbLu81qtV2J5QBE6LYcyxD9UYYV2lHSk&#10;2ook2DPqP6isluijV2kiva28UlpC0UBqpvVvar51IkDRQubEMNoU/x+t/HzcIdNtw2f3nDlhqUez&#10;e7ahZsnkkQl3eDYCs0+nEJcUvnE7HE4x7DCLPiu0+Uty2Ll4exm9hXNikn4+PCwWNXVA0tVifjen&#10;PbFUN3DAmD6CtyxvGr4Hl6iKvoy74q04foqpB12Dc1bj8hq90e2TNqYc8vjAxiA7Cmp8Ok+HZL9E&#10;ZZKtiF0f1NJuiMqMVZbbCyy7dDHQZ/sKigwjSdNSVRnVWy4hJVV+zWccRWeYospGYP06cIjPUChj&#10;/BbwiCiZvUsj2Grn8W/ZbxapPv7qQK87W7D37aW0vlhD81jaN7ydPPAvzwV+e+HrnwAAAP//AwBQ&#10;SwMEFAAGAAgAAAAhAIfpL8HfAAAACwEAAA8AAABkcnMvZG93bnJldi54bWxMj01LxDAQhu+C/yGM&#10;4M1NmxSptekiwiKICK56zzZj07VJSpLdrf56x5Pe5uPhnWfa9eImdsSYxuAVlKsCGPo+mNEPCt5e&#10;N1c1sJS1N3oKHhV8YYJ1d37W6saEk3/B4zYPjEJ8arQCm/PccJ56i06nVZjR0+4jRKcztXHgJuoT&#10;hbuJi6K45k6Pni5YPeO9xf5ze3AK3qN9enaPD4PZ9HxfVXYvRvGt1OXFcncLLOOS/2D41Sd16Mhp&#10;Fw7eJDYpEJW8IZSKWkhgREhZ0mSnoCprCbxr+f8fuh8AAAD//wMAUEsBAi0AFAAGAAgAAAAhALaD&#10;OJL+AAAA4QEAABMAAAAAAAAAAAAAAAAAAAAAAFtDb250ZW50X1R5cGVzXS54bWxQSwECLQAUAAYA&#10;CAAAACEAOP0h/9YAAACUAQAACwAAAAAAAAAAAAAAAAAvAQAAX3JlbHMvLnJlbHNQSwECLQAUAAYA&#10;CAAAACEAQQsojeABAAApBAAADgAAAAAAAAAAAAAAAAAuAgAAZHJzL2Uyb0RvYy54bWxQSwECLQAU&#10;AAYACAAAACEAh+kvwd8AAAALAQAADwAAAAAAAAAAAAAAAAA6BAAAZHJzL2Rvd25yZXYueG1sUEsF&#10;BgAAAAAEAAQA8wAAAEYFAAAAAA==&#10;" strokecolor="black [3213]">
                <v:stroke dashstyle="dash"/>
              </v:shape>
            </w:pict>
          </mc:Fallback>
        </mc:AlternateContent>
      </w:r>
      <w:r w:rsidR="00B07B5F" w:rsidRPr="00DF3D64">
        <w:rPr>
          <w:rFonts w:ascii="Arial" w:hAnsi="Arial" w:cs="Arial"/>
          <w:noProof/>
        </w:rPr>
        <mc:AlternateContent>
          <mc:Choice Requires="wps">
            <w:drawing>
              <wp:anchor distT="0" distB="0" distL="114300" distR="114300" simplePos="0" relativeHeight="251684864" behindDoc="0" locked="0" layoutInCell="1" allowOverlap="1" wp14:anchorId="46228CAF" wp14:editId="367BEED1">
                <wp:simplePos x="0" y="0"/>
                <wp:positionH relativeFrom="column">
                  <wp:posOffset>4761865</wp:posOffset>
                </wp:positionH>
                <wp:positionV relativeFrom="paragraph">
                  <wp:posOffset>4580255</wp:posOffset>
                </wp:positionV>
                <wp:extent cx="6350" cy="222250"/>
                <wp:effectExtent l="76200" t="0" r="69850" b="63500"/>
                <wp:wrapNone/>
                <wp:docPr id="22" name="22 Conector recto de flecha"/>
                <wp:cNvGraphicFramePr/>
                <a:graphic xmlns:a="http://schemas.openxmlformats.org/drawingml/2006/main">
                  <a:graphicData uri="http://schemas.microsoft.com/office/word/2010/wordprocessingShape">
                    <wps:wsp>
                      <wps:cNvCnPr/>
                      <wps:spPr>
                        <a:xfrm flipH="1">
                          <a:off x="0" y="0"/>
                          <a:ext cx="6350" cy="22225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xmlns:cx1="http://schemas.microsoft.com/office/drawing/2015/9/8/chartex">
            <w:pict>
              <v:shape w14:anchorId="762E79EF" id="22 Conector recto de flecha" o:spid="_x0000_s1026" type="#_x0000_t32" style="position:absolute;margin-left:374.95pt;margin-top:360.65pt;width:.5pt;height:17.5pt;flip:x;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XI5AEAAKwDAAAOAAAAZHJzL2Uyb0RvYy54bWysU8GO0zAQvSPxD5bvNN2griBquoeWhQOC&#10;SiwfMGs7iSXHtmZM0/w9YydUC9wQPjhjj+f5vefJ/uE6OnExSDb4Vt5ttlIYr4K2vm/l96fHN++k&#10;oARegwvetHI2JB8Or1/tp9iYOgzBaYOCQTw1U2zlkFJsqorUYEagTYjGc7ILOELiJfaVRpgYfXRV&#10;vd3eV1NAHTEoQ8S7pyUpDwW/64xKX7uOTBKulcwtlRnL/Jzn6rCHpkeIg1UrDfgHFiNYz5feoE6Q&#10;QPxA+xfUaBUGCl3aqDBWoeusMkUDq7nb/qHm2wDRFC1sDsWbTfT/YNWXyxmF1a2sayk8jPxGdS2O&#10;/FgqBRSYP0Ib0TmjBsh+TZEaLjv6M64rimfM4q8djnzQxk/cCsUOFiiuxe355ra5JqF48/7tjl9E&#10;caLmwTGjVQtIBotI6aMJo8hBKykh2H5IzGyhtlwAl8+UlsJfBbnYh0frHO9D47yYWvl+V+/4MuAW&#10;6xwkDsfIosn3UoDruXdVwkKZgrM6V+dimunoUFyA24e7TofpielL4YASJ1hTGSv130oznRPQsBSX&#10;VD4GTQLrPngt0hzZbEAM01rvfM6b0rarrGz2Ym+OnoOei+tVXnFLFMfW9s0993LN8cuf7PATAAD/&#10;/wMAUEsDBBQABgAIAAAAIQCP0UhH4QAAAAsBAAAPAAAAZHJzL2Rvd25yZXYueG1sTI9BT8MwDIXv&#10;SPyHyEhcEEu30Y2VphMa9DYk2DhwzBrTliVO1WRb4dfjneD27Pf0/DlfDs6KI/ah9aRgPEpAIFXe&#10;tFQreN+Wt/cgQtRktPWECr4xwLK4vMh1ZvyJ3vC4ibXgEgqZVtDE2GVShqpBp8PId0jsffre6chj&#10;X0vT6xOXOysnSTKTTrfEFxrd4arBar85OAXrj237/LW/qfCpXP2ULn2xr2lU6vpqeHwAEXGIf2E4&#10;4zM6FMy08wcyQVgF87vFgqMsJuMpCE7M04Q3u7OYTUEWufz/Q/ELAAD//wMAUEsBAi0AFAAGAAgA&#10;AAAhALaDOJL+AAAA4QEAABMAAAAAAAAAAAAAAAAAAAAAAFtDb250ZW50X1R5cGVzXS54bWxQSwEC&#10;LQAUAAYACAAAACEAOP0h/9YAAACUAQAACwAAAAAAAAAAAAAAAAAvAQAAX3JlbHMvLnJlbHNQSwEC&#10;LQAUAAYACAAAACEAZbEVyOQBAACsAwAADgAAAAAAAAAAAAAAAAAuAgAAZHJzL2Uyb0RvYy54bWxQ&#10;SwECLQAUAAYACAAAACEAj9FIR+EAAAALAQAADwAAAAAAAAAAAAAAAAA+BAAAZHJzL2Rvd25yZXYu&#10;eG1sUEsFBgAAAAAEAAQA8wAAAEw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2816" behindDoc="0" locked="0" layoutInCell="1" allowOverlap="1" wp14:anchorId="4B858837" wp14:editId="5CC779F9">
                <wp:simplePos x="0" y="0"/>
                <wp:positionH relativeFrom="column">
                  <wp:posOffset>2717165</wp:posOffset>
                </wp:positionH>
                <wp:positionV relativeFrom="paragraph">
                  <wp:posOffset>2992755</wp:posOffset>
                </wp:positionV>
                <wp:extent cx="6350" cy="1066800"/>
                <wp:effectExtent l="95250" t="0" r="69850" b="57150"/>
                <wp:wrapNone/>
                <wp:docPr id="19" name="19 Conector recto de flecha"/>
                <wp:cNvGraphicFramePr/>
                <a:graphic xmlns:a="http://schemas.openxmlformats.org/drawingml/2006/main">
                  <a:graphicData uri="http://schemas.microsoft.com/office/word/2010/wordprocessingShape">
                    <wps:wsp>
                      <wps:cNvCnPr/>
                      <wps:spPr>
                        <a:xfrm flipH="1">
                          <a:off x="0" y="0"/>
                          <a:ext cx="6350" cy="106680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xmlns:cx1="http://schemas.microsoft.com/office/drawing/2015/9/8/chartex">
            <w:pict>
              <v:shape w14:anchorId="003D2426" id="19 Conector recto de flecha" o:spid="_x0000_s1026" type="#_x0000_t32" style="position:absolute;margin-left:213.95pt;margin-top:235.65pt;width:.5pt;height:84pt;flip:x;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3YO6QEAAK0DAAAOAAAAZHJzL2Uyb0RvYy54bWysU8GO0zAQvSPxD5bvNGlRq23VdA8tCwcE&#10;lVg+YNZ2EkuObc2Ypv17xk6oFrghcnBsT+bNmzcv+8fr4MTFINngG7lc1FIYr4K2vmvk9+endw9S&#10;UAKvwQVvGnkzJB8Pb9/sx7gzq9AHpw0KBvG0G2Mj+5TirqpI9WYAWoRoPAfbgAMkPmJXaYSR0QdX&#10;rep6U40BdcSgDBHfnqagPBT8tjUqfW1bMkm4RjK3VFYs60teq8Medh1C7K2aacA/sBjAei56hzpB&#10;AvED7V9Qg1UYKLRpocJQhba1ypQeuJtl/Uc333qIpvTC4lC8y0T/D1Z9uZxRWM2z20rhYeAZLbfi&#10;yMNSKaDA/BLaiNYZ1UPWa4y047SjP+N8onjG3Py1xYE/tPETgxQ5uEFxLWrf7mqbaxKKLzfv1zwR&#10;xYFlvdk81GUY1YSS0SJS+mjCIPKmkZQQbNcnpjZxmyrA5TMl5sGJvxJysg9P1rkyXefF2MjterXm&#10;asAeax0k3g6RuybfSQGuY/OqhIUzBWd1zs44dKOjQ3EB9g/bTofxmflL4YASB7ip8mRdmMFvqZnO&#10;CaifkktoslsC6z54LdItstqAGMY53/lc0xTfzm1ltSd98+4l6FuRvcon9kQpO/s3m+71mfev/7LD&#10;TwAAAP//AwBQSwMEFAAGAAgAAAAhAIxxBMHiAAAACwEAAA8AAABkcnMvZG93bnJldi54bWxMj8tO&#10;wzAQRfdI/IM1SGwQdZr0GeJUVSE7kKBlwdJNhiTUHkex2wa+vsMKdvM4unMmWw3WiBP2vnWkYDyK&#10;QCCVrmqpVvC+K+4XIHzQVGnjCBV8o4dVfn2V6bRyZ3rD0zbUgkPIp1pBE0KXSunLBq32I9ch8e7T&#10;9VYHbvtaVr0+c7g1Mo6imbS6Jb7Q6A43DZaH7dEqeP7YtU9fh7sSH4vNT2GnL+Z1GpS6vRnWDyAC&#10;DuEPhl99VoecnfbuSJUXRsEkni8Z5WI+TkAwMYkXPNkrmCXLBGSeyf8/5BcAAAD//wMAUEsBAi0A&#10;FAAGAAgAAAAhALaDOJL+AAAA4QEAABMAAAAAAAAAAAAAAAAAAAAAAFtDb250ZW50X1R5cGVzXS54&#10;bWxQSwECLQAUAAYACAAAACEAOP0h/9YAAACUAQAACwAAAAAAAAAAAAAAAAAvAQAAX3JlbHMvLnJl&#10;bHNQSwECLQAUAAYACAAAACEAQPd2DukBAACtAwAADgAAAAAAAAAAAAAAAAAuAgAAZHJzL2Uyb0Rv&#10;Yy54bWxQSwECLQAUAAYACAAAACEAjHEEweIAAAALAQAADwAAAAAAAAAAAAAAAABDBAAAZHJzL2Rv&#10;d25yZXYueG1sUEsFBgAAAAAEAAQA8wAAAFI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1792" behindDoc="0" locked="0" layoutInCell="1" allowOverlap="1" wp14:anchorId="6B9F370C" wp14:editId="560FAF49">
                <wp:simplePos x="0" y="0"/>
                <wp:positionH relativeFrom="column">
                  <wp:posOffset>2723515</wp:posOffset>
                </wp:positionH>
                <wp:positionV relativeFrom="paragraph">
                  <wp:posOffset>1716405</wp:posOffset>
                </wp:positionV>
                <wp:extent cx="6350" cy="800100"/>
                <wp:effectExtent l="95250" t="0" r="69850" b="57150"/>
                <wp:wrapNone/>
                <wp:docPr id="18" name="18 Conector recto de flecha"/>
                <wp:cNvGraphicFramePr/>
                <a:graphic xmlns:a="http://schemas.openxmlformats.org/drawingml/2006/main">
                  <a:graphicData uri="http://schemas.microsoft.com/office/word/2010/wordprocessingShape">
                    <wps:wsp>
                      <wps:cNvCnPr/>
                      <wps:spPr>
                        <a:xfrm flipH="1">
                          <a:off x="0" y="0"/>
                          <a:ext cx="6350" cy="80010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xmlns:cx1="http://schemas.microsoft.com/office/drawing/2015/9/8/chartex">
            <w:pict>
              <v:shape w14:anchorId="51528C56" id="18 Conector recto de flecha" o:spid="_x0000_s1026" type="#_x0000_t32" style="position:absolute;margin-left:214.45pt;margin-top:135.15pt;width:.5pt;height:63pt;flip:x;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Z+V5wEAAKwDAAAOAAAAZHJzL2Uyb0RvYy54bWysU01v2zAMvQ/YfxB0X5ykSJEFcXpI2u0w&#10;bAHW/QBWH7YAWRJILU7+/Sg5C9rtNswHWRLNx/ce6e3DefDiZJBcDK1czOZSmKCidqFr5Y/npw9r&#10;KShD0OBjMK28GJIPu/fvtmPamGXso9cGBYME2oyplX3OadM0pHozAM1iMoGDNuIAmY/YNRphZPTB&#10;N8v5/L4ZI+qEURkivj1MQbmr+NYalb9ZSyYL30rmluuKdX0pa7PbwqZDSL1TVxrwDywGcIGL3qAO&#10;kEH8RPcX1OAURoo2z1QcmmitU6ZqYDWL+R9qvveQTNXC5lC62UT/D1Z9PR1ROM29404FGLhHi7XY&#10;c7NUjiiwvIQ2wnqjeih+jYk2nLYPR7yeKB2xiD9bHPhDlz4zSLWDBYpzdftyc9ucs1B8eX+34o4o&#10;DqznrL32oplAClhCyp9MHETZtJIyguv6zMwmalMBOH2hzDQ48XdCSQ7xyXlfm+uDGFv5cbVccTHg&#10;EbMeMm+HxKIpdFKA73h2VcZKmaJ3umQXHLrQ3qM4AY8PT52O4zPTl8IDZQ6wpvoUW5jBm9RC5wDU&#10;T8k1NE1bBucfgxb5kthsQIzjNd+HUtPUsb3KKmZP9pbdS9SX6npTTjwStex1fMvMvT7z/vVPtvsF&#10;AAD//wMAUEsDBBQABgAIAAAAIQBg2ua04gAAAAsBAAAPAAAAZHJzL2Rvd25yZXYueG1sTI/LTsNA&#10;DEX3SPzDyEhsEJ2Q9JUQp0KF7ECCtguW08QkofOIMtM28PWYFSxtH12fm69Go8WJBt85i3A3iUCQ&#10;rVzd2QZhty1vlyB8ULZW2llC+CIPq+LyIldZ7c72jU6b0AgOsT5TCG0IfSalr1oyyk9cT5ZvH24w&#10;KvA4NLIe1JnDjZZxFM2lUZ3lD63qad1SddgcDcLz+7Z7+jzcVPRYrr9LM3vRr7OAeH01PtyDCDSG&#10;Pxh+9VkdCnbau6OtvdAI03iZMooQL6IEBBPTOOXNHiFJ5wnIIpf/OxQ/AAAA//8DAFBLAQItABQA&#10;BgAIAAAAIQC2gziS/gAAAOEBAAATAAAAAAAAAAAAAAAAAAAAAABbQ29udGVudF9UeXBlc10ueG1s&#10;UEsBAi0AFAAGAAgAAAAhADj9If/WAAAAlAEAAAsAAAAAAAAAAAAAAAAALwEAAF9yZWxzLy5yZWxz&#10;UEsBAi0AFAAGAAgAAAAhAMyhn5XnAQAArAMAAA4AAAAAAAAAAAAAAAAALgIAAGRycy9lMm9Eb2Mu&#10;eG1sUEsBAi0AFAAGAAgAAAAhAGDa5rTiAAAACwEAAA8AAAAAAAAAAAAAAAAAQQQAAGRycy9kb3du&#10;cmV2LnhtbFBLBQYAAAAABAAEAPMAAABQBQ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0768" behindDoc="0" locked="0" layoutInCell="1" allowOverlap="1" wp14:anchorId="32C45AF6" wp14:editId="31E2683C">
                <wp:simplePos x="0" y="0"/>
                <wp:positionH relativeFrom="column">
                  <wp:posOffset>2729865</wp:posOffset>
                </wp:positionH>
                <wp:positionV relativeFrom="paragraph">
                  <wp:posOffset>687705</wp:posOffset>
                </wp:positionV>
                <wp:extent cx="6350" cy="514350"/>
                <wp:effectExtent l="95250" t="0" r="69850" b="57150"/>
                <wp:wrapNone/>
                <wp:docPr id="17" name="17 Conector recto de flecha"/>
                <wp:cNvGraphicFramePr/>
                <a:graphic xmlns:a="http://schemas.openxmlformats.org/drawingml/2006/main">
                  <a:graphicData uri="http://schemas.microsoft.com/office/word/2010/wordprocessingShape">
                    <wps:wsp>
                      <wps:cNvCnPr/>
                      <wps:spPr>
                        <a:xfrm flipH="1">
                          <a:off x="0" y="0"/>
                          <a:ext cx="6350" cy="51435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xmlns:cx1="http://schemas.microsoft.com/office/drawing/2015/9/8/chartex">
            <w:pict>
              <v:shape w14:anchorId="6B95AEDA" id="17 Conector recto de flecha" o:spid="_x0000_s1026" type="#_x0000_t32" style="position:absolute;margin-left:214.95pt;margin-top:54.15pt;width:.5pt;height:40.5pt;flip:x;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wx5wEAAKwDAAAOAAAAZHJzL2Uyb0RvYy54bWysU8GO0zAQvSPxD5bvNG2huxA13UPLwgFB&#10;JXY/YNaxE0uObc2Ypv17xk62WuCGNgdnxpP3PO95sr07D06cNJINvpGrxVIK7VVore8a+fhw/+6j&#10;FJTAt+CC1428aJJ3u7dvtmOs9Tr0wbUaBZN4qsfYyD6lWFcVqV4PQIsQteeiCThA4hS7qkUYmX1w&#10;1Xq5vKnGgG3EoDQR7x6motwVfmO0Sj+MIZ2EayT3lsqKZX3Ka7XbQt0hxN6quQ34jy4GsJ4PvVId&#10;IIH4hfYfqsEqDBRMWqgwVMEYq3TRwGpWy7/U/Owh6qKFzaF4tYlej1Z9Px1R2Jbv7lYKDwPf0epW&#10;7PmyVAooML9Eq4VxWvWQ/Roj1Qzb+yPOGcUjZvFngwN/aONXJil2sEBxLm5frm7rcxKKN2/eb/hG&#10;FBc2qw85ZrZqIslkESl90WEQOWgkJQTb9Yk7m1qbDoDTN0oT8BmQwT7cW+d4H2rnxdjIT5v1hg8D&#10;HjHjIHE4RBZNvpMCXMezqxKWlik422Z0BtOF9g7FCXh8eOraMD5w+1I4oMQF1lSeufU/oLmdA1A/&#10;gUspfwZ1Aus++1akS2SzATGMM975XNdlbGdZ2ezJ3hw9hfZSXK9yxiNRHJvHN8/cy5zjlz/Z7jcA&#10;AAD//wMAUEsDBBQABgAIAAAAIQC0aiJO4QAAAAsBAAAPAAAAZHJzL2Rvd25yZXYueG1sTI/BTsMw&#10;EETvSPyDtUhcELVpWpSEOBUq5AYStBw4uvGShMbrKHbbwNeznOC4M0+zM8Vqcr044hg6TxpuZgoE&#10;Uu1tR42Gt211nYII0ZA1vSfU8IUBVuX5WWFy60/0isdNbASHUMiNhjbGIZcy1C06E2Z+QGLvw4/O&#10;RD7HRtrRnDjc9XKu1K10piP+0JoB1y3W+83BaXh633aPn/urGh+q9Xflls/9yzJqfXkx3d+BiDjF&#10;Pxh+63N1KLnTzh/IBtFrWMyzjFE2VJqAYGKRKFZ2rKRZArIs5P8N5Q8AAAD//wMAUEsBAi0AFAAG&#10;AAgAAAAhALaDOJL+AAAA4QEAABMAAAAAAAAAAAAAAAAAAAAAAFtDb250ZW50X1R5cGVzXS54bWxQ&#10;SwECLQAUAAYACAAAACEAOP0h/9YAAACUAQAACwAAAAAAAAAAAAAAAAAvAQAAX3JlbHMvLnJlbHNQ&#10;SwECLQAUAAYACAAAACEAY0jsMecBAACsAwAADgAAAAAAAAAAAAAAAAAuAgAAZHJzL2Uyb0RvYy54&#10;bWxQSwECLQAUAAYACAAAACEAtGoiTuEAAAALAQAADwAAAAAAAAAAAAAAAABBBAAAZHJzL2Rvd25y&#10;ZXYueG1sUEsFBgAAAAAEAAQA8wAAAE8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9744" behindDoc="0" locked="0" layoutInCell="1" allowOverlap="1" wp14:anchorId="55C5899B" wp14:editId="163CE7E9">
                <wp:simplePos x="0" y="0"/>
                <wp:positionH relativeFrom="column">
                  <wp:posOffset>628015</wp:posOffset>
                </wp:positionH>
                <wp:positionV relativeFrom="paragraph">
                  <wp:posOffset>1024255</wp:posOffset>
                </wp:positionV>
                <wp:extent cx="6350" cy="431800"/>
                <wp:effectExtent l="95250" t="0" r="69850" b="63500"/>
                <wp:wrapNone/>
                <wp:docPr id="16" name="16 Conector recto de flecha"/>
                <wp:cNvGraphicFramePr/>
                <a:graphic xmlns:a="http://schemas.openxmlformats.org/drawingml/2006/main">
                  <a:graphicData uri="http://schemas.microsoft.com/office/word/2010/wordprocessingShape">
                    <wps:wsp>
                      <wps:cNvCnPr/>
                      <wps:spPr>
                        <a:xfrm flipH="1">
                          <a:off x="0" y="0"/>
                          <a:ext cx="6350" cy="4318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20733041" id="16 Conector recto de flecha" o:spid="_x0000_s1026" type="#_x0000_t32" style="position:absolute;margin-left:49.45pt;margin-top:80.65pt;width:.5pt;height:34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t8QEAAD4EAAAOAAAAZHJzL2Uyb0RvYy54bWysU9uO0zAQfUfiHyy/0yS7UK2ipvvQZeEB&#10;QcXlA7zOuLHkm8amSf+esdOm3IQE4sWJ7Tln5pwZb+4na9gRMGrvOt6sas7ASd9rd+j4l8+PL+44&#10;i0m4XhjvoOMniPx++/zZZgwt3PjBmx6QEYmL7Rg6PqQU2qqKcgAr4soHcHSpPFqRaIuHqkcxErs1&#10;1U1dr6vRYx/QS4iRTh/mS74t/EqBTB+UipCY6TjVlsqKZX3Ka7XdiPaAIgxanssQ/1CFFdpR0oXq&#10;QSTBvqL+hcpqiT56lVbS28orpSUUDaSmqX9S82kQAYoWMieGxab4/2jl++Meme6pd2vOnLDUo2bN&#10;dtQsmTwyzB/WA1MG5CCyX2OILcF2bo/nXQx7zOInhZYCdXhLJMUOEsim4vZpcRumxCQdrm9fUUck&#10;Xby8be7q0otqJslkAWN6A96y/NPxmFDow5Cosrm0OYE4vouJyiDgBZDBxuU1eqP7R21M2eSRgp1B&#10;dhQ0DGlqshjC/RCVhDavXc/SKZATAtGP57BMWWXts9ryl04G5nQfQZGLpGouq8zvNZmQEly6JDSO&#10;ojNMUWkLsC6G/RF4js9QKLP9N+AFUTJ7lxaw1c7j77JfPVJz/MWBWXe24Mn3pzIHxRoa0mLp+UHl&#10;V/D9vsCvz377DQAA//8DAFBLAwQUAAYACAAAACEARfug2t8AAAAJAQAADwAAAGRycy9kb3ducmV2&#10;LnhtbEyP0UrEMBBF3wX/IYzgi7jpdtmwqU0XUURwRXDXD0ibsS02SUmybf17xyd9nDuHO2fK/WIH&#10;NmGIvXcK1qsMGLrGm961Cj5OT7c7YDFpZ/TgHSr4xgj76vKi1IXxs3vH6ZhaRiUuFlpBl9JYcB6b&#10;Dq2OKz+io92nD1YnGkPLTdAzlduB51kmuNW9owudHvGhw+breLYKbl6mWby+nR4PoRmmbb09iGdR&#10;K3V9tdzfAUu4pD8YfvVJHSpyqv3ZmcgGBXIniaRcrDfACJCSglpBnssN8Krk/z+ofgAAAP//AwBQ&#10;SwECLQAUAAYACAAAACEAtoM4kv4AAADhAQAAEwAAAAAAAAAAAAAAAAAAAAAAW0NvbnRlbnRfVHlw&#10;ZXNdLnhtbFBLAQItABQABgAIAAAAIQA4/SH/1gAAAJQBAAALAAAAAAAAAAAAAAAAAC8BAABfcmVs&#10;cy8ucmVsc1BLAQItABQABgAIAAAAIQAe+f5t8QEAAD4EAAAOAAAAAAAAAAAAAAAAAC4CAABkcnMv&#10;ZTJvRG9jLnhtbFBLAQItABQABgAIAAAAIQBF+6Da3wAAAAkBAAAPAAAAAAAAAAAAAAAAAEsEAABk&#10;cnMvZG93bnJldi54bWxQSwUGAAAAAAQABADzAAAAVwUAAAAA&#10;" strokecolor="black [3213]">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8720" behindDoc="0" locked="0" layoutInCell="1" allowOverlap="1" wp14:anchorId="39999F00" wp14:editId="5575962B">
                <wp:simplePos x="0" y="0"/>
                <wp:positionH relativeFrom="column">
                  <wp:posOffset>1275715</wp:posOffset>
                </wp:positionH>
                <wp:positionV relativeFrom="paragraph">
                  <wp:posOffset>376555</wp:posOffset>
                </wp:positionV>
                <wp:extent cx="831850" cy="0"/>
                <wp:effectExtent l="0" t="76200" r="25400" b="114300"/>
                <wp:wrapNone/>
                <wp:docPr id="15" name="15 Conector recto de flecha"/>
                <wp:cNvGraphicFramePr/>
                <a:graphic xmlns:a="http://schemas.openxmlformats.org/drawingml/2006/main">
                  <a:graphicData uri="http://schemas.microsoft.com/office/word/2010/wordprocessingShape">
                    <wps:wsp>
                      <wps:cNvCnPr/>
                      <wps:spPr>
                        <a:xfrm>
                          <a:off x="0" y="0"/>
                          <a:ext cx="8318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517D96F2" id="15 Conector recto de flecha" o:spid="_x0000_s1026" type="#_x0000_t32" style="position:absolute;margin-left:100.45pt;margin-top:29.65pt;width:65.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aLC5QEAADEEAAAOAAAAZHJzL2Uyb0RvYy54bWysU9uO0zAQfUfiHyy/0ySLiqqq6T50WV4Q&#10;VMB+gNcZN5Z809g0yd8zdtqUm5BAvNgee87MnDPj3f1oDTsDRu1dy5tVzRk46TvtTi1/+vL4asNZ&#10;TMJ1wngHLZ8g8vv9yxe7IWzhzvfedICMgri4HULL+5TCtqqi7MGKuPIBHD0qj1YkMvFUdSgGim5N&#10;dVfXb6rBYxfQS4iRbh/mR74v8ZUCmT4qFSEx03KqLZUVy/qc12q/E9sTitBreSlD/EMVVmhHSZdQ&#10;DyIJ9hX1L6GsluijV2klva28UlpC4UBsmvonNp97EaBwIXFiWGSK/y+s/HA+ItMd9W7NmROWetSs&#10;2YGaJZNHhnljHTBlQPYi6zWEuCXYwR3xYsVwxEx+VGjzTrTYWDSeFo1hTEzS5eZ1s1lTJ+T1qbrh&#10;Asb0Drxl+dDymFDoU5+omLmapkgszu9joswEvAJyUuPyGr3R3aM2phh5iuBgkJ0F9T+NTa6fcD94&#10;JaHNW9exNAUiLxD9cHHLIatMdyZYTmkyMKf7BIqEI0pzWWVkb8mElODSNaFx5J1hikpbgHXh80fg&#10;xT9DoYzz34AXRMnsXVrAVjuPv8t+00jN/lcFZt5ZgmffTaX1RRqayyLp5Q/lwf/eLvDbT99/AwAA&#10;//8DAFBLAwQUAAYACAAAACEA97Bbc9wAAAAJAQAADwAAAGRycy9kb3ducmV2LnhtbEyPwU7DMAyG&#10;70i8Q2QkbiwdFYiVphNC4rADhw0E7OYmXlvROFWTdeXtMeIAR//+9flzuZ59ryYaYxfYwHKRgSK2&#10;wXXcGHh9ebq6AxUTssM+MBn4ogjr6vysxMKFE29p2qVGCYRjgQbalIZC62hb8hgXYSCW3SGMHpOM&#10;Y6PdiCeB+15fZ9mt9tixXGhxoMeW7Ofu6A08v2+GN1tv9+5j3kzZHu1h4mjM5cX8cA8q0Zz+yvCj&#10;L+pQiVMdjuyi6g0IfSVVAzerHJQU8nwpQf0b6KrU/z+ovgEAAP//AwBQSwECLQAUAAYACAAAACEA&#10;toM4kv4AAADhAQAAEwAAAAAAAAAAAAAAAAAAAAAAW0NvbnRlbnRfVHlwZXNdLnhtbFBLAQItABQA&#10;BgAIAAAAIQA4/SH/1gAAAJQBAAALAAAAAAAAAAAAAAAAAC8BAABfcmVscy8ucmVsc1BLAQItABQA&#10;BgAIAAAAIQDt0aLC5QEAADEEAAAOAAAAAAAAAAAAAAAAAC4CAABkcnMvZTJvRG9jLnhtbFBLAQIt&#10;ABQABgAIAAAAIQD3sFtz3AAAAAkBAAAPAAAAAAAAAAAAAAAAAD8EAABkcnMvZG93bnJldi54bWxQ&#10;SwUGAAAAAAQABADzAAAASAUAAAAA&#10;" strokecolor="black [3213]">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1552" behindDoc="0" locked="0" layoutInCell="1" allowOverlap="1" wp14:anchorId="1B0EE14A" wp14:editId="24E59C6A">
                <wp:simplePos x="0" y="0"/>
                <wp:positionH relativeFrom="column">
                  <wp:posOffset>2107565</wp:posOffset>
                </wp:positionH>
                <wp:positionV relativeFrom="paragraph">
                  <wp:posOffset>4059555</wp:posOffset>
                </wp:positionV>
                <wp:extent cx="1250950" cy="317500"/>
                <wp:effectExtent l="0" t="0" r="25400" b="25400"/>
                <wp:wrapNone/>
                <wp:docPr id="6" name="6 Cuadro de texto"/>
                <wp:cNvGraphicFramePr/>
                <a:graphic xmlns:a="http://schemas.openxmlformats.org/drawingml/2006/main">
                  <a:graphicData uri="http://schemas.microsoft.com/office/word/2010/wordprocessingShape">
                    <wps:wsp>
                      <wps:cNvSpPr txBox="1"/>
                      <wps:spPr>
                        <a:xfrm>
                          <a:off x="0" y="0"/>
                          <a:ext cx="1250950" cy="31750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FFFFFF" w:themeFill="background1"/>
                              <w:jc w:val="center"/>
                            </w:pPr>
                            <w:r>
                              <w:t>Flagrancia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EE14A" id="6 Cuadro de texto" o:spid="_x0000_s1030" type="#_x0000_t202" style="position:absolute;left:0;text-align:left;margin-left:165.95pt;margin-top:319.65pt;width:98.5pt;height: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o2ChgIAAB4FAAAOAAAAZHJzL2Uyb0RvYy54bWysVMtu2zAQvBfoPxC8N5JdO2mMyIHrwEWB&#10;IAngFDnTFGULoLgsSVtyv75Dyk6cx6moDtSSu9zH7CyvrrtGs51yviZT8MFZzpkyksrarAv+63Hx&#10;5RtnPghTCk1GFXyvPL+efv501dqJGtKGdKkcgxPjJ60t+CYEO8kyLzeqEf6MrDJQVuQaEbB166x0&#10;ooX3RmfDPD/PWnKldSSV9zi96ZV8mvxXlZLhvqq8CkwXHLmFtLq0ruKaTa/EZO2E3dTykIb4hywa&#10;URsEfXZ1I4JgW1e/c9XU0pGnKpxJajKqqlqqVAOqGeRvqlluhFWpFoDj7TNM/v+5lXe7B8fqsuDn&#10;nBnRoEXnbL4VpSNWKhZUFyiC1Fo/ge3Swjp036lDs4/nHoex9q5yTfyjKgY94N4/Qww/TMZLw3F+&#10;OYZKQvd1cDHOUw+yl9vW+fBDUcOiUHCHFiZkxe7WB2QC06NJDOZJ1+Wi1jpt9n6uHdsJdBskKanl&#10;TAsfcFjwRfpi0nDx6po2rC34cDxCMkwK0LDSIkBsLIDxZs2Z0GvwWwaXcnl1278L+ohqTwLn6fso&#10;cCzkRvhNn3HyejDTJtajEoMPdccW9FBHKXSrLvVtdGzDiso9uuOoJ7m3clHD/y3qfxAOrEZxmNRw&#10;j6XShIrpIHG2Iffno/NoD7JBy1mLKQEav7fCKVT304CGl4PRCG5D2ozGF0Ns3Klmdaox22ZOaM0A&#10;b4KVSYz2QR/FylHzhIGexahQCSMRu+BAsxfnoZ9dPAhSzWbJCINkRbg1Syuj64hbxPWxexLOHlgU&#10;eXxHx3kSkzdk6m3jTUOzbaCqTkyLOPeogjNxgyFM7Dk8GHHKT/fJ6uVZm/4FAAD//wMAUEsDBBQA&#10;BgAIAAAAIQCqaeKD3gAAAAsBAAAPAAAAZHJzL2Rvd25yZXYueG1sTI/BTsMwDIbvSLxDZCRuLO3K&#10;qq5rOg0kbhxg7AC3rPGaisYpTbqVt8ec4OjPv35/rraz68UZx9B5UpAuEhBIjTcdtQoOb093BYgQ&#10;NRnde0IF3xhgW19fVbo0/kKveN7HVnAJhVIrsDEOpZShseh0WPgBiXcnPzodeRxbaUZ94XLXy2WS&#10;5NLpjviC1QM+Wmw+95NT0E3FR3qf2tVLtju8P+TPWib4pdTtzbzbgIg4x78w/OqzOtTsdPQTmSB6&#10;BVmWrjmqIM/WGQhOrJYFkyOTgomsK/n/h/oHAAD//wMAUEsBAi0AFAAGAAgAAAAhALaDOJL+AAAA&#10;4QEAABMAAAAAAAAAAAAAAAAAAAAAAFtDb250ZW50X1R5cGVzXS54bWxQSwECLQAUAAYACAAAACEA&#10;OP0h/9YAAACUAQAACwAAAAAAAAAAAAAAAAAvAQAAX3JlbHMvLnJlbHNQSwECLQAUAAYACAAAACEA&#10;H8qNgoYCAAAeBQAADgAAAAAAAAAAAAAAAAAuAgAAZHJzL2Uyb0RvYy54bWxQSwECLQAUAAYACAAA&#10;ACEAqmnig94AAAALAQAADwAAAAAAAAAAAAAAAADgBAAAZHJzL2Rvd25yZXYueG1sUEsFBgAAAAAE&#10;AAQA8wAAAOsFAAAAAA==&#10;" fillcolor="window" strokecolor="windowText" strokeweight="2pt">
                <v:textbox>
                  <w:txbxContent>
                    <w:p w:rsidR="003F477C" w:rsidRPr="00092C1E" w:rsidRDefault="003F477C" w:rsidP="00DF3D64">
                      <w:pPr>
                        <w:shd w:val="clear" w:color="auto" w:fill="FFFFFF" w:themeFill="background1"/>
                        <w:jc w:val="center"/>
                      </w:pPr>
                      <w:r>
                        <w:t>Flagrancia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6432" behindDoc="0" locked="0" layoutInCell="1" allowOverlap="1" wp14:anchorId="17AE61C2" wp14:editId="17E8FB63">
                <wp:simplePos x="0" y="0"/>
                <wp:positionH relativeFrom="column">
                  <wp:posOffset>69215</wp:posOffset>
                </wp:positionH>
                <wp:positionV relativeFrom="paragraph">
                  <wp:posOffset>4027805</wp:posOffset>
                </wp:positionV>
                <wp:extent cx="1250950" cy="330200"/>
                <wp:effectExtent l="0" t="0" r="25400" b="12700"/>
                <wp:wrapNone/>
                <wp:docPr id="1" name="1 Cuadro de texto"/>
                <wp:cNvGraphicFramePr/>
                <a:graphic xmlns:a="http://schemas.openxmlformats.org/drawingml/2006/main">
                  <a:graphicData uri="http://schemas.microsoft.com/office/word/2010/wordprocessingShape">
                    <wps:wsp>
                      <wps:cNvSpPr txBox="1"/>
                      <wps:spPr>
                        <a:xfrm>
                          <a:off x="0" y="0"/>
                          <a:ext cx="1250950" cy="330200"/>
                        </a:xfrm>
                        <a:prstGeom prst="rect">
                          <a:avLst/>
                        </a:prstGeom>
                        <a:ln/>
                      </wps:spPr>
                      <wps:style>
                        <a:lnRef idx="2">
                          <a:schemeClr val="dk1"/>
                        </a:lnRef>
                        <a:fillRef idx="1">
                          <a:schemeClr val="lt1"/>
                        </a:fillRef>
                        <a:effectRef idx="0">
                          <a:schemeClr val="dk1"/>
                        </a:effectRef>
                        <a:fontRef idx="minor">
                          <a:schemeClr val="dk1"/>
                        </a:fontRef>
                      </wps:style>
                      <wps:txbx>
                        <w:txbxContent>
                          <w:p w:rsidR="003F477C" w:rsidRPr="00092C1E" w:rsidRDefault="003F477C" w:rsidP="00DF3D64">
                            <w:pPr>
                              <w:shd w:val="clear" w:color="auto" w:fill="FFFFFF" w:themeFill="background1"/>
                              <w:jc w:val="center"/>
                              <w:rPr>
                                <w:sz w:val="20"/>
                                <w:szCs w:val="20"/>
                              </w:rPr>
                            </w:pPr>
                            <w:r>
                              <w:rPr>
                                <w:sz w:val="20"/>
                                <w:szCs w:val="20"/>
                              </w:rPr>
                              <w:t>Mando sanciona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AE61C2" id="1 Cuadro de texto" o:spid="_x0000_s1031" type="#_x0000_t202" style="position:absolute;left:0;text-align:left;margin-left:5.45pt;margin-top:317.15pt;width:98.5pt;height: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QwcQIAADEFAAAOAAAAZHJzL2Uyb0RvYy54bWysVE1vGyEQvVfqf0Dc6107dttYXkeuo1SV&#10;oiRqUuWMWbBXBYYC9q776zOwH7FSq4eqFxaY92aYmTe7uGq0IgfhfAWmoONRTokwHMrKbAv64+nm&#10;w2dKfGCmZAqMKOhReHq1fP9uUdu5mMAOVCkcQSfGz2tb0F0Idp5lnu+EZn4EVhg0SnCaBTy6bVY6&#10;VqN3rbJJnn/ManCldcCF93h73RrpMvmXUvBwL6UXgaiC4ttCWl1aN3HNlgs23zpmdxXvnsH+4RWa&#10;VQaDDq6uWWBk76o/XOmKO/Agw4iDzkDKiouUA2Yzzt9k87hjVqRcsDjeDmXy/88tvzs8OFKV2DtK&#10;DNPYojFZ71npgJSCBNEEiEWqrZ8j9tEiOjRfoImE7t7jZcy9kU7HL2ZF0I7lPg4lRj+ER9Jkll/O&#10;0MTRdnGRYw+jm+yVbZ0PXwVoEjcFddjCVFl2uPWhhfaQGEyZeBef1z4j7cJRidb4XUjMDgNPkpOk&#10;K7FWjhwYKqL8mZLA6MogMlJkpdRAGp8jqdCTOmykiaS1gZifI75GG9ApIpgwEHVlwP2dLFt8n3Wb&#10;a0w7NJsmtXLWd2YD5REb5qDVvbf8psKq3jIfHphDoWMjcHjDPS5SQV1Q6HaU7MD9Pncf8ag/tFJS&#10;4+AU1P/aMycoUd8MKvNyPJ3GSUuH6ezTBA/u1LI5tZi9XgN2AtWHr0vbiA+q30oH+hlnfBWjookZ&#10;jrELGvrtOrTjjP8ILlarBMLZsizcmkfLo+tY5aiZp+aZOdsJK0r7DvoRY/M3+mqxkWlgtQ8gqyS+&#10;WOe2ql39cS6TfLt/SBz803NCvf7pli8AAAD//wMAUEsDBBQABgAIAAAAIQDo0ocS4QAAAAoBAAAP&#10;AAAAZHJzL2Rvd25yZXYueG1sTI9BS8NAEIXvgv9hGcGLtBubEmvMppRCD0KlWIt4nGTXJLg7G7Lb&#10;NvbXO570+N58vHmvWI7OipMZQudJwf00AWGo9rqjRsHhbTNZgAgRSaP1ZBR8mwDL8vqqwFz7M72a&#10;0z42gkMo5KigjbHPpQx1axyGqe8N8e3TDw4jy6GResAzhzsrZ0mSSYcd8YcWe7NuTf21PzoFuGur&#10;Llxe7GX9QavN83yL73dbpW5vxtUTiGjG+AfDb32uDiV3qvyRdBCWdfLIpIIsnacgGJglD+xU7Cyy&#10;FGRZyP8Tyh8AAAD//wMAUEsBAi0AFAAGAAgAAAAhALaDOJL+AAAA4QEAABMAAAAAAAAAAAAAAAAA&#10;AAAAAFtDb250ZW50X1R5cGVzXS54bWxQSwECLQAUAAYACAAAACEAOP0h/9YAAACUAQAACwAAAAAA&#10;AAAAAAAAAAAvAQAAX3JlbHMvLnJlbHNQSwECLQAUAAYACAAAACEAhvvEMHECAAAxBQAADgAAAAAA&#10;AAAAAAAAAAAuAgAAZHJzL2Uyb0RvYy54bWxQSwECLQAUAAYACAAAACEA6NKHEuEAAAAKAQAADwAA&#10;AAAAAAAAAAAAAADLBAAAZHJzL2Rvd25yZXYueG1sUEsFBgAAAAAEAAQA8wAAANkFAAAAAA==&#10;" fillcolor="white [3201]" strokecolor="black [3200]" strokeweight="2pt">
                <v:textbox>
                  <w:txbxContent>
                    <w:p w:rsidR="003F477C" w:rsidRPr="00092C1E" w:rsidRDefault="003F477C" w:rsidP="00DF3D64">
                      <w:pPr>
                        <w:shd w:val="clear" w:color="auto" w:fill="FFFFFF" w:themeFill="background1"/>
                        <w:jc w:val="center"/>
                        <w:rPr>
                          <w:sz w:val="20"/>
                          <w:szCs w:val="20"/>
                        </w:rPr>
                      </w:pPr>
                      <w:r>
                        <w:rPr>
                          <w:sz w:val="20"/>
                          <w:szCs w:val="20"/>
                        </w:rPr>
                        <w:t>Mando sanciona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75648" behindDoc="0" locked="0" layoutInCell="1" allowOverlap="1" wp14:anchorId="6000C95F" wp14:editId="193A3B7F">
                <wp:simplePos x="0" y="0"/>
                <wp:positionH relativeFrom="column">
                  <wp:posOffset>4203065</wp:posOffset>
                </wp:positionH>
                <wp:positionV relativeFrom="paragraph">
                  <wp:posOffset>3729355</wp:posOffset>
                </wp:positionV>
                <wp:extent cx="1130300" cy="831850"/>
                <wp:effectExtent l="0" t="0" r="12700" b="25400"/>
                <wp:wrapNone/>
                <wp:docPr id="12" name="12 Cuadro de texto"/>
                <wp:cNvGraphicFramePr/>
                <a:graphic xmlns:a="http://schemas.openxmlformats.org/drawingml/2006/main">
                  <a:graphicData uri="http://schemas.microsoft.com/office/word/2010/wordprocessingShape">
                    <wps:wsp>
                      <wps:cNvSpPr txBox="1"/>
                      <wps:spPr>
                        <a:xfrm>
                          <a:off x="0" y="0"/>
                          <a:ext cx="1130300" cy="83185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FFFFFF" w:themeFill="background1"/>
                              <w:jc w:val="center"/>
                            </w:pPr>
                            <w:r>
                              <w:rPr>
                                <w:sz w:val="20"/>
                                <w:szCs w:val="20"/>
                              </w:rPr>
                              <w:t>Ordena I.S.A. a Fiscalía Administrativa (20 días hábiles)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0C95F" id="12 Cuadro de texto" o:spid="_x0000_s1032" type="#_x0000_t202" style="position:absolute;left:0;text-align:left;margin-left:330.95pt;margin-top:293.65pt;width:89pt;height:6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3nBhwIAACAFAAAOAAAAZHJzL2Uyb0RvYy54bWysVMtu2zAQvBfoPxC8N7IcJ02NyIHrwEWB&#10;IAmQFDnTFGUJoLgsSVtyv75Dyk6cx6moDhSXu9zH7Cwvr/pWs61yviFT8PxkxJkyksrGrAv+63H5&#10;5YIzH4QphSajCr5Tnl/NPn+67OxUjakmXSrH4MT4aWcLXodgp1nmZa1a4U/IKgNlRa4VAaJbZ6UT&#10;Hby3OhuPRudZR660jqTyHqfXg5LPkv+qUjLcVZVXgemCI7eQVpfWVVyz2aWYrp2wdSP3aYh/yKIV&#10;jUHQZ1fXIgi2cc07V20jHXmqwomkNqOqaqRKNaCafPSmmodaWJVqATjePsPk/59bebu9d6wp0bsx&#10;Z0a06FE+ZouNKB2xUrGg+kARps76KawfLOxD/516GB7OPQ5j9X3l2vhHXQx6AL57Bhl+mIyX8tPR&#10;6QgqCd3FaX5xlrqQvdy2zocfiloWNwV3aGLCVmxvfEAmMD2YxGCedFMuG62TsPML7dhWoN+gSUkd&#10;Z1r4gMOCL9MXk4aLV9e0YV3Bx2eTlJgAESstAnJsLaDxZs2Z0GswXAaXcnl1278L+ohqjwKP0vdR&#10;4FjItfD1kHHyujfTJtajEof3dccWDFDHXehXferc+aENKyp36I6jgebeymUD/zeo/1448BqoY1bD&#10;HZZKEyqm/Y6zmtyfj86jPegGLWcd5gRo/N4Ip1DdTwMifssnkzhYSZicfR1DcMea1bHGbNoFoTU5&#10;XgUr0zbaB33YVo7aJ4z0PEaFShiJ2AUHmsN2EYbpxZMg1XyejDBKVoQb82BldB1xi7g+9k/C2T2L&#10;Io9v6TBRYvqGTINtvGlovglUNYlpEecBVXAmChjDxJ79kxHn/FhOVi8P2+wvAAAA//8DAFBLAwQU&#10;AAYACAAAACEAZUw1juAAAAALAQAADwAAAGRycy9kb3ducmV2LnhtbEyPsU7DMBCGdyTewTokNuqY&#10;0NQNcaqCxMZASwfY3PiII2I7xE4b3p5jgvHuPv33/dVmdj074Ri74BWIRQYMfRNM51sFh9enGwks&#10;Ju2N7oNHBd8YYVNfXlS6NOHsd3jap5ZRiI+lVmBTGkrOY2PR6bgIA3q6fYTR6UTj2HIz6jOFu57f&#10;ZlnBne48fbB6wEeLzed+cgq6Sb6LO2GXL/n28PZQPGue4ZdS11fz9h5Ywjn9wfCrT+pQk9MxTN5E&#10;1isoCrEmVMFSrnJgRMh8TZujgpWQOfC64v871D8AAAD//wMAUEsBAi0AFAAGAAgAAAAhALaDOJL+&#10;AAAA4QEAABMAAAAAAAAAAAAAAAAAAAAAAFtDb250ZW50X1R5cGVzXS54bWxQSwECLQAUAAYACAAA&#10;ACEAOP0h/9YAAACUAQAACwAAAAAAAAAAAAAAAAAvAQAAX3JlbHMvLnJlbHNQSwECLQAUAAYACAAA&#10;ACEAFS95wYcCAAAgBQAADgAAAAAAAAAAAAAAAAAuAgAAZHJzL2Uyb0RvYy54bWxQSwECLQAUAAYA&#10;CAAAACEAZUw1juAAAAALAQAADwAAAAAAAAAAAAAAAADhBAAAZHJzL2Rvd25yZXYueG1sUEsFBgAA&#10;AAAEAAQA8wAAAO4FAAAAAA==&#10;" fillcolor="window" strokecolor="windowText" strokeweight="2pt">
                <v:textbox>
                  <w:txbxContent>
                    <w:p w:rsidR="003F477C" w:rsidRPr="00092C1E" w:rsidRDefault="003F477C" w:rsidP="00DF3D64">
                      <w:pPr>
                        <w:shd w:val="clear" w:color="auto" w:fill="FFFFFF" w:themeFill="background1"/>
                        <w:jc w:val="center"/>
                      </w:pPr>
                      <w:r>
                        <w:rPr>
                          <w:sz w:val="20"/>
                          <w:szCs w:val="20"/>
                        </w:rPr>
                        <w:t>Ordena I.S.A. a Fiscalía Administrativa (20 días hábiles)</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70528" behindDoc="0" locked="0" layoutInCell="1" allowOverlap="1" wp14:anchorId="6A0945E2" wp14:editId="00CAEBA3">
                <wp:simplePos x="0" y="0"/>
                <wp:positionH relativeFrom="column">
                  <wp:posOffset>2107565</wp:posOffset>
                </wp:positionH>
                <wp:positionV relativeFrom="paragraph">
                  <wp:posOffset>2516505</wp:posOffset>
                </wp:positionV>
                <wp:extent cx="1250950" cy="476250"/>
                <wp:effectExtent l="0" t="0" r="25400" b="19050"/>
                <wp:wrapNone/>
                <wp:docPr id="5" name="5 Cuadro de texto"/>
                <wp:cNvGraphicFramePr/>
                <a:graphic xmlns:a="http://schemas.openxmlformats.org/drawingml/2006/main">
                  <a:graphicData uri="http://schemas.microsoft.com/office/word/2010/wordprocessingShape">
                    <wps:wsp>
                      <wps:cNvSpPr txBox="1"/>
                      <wps:spPr>
                        <a:xfrm>
                          <a:off x="0" y="0"/>
                          <a:ext cx="1250950" cy="47625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FFFFFF" w:themeFill="background1"/>
                              <w:jc w:val="center"/>
                            </w:pPr>
                            <w:r>
                              <w:rPr>
                                <w:sz w:val="20"/>
                                <w:szCs w:val="20"/>
                              </w:rPr>
                              <w:t>Mando recibe denuncia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945E2" id="5 Cuadro de texto" o:spid="_x0000_s1033" type="#_x0000_t202" style="position:absolute;left:0;text-align:left;margin-left:165.95pt;margin-top:198.15pt;width:98.5pt;height:3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DEggIAAB4FAAAOAAAAZHJzL2Uyb0RvYy54bWysVE1v2zAMvQ/YfxB0X50ESbsGdYosRYYB&#10;RVegHXpWZDk2IIuapMTOfv2eZKdNP07DfJBJkSL1yEddXXeNZnvlfE0m5+OzEWfKSCpqs835r8f1&#10;l6+c+SBMITQZlfOD8vx68fnTVWvnakIV6UI5hiDGz1ub8yoEO88yLyvVCH9GVhkYS3KNCFDdNiuc&#10;aBG90dlkNDrPWnKFdSSV99i96Y18keKXpZLhZ1l6FZjOOe4W0urSuolrtrgS860TtqrlcA3xD7do&#10;RG2Q9DnUjQiC7Vz9LlRTS0eeynAmqcmoLGupEgagGY/eoHmohFUJC4rj7XOZ/P8LK+/2947VRc5n&#10;nBnRoEUzttqJwhErFAuqCxSL1Fo/h++DhXfovlGHZh/3PTYj9q50TfwDFYMd5T48lxhxmIyHJrPR&#10;5QwmCdv04hxqDJO9nLbOh++KGhaFnDu0MFVW7G996F2PLjGZJ10X61rrpBz8Sju2F+g2SFJQy5kW&#10;PmAz5+v0DdleHdOGtTmfzKajeDEBGpZaBIiNRWG82XIm9Bb8lsGlu7w67d8lfQTak8Sj9H2UOAK5&#10;Eb7qb5yiDm7aRDwqMXjAHVvQlzpKodt0qW8X8UTc2VBxQHcc9ST3Vq5rxL8F/nvhwGqAw6SGn1hK&#10;TUBMg8RZRe7PR/vRH2SDlbMWU4Jq/N4Jp4DuhwENL8fTKcKGpExnFxMo7tSyObWYXbMitGaMN8HK&#10;JEb/oI9i6ah5wkAvY1aYhJHInXNUsxdXoZ9dPAhSLZfJCYNkRbg1D1bG0LFusa6P3ZNwdmBR5PEd&#10;HedJzN+QqfeNJw0td4HKOjHtpapgaFQwhImrw4MRp/xUT14vz9riLwAAAP//AwBQSwMEFAAGAAgA&#10;AAAhAE1vSSbfAAAACwEAAA8AAABkcnMvZG93bnJldi54bWxMjz1PwzAQhnck/oN1SGzUcd2GNMSp&#10;ChIbA5QOsLnxEUfEdoidNvx7jgm2+3j03nPVdnY9O+EYu+AViEUGDH0TTOdbBYfXx5sCWEzaG90H&#10;jwq+McK2vryodGnC2b/gaZ9aRiE+llqBTWkoOY+NRafjIgzoafcRRqcTtWPLzajPFO56vsyynDvd&#10;ebpg9YAPFpvP/eQUdFPxLlbCrp/l7vB2nz9pnuGXUtdX8+4OWMI5/cHwq0/qUJPTMUzeRNYrkFJs&#10;CKVik0tgRKyXBU2OCla3QgKvK/7/h/oHAAD//wMAUEsBAi0AFAAGAAgAAAAhALaDOJL+AAAA4QEA&#10;ABMAAAAAAAAAAAAAAAAAAAAAAFtDb250ZW50X1R5cGVzXS54bWxQSwECLQAUAAYACAAAACEAOP0h&#10;/9YAAACUAQAACwAAAAAAAAAAAAAAAAAvAQAAX3JlbHMvLnJlbHNQSwECLQAUAAYACAAAACEAbyYQ&#10;xIICAAAeBQAADgAAAAAAAAAAAAAAAAAuAgAAZHJzL2Uyb0RvYy54bWxQSwECLQAUAAYACAAAACEA&#10;TW9JJt8AAAALAQAADwAAAAAAAAAAAAAAAADcBAAAZHJzL2Rvd25yZXYueG1sUEsFBgAAAAAEAAQA&#10;8wAAAOgFAAAAAA==&#10;" fillcolor="window" strokecolor="windowText" strokeweight="2pt">
                <v:textbox>
                  <w:txbxContent>
                    <w:p w:rsidR="003F477C" w:rsidRPr="00092C1E" w:rsidRDefault="003F477C" w:rsidP="00DF3D64">
                      <w:pPr>
                        <w:shd w:val="clear" w:color="auto" w:fill="FFFFFF" w:themeFill="background1"/>
                        <w:jc w:val="center"/>
                      </w:pPr>
                      <w:r>
                        <w:rPr>
                          <w:sz w:val="20"/>
                          <w:szCs w:val="20"/>
                        </w:rPr>
                        <w:t>Mando recibe denuncia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8480" behindDoc="0" locked="0" layoutInCell="1" allowOverlap="1" wp14:anchorId="03BE7B59" wp14:editId="3D8EC27A">
                <wp:simplePos x="0" y="0"/>
                <wp:positionH relativeFrom="column">
                  <wp:posOffset>2107565</wp:posOffset>
                </wp:positionH>
                <wp:positionV relativeFrom="paragraph">
                  <wp:posOffset>1240155</wp:posOffset>
                </wp:positionV>
                <wp:extent cx="1250950" cy="476250"/>
                <wp:effectExtent l="0" t="0" r="25400" b="19050"/>
                <wp:wrapNone/>
                <wp:docPr id="3" name="3 Cuadro de texto"/>
                <wp:cNvGraphicFramePr/>
                <a:graphic xmlns:a="http://schemas.openxmlformats.org/drawingml/2006/main">
                  <a:graphicData uri="http://schemas.microsoft.com/office/word/2010/wordprocessingShape">
                    <wps:wsp>
                      <wps:cNvSpPr txBox="1"/>
                      <wps:spPr>
                        <a:xfrm>
                          <a:off x="0" y="0"/>
                          <a:ext cx="1250950" cy="47625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D9D9D9" w:themeFill="background1" w:themeFillShade="D9"/>
                              <w:jc w:val="center"/>
                            </w:pPr>
                            <w:r>
                              <w:rPr>
                                <w:sz w:val="20"/>
                                <w:szCs w:val="20"/>
                              </w:rPr>
                              <w:t>¿Está el formulario completo?</w:t>
                            </w:r>
                            <w:r w:rsidRPr="000A0594">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E7B59" id="3 Cuadro de texto" o:spid="_x0000_s1034" type="#_x0000_t202" style="position:absolute;left:0;text-align:left;margin-left:165.95pt;margin-top:97.65pt;width:98.5pt;height:3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cnggIAAB4FAAAOAAAAZHJzL2Uyb0RvYy54bWysVE1v2zAMvQ/YfxB0X52kST+COkWWIsOA&#10;oi3QDj0rspwYkEVNUmJnv35PstOmH6dhPsikSJF65KOurttas51yviKT8+HJgDNlJBWVWef819Py&#10;2wVnPghTCE1G5XyvPL+eff1y1dipGtGGdKEcQxDjp43N+SYEO80yLzeqFv6ErDIwluRqEaC6dVY4&#10;0SB6rbPRYHCWNeQK60gq77F70xn5LMUvSyXDfVl6FZjOOe4W0urSuoprNrsS07UTdlPJ/hriH25R&#10;i8og6UuoGxEE27rqQ6i6ko48leFEUp1RWVZSJQxAMxy8Q/O4EVYlLCiOty9l8v8vrLzbPThWFTk/&#10;5cyIGi06ZYutKByxQrGg2kCxSI31U/g+WniH9ju1aPZh32MzYm9LV8c/UDHYUe79S4kRh8l4aDQZ&#10;XE5gkrCNz8+gxjDZ62nrfPihqGZRyLlDC1Nlxe7Wh8714BKTedJVsay0TsreL7RjO4FugyQFNZxp&#10;4QM2c75MX5/tzTFtWJPz0WQ8iBcToGGpRYBYWxTGmzVnQq/Bbxlcusub0/5D0iegPUo8SN9niSOQ&#10;G+E33Y1T1N5Nm4hHJQb3uGMLulJHKbSrNvXtIp6IOysq9uiOo47k3splhfi3wP8gHFgNcJjUcI+l&#10;1ATE1Eucbcj9+Ww/+oNssHLWYEpQjd9b4RTQ/TSg4eVwPEbYkJTx5HwExR1bVscWs60XhNYM8SZY&#10;mcToH/RBLB3VzxjoecwKkzASuXOOanbiInSziwdBqvk8OWGQrAi35tHKGDrWLdb1qX0WzvYsijy+&#10;o8M8iek7MnW+8aSh+TZQWSWmvVYVDI0KhjBxtX8w4pQf68nr9Vmb/QUAAP//AwBQSwMEFAAGAAgA&#10;AAAhACMsz/ngAAAACwEAAA8AAABkcnMvZG93bnJldi54bWxMj7FOwzAQhnck3sE6JDbqJCYlDXGq&#10;gsTGQEsHurnxNY6I7RA7bXh7jgnGu//Tf99V69n27Ixj6LyTkC4SYOgarzvXSti/v9wVwEJUTqve&#10;O5TwjQHW9fVVpUrtL26L511sGZW4UCoJJsah5Dw0Bq0KCz+go+zkR6sijWPL9aguVG57niXJklvV&#10;Obpg1IDPBpvP3WQldFNxSO9Tk7+Jzf7jafmqeIJfUt7ezJtHYBHn+AfDrz6pQ01ORz85HVgvQYh0&#10;RSgFq1wAIyLPCtocJWQPiQBeV/z/D/UPAAAA//8DAFBLAQItABQABgAIAAAAIQC2gziS/gAAAOEB&#10;AAATAAAAAAAAAAAAAAAAAAAAAABbQ29udGVudF9UeXBlc10ueG1sUEsBAi0AFAAGAAgAAAAhADj9&#10;If/WAAAAlAEAAAsAAAAAAAAAAAAAAAAALwEAAF9yZWxzLy5yZWxzUEsBAi0AFAAGAAgAAAAhAGr7&#10;FyeCAgAAHgUAAA4AAAAAAAAAAAAAAAAALgIAAGRycy9lMm9Eb2MueG1sUEsBAi0AFAAGAAgAAAAh&#10;ACMsz/ngAAAACwEAAA8AAAAAAAAAAAAAAAAA3AQAAGRycy9kb3ducmV2LnhtbFBLBQYAAAAABAAE&#10;APMAAADpBQAAAAA=&#10;" fillcolor="window" strokecolor="windowText" strokeweight="2pt">
                <v:textbox>
                  <w:txbxContent>
                    <w:p w:rsidR="003F477C" w:rsidRPr="00092C1E" w:rsidRDefault="003F477C" w:rsidP="00DF3D64">
                      <w:pPr>
                        <w:shd w:val="clear" w:color="auto" w:fill="D9D9D9" w:themeFill="background1" w:themeFillShade="D9"/>
                        <w:jc w:val="center"/>
                      </w:pPr>
                      <w:r>
                        <w:rPr>
                          <w:sz w:val="20"/>
                          <w:szCs w:val="20"/>
                        </w:rPr>
                        <w:t>¿Está el formulario completo?</w:t>
                      </w:r>
                      <w:r w:rsidRPr="000A0594">
                        <w:rPr>
                          <w:sz w:val="20"/>
                          <w:szCs w:val="20"/>
                        </w:rPr>
                        <w:t xml:space="preserve"> </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7456" behindDoc="0" locked="0" layoutInCell="1" allowOverlap="1" wp14:anchorId="28C789B0" wp14:editId="09F9E47B">
                <wp:simplePos x="0" y="0"/>
                <wp:positionH relativeFrom="column">
                  <wp:posOffset>2113915</wp:posOffset>
                </wp:positionH>
                <wp:positionV relativeFrom="paragraph">
                  <wp:posOffset>40005</wp:posOffset>
                </wp:positionV>
                <wp:extent cx="1250950" cy="615950"/>
                <wp:effectExtent l="0" t="0" r="25400" b="12700"/>
                <wp:wrapNone/>
                <wp:docPr id="2" name="2 Cuadro de texto"/>
                <wp:cNvGraphicFramePr/>
                <a:graphic xmlns:a="http://schemas.openxmlformats.org/drawingml/2006/main">
                  <a:graphicData uri="http://schemas.microsoft.com/office/word/2010/wordprocessingShape">
                    <wps:wsp>
                      <wps:cNvSpPr txBox="1"/>
                      <wps:spPr>
                        <a:xfrm>
                          <a:off x="0" y="0"/>
                          <a:ext cx="1250950" cy="615950"/>
                        </a:xfrm>
                        <a:prstGeom prst="rect">
                          <a:avLst/>
                        </a:prstGeom>
                        <a:solidFill>
                          <a:sysClr val="window" lastClr="FFFFFF"/>
                        </a:solidFill>
                        <a:ln w="25400" cap="flat" cmpd="sng" algn="ctr">
                          <a:solidFill>
                            <a:sysClr val="windowText" lastClr="000000"/>
                          </a:solidFill>
                          <a:prstDash val="dash"/>
                        </a:ln>
                        <a:effectLst/>
                      </wps:spPr>
                      <wps:txbx>
                        <w:txbxContent>
                          <w:p w:rsidR="003F477C" w:rsidRPr="00092C1E" w:rsidRDefault="003F477C" w:rsidP="00DF3D64">
                            <w:pPr>
                              <w:jc w:val="center"/>
                            </w:pPr>
                            <w:r>
                              <w:rPr>
                                <w:sz w:val="20"/>
                                <w:szCs w:val="20"/>
                              </w:rPr>
                              <w:t>Presenta o envía Formulario Denuncia (Anexo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C789B0" id="2 Cuadro de texto" o:spid="_x0000_s1035" type="#_x0000_t202" style="position:absolute;left:0;text-align:left;margin-left:166.45pt;margin-top:3.15pt;width:98.5pt;height:48.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O/AgAIAAB0FAAAOAAAAZHJzL2Uyb0RvYy54bWysVMtu2zAQvBfoPxC8N5INO22MyIHrwEWB&#10;IAmQFDnTFGULoLgsSVtyv75DSk6cx6moDtSS++LszvLyqms02yvnazIFH53lnCkjqazNpuC/Hldf&#10;vnHmgzCl0GRUwQ/K86v550+XrZ2pMW1Jl8oxBDF+1tqCb0Owsyzzcqsa4c/IKgNlRa4RAVu3yUon&#10;WkRvdDbO8/OsJVdaR1J5j9PrXsnnKX5VKRnuqsqrwHTBcbeQVpfWdVyz+aWYbZyw21oO1xD/cItG&#10;1AZJn0NdiyDYztXvQjW1dOSpCmeSmoyqqpYqYQCaUf4GzcNWWJWwoDjePpfJ/7+w8nZ/71hdFnzM&#10;mRENWjRmy50oHbFSsaC6QLFIrfUz2D5YWIfuO3Vo9vHc4zBi7yrXxD9QMehR7sNziRGHyeg0nuYX&#10;U6gkdOejaZQRPnvxts6HH4oaFoWCO7QwVVbsb3zoTY8mMZknXZerWuu0Ofildmwv0G2QpKSWMy18&#10;wGHBV+kbsr1y04a1wD2d5PFiAjSstAgQG4vCeLPhTOgN+C2DS3d55e3fJX0E2pPEefo+ShyBXAu/&#10;7W9cQhqstIlwVCLwADt2oK90lEK37lLbLqJHPFlTeUBzHPUc91auaoS/Afx74UBqYMOghjsslSYA&#10;pkHibEvuz0fn0R5cg5azFkOCYvzeCacA7qcBCy9GkwnChrSZTL+OsXGnmvWpxuyaJaEzIzwJViYx&#10;2gd9FCtHzRPmeRGzQiWMRO6Co5i9uAz96OI9kGqxSEaYIyvCjXmwMoaOdYtlfeyehLMDiSKNb+k4&#10;TmL2hku9bfQ0tNgFqupEtJeqgqBxgxlMVB3eizjkp/tk9fKqzf8CAAD//wMAUEsDBBQABgAIAAAA&#10;IQDUP+gj3QAAAAkBAAAPAAAAZHJzL2Rvd25yZXYueG1sTI/LTsMwEEX3SPyDNUjsqNMYShPiVKhS&#10;NyxAFD7AtadJwI9gu2369wwrury6R3fONKvJWXbEmIbgJcxnBTD0OpjBdxI+PzZ3S2ApK2+UDR4l&#10;nDHBqr2+alRtwsm/43GbO0YjPtVKQp/zWHOedI9OpVkY0VO3D9GpTDF23ER1onFneVkUC+7U4OlC&#10;r0Zc96i/twcnwU7pzN9e9KPQr1/VT+w292ucS3l7Mz0/Acs45X8Y/vRJHVpy2oWDN4lZCUKUFaES&#10;FgIY9Q9lRXlHYCEE8Lbhlx+0vwAAAP//AwBQSwECLQAUAAYACAAAACEAtoM4kv4AAADhAQAAEwAA&#10;AAAAAAAAAAAAAAAAAAAAW0NvbnRlbnRfVHlwZXNdLnhtbFBLAQItABQABgAIAAAAIQA4/SH/1gAA&#10;AJQBAAALAAAAAAAAAAAAAAAAAC8BAABfcmVscy8ucmVsc1BLAQItABQABgAIAAAAIQBUlO/AgAIA&#10;AB0FAAAOAAAAAAAAAAAAAAAAAC4CAABkcnMvZTJvRG9jLnhtbFBLAQItABQABgAIAAAAIQDUP+gj&#10;3QAAAAkBAAAPAAAAAAAAAAAAAAAAANoEAABkcnMvZG93bnJldi54bWxQSwUGAAAAAAQABADzAAAA&#10;5AUAAAAA&#10;" fillcolor="window" strokecolor="windowText" strokeweight="2pt">
                <v:stroke dashstyle="dash"/>
                <v:textbox>
                  <w:txbxContent>
                    <w:p w:rsidR="003F477C" w:rsidRPr="00092C1E" w:rsidRDefault="003F477C" w:rsidP="00DF3D64">
                      <w:pPr>
                        <w:jc w:val="center"/>
                      </w:pPr>
                      <w:r>
                        <w:rPr>
                          <w:sz w:val="20"/>
                          <w:szCs w:val="20"/>
                        </w:rPr>
                        <w:t>Presenta o envía Formulario Denuncia (Anexo 5)</w:t>
                      </w:r>
                    </w:p>
                  </w:txbxContent>
                </v:textbox>
              </v:shape>
            </w:pict>
          </mc:Fallback>
        </mc:AlternateContent>
      </w:r>
      <w:r w:rsidR="00B07B5F" w:rsidRPr="00FB410C">
        <w:rPr>
          <w:noProof/>
        </w:rPr>
        <w:drawing>
          <wp:inline distT="0" distB="0" distL="0" distR="0" wp14:anchorId="604CCDEB" wp14:editId="7D84A8ED">
            <wp:extent cx="1276350" cy="102235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022350"/>
                    </a:xfrm>
                    <a:prstGeom prst="rect">
                      <a:avLst/>
                    </a:prstGeom>
                    <a:noFill/>
                    <a:ln>
                      <a:noFill/>
                    </a:ln>
                  </pic:spPr>
                </pic:pic>
              </a:graphicData>
            </a:graphic>
          </wp:inline>
        </w:drawing>
      </w:r>
      <w:r w:rsidR="00B07B5F" w:rsidRPr="00DF3D64">
        <w:rPr>
          <w:rFonts w:ascii="Arial" w:hAnsi="Arial" w:cs="Arial"/>
          <w:noProof/>
        </w:rPr>
        <mc:AlternateContent>
          <mc:Choice Requires="wps">
            <w:drawing>
              <wp:anchor distT="0" distB="0" distL="114300" distR="114300" simplePos="0" relativeHeight="251669504" behindDoc="0" locked="0" layoutInCell="1" allowOverlap="1" wp14:anchorId="341FFFB8" wp14:editId="4AA21826">
                <wp:simplePos x="0" y="0"/>
                <wp:positionH relativeFrom="column">
                  <wp:posOffset>-32385</wp:posOffset>
                </wp:positionH>
                <wp:positionV relativeFrom="paragraph">
                  <wp:posOffset>1487805</wp:posOffset>
                </wp:positionV>
                <wp:extent cx="1581150" cy="635000"/>
                <wp:effectExtent l="0" t="0" r="19050" b="12700"/>
                <wp:wrapNone/>
                <wp:docPr id="4" name="4 Cuadro de texto"/>
                <wp:cNvGraphicFramePr/>
                <a:graphic xmlns:a="http://schemas.openxmlformats.org/drawingml/2006/main">
                  <a:graphicData uri="http://schemas.microsoft.com/office/word/2010/wordprocessingShape">
                    <wps:wsp>
                      <wps:cNvSpPr txBox="1"/>
                      <wps:spPr>
                        <a:xfrm>
                          <a:off x="0" y="0"/>
                          <a:ext cx="1581150" cy="635000"/>
                        </a:xfrm>
                        <a:prstGeom prst="rect">
                          <a:avLst/>
                        </a:prstGeom>
                        <a:solidFill>
                          <a:sysClr val="window" lastClr="FFFFFF"/>
                        </a:solidFill>
                        <a:ln w="25400" cap="flat" cmpd="sng" algn="ctr">
                          <a:solidFill>
                            <a:sysClr val="windowText" lastClr="000000"/>
                          </a:solidFill>
                          <a:prstDash val="dash"/>
                        </a:ln>
                        <a:effectLst/>
                      </wps:spPr>
                      <wps:txbx>
                        <w:txbxContent>
                          <w:p w:rsidR="003F477C" w:rsidRPr="00092C1E" w:rsidRDefault="003F477C" w:rsidP="00DF3D64">
                            <w:pPr>
                              <w:jc w:val="center"/>
                            </w:pPr>
                            <w:r>
                              <w:rPr>
                                <w:sz w:val="20"/>
                                <w:szCs w:val="20"/>
                              </w:rPr>
                              <w:t>Ministerio Público o Fiscalía Naval si los hechos pueden ser delito.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FFFB8" id="4 Cuadro de texto" o:spid="_x0000_s1036" type="#_x0000_t202" style="position:absolute;left:0;text-align:left;margin-left:-2.55pt;margin-top:117.15pt;width:124.5pt;height:5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EChwIAAB4FAAAOAAAAZHJzL2Uyb0RvYy54bWysVMFuGjEQvVfqP1i+N8tSSFOUJaJEVJWi&#10;JBKpcjZeL6zk9bi2YZd+fZ+9EEjSU1UOy9gzHs9788bXN12j2U45X5MpeH4x4EwZSWVt1gX/+bT4&#10;dMWZD8KUQpNRBd8rz2+mHz9ct3aihrQhXSrHkMT4SWsLvgnBTrLMy41qhL8gqwycFblGBCzdOiud&#10;aJG90dlwMLjMWnKldSSV99i97Z18mvJXlZLhoaq8CkwXHLWF9HXpu4rfbHotJmsn7KaWhzLEP1TR&#10;iNrg0pdUtyIItnX1u1RNLR15qsKFpCajqqqlShiAJh+8QbPcCKsSFpDj7QtN/v+llfe7R8fqsuAj&#10;zoxo0KIRm29F6YiVigXVBYoktdZPELu0iA7dN+rQ7OO+x2bE3lWuif9AxeAH3fsXipGHyXhofJXn&#10;Y7gkfJefx4NB6kF2Om2dD98VNSwaBXdoYWJW7O58QCUIPYbEyzzpulzUWqfF3s+1YzuBbkMkJbWc&#10;aeEDNgu+SL9YNFK8OqYNaws+HI9QDJMCMqy0CDAbC2K8WXMm9Br6lsGlWl6d9u8ufQLas4uB8QTz&#10;1dEI5Fb4TV9xCetQnjYRjkoCPsCOHeiZjlboVl1qW574i1srKvfojqNe5N7KRY38d8D/KBxUDXCY&#10;1PCAT6UJiOlgcbYh9/tv+zEeYoOXsxZTAjZ+bYVTQPfDQIZf89EIaUNajMZfhli4c8/q3GO2zZzQ&#10;mhxvgpXJjPFBH83KUfOMgZ7FW+ESRuLugoPN3pyHfnbxIEg1m6UgDJIV4c4srYypI3GR16fuWTh7&#10;UFHU8T0d50lM3oipj40nDc22gao6Ke3EKjQTFxjCpJ7DgxGn/Hydok7P2vQPAAAA//8DAFBLAwQU&#10;AAYACAAAACEAbAEnQN4AAAAKAQAADwAAAGRycy9kb3ducmV2LnhtbEyPy07DMBBF90j8gzVI7Frn&#10;BbQhToUqdcMC1MIHuPY0CdjjYLtt+ve4K1jOzNGdc5vVZA07oQ+DIwH5PAOGpJweqBPw+bGZLYCF&#10;KElL4wgFXDDAqr29aWSt3Zm2eNrFjqUQCrUU0Mc41pwH1aOVYe5GpHQ7OG9lTKPvuPbynMKt4UWW&#10;PXIrB0ofejniukf1vTtaAWYKF/7+qp5K9fa1/PHdplpjLsT93fTyDCziFP9guOondWiT094dSQdm&#10;BMwe8kQKKMqqBJaAoiqXwPYCyuuGtw3/X6H9BQAA//8DAFBLAQItABQABgAIAAAAIQC2gziS/gAA&#10;AOEBAAATAAAAAAAAAAAAAAAAAAAAAABbQ29udGVudF9UeXBlc10ueG1sUEsBAi0AFAAGAAgAAAAh&#10;ADj9If/WAAAAlAEAAAsAAAAAAAAAAAAAAAAALwEAAF9yZWxzLy5yZWxzUEsBAi0AFAAGAAgAAAAh&#10;ANiPEQKHAgAAHgUAAA4AAAAAAAAAAAAAAAAALgIAAGRycy9lMm9Eb2MueG1sUEsBAi0AFAAGAAgA&#10;AAAhAGwBJ0DeAAAACgEAAA8AAAAAAAAAAAAAAAAA4QQAAGRycy9kb3ducmV2LnhtbFBLBQYAAAAA&#10;BAAEAPMAAADsBQAAAAA=&#10;" fillcolor="window" strokecolor="windowText" strokeweight="2pt">
                <v:stroke dashstyle="dash"/>
                <v:textbox>
                  <w:txbxContent>
                    <w:p w:rsidR="003F477C" w:rsidRPr="00092C1E" w:rsidRDefault="003F477C" w:rsidP="00DF3D64">
                      <w:pPr>
                        <w:jc w:val="center"/>
                      </w:pPr>
                      <w:r>
                        <w:rPr>
                          <w:sz w:val="20"/>
                          <w:szCs w:val="20"/>
                        </w:rPr>
                        <w:t>Ministerio Público o Fiscalía Naval si los hechos pueden ser delito.</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C852A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4624" behindDoc="0" locked="0" layoutInCell="1" allowOverlap="1" wp14:anchorId="1EF35214" wp14:editId="77A09BC2">
                <wp:simplePos x="0" y="0"/>
                <wp:positionH relativeFrom="column">
                  <wp:posOffset>4134485</wp:posOffset>
                </wp:positionH>
                <wp:positionV relativeFrom="paragraph">
                  <wp:posOffset>-635</wp:posOffset>
                </wp:positionV>
                <wp:extent cx="1581150" cy="998220"/>
                <wp:effectExtent l="0" t="0" r="19050" b="11430"/>
                <wp:wrapNone/>
                <wp:docPr id="10" name="10 Cuadro de texto"/>
                <wp:cNvGraphicFramePr/>
                <a:graphic xmlns:a="http://schemas.openxmlformats.org/drawingml/2006/main">
                  <a:graphicData uri="http://schemas.microsoft.com/office/word/2010/wordprocessingShape">
                    <wps:wsp>
                      <wps:cNvSpPr txBox="1"/>
                      <wps:spPr>
                        <a:xfrm>
                          <a:off x="0" y="0"/>
                          <a:ext cx="1581150" cy="998220"/>
                        </a:xfrm>
                        <a:prstGeom prst="rect">
                          <a:avLst/>
                        </a:prstGeom>
                        <a:solidFill>
                          <a:sysClr val="window" lastClr="FFFFFF"/>
                        </a:solidFill>
                        <a:ln w="25400" cap="flat" cmpd="sng" algn="ctr">
                          <a:solidFill>
                            <a:sysClr val="windowText" lastClr="000000"/>
                          </a:solidFill>
                          <a:prstDash val="dash"/>
                        </a:ln>
                        <a:effectLst/>
                      </wps:spPr>
                      <wps:txbx>
                        <w:txbxContent>
                          <w:p w:rsidR="003F477C" w:rsidRPr="00092C1E" w:rsidRDefault="003F477C" w:rsidP="00DF3D64">
                            <w:pPr>
                              <w:jc w:val="center"/>
                            </w:pPr>
                            <w:r>
                              <w:t>Presenta denuncia al Mando Superior (En caso de que el denunciado sea el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35214" id="10 Cuadro de texto" o:spid="_x0000_s1037" type="#_x0000_t202" style="position:absolute;left:0;text-align:left;margin-left:325.55pt;margin-top:-.05pt;width:124.5pt;height:7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CThgIAACAFAAAOAAAAZHJzL2Uyb0RvYy54bWysVE1v2zAMvQ/YfxB0Xx0HydYEdYosRYYB&#10;RVugHXpWZDkxIIuapMTOfv2e5CRNP07DfJApkSL5HkldXXeNZjvlfE2m4PnFgDNlJJW1WRf819Py&#10;yyVnPghTCk1GFXyvPL+eff501dqpGtKGdKkcgxPjp60t+CYEO80yLzeqEf6CrDJQVuQaEbB166x0&#10;ooX3RmfDweBr1pIrrSOpvMfpTa/ks+S/qpQM91XlVWC64MgtpNWldRXXbHYlpmsn7KaWhzTEP2TR&#10;iNog6MnVjQiCbV39zlVTS0eeqnAhqcmoqmqpEgagyQdv0DxuhFUJC8jx9kST/39u5d3uwbG6RO1A&#10;jxENapQP2GIrSkesVCyoLlCkqbV+CutHC/vQfacOhsdzj8OIvqtcE//AxaCHx/2JZPhhMl4aX+b5&#10;GCoJ3WRyORymKmQvt63z4YeihkWh4A5FTNyK3a0PyASmR5MYzJOuy2Wtddrs/UI7thOoN9qkpJYz&#10;LXzAYcGX6YtJw8Wra9qwtuDD8WgQExNoxEqLALGxoMabNWdCr9HhMriUy6vb/l3QJ6A9CzxI30eB&#10;I5Ab4Td9xiWkg5U2EY5KLXyAHSvQMx2l0K26vnCnMqyo3KM6jvo291Yua/i/Bf4H4dDXAIdZDfdY&#10;Kk1ATAeJsw25Px+dR3u0G7SctZgTsPF7K5wCup8GjTjJRyO4DWkzGn9DNZk716zONWbbLAilyfEq&#10;WJnEaB/0UawcNc8Y6XmMCpUwErELDjZ7cRH66cWTINV8nowwSlaEW/NoZXQdiYu8PnXPwtlDF8U+&#10;vqPjRInpm2bqbeNNQ/NtoKpOnRaJ7llFz8QNxjB1z+HJiHN+vk9WLw/b7C8AAAD//wMAUEsDBBQA&#10;BgAIAAAAIQBXZ/6M3QAAAAkBAAAPAAAAZHJzL2Rvd25yZXYueG1sTI/NTsMwEITvSLyDtUjcWttA&#10;/0KcClXqhQOIwgO49jYJ+CfYbpu+PcsJTrurGc1+U69H79gJU+5jUCCnAhgGE20fWgUf79vJElgu&#10;OljtYkAFF8ywbq6val3ZeA5veNqVllFIyJVW0JUyVJxn06HXeRoHDKQdYvK60JlabpM+U7h3/E6I&#10;Ofe6D/Sh0wNuOjRfu6NX4MZ84a/PZnFvXj5X36ndPmxQKnV7Mz49Ais4lj8z/OITOjTEtI/HYDNz&#10;CuYzKcmqYEKD9JUQtOzJOFtI4E3N/zdofgAAAP//AwBQSwECLQAUAAYACAAAACEAtoM4kv4AAADh&#10;AQAAEwAAAAAAAAAAAAAAAAAAAAAAW0NvbnRlbnRfVHlwZXNdLnhtbFBLAQItABQABgAIAAAAIQA4&#10;/SH/1gAAAJQBAAALAAAAAAAAAAAAAAAAAC8BAABfcmVscy8ucmVsc1BLAQItABQABgAIAAAAIQCm&#10;0LCThgIAACAFAAAOAAAAAAAAAAAAAAAAAC4CAABkcnMvZTJvRG9jLnhtbFBLAQItABQABgAIAAAA&#10;IQBXZ/6M3QAAAAkBAAAPAAAAAAAAAAAAAAAAAOAEAABkcnMvZG93bnJldi54bWxQSwUGAAAAAAQA&#10;BADzAAAA6gUAAAAA&#10;" fillcolor="window" strokecolor="windowText" strokeweight="2pt">
                <v:stroke dashstyle="dash"/>
                <v:textbox>
                  <w:txbxContent>
                    <w:p w:rsidR="003F477C" w:rsidRPr="00092C1E" w:rsidRDefault="003F477C" w:rsidP="00DF3D64">
                      <w:pPr>
                        <w:jc w:val="center"/>
                      </w:pPr>
                      <w:r>
                        <w:t>Presenta denuncia al Mando Superior (En caso de que el denunciado sea el Director)</w:t>
                      </w:r>
                    </w:p>
                  </w:txbxContent>
                </v:textbox>
              </v:shape>
            </w:pict>
          </mc:Fallback>
        </mc:AlternateContent>
      </w:r>
      <w:r w:rsidR="00DF3D64" w:rsidRPr="00DF3D64">
        <w:rPr>
          <w:rFonts w:ascii="Arial" w:hAnsi="Arial" w:cs="Arial"/>
          <w:noProof/>
        </w:rPr>
        <mc:AlternateContent>
          <mc:Choice Requires="wps">
            <w:drawing>
              <wp:anchor distT="0" distB="0" distL="114300" distR="114300" simplePos="0" relativeHeight="251673600" behindDoc="0" locked="0" layoutInCell="1" allowOverlap="1" wp14:anchorId="67846127" wp14:editId="5C9002C9">
                <wp:simplePos x="0" y="0"/>
                <wp:positionH relativeFrom="column">
                  <wp:posOffset>-33655</wp:posOffset>
                </wp:positionH>
                <wp:positionV relativeFrom="paragraph">
                  <wp:posOffset>67945</wp:posOffset>
                </wp:positionV>
                <wp:extent cx="1257300" cy="1546860"/>
                <wp:effectExtent l="0" t="0" r="19050" b="15240"/>
                <wp:wrapNone/>
                <wp:docPr id="8" name="8 Cuadro de texto"/>
                <wp:cNvGraphicFramePr/>
                <a:graphic xmlns:a="http://schemas.openxmlformats.org/drawingml/2006/main">
                  <a:graphicData uri="http://schemas.microsoft.com/office/word/2010/wordprocessingShape">
                    <wps:wsp>
                      <wps:cNvSpPr txBox="1"/>
                      <wps:spPr>
                        <a:xfrm>
                          <a:off x="0" y="0"/>
                          <a:ext cx="1257300" cy="154686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FFFFFF" w:themeFill="background1"/>
                              <w:jc w:val="center"/>
                              <w:rPr>
                                <w:sz w:val="20"/>
                                <w:szCs w:val="20"/>
                              </w:rPr>
                            </w:pPr>
                            <w:r>
                              <w:rPr>
                                <w:sz w:val="20"/>
                                <w:szCs w:val="20"/>
                              </w:rPr>
                              <w:t>Adoptará las medidas de resguardo de los involucrados y solicitará apoyo al Comité Guarnicional de Protección Frente a la Violencia (CGPFV)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46127" id="8 Cuadro de texto" o:spid="_x0000_s1038" type="#_x0000_t202" style="position:absolute;left:0;text-align:left;margin-left:-2.65pt;margin-top:5.35pt;width:99pt;height:12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ryhwIAACAFAAAOAAAAZHJzL2Uyb0RvYy54bWysVMtu2zAQvBfoPxC8N7JdO3GNyIHrwEWB&#10;IAmQFDnTFGUJoLgsSVtyv75Dyk6cx6moDhSXu9zH7Cwvr7pGs51yviaT8+HZgDNlJBW12eT81+Pq&#10;y5QzH4QphCajcr5Xnl/NP3+6bO1MjagiXSjH4MT4WWtzXoVgZ1nmZaUa4c/IKgNlSa4RAaLbZIUT&#10;Lbw3OhsNBudZS66wjqTyHqfXvZLPk/+yVDLclaVXgemcI7eQVpfWdVyz+aWYbZywVS0PaYh/yKIR&#10;tUHQZ1fXIgi2dfU7V00tHXkqw5mkJqOyrKVKNaCa4eBNNQ+VsCrVAnC8fYbJ/z+38nZ371hd5ByN&#10;MqJBi6ZsuRWFI1YoFlQXKILUWj+D7YOFdei+U4dmH889DmPtXema+EdVDHrAvX+GGH6YjJdGk4uv&#10;A6gkdMPJ+Hx6npqQvVy3zocfihoWNzl36GGCVuxufEAqMD2axGiedF2saq2TsPdL7dhOoN1gSUEt&#10;Z1r4gMOcr9IXs4aLV9e0YW3OR5NxykyAh6UWAUk2Fsh4s+FM6A0ILoNLuby67d8FfUS5J4EH6fso&#10;cCzkWviqzzh5PZhpE+tRicKHumMPeqzjLnTrLjVuODo2Yk3FHv1x1NPcW7mqEeAGANwLB14Dd8xq&#10;uMNSakLJdNhxVpH789F5tAfdoOWsxZwAjt9b4RTK+2lAxG/D8TgOVhLGk4sRBHeqWZ9qzLZZEnoz&#10;xKtgZdpG+6CP29JR84SRXsSoUAkjETvngLPfLkM/vXgSpFoskhFGyYpwYx6sjK4jcBHYx+5JOHug&#10;UWTyLR0nSszesKm3jTcNLbaByjpRLQLdowrSRAFjmOhzeDLinJ/KyerlYZv/BQAA//8DAFBLAwQU&#10;AAYACAAAACEAjyxe198AAAAJAQAADwAAAGRycy9kb3ducmV2LnhtbEyPMU/DMBCFdyT+g3VIbK2d&#10;pCltiFMVJDYGWjrQzY2POCI+h9hpw7/HnWC7u/f07nvlZrIdO+PgW0cSkrkAhlQ73VIj4fD+MlsB&#10;80GRVp0jlPCDHjbV7U2pCu0utMPzPjQshpAvlAQTQl9w7muDVvm565Gi9ukGq0Jch4brQV1iuO14&#10;KsSSW9VS/GBUj88G66/9aCW04+qYLBKTv2Xbw8fT8lVxgd9S3t9N20dgAafwZ4YrfkSHKjKd3Eja&#10;s07CLM+iM97FA7Crvk7jcJKQ5osMeFXy/w2qXwAAAP//AwBQSwECLQAUAAYACAAAACEAtoM4kv4A&#10;AADhAQAAEwAAAAAAAAAAAAAAAAAAAAAAW0NvbnRlbnRfVHlwZXNdLnhtbFBLAQItABQABgAIAAAA&#10;IQA4/SH/1gAAAJQBAAALAAAAAAAAAAAAAAAAAC8BAABfcmVscy8ucmVsc1BLAQItABQABgAIAAAA&#10;IQAZ8hryhwIAACAFAAAOAAAAAAAAAAAAAAAAAC4CAABkcnMvZTJvRG9jLnhtbFBLAQItABQABgAI&#10;AAAAIQCPLF7X3wAAAAkBAAAPAAAAAAAAAAAAAAAAAOEEAABkcnMvZG93bnJldi54bWxQSwUGAAAA&#10;AAQABADzAAAA7QUAAAAA&#10;" fillcolor="window" strokecolor="windowText" strokeweight="2pt">
                <v:textbox>
                  <w:txbxContent>
                    <w:p w:rsidR="003F477C" w:rsidRPr="00092C1E" w:rsidRDefault="003F477C" w:rsidP="00DF3D64">
                      <w:pPr>
                        <w:shd w:val="clear" w:color="auto" w:fill="FFFFFF" w:themeFill="background1"/>
                        <w:jc w:val="center"/>
                        <w:rPr>
                          <w:sz w:val="20"/>
                          <w:szCs w:val="20"/>
                        </w:rPr>
                      </w:pPr>
                      <w:r>
                        <w:rPr>
                          <w:sz w:val="20"/>
                          <w:szCs w:val="20"/>
                        </w:rPr>
                        <w:t>Adoptará las medidas de resguardo de los involucrados y solicitará apoyo al Comité Guarnicional de Protección Frente a la Violencia (CGPFV)</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C852A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86912" behindDoc="0" locked="0" layoutInCell="1" allowOverlap="1" wp14:anchorId="1BC7CF42" wp14:editId="5B66E294">
                <wp:simplePos x="0" y="0"/>
                <wp:positionH relativeFrom="column">
                  <wp:posOffset>1223645</wp:posOffset>
                </wp:positionH>
                <wp:positionV relativeFrom="paragraph">
                  <wp:posOffset>60325</wp:posOffset>
                </wp:positionV>
                <wp:extent cx="892810" cy="0"/>
                <wp:effectExtent l="0" t="76200" r="21590" b="114300"/>
                <wp:wrapNone/>
                <wp:docPr id="25" name="25 Conector recto de flecha"/>
                <wp:cNvGraphicFramePr/>
                <a:graphic xmlns:a="http://schemas.openxmlformats.org/drawingml/2006/main">
                  <a:graphicData uri="http://schemas.microsoft.com/office/word/2010/wordprocessingShape">
                    <wps:wsp>
                      <wps:cNvCnPr/>
                      <wps:spPr>
                        <a:xfrm>
                          <a:off x="0" y="0"/>
                          <a:ext cx="89281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shape w14:anchorId="31B581A1" id="25 Conector recto de flecha" o:spid="_x0000_s1026" type="#_x0000_t32" style="position:absolute;margin-left:96.35pt;margin-top:4.75pt;width:70.3pt;height: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ac5QEAADEEAAAOAAAAZHJzL2Uyb0RvYy54bWysU9uOEzEMfUfiH6K802krLSpVp/vQZXlB&#10;UAH7AdmM04mUmxzTaf8eJ9NOuQkJxEsSJz62z7GzuT95J46A2cbQysVsLgUEHTsbDq18+vL4aiVF&#10;JhU65WKAVp4hy/vtyxebIa1hGfvoOkDBQUJeD6mVPVFaN03WPXiVZzFB4EcT0StiEw9Nh2rg6N41&#10;y/n8dTNE7BJGDTnz7cP4KLc1vjGg6aMxGUi4VnJtVFes63NZm+1GrQ+oUm/1pQz1D1V4ZQMnnUI9&#10;KFLiK9pfQnmrMeZoaKajb6IxVkPlwGwW85/YfO5VgsqFxclpkin/v7D6w3GPwnatXN5JEZTnHi3v&#10;xI6bpSmiwLKJDoRxoHtV9BpSXjNsF/Z4sXLaYyF/MujLzrTEqWp8njSGEwnNl6s3y9WCO6GvT80N&#10;lzDTO4helEMrM6Gyh564mLGaRZVYHd9n4swMvAJKUhfKmqOz3aN1rhplimDnUBwV959Oi1I/437w&#10;ImXd29AJOicmrxDjcHErIZtCdyRYT3R2MKb7BIaFY0pjWXVkb8mU1hDomtAF9i4ww6VNwHnl80fg&#10;xb9AoY7z34AnRM0cA01gb0PE32W/aWRG/6sCI+8iwXPszrX1VRqeyyrp5Q+Vwf/ervDbT99+AwAA&#10;//8DAFBLAwQUAAYACAAAACEAUUmY+doAAAAHAQAADwAAAGRycy9kb3ducmV2LnhtbEyOy07DMBBF&#10;90j8gzVI7KhDEY+mcSqExKILFi0I2t3EniYR8TiK3TT8PQMbmN3RvbpzitXkOzXSENvABq5nGShi&#10;G1zLtYG31+erB1AxITvsApOBL4qwKs/PCsxdOPGGxm2qlYxwzNFAk1Kfax1tQx7jLPTEkh3C4DEJ&#10;DrV2A55k3Hd6nmV32mPL8qHBnp4asp/bozfw8rHu32212bvdtB6zPdrDyNGYy4vpcQkq0ZT+yvCj&#10;L+pQilMVjuyi6oQX83upGljcgpL8Rg5U9cu6LPR///IbAAD//wMAUEsBAi0AFAAGAAgAAAAhALaD&#10;OJL+AAAA4QEAABMAAAAAAAAAAAAAAAAAAAAAAFtDb250ZW50X1R5cGVzXS54bWxQSwECLQAUAAYA&#10;CAAAACEAOP0h/9YAAACUAQAACwAAAAAAAAAAAAAAAAAvAQAAX3JlbHMvLnJlbHNQSwECLQAUAAYA&#10;CAAAACEAChkGnOUBAAAxBAAADgAAAAAAAAAAAAAAAAAuAgAAZHJzL2Uyb0RvYy54bWxQSwECLQAU&#10;AAYACAAAACEAUUmY+doAAAAHAQAADwAAAAAAAAAAAAAAAAA/BAAAZHJzL2Rvd25yZXYueG1sUEsF&#10;BgAAAAAEAAQA8wAAAEYFA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702272" behindDoc="0" locked="0" layoutInCell="1" allowOverlap="1" wp14:anchorId="150F2C2C" wp14:editId="021E56C0">
                <wp:simplePos x="0" y="0"/>
                <wp:positionH relativeFrom="column">
                  <wp:posOffset>1307465</wp:posOffset>
                </wp:positionH>
                <wp:positionV relativeFrom="paragraph">
                  <wp:posOffset>159385</wp:posOffset>
                </wp:positionV>
                <wp:extent cx="716280" cy="285750"/>
                <wp:effectExtent l="0" t="0" r="26670" b="1905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285750"/>
                        </a:xfrm>
                        <a:prstGeom prst="rect">
                          <a:avLst/>
                        </a:prstGeom>
                        <a:solidFill>
                          <a:srgbClr val="FFFFFF"/>
                        </a:solidFill>
                        <a:ln w="9525">
                          <a:solidFill>
                            <a:sysClr val="window" lastClr="FFFFFF"/>
                          </a:solidFill>
                          <a:miter lim="800000"/>
                          <a:headEnd/>
                          <a:tailEnd/>
                        </a:ln>
                      </wps:spPr>
                      <wps:txbx>
                        <w:txbxContent>
                          <w:p w:rsidR="003F477C" w:rsidRDefault="003F477C" w:rsidP="00C852AC">
                            <w:r>
                              <w:t>Siempre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0F2C2C" id="_x0000_s1039" type="#_x0000_t202" style="position:absolute;left:0;text-align:left;margin-left:102.95pt;margin-top:12.55pt;width:56.4pt;height: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cINgIAAGMEAAAOAAAAZHJzL2Uyb0RvYy54bWysVNuO0zAQfUfiHyy/07Sh3XajpqulSxHS&#10;cpEWPmBqO42F4wm226R8PWOnLWWReEDkwfJ4xscz58xkedc3hh2U8xptySejMWfKCpTa7kr+9cvm&#10;1YIzH8BKMGhVyY/K87vVyxfLri1UjjUaqRwjEOuLri15HUJbZJkXtWrAj7BVlpwVugYCmW6XSQcd&#10;oTcmy8fjm6xDJ1uHQnlPpw+Dk68SflUpET5VlVeBmZJTbiGtLq3buGarJRQ7B22txSkN+IcsGtCW&#10;Hr1APUAAtnf6D6hGC4ceqzAS2GRYVVqoVANVMxk/q+aphlalWogc315o8v8PVnw8fHZMS9JuwpmF&#10;hjRa70E6ZFKxoPqALI8sda0vKPippfDQv8GebqSKffuI4ptnFtc12J26dw67WoGkLCfxZnZ1dcDx&#10;EWTbfUBJr8E+YALqK9dECokURuik1vGiEOXBBB3OJzf5gjyCXPliNp8lBTMozpdb58M7hQ2Lm5I7&#10;aoAEDodHH2IyUJxD4lsejZYbbUwy3G67No4dgJplk76U/7MwY1lX8ttZPhvq/w3i6C8I1KUSO84M&#10;+ECHf4NsdKApMLop+WIcv6EvI4tvrUw9GkCbYU8lGHuiNTI5cBr6bT/o+Pos1xblkYh2OHQ9TSlt&#10;anQ/OOuo40vuv+/BKcrwvSWxbifTaRyRZExn85wMd+3ZXnvACoIqeeBs2K5DGqtIpMV7ErXSifCo&#10;/pDJKWfq5KTDaeriqFzbKerXv2H1EwAA//8DAFBLAwQUAAYACAAAACEAZznkm94AAAAJAQAADwAA&#10;AGRycy9kb3ducmV2LnhtbEyPwU7DMAyG70i8Q2QkbizpqrJRmk5TxY5Fottlt7QxbUXjRE22lbcn&#10;nOBmy59+f3+xW8zErjj70ZKEZCWAIXVWj9RLOB0PT1tgPijSarKEEr7Rw668vytUru2NPvDahJ7F&#10;EPK5kjCE4HLOfTegUX5lHVK8fdrZqBDXued6VrcYbia+FuKZGzVS/DAoh9WA3VdzMRIObeWcem/e&#10;znWa+jajeo9VLeXjw7J/BRZwCX8w/OpHdSijU2svpD2bJKxF9hLROGQJsAikyXYDrJWwEQnwsuD/&#10;G5Q/AAAA//8DAFBLAQItABQABgAIAAAAIQC2gziS/gAAAOEBAAATAAAAAAAAAAAAAAAAAAAAAABb&#10;Q29udGVudF9UeXBlc10ueG1sUEsBAi0AFAAGAAgAAAAhADj9If/WAAAAlAEAAAsAAAAAAAAAAAAA&#10;AAAALwEAAF9yZWxzLy5yZWxzUEsBAi0AFAAGAAgAAAAhAPjCtwg2AgAAYwQAAA4AAAAAAAAAAAAA&#10;AAAALgIAAGRycy9lMm9Eb2MueG1sUEsBAi0AFAAGAAgAAAAhAGc55JveAAAACQEAAA8AAAAAAAAA&#10;AAAAAAAAkAQAAGRycy9kb3ducmV2LnhtbFBLBQYAAAAABAAEAPMAAACbBQAAAAA=&#10;" strokecolor="window">
                <v:textbox>
                  <w:txbxContent>
                    <w:p w:rsidR="003F477C" w:rsidRDefault="003F477C" w:rsidP="00C852AC">
                      <w:r>
                        <w:t>Siempre</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DF3D64" w:rsidP="0073798F">
      <w:pPr>
        <w:jc w:val="both"/>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60F2B128" wp14:editId="59832838">
                <wp:simplePos x="0" y="0"/>
                <wp:positionH relativeFrom="column">
                  <wp:posOffset>390525</wp:posOffset>
                </wp:positionH>
                <wp:positionV relativeFrom="paragraph">
                  <wp:posOffset>10160</wp:posOffset>
                </wp:positionV>
                <wp:extent cx="1333500" cy="2200275"/>
                <wp:effectExtent l="0" t="0" r="76200" b="104775"/>
                <wp:wrapNone/>
                <wp:docPr id="20" name="20 Conector angular"/>
                <wp:cNvGraphicFramePr/>
                <a:graphic xmlns:a="http://schemas.openxmlformats.org/drawingml/2006/main">
                  <a:graphicData uri="http://schemas.microsoft.com/office/word/2010/wordprocessingShape">
                    <wps:wsp>
                      <wps:cNvCnPr/>
                      <wps:spPr>
                        <a:xfrm>
                          <a:off x="0" y="0"/>
                          <a:ext cx="1333500" cy="2200275"/>
                        </a:xfrm>
                        <a:prstGeom prst="bent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794928" id="_x0000_t34" coordsize="21600,21600" o:spt="34" o:oned="t" adj="10800" path="m,l@0,0@0,21600,21600,21600e" filled="f">
                <v:stroke joinstyle="miter"/>
                <v:formulas>
                  <v:f eqn="val #0"/>
                </v:formulas>
                <v:path arrowok="t" fillok="f" o:connecttype="none"/>
                <v:handles>
                  <v:h position="#0,center"/>
                </v:handles>
                <o:lock v:ext="edit" shapetype="t"/>
              </v:shapetype>
              <v:shape id="20 Conector angular" o:spid="_x0000_s1026" type="#_x0000_t34" style="position:absolute;margin-left:30.75pt;margin-top:.8pt;width:105pt;height:173.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704wEAACwEAAAOAAAAZHJzL2Uyb0RvYy54bWysU02P0zAQvSPxHyzfadJUC6hquocuywVB&#10;BcsPcB27tWR7rLG3Sf89YydN+ZIQiIsT2/PmzXsz3twPzrKzwmjAt3y5qDlTXkJn/LHlX58eX73l&#10;LCbhO2HBq5ZfVOT325cvNn1YqwZOYDuFjJL4uO5Dy08phXVVRXlSTsQFBOXpUgM6kWiLx6pD0VN2&#10;Z6umrl9XPWAXEKSKkU4fxku+Lfm1VjJ90jqqxGzLqbZUVizrIa/VdiPWRxThZORUhviHKpwwnkjn&#10;VA8iCfaM5pdUzkiECDotJLgKtDZSFQ2kZln/pObLSQRVtJA5Mcw2xf+XVn4875GZruUN2eOFox41&#10;NdtRs2QCZMIfn63A7FMf4prCd36P0y6GPWbRg0aXvySHDcXby+ytGhKTdLhcrVZ3NXFIumuodc2b&#10;u5y1usEDxvRegWP5p+UH5RPVMRayKu6K84eYRtA1OPNan9cI1nSPxtqyyQOkdhbZWVDr07CcyH6I&#10;SsLYd75j6RJIt0CEfgrLKauseNRY/tLFqpHus9LkWVZVyirTeiMTUlLpV0LrKTrDNJU2A+s/A6f4&#10;DFVlkv8GPCMKM/g0g53xgL9jv3mkx/irA6PubMEBukvpfrGGRrL0b3o+eea/3xf47ZFvvwEAAP//&#10;AwBQSwMEFAAGAAgAAAAhABgNntvcAAAACAEAAA8AAABkcnMvZG93bnJldi54bWxMj8FOwzAQRO9I&#10;/QdrK/VG7aQQqhCnqqpygVMLB45uvCQh8TqK3Tb8PdsTHGdnNPum2EyuFxccQ+tJQ7JUIJAqb1uq&#10;NXy8v9yvQYRoyJreE2r4wQCbcnZXmNz6Kx3wcoy14BIKudHQxDjkUoaqQWfC0g9I7H350ZnIcqyl&#10;Hc2Vy10vU6Uy6UxL/KExA+4arLrj2Wmg79VbVHL3WtvhU23TQ7dvVaf1Yj5tn0FEnOJfGG74jA4l&#10;M538mWwQvYYseeQk3zMQbKdPN33SsHpYJyDLQv4fUP4CAAD//wMAUEsBAi0AFAAGAAgAAAAhALaD&#10;OJL+AAAA4QEAABMAAAAAAAAAAAAAAAAAAAAAAFtDb250ZW50X1R5cGVzXS54bWxQSwECLQAUAAYA&#10;CAAAACEAOP0h/9YAAACUAQAACwAAAAAAAAAAAAAAAAAvAQAAX3JlbHMvLnJlbHNQSwECLQAUAAYA&#10;CAAAACEA2vu+9OMBAAAsBAAADgAAAAAAAAAAAAAAAAAuAgAAZHJzL2Uyb0RvYy54bWxQSwECLQAU&#10;AAYACAAAACEAGA2e29wAAAAIAQAADwAAAAAAAAAAAAAAAAA9BAAAZHJzL2Rvd25yZXYueG1sUEsF&#10;BgAAAAAEAAQA8wAAAEYFAAAAAA==&#10;" strokecolor="black [3213]">
                <v:stroke endarrow="open"/>
              </v:shape>
            </w:pict>
          </mc:Fallback>
        </mc:AlternateContent>
      </w:r>
    </w:p>
    <w:p w:rsidR="0073798F" w:rsidRPr="00017C71" w:rsidRDefault="0073798F" w:rsidP="0073798F">
      <w:pPr>
        <w:jc w:val="both"/>
        <w:rPr>
          <w:rFonts w:ascii="Arial" w:hAnsi="Arial" w:cs="Arial"/>
        </w:rPr>
      </w:pP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6672" behindDoc="0" locked="0" layoutInCell="1" allowOverlap="1" wp14:anchorId="17AAD146" wp14:editId="0F2B379C">
                <wp:simplePos x="0" y="0"/>
                <wp:positionH relativeFrom="column">
                  <wp:posOffset>4048125</wp:posOffset>
                </wp:positionH>
                <wp:positionV relativeFrom="paragraph">
                  <wp:posOffset>126364</wp:posOffset>
                </wp:positionV>
                <wp:extent cx="1562100" cy="866775"/>
                <wp:effectExtent l="0" t="0" r="19050" b="28575"/>
                <wp:wrapNone/>
                <wp:docPr id="13" name="13 Cuadro de texto"/>
                <wp:cNvGraphicFramePr/>
                <a:graphic xmlns:a="http://schemas.openxmlformats.org/drawingml/2006/main">
                  <a:graphicData uri="http://schemas.microsoft.com/office/word/2010/wordprocessingShape">
                    <wps:wsp>
                      <wps:cNvSpPr txBox="1"/>
                      <wps:spPr>
                        <a:xfrm>
                          <a:off x="0" y="0"/>
                          <a:ext cx="1562100" cy="866775"/>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D9D9D9" w:themeFill="background1" w:themeFillShade="D9"/>
                              <w:jc w:val="center"/>
                            </w:pPr>
                            <w:r>
                              <w:t>Fiscalía propone sanción administrativa o sobreseimiento.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AD146" id="13 Cuadro de texto" o:spid="_x0000_s1040" type="#_x0000_t202" style="position:absolute;left:0;text-align:left;margin-left:318.75pt;margin-top:9.95pt;width:123pt;height:68.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AzvhQIAACEFAAAOAAAAZHJzL2Uyb0RvYy54bWysVMtu2zAQvBfoPxC8N7Id20mNyIHrwEWB&#10;oAmQFDnTFGULoLgsSVtyv75DSk6cx6moDtSSu9zH7Cyvrttas71yviKT8+HZgDNlJBWV2eT81+Pq&#10;yyVnPghTCE1G5fygPL+ef/501diZGtGWdKEcgxPjZ43N+TYEO8syL7eqFv6MrDJQluRqEbB1m6xw&#10;ooH3WmejwWCaNeQK60gq73F60yn5PPkvSyXDXVl6FZjOOXILaXVpXcc1m1+J2cYJu61kn4b4hyxq&#10;URkEfXZ1I4JgO1e9c1VX0pGnMpxJqjMqy0qqVAOqGQ7eVPOwFValWgCOt88w+f/nVv7c3ztWFejd&#10;OWdG1OjR8Jwtd6JwxArFgmoDRZga62ewfrCwD+03amF4PPc4jNW3pavjH3Ux6AH44Rlk+GEyXppM&#10;R8MBVBK6y+n04mIS3WQvt63z4buimkUh5w5NTNiK/a0PnenRJAbzpKtiVWmdNge/1I7tBfoNmhTU&#10;cKaFDzjM+Sp9fbRX17RhTc5Hk3FKTICIpRYBOdYW0Hiz4UzoDRgug0u5vLrt3wV9RLUngQfp+yhw&#10;LORG+G2XcfLam2kT61GJw33dsQUd1FEK7brtOjeOV+LRmooD2uOo47m3clUhwC0AuBcOxAbsGNZw&#10;h6XUhJKplzjbkvvz0Xm0B9+g5azBoACO3zvhFMr7YcDEr8PxOE5W2ownFyNs3Klmfaoxu3pJ6M0Q&#10;z4KVSYz2QR/F0lH9hJlexKhQCSMRO+eAsxOXoRtfvAlSLRbJCLNkRbg1D1ZG1xG4COxj+ySc7WkU&#10;ifyTjiMlZm/Y1NnGm4YWu0Bllaj2giooGjeYw0TW/s2Ig366T1YvL9v8LwAAAP//AwBQSwMEFAAG&#10;AAgAAAAhABtvlyneAAAACgEAAA8AAABkcnMvZG93bnJldi54bWxMj0FPg0AQhe8m/ofNmHizC1KQ&#10;IktTTbx5sLUHe9vClCWys8guLf57x5Me570vb94r17PtxRlH3zlSEC8iEEi1azpqFezfX+5yED5o&#10;anTvCBV8o4d1dX1V6qJxF9rieRdawSHkC63AhDAUUvraoNV+4QYk9k5utDrwObayGfWFw20v76Mo&#10;k1Z3xB+MHvDZYP25m6yCbsoP8TI26Vuy2X88Za9aRvil1O3NvHkEEXAOfzD81ufqUHGno5uo8aJX&#10;kCUPKaNsrFYgGMjzhIUjC2m2BFmV8v+E6gcAAP//AwBQSwECLQAUAAYACAAAACEAtoM4kv4AAADh&#10;AQAAEwAAAAAAAAAAAAAAAAAAAAAAW0NvbnRlbnRfVHlwZXNdLnhtbFBLAQItABQABgAIAAAAIQA4&#10;/SH/1gAAAJQBAAALAAAAAAAAAAAAAAAAAC8BAABfcmVscy8ucmVsc1BLAQItABQABgAIAAAAIQC1&#10;QAzvhQIAACEFAAAOAAAAAAAAAAAAAAAAAC4CAABkcnMvZTJvRG9jLnhtbFBLAQItABQABgAIAAAA&#10;IQAbb5cp3gAAAAoBAAAPAAAAAAAAAAAAAAAAAN8EAABkcnMvZG93bnJldi54bWxQSwUGAAAAAAQA&#10;BADzAAAA6gUAAAAA&#10;" fillcolor="window" strokecolor="windowText" strokeweight="2pt">
                <v:textbox>
                  <w:txbxContent>
                    <w:p w:rsidR="003F477C" w:rsidRPr="00092C1E" w:rsidRDefault="003F477C" w:rsidP="00DF3D64">
                      <w:pPr>
                        <w:shd w:val="clear" w:color="auto" w:fill="D9D9D9" w:themeFill="background1" w:themeFillShade="D9"/>
                        <w:jc w:val="center"/>
                      </w:pPr>
                      <w:r>
                        <w:t>Fiscalía propone sanción administrativa o sobreseimiento.</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FB410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83840" behindDoc="0" locked="0" layoutInCell="1" allowOverlap="1" wp14:anchorId="6A8FE3D8" wp14:editId="2D24C796">
                <wp:simplePos x="0" y="0"/>
                <wp:positionH relativeFrom="column">
                  <wp:posOffset>4778375</wp:posOffset>
                </wp:positionH>
                <wp:positionV relativeFrom="paragraph">
                  <wp:posOffset>104775</wp:posOffset>
                </wp:positionV>
                <wp:extent cx="6350" cy="212725"/>
                <wp:effectExtent l="95250" t="0" r="69850" b="53975"/>
                <wp:wrapNone/>
                <wp:docPr id="21" name="21 Conector recto de flecha"/>
                <wp:cNvGraphicFramePr/>
                <a:graphic xmlns:a="http://schemas.openxmlformats.org/drawingml/2006/main">
                  <a:graphicData uri="http://schemas.microsoft.com/office/word/2010/wordprocessingShape">
                    <wps:wsp>
                      <wps:cNvCnPr/>
                      <wps:spPr>
                        <a:xfrm flipH="1">
                          <a:off x="0" y="0"/>
                          <a:ext cx="6350" cy="212725"/>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431C82F6" id="_x0000_t32" coordsize="21600,21600" o:spt="32" o:oned="t" path="m,l21600,21600e" filled="f">
                <v:path arrowok="t" fillok="f" o:connecttype="none"/>
                <o:lock v:ext="edit" shapetype="t"/>
              </v:shapetype>
              <v:shape id="21 Conector recto de flecha" o:spid="_x0000_s1026" type="#_x0000_t32" style="position:absolute;margin-left:376.25pt;margin-top:8.25pt;width:.5pt;height:16.7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M485gEAAKwDAAAOAAAAZHJzL2Uyb0RvYy54bWysU8GO0zAQvSPxD5bvNG1QF4ia7qFl4YCg&#10;0i4fMOvYiSXHtmZM0/49YydUC9wQOTi2J+/5zfPL7v4yOnHWSDb4Vm5Waym0V6Gzvm/l96eHN++l&#10;oAS+Axe8buVVk7zfv361m2Kj6zAE12kUTOKpmWIrh5RiU1WkBj0CrULUnosm4AiJl9hXHcLE7KOr&#10;6vX6rpoCdhGD0kS8e5yLcl/4jdEqfTOGdBKulawtlRHL+JzHar+DpkeIg1WLDPgHFSNYz4feqI6Q&#10;QPxA+xfVaBUGCiatVBirYIxVuvTA3WzWf3TzOEDUpRc2h+LNJvp/tOrr+YTCdq2sN1J4GPmO6o04&#10;8GWpFFBgfolOC+O0GiD7NUVqGHbwJ1xWFE+Ym78YHPlDGz9zFIod3KC4FLevN7f1JQnFm3dvt3wj&#10;igv1pn5XbzN3NZNksoiUPukwijxpJSUE2w+Jlc3S5gPg/IXSDPwFyGAfHqxzvA+N82Jq5YctHyAU&#10;cMSMg8TTMXLT5HspwPWcXZWwSKbgbJfRGUxXOjgUZ+D4cOq6MD2xfCkcUOIC91SeRfpv0CznCDTM&#10;4FLKn0GTwLqPvhPpGtlsQAzTgnc+13WJ7dJWNnu2N8+eQ3ctrld5xZEoji3xzZl7ueb5y59s/xMA&#10;AP//AwBQSwMEFAAGAAgAAAAhALFFTsDfAAAACQEAAA8AAABkcnMvZG93bnJldi54bWxMj0FPwzAM&#10;he9I/IfISFwQSxnKNpWmExr0BtLYOOyYNaYtS5yqybbCr8ec4GRb7+n5e8Vy9E6ccIhdIA13kwwE&#10;Uh1sR42G9211uwARkyFrXCDU8IURluXlRWFyG870hqdNagSHUMyNhjalPpcy1i16EyehR2LtIwze&#10;JD6HRtrBnDncOznNspn0piP+0JoeVy3Wh83Ra3jZbbvnz8NNjU/V6rvy6tWtVdL6+mp8fACRcEx/&#10;ZvjFZ3QomWkfjmSjcBrmaqrYysKMJxvm6p6XvQaVZSDLQv5vUP4AAAD//wMAUEsBAi0AFAAGAAgA&#10;AAAhALaDOJL+AAAA4QEAABMAAAAAAAAAAAAAAAAAAAAAAFtDb250ZW50X1R5cGVzXS54bWxQSwEC&#10;LQAUAAYACAAAACEAOP0h/9YAAACUAQAACwAAAAAAAAAAAAAAAAAvAQAAX3JlbHMvLnJlbHNQSwEC&#10;LQAUAAYACAAAACEAWOzOPOYBAACsAwAADgAAAAAAAAAAAAAAAAAuAgAAZHJzL2Uyb0RvYy54bWxQ&#10;SwECLQAUAAYACAAAACEAsUVOwN8AAAAJAQAADwAAAAAAAAAAAAAAAABABAAAZHJzL2Rvd25yZXYu&#10;eG1sUEsFBgAAAAAEAAQA8wAAAEwFAAAAAA==&#10;" strokecolor="windowText">
                <v:stroke endarrow="open"/>
              </v:shape>
            </w:pict>
          </mc:Fallback>
        </mc:AlternateContent>
      </w:r>
    </w:p>
    <w:p w:rsidR="0073798F" w:rsidRPr="00017C71" w:rsidRDefault="00FB410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7696" behindDoc="0" locked="0" layoutInCell="1" allowOverlap="1" wp14:anchorId="05F5BC7F" wp14:editId="3F4D000C">
                <wp:simplePos x="0" y="0"/>
                <wp:positionH relativeFrom="column">
                  <wp:posOffset>4044315</wp:posOffset>
                </wp:positionH>
                <wp:positionV relativeFrom="paragraph">
                  <wp:posOffset>171450</wp:posOffset>
                </wp:positionV>
                <wp:extent cx="1562100" cy="476250"/>
                <wp:effectExtent l="0" t="0" r="19050" b="19050"/>
                <wp:wrapNone/>
                <wp:docPr id="14" name="14 Cuadro de texto"/>
                <wp:cNvGraphicFramePr/>
                <a:graphic xmlns:a="http://schemas.openxmlformats.org/drawingml/2006/main">
                  <a:graphicData uri="http://schemas.microsoft.com/office/word/2010/wordprocessingShape">
                    <wps:wsp>
                      <wps:cNvSpPr txBox="1"/>
                      <wps:spPr>
                        <a:xfrm>
                          <a:off x="0" y="0"/>
                          <a:ext cx="1562100" cy="47625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r>
                              <w:t>Mando receptor resuelve (en 72 horas)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5BC7F" id="14 Cuadro de texto" o:spid="_x0000_s1041" type="#_x0000_t202" style="position:absolute;left:0;text-align:left;margin-left:318.45pt;margin-top:13.5pt;width:123pt;height: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gqahgIAACEFAAAOAAAAZHJzL2Uyb0RvYy54bWysVMtu2zAQvBfoPxC8N7INOWmNyIHrwEWB&#10;IAmQFDnTFGUJoLgsSVtyv75Dyk6cx6moDhSXu9zH7Cwvr/pWs51yviFT8PHZiDNlJJWN2RT81+Pq&#10;y1fOfBCmFJqMKvheeX41//zpsrMzNaGadKkcgxPjZ50teB2CnWWZl7VqhT8jqwyUFblWBIhuk5VO&#10;dPDe6mwyGp1nHbnSOpLKe5xeD0o+T/6rSslwV1VeBaYLjtxCWl1a13HN5pditnHC1o08pCH+IYtW&#10;NAZBn11diyDY1jXvXLWNdOSpCmeS2oyqqpEq1YBqxqM31TzUwqpUC8Dx9hkm///cytvdvWNNid7l&#10;nBnRokfjnC23onTESsWC6gNFmDrrZ7B+sLAP/XfqYXg89ziM1feVa+MfdTHoAfj+GWT4YTJemp5P&#10;xiOoJHT5xflkmrqQvdy2zocfiloWNwV3aGLCVuxufEAmMD2axGCedFOuGq2TsPdL7dhOoN+gSUkd&#10;Z1r4gMOCr9IXk4aLV9e0YV3BJ9M8JSZAxEqLgBxbC2i82XAm9AYMl8GlXF7d9u+CPqLak8Cj9H0U&#10;OBZyLXw9ZJy8Hsy0ifWoxOFD3bEFA9RxF/p1P3RueuzDmso92uNo4Lm3ctUgwA0AuBcOxAbsGNZw&#10;h6XShJLpsOOsJvfno/NoD75By1mHQQEcv7fCKZT304CJ38Z5HicrCfn0YgLBnWrWpxqzbZeE3ozx&#10;LFiZttE+6OO2ctQ+YaYXMSpUwkjELjjgHLbLMIwv3gSpFotkhFmyItyYByuj6whcBPaxfxLOHmgU&#10;iXxLx5ESszdsGmzjTUOLbaCqSVSLQA+ogjRRwBwm+hzejDjop3KyennZ5n8BAAD//wMAUEsDBBQA&#10;BgAIAAAAIQA49tZI3gAAAAoBAAAPAAAAZHJzL2Rvd25yZXYueG1sTI/BTsMwDIbvSLxDZCRuLGkH&#10;pStNp4HEjQMbO7Bb1pqmonFKk27l7TEnONr+9Pv7y/XsenHCMXSeNCQLBQKp9k1HrYb92/NNDiJE&#10;Q43pPaGGbwywri4vSlM0/kxbPO1iKziEQmE02BiHQspQW3QmLPyAxLcPPzoTeRxb2YzmzOGul6lS&#10;mXSmI/5gzYBPFuvP3eQ0dFN+SG4Te/e63OzfH7MXIxV+aX19NW8eQESc4x8Mv/qsDhU7Hf1ETRC9&#10;hmyZrRjVkN5zJwbyPOXFkUmVKpBVKf9XqH4AAAD//wMAUEsBAi0AFAAGAAgAAAAhALaDOJL+AAAA&#10;4QEAABMAAAAAAAAAAAAAAAAAAAAAAFtDb250ZW50X1R5cGVzXS54bWxQSwECLQAUAAYACAAAACEA&#10;OP0h/9YAAACUAQAACwAAAAAAAAAAAAAAAAAvAQAAX3JlbHMvLnJlbHNQSwECLQAUAAYACAAAACEA&#10;RhIKmoYCAAAhBQAADgAAAAAAAAAAAAAAAAAuAgAAZHJzL2Uyb0RvYy54bWxQSwECLQAUAAYACAAA&#10;ACEAOPbWSN4AAAAKAQAADwAAAAAAAAAAAAAAAADgBAAAZHJzL2Rvd25yZXYueG1sUEsFBgAAAAAE&#10;AAQA8wAAAOsFAAAAAA==&#10;" fillcolor="window" strokecolor="windowText" strokeweight="2pt">
                <v:textbox>
                  <w:txbxContent>
                    <w:p w:rsidR="003F477C" w:rsidRPr="00092C1E" w:rsidRDefault="003F477C" w:rsidP="00DF3D64">
                      <w:r>
                        <w:t>Mando receptor resuelve (en 72 horas)</w:t>
                      </w:r>
                    </w:p>
                  </w:txbxContent>
                </v:textbox>
              </v:shape>
            </w:pict>
          </mc:Fallback>
        </mc:AlternateContent>
      </w:r>
    </w:p>
    <w:p w:rsidR="0073798F" w:rsidRDefault="0073798F" w:rsidP="0073798F">
      <w:pPr>
        <w:jc w:val="both"/>
        <w:rPr>
          <w:rFonts w:ascii="Arial" w:hAnsi="Arial" w:cs="Arial"/>
        </w:rPr>
      </w:pPr>
    </w:p>
    <w:p w:rsidR="006A143C" w:rsidRDefault="00191090"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2576" behindDoc="0" locked="0" layoutInCell="1" allowOverlap="1" wp14:anchorId="2F97048D" wp14:editId="4F965669">
                <wp:simplePos x="0" y="0"/>
                <wp:positionH relativeFrom="column">
                  <wp:posOffset>1720215</wp:posOffset>
                </wp:positionH>
                <wp:positionV relativeFrom="paragraph">
                  <wp:posOffset>152400</wp:posOffset>
                </wp:positionV>
                <wp:extent cx="1587500" cy="660400"/>
                <wp:effectExtent l="0" t="0" r="12700" b="25400"/>
                <wp:wrapNone/>
                <wp:docPr id="7" name="7 Cuadro de texto"/>
                <wp:cNvGraphicFramePr/>
                <a:graphic xmlns:a="http://schemas.openxmlformats.org/drawingml/2006/main">
                  <a:graphicData uri="http://schemas.microsoft.com/office/word/2010/wordprocessingShape">
                    <wps:wsp>
                      <wps:cNvSpPr txBox="1"/>
                      <wps:spPr>
                        <a:xfrm>
                          <a:off x="0" y="0"/>
                          <a:ext cx="1587500" cy="660400"/>
                        </a:xfrm>
                        <a:prstGeom prst="rect">
                          <a:avLst/>
                        </a:prstGeom>
                        <a:solidFill>
                          <a:sysClr val="window" lastClr="FFFFFF"/>
                        </a:solidFill>
                        <a:ln w="25400" cap="flat" cmpd="sng" algn="ctr">
                          <a:solidFill>
                            <a:sysClr val="windowText" lastClr="000000"/>
                          </a:solidFill>
                          <a:prstDash val="solid"/>
                        </a:ln>
                        <a:effectLst/>
                      </wps:spPr>
                      <wps:txbx>
                        <w:txbxContent>
                          <w:p w:rsidR="003F477C" w:rsidRPr="00092C1E" w:rsidRDefault="003F477C" w:rsidP="00DF3D64">
                            <w:pPr>
                              <w:shd w:val="clear" w:color="auto" w:fill="FFFFFF" w:themeFill="background1"/>
                              <w:jc w:val="center"/>
                              <w:rPr>
                                <w:sz w:val="20"/>
                                <w:szCs w:val="20"/>
                              </w:rPr>
                            </w:pPr>
                            <w:r w:rsidRPr="00092C1E">
                              <w:rPr>
                                <w:sz w:val="20"/>
                                <w:szCs w:val="20"/>
                              </w:rPr>
                              <w:t>Cierre del Proceso Administrativo con sanción o absolución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7048D" id="7 Cuadro de texto" o:spid="_x0000_s1042" type="#_x0000_t202" style="position:absolute;left:0;text-align:left;margin-left:135.45pt;margin-top:12pt;width:125pt;height: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4UggIAAB8FAAAOAAAAZHJzL2Uyb0RvYy54bWysVMlu2zAQvRfoPxC8N7INL6kROXAduCgQ&#10;pAGSImeaomwBFIclaUvu1/eRkhNnORXVgRpyNs6bN7y6bmvNDsr5ikzOhxcDzpSRVFRmm/Nfj+sv&#10;l5z5IEwhNBmV86Py/Hrx+dNVY+dqRDvShXIMQYyfNzbnuxDsPMu83Kla+AuyykBZkqtFwNZts8KJ&#10;BtFrnY0Gg2nWkCusI6m8x+lNp+SLFL8slQw/y9KrwHTOcbeQVpfWTVyzxZWYb52wu0r21xD/cIta&#10;VAZJn0PdiCDY3lXvQtWVdOSpDBeS6ozKspIq1YBqhoM31TzshFWpFoDj7TNM/v+FlXeHe8eqIucz&#10;zoyo0aIZW+1F4YgVigXVBoogNdbPYftgYR3ab9Si2adzj8NYe1u6Ov5RFYMecB+fIUYcJqPT5HI2&#10;GUAloZtOB2PICJ+9eFvnw3dFNYtCzh1amJAVh1sfOtOTSUzmSVfFutI6bY5+pR07CHQbJCmo4UwL&#10;H3CY83X6+myv3LRhTc5Hk3gZJgVoWGoRINYWwHiz5UzoLfgtg0t3eeXt3yV9RLVniQfp+yhxLORG&#10;+F134xS1N9Mm1qMSg/u6Yws6qKMU2k2b+jacRpd4tKHiiPY46ljurVxXSHALAO6FA61RHUY1/MRS&#10;akLJ1Euc7cj9+eg82oNt0HLWYEwAx++9cArl/TDg4dfheIywIW3Gk9kIG3eu2ZxrzL5eEXozxKNg&#10;ZRKjfdAnsXRUP2GilzErVMJI5M454OzEVeiGFy+CVMtlMsIkWRFuzYOVMXQELgL72D4JZ3saRSLf&#10;0WmgxPwNmzrb6GlouQ9UVolqL6iConGDKUxk7V+MOObn+2T18q4t/gIAAP//AwBQSwMEFAAGAAgA&#10;AAAhANb3hiHeAAAACgEAAA8AAABkcnMvZG93bnJldi54bWxMjzFPwzAQhXck/oN1SGzUTmhLGuJU&#10;BYmNgZYOdHPjI4mIzyF22vDvuU6w3d379O69Yj25TpxwCK0nDclMgUCqvG2p1rB/f7nLQIRoyJrO&#10;E2r4wQDr8vqqMLn1Z9riaRdrwSYUcqOhibHPpQxVg86Eme+RWPv0gzOR16GWdjBnNnedTJVaSmda&#10;4g+N6fG5weprNzoN7ZgdknnSLN7uN/uPp+WrkQq/tb69mTaPICJO8Q+GS3yODiVnOvqRbBCdhvRB&#10;rRjlYc6dGFikl8ORyTRTIMtC/q9Q/gIAAP//AwBQSwECLQAUAAYACAAAACEAtoM4kv4AAADhAQAA&#10;EwAAAAAAAAAAAAAAAAAAAAAAW0NvbnRlbnRfVHlwZXNdLnhtbFBLAQItABQABgAIAAAAIQA4/SH/&#10;1gAAAJQBAAALAAAAAAAAAAAAAAAAAC8BAABfcmVscy8ucmVsc1BLAQItABQABgAIAAAAIQDcfh4U&#10;ggIAAB8FAAAOAAAAAAAAAAAAAAAAAC4CAABkcnMvZTJvRG9jLnhtbFBLAQItABQABgAIAAAAIQDW&#10;94Yh3gAAAAoBAAAPAAAAAAAAAAAAAAAAANwEAABkcnMvZG93bnJldi54bWxQSwUGAAAAAAQABADz&#10;AAAA5wUAAAAA&#10;" fillcolor="window" strokecolor="windowText" strokeweight="2pt">
                <v:textbox>
                  <w:txbxContent>
                    <w:p w:rsidR="003F477C" w:rsidRPr="00092C1E" w:rsidRDefault="003F477C" w:rsidP="00DF3D64">
                      <w:pPr>
                        <w:shd w:val="clear" w:color="auto" w:fill="FFFFFF" w:themeFill="background1"/>
                        <w:jc w:val="center"/>
                        <w:rPr>
                          <w:sz w:val="20"/>
                          <w:szCs w:val="20"/>
                        </w:rPr>
                      </w:pPr>
                      <w:r w:rsidRPr="00092C1E">
                        <w:rPr>
                          <w:sz w:val="20"/>
                          <w:szCs w:val="20"/>
                        </w:rPr>
                        <w:t>Cierre del Proceso Administrativo con sanción o absolución</w:t>
                      </w:r>
                    </w:p>
                  </w:txbxContent>
                </v:textbox>
              </v:shape>
            </w:pict>
          </mc:Fallback>
        </mc:AlternateContent>
      </w:r>
    </w:p>
    <w:p w:rsidR="006A143C" w:rsidRDefault="00FB410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92032" behindDoc="0" locked="0" layoutInCell="1" allowOverlap="1" wp14:anchorId="3A1F0DDD" wp14:editId="5463BD1D">
                <wp:simplePos x="0" y="0"/>
                <wp:positionH relativeFrom="column">
                  <wp:posOffset>3314700</wp:posOffset>
                </wp:positionH>
                <wp:positionV relativeFrom="paragraph">
                  <wp:posOffset>120650</wp:posOffset>
                </wp:positionV>
                <wp:extent cx="2133600" cy="161925"/>
                <wp:effectExtent l="38100" t="0" r="19050" b="104775"/>
                <wp:wrapNone/>
                <wp:docPr id="30" name="30 Conector angular"/>
                <wp:cNvGraphicFramePr/>
                <a:graphic xmlns:a="http://schemas.openxmlformats.org/drawingml/2006/main">
                  <a:graphicData uri="http://schemas.microsoft.com/office/word/2010/wordprocessingShape">
                    <wps:wsp>
                      <wps:cNvCnPr/>
                      <wps:spPr>
                        <a:xfrm rot="10800000" flipV="1">
                          <a:off x="0" y="0"/>
                          <a:ext cx="2133600" cy="161925"/>
                        </a:xfrm>
                        <a:prstGeom prst="bentConnector3">
                          <a:avLst>
                            <a:gd name="adj1" fmla="val 33097"/>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3320B7D" id="30 Conector angular" o:spid="_x0000_s1026" type="#_x0000_t34" style="position:absolute;margin-left:261pt;margin-top:9.5pt;width:168pt;height:12.75pt;rotation:180;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umIAwIAAN8DAAAOAAAAZHJzL2Uyb0RvYy54bWysU02P0zAQvSPxHyzfaZJGW7ZR0z20LBcE&#10;K7Fwn/ojMfKXbG/T/nvGTihfN0QOlu3xvHnvzWT3cDGanEWIytmeNquaEmGZ48oOPf3y/PjmnpKY&#10;wHLQzoqeXkWkD/vXr3aT78TajU5zEQiC2NhNvqdjSr6rqshGYSCunBcWg9IFAwmPYah4gAnRja7W&#10;db2pJhe4D46JGPH2OAfpvuBLKVj6JGUUieieIrdU1lDWU16r/Q66IYAfFVtowD+wMKAsFr1BHSEB&#10;eQnqLyijWHDRybRizlROSsVE0YBqmvoPNZ9H8KJoQXOiv9kU/x8s+3h+CkTxnrZojwWDPWprcsBm&#10;seQCATu8aAjZp8nHDp8f7FNYTtE/hSz6IoMhwaG5TX1f548SqZX/ihfFFdRJLsX06810cUmE4eW6&#10;adtNzmAYazbNdn2Xq1UzbIb3Iab3whmSNz09CZuQ30ywLfhw/hBTsZ8vGoB/a5CE0djNM2jStvX2&#10;7YK7vMYKP5BzqnWPSusyD9qSqafbO2RCGOBUSg0Jt8ajT9EOlIAecNxZCqV8dFrxnJ1x4jUedCBY&#10;tKc4qNxNzyiVEg0xYQD1zw7NGn9LzXSOEMc5uYQyZegSKP3OcpKuHvsDIbhp0aJtjosy6ehBBs19&#10;mjuTdyfHr6Vh5R6nqFi7THwe01/PJfvnf7n/DgAA//8DAFBLAwQUAAYACAAAACEAgz+Qvd4AAAAJ&#10;AQAADwAAAGRycy9kb3ducmV2LnhtbEyPwU7DMBBE70j8g7VIXBB1iJIqhDgVQoBU1AulH+DGixMl&#10;Xkexm6Z/z3KC0+5qRrNvqs3iBjHjFDpPCh5WCQikxpuOrILD19t9ASJETUYPnlDBBQNs6uurSpfG&#10;n+kT5320gkMolFpBG+NYShmaFp0OKz8isfbtJ6cjn5OVZtJnDneDTJNkLZ3uiD+0esSXFpt+f3IK&#10;1u/9YU4+Lva1z7Z+R9vQ3dmg1O3N8vwEIuIS/8zwi8/oUDPT0Z/IBDEoyNOUu0QWHnmyocgLXo4K&#10;siwHWVfyf4P6BwAA//8DAFBLAQItABQABgAIAAAAIQC2gziS/gAAAOEBAAATAAAAAAAAAAAAAAAA&#10;AAAAAABbQ29udGVudF9UeXBlc10ueG1sUEsBAi0AFAAGAAgAAAAhADj9If/WAAAAlAEAAAsAAAAA&#10;AAAAAAAAAAAALwEAAF9yZWxzLy5yZWxzUEsBAi0AFAAGAAgAAAAhACPa6YgDAgAA3wMAAA4AAAAA&#10;AAAAAAAAAAAALgIAAGRycy9lMm9Eb2MueG1sUEsBAi0AFAAGAAgAAAAhAIM/kL3eAAAACQEAAA8A&#10;AAAAAAAAAAAAAAAAXQQAAGRycy9kb3ducmV2LnhtbFBLBQYAAAAABAAEAPMAAABoBQAAAAA=&#10;" adj="7149" strokecolor="windowText">
                <v:stroke endarrow="open"/>
              </v:shape>
            </w:pict>
          </mc:Fallback>
        </mc:AlternateContent>
      </w:r>
    </w:p>
    <w:p w:rsidR="006A143C" w:rsidRDefault="006A143C" w:rsidP="0073798F">
      <w:pPr>
        <w:jc w:val="both"/>
        <w:rPr>
          <w:rFonts w:ascii="Arial" w:hAnsi="Arial" w:cs="Arial"/>
        </w:rPr>
      </w:pPr>
    </w:p>
    <w:p w:rsidR="006A143C" w:rsidRDefault="006A143C" w:rsidP="0073798F">
      <w:pPr>
        <w:jc w:val="both"/>
        <w:rPr>
          <w:rFonts w:ascii="Arial" w:hAnsi="Arial" w:cs="Arial"/>
        </w:rPr>
      </w:pPr>
    </w:p>
    <w:p w:rsidR="006A143C" w:rsidRDefault="006A143C" w:rsidP="0073798F">
      <w:pPr>
        <w:jc w:val="both"/>
        <w:rPr>
          <w:rFonts w:ascii="Arial" w:hAnsi="Arial" w:cs="Arial"/>
        </w:rPr>
      </w:pPr>
    </w:p>
    <w:p w:rsidR="006A143C" w:rsidRPr="008D204B" w:rsidRDefault="00C852AC" w:rsidP="00191090">
      <w:pPr>
        <w:ind w:left="709" w:hanging="709"/>
        <w:jc w:val="both"/>
        <w:rPr>
          <w:rFonts w:ascii="Arial" w:hAnsi="Arial" w:cs="Arial"/>
          <w:i/>
          <w:sz w:val="20"/>
          <w:szCs w:val="20"/>
        </w:rPr>
      </w:pPr>
      <w:r w:rsidRPr="00C852AC">
        <w:rPr>
          <w:rFonts w:ascii="Arial" w:hAnsi="Arial" w:cs="Arial"/>
          <w:b/>
          <w:sz w:val="20"/>
          <w:szCs w:val="20"/>
        </w:rPr>
        <w:t>NOTA</w:t>
      </w:r>
      <w:r w:rsidRPr="008D204B">
        <w:rPr>
          <w:rFonts w:ascii="Arial" w:hAnsi="Arial" w:cs="Arial"/>
          <w:b/>
          <w:i/>
          <w:sz w:val="20"/>
          <w:szCs w:val="20"/>
        </w:rPr>
        <w:t>:</w:t>
      </w:r>
      <w:r w:rsidRPr="008D204B">
        <w:rPr>
          <w:rFonts w:ascii="Arial" w:hAnsi="Arial" w:cs="Arial"/>
          <w:i/>
          <w:sz w:val="20"/>
          <w:szCs w:val="20"/>
        </w:rPr>
        <w:t xml:space="preserve"> En todo momento </w:t>
      </w:r>
      <w:r w:rsidR="007362C5" w:rsidRPr="008D204B">
        <w:rPr>
          <w:rFonts w:ascii="Arial" w:hAnsi="Arial" w:cs="Arial"/>
          <w:i/>
          <w:sz w:val="20"/>
          <w:szCs w:val="20"/>
        </w:rPr>
        <w:t>el denunciante</w:t>
      </w:r>
      <w:r w:rsidRPr="008D204B">
        <w:rPr>
          <w:rFonts w:ascii="Arial" w:hAnsi="Arial" w:cs="Arial"/>
          <w:i/>
          <w:sz w:val="20"/>
          <w:szCs w:val="20"/>
        </w:rPr>
        <w:t xml:space="preserve"> puede recurrir a Tribunales Ordinarios o Fiscalía </w:t>
      </w:r>
      <w:r w:rsidR="007E47CE" w:rsidRPr="008D204B">
        <w:rPr>
          <w:rFonts w:ascii="Arial" w:hAnsi="Arial" w:cs="Arial"/>
          <w:i/>
          <w:sz w:val="20"/>
          <w:szCs w:val="20"/>
        </w:rPr>
        <w:t>Naval</w:t>
      </w:r>
      <w:r w:rsidRPr="008D204B">
        <w:rPr>
          <w:rFonts w:ascii="Arial" w:hAnsi="Arial" w:cs="Arial"/>
          <w:i/>
          <w:sz w:val="20"/>
          <w:szCs w:val="20"/>
        </w:rPr>
        <w:t>.</w:t>
      </w:r>
    </w:p>
    <w:p w:rsidR="008D204B" w:rsidRPr="008D204B" w:rsidRDefault="008D204B" w:rsidP="00BA2EDF">
      <w:pPr>
        <w:jc w:val="both"/>
        <w:rPr>
          <w:rFonts w:ascii="Arial" w:hAnsi="Arial" w:cs="Arial"/>
          <w:i/>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8D204B" w:rsidRDefault="008D204B" w:rsidP="00BA2EDF">
      <w:pPr>
        <w:jc w:val="both"/>
        <w:rPr>
          <w:rFonts w:ascii="Arial" w:hAnsi="Arial" w:cs="Arial"/>
          <w:lang w:eastAsia="es-ES"/>
        </w:rPr>
      </w:pPr>
    </w:p>
    <w:p w:rsidR="00BA2EDF" w:rsidRPr="00BA2EDF" w:rsidRDefault="00BA2EDF" w:rsidP="00BA2EDF">
      <w:pPr>
        <w:jc w:val="both"/>
        <w:rPr>
          <w:rFonts w:ascii="Arial" w:hAnsi="Arial" w:cs="Arial"/>
          <w:lang w:eastAsia="es-ES"/>
        </w:rPr>
      </w:pPr>
      <w:r w:rsidRPr="00BA2EDF">
        <w:rPr>
          <w:rFonts w:ascii="Arial" w:hAnsi="Arial" w:cs="Arial"/>
          <w:lang w:eastAsia="es-ES"/>
        </w:rPr>
        <w:lastRenderedPageBreak/>
        <w:t xml:space="preserve">Los </w:t>
      </w:r>
      <w:r w:rsidR="00191090">
        <w:rPr>
          <w:rFonts w:ascii="Arial" w:hAnsi="Arial" w:cs="Arial"/>
          <w:lang w:eastAsia="es-ES"/>
        </w:rPr>
        <w:t xml:space="preserve">alumnos o </w:t>
      </w:r>
      <w:r w:rsidRPr="00BA2EDF">
        <w:rPr>
          <w:rFonts w:ascii="Arial" w:hAnsi="Arial" w:cs="Arial"/>
          <w:lang w:eastAsia="es-ES"/>
        </w:rPr>
        <w:t xml:space="preserve">servidores, uniformados y civiles, que se vean afectados por las conductas indeseadas reguladas en la presente </w:t>
      </w:r>
      <w:r>
        <w:rPr>
          <w:rFonts w:ascii="Arial" w:hAnsi="Arial" w:cs="Arial"/>
          <w:lang w:eastAsia="es-ES"/>
        </w:rPr>
        <w:t>política</w:t>
      </w:r>
      <w:r w:rsidRPr="00BA2EDF">
        <w:rPr>
          <w:rFonts w:ascii="Arial" w:hAnsi="Arial" w:cs="Arial"/>
          <w:lang w:eastAsia="es-ES"/>
        </w:rPr>
        <w:t xml:space="preserve"> o que sean testigos del mismo, deben informarlo inmediatamente a su cadena de mando, a través del siguiente procedimiento especial:</w:t>
      </w:r>
    </w:p>
    <w:p w:rsidR="0035291E" w:rsidRDefault="0035291E" w:rsidP="00BA2EDF">
      <w:pPr>
        <w:ind w:left="360"/>
        <w:jc w:val="both"/>
        <w:rPr>
          <w:rFonts w:ascii="Arial" w:hAnsi="Arial" w:cs="Arial"/>
          <w:b/>
          <w:lang w:eastAsia="es-ES"/>
        </w:rPr>
      </w:pPr>
    </w:p>
    <w:p w:rsidR="00BA2EDF" w:rsidRPr="00BA2EDF" w:rsidRDefault="00BA2EDF" w:rsidP="00BA2EDF">
      <w:pPr>
        <w:tabs>
          <w:tab w:val="left" w:pos="567"/>
          <w:tab w:val="left" w:pos="993"/>
          <w:tab w:val="left" w:pos="1560"/>
          <w:tab w:val="left" w:pos="2127"/>
          <w:tab w:val="left" w:pos="2552"/>
        </w:tabs>
        <w:rPr>
          <w:rFonts w:ascii="Arial" w:hAnsi="Arial" w:cs="Arial"/>
          <w:b/>
          <w:lang w:eastAsia="es-ES"/>
        </w:rPr>
      </w:pPr>
      <w:r w:rsidRPr="00BA2EDF">
        <w:rPr>
          <w:rFonts w:ascii="Arial" w:hAnsi="Arial" w:cs="Arial"/>
          <w:b/>
          <w:lang w:eastAsia="es-ES"/>
        </w:rPr>
        <w:t>A.-</w:t>
      </w:r>
      <w:r w:rsidRPr="00BA2EDF">
        <w:rPr>
          <w:rFonts w:ascii="Arial" w:hAnsi="Arial" w:cs="Arial"/>
          <w:b/>
          <w:lang w:eastAsia="es-ES"/>
        </w:rPr>
        <w:tab/>
        <w:t xml:space="preserve">PRESENTACIÓN DE </w:t>
      </w:r>
      <w:smartTag w:uri="urn:schemas-microsoft-com:office:smarttags" w:element="PersonName">
        <w:smartTagPr>
          <w:attr w:name="ProductID" w:val="LA DENUNCIA"/>
        </w:smartTagPr>
        <w:r w:rsidRPr="00BA2EDF">
          <w:rPr>
            <w:rFonts w:ascii="Arial" w:hAnsi="Arial" w:cs="Arial"/>
            <w:b/>
            <w:lang w:eastAsia="es-ES"/>
          </w:rPr>
          <w:t>LA DENUNCIA</w:t>
        </w:r>
      </w:smartTag>
      <w:r w:rsidRPr="00BA2EDF">
        <w:rPr>
          <w:rFonts w:ascii="Arial" w:hAnsi="Arial" w:cs="Arial"/>
          <w:b/>
          <w:lang w:eastAsia="es-ES"/>
        </w:rPr>
        <w:t xml:space="preserve"> (Denunciante).</w:t>
      </w:r>
    </w:p>
    <w:p w:rsidR="00BA2EDF" w:rsidRPr="00BA2EDF" w:rsidRDefault="00BA2EDF" w:rsidP="00BA2EDF">
      <w:pPr>
        <w:ind w:left="360" w:hanging="709"/>
        <w:rPr>
          <w:rFonts w:ascii="Arial" w:hAnsi="Arial" w:cs="Arial"/>
          <w:b/>
          <w:lang w:eastAsia="es-ES"/>
        </w:rPr>
      </w:pPr>
    </w:p>
    <w:p w:rsidR="00BA2EDF" w:rsidRPr="00BA2EDF" w:rsidRDefault="00790B99" w:rsidP="00BA2EDF">
      <w:pPr>
        <w:ind w:left="567"/>
        <w:jc w:val="both"/>
        <w:rPr>
          <w:rFonts w:ascii="Arial" w:hAnsi="Arial" w:cs="Arial"/>
          <w:lang w:eastAsia="es-ES"/>
        </w:rPr>
      </w:pPr>
      <w:r>
        <w:rPr>
          <w:rFonts w:ascii="Arial" w:hAnsi="Arial" w:cs="Arial"/>
          <w:lang w:eastAsia="es-ES"/>
        </w:rPr>
        <w:t>El denunciante (</w:t>
      </w:r>
      <w:r w:rsidR="00FB60B8">
        <w:rPr>
          <w:rFonts w:ascii="Arial" w:hAnsi="Arial" w:cs="Arial"/>
          <w:lang w:eastAsia="es-ES"/>
        </w:rPr>
        <w:t>afectado</w:t>
      </w:r>
      <w:r>
        <w:rPr>
          <w:rFonts w:ascii="Arial" w:hAnsi="Arial" w:cs="Arial"/>
          <w:lang w:eastAsia="es-ES"/>
        </w:rPr>
        <w:t xml:space="preserve">) </w:t>
      </w:r>
      <w:r w:rsidR="00BA2EDF" w:rsidRPr="00BA2EDF">
        <w:rPr>
          <w:rFonts w:ascii="Arial" w:hAnsi="Arial" w:cs="Arial"/>
          <w:lang w:eastAsia="es-ES"/>
        </w:rPr>
        <w:t xml:space="preserve">y los denunciantes </w:t>
      </w:r>
      <w:r>
        <w:rPr>
          <w:rFonts w:ascii="Arial" w:hAnsi="Arial" w:cs="Arial"/>
          <w:lang w:eastAsia="es-ES"/>
        </w:rPr>
        <w:t xml:space="preserve">(testigos) </w:t>
      </w:r>
      <w:r w:rsidR="00BA2EDF" w:rsidRPr="00BA2EDF">
        <w:rPr>
          <w:rFonts w:ascii="Arial" w:hAnsi="Arial" w:cs="Arial"/>
          <w:lang w:eastAsia="es-ES"/>
        </w:rPr>
        <w:t xml:space="preserve">podrán hacer uso de la “Denuncia Administrativa” cuando existan actos constitutivos de acoso sexual u  otros comportamientos que atenten contra la dignidad de las personas, que se encuentren regulados en la presente </w:t>
      </w:r>
      <w:r w:rsidR="00BA2EDF">
        <w:rPr>
          <w:rFonts w:ascii="Arial" w:hAnsi="Arial" w:cs="Arial"/>
          <w:lang w:eastAsia="es-ES"/>
        </w:rPr>
        <w:t>OPI</w:t>
      </w:r>
      <w:r w:rsidR="00BA2EDF" w:rsidRPr="00BA2EDF">
        <w:rPr>
          <w:rFonts w:ascii="Arial" w:hAnsi="Arial" w:cs="Arial"/>
          <w:lang w:eastAsia="es-ES"/>
        </w:rPr>
        <w:t xml:space="preserve">. No obstante, cuando esos comportamientos indeseados revistan caracteres de delito, como los abusos o violaciones, solo </w:t>
      </w:r>
      <w:r>
        <w:rPr>
          <w:rFonts w:ascii="Arial" w:hAnsi="Arial" w:cs="Arial"/>
          <w:lang w:eastAsia="es-ES"/>
        </w:rPr>
        <w:t>el denunciante (</w:t>
      </w:r>
      <w:r w:rsidR="00FB60B8">
        <w:rPr>
          <w:rFonts w:ascii="Arial" w:hAnsi="Arial" w:cs="Arial"/>
          <w:lang w:eastAsia="es-ES"/>
        </w:rPr>
        <w:t>afectado</w:t>
      </w:r>
      <w:r>
        <w:rPr>
          <w:rFonts w:ascii="Arial" w:hAnsi="Arial" w:cs="Arial"/>
          <w:lang w:eastAsia="es-ES"/>
        </w:rPr>
        <w:t xml:space="preserve">) </w:t>
      </w:r>
      <w:r w:rsidR="00BA2EDF" w:rsidRPr="00BA2EDF">
        <w:rPr>
          <w:rFonts w:ascii="Arial" w:hAnsi="Arial" w:cs="Arial"/>
          <w:lang w:eastAsia="es-ES"/>
        </w:rPr>
        <w:t xml:space="preserve">tiene derecho a presentar una “Denuncia Penal” en la Fiscalía Naval o en los Tribunales Ordinarios, según corresponda. </w:t>
      </w:r>
    </w:p>
    <w:p w:rsidR="00BA2EDF" w:rsidRPr="00BA2EDF" w:rsidRDefault="00BA2EDF" w:rsidP="00BA2EDF">
      <w:pPr>
        <w:ind w:left="360" w:hanging="709"/>
        <w:jc w:val="both"/>
        <w:rPr>
          <w:rFonts w:ascii="Arial" w:hAnsi="Arial" w:cs="Arial"/>
          <w:lang w:eastAsia="es-ES"/>
        </w:rPr>
      </w:pPr>
      <w:r w:rsidRPr="00BA2EDF">
        <w:rPr>
          <w:rFonts w:ascii="Arial" w:hAnsi="Arial" w:cs="Arial"/>
          <w:lang w:eastAsia="es-ES"/>
        </w:rPr>
        <w:t xml:space="preserve">  </w:t>
      </w:r>
    </w:p>
    <w:p w:rsidR="00BA2EDF" w:rsidRPr="00BA2EDF" w:rsidRDefault="00BA2EDF" w:rsidP="00BA2EDF">
      <w:pPr>
        <w:tabs>
          <w:tab w:val="left" w:pos="1134"/>
        </w:tabs>
        <w:ind w:left="567"/>
        <w:jc w:val="both"/>
        <w:rPr>
          <w:rFonts w:ascii="Arial" w:hAnsi="Arial" w:cs="Arial"/>
          <w:b/>
          <w:lang w:eastAsia="es-ES"/>
        </w:rPr>
      </w:pPr>
      <w:r w:rsidRPr="00BA2EDF">
        <w:rPr>
          <w:rFonts w:ascii="Arial" w:hAnsi="Arial" w:cs="Arial"/>
          <w:b/>
          <w:lang w:eastAsia="es-ES"/>
        </w:rPr>
        <w:t>1.-</w:t>
      </w:r>
      <w:r w:rsidRPr="00BA2EDF">
        <w:rPr>
          <w:rFonts w:ascii="Arial" w:hAnsi="Arial" w:cs="Arial"/>
          <w:b/>
          <w:lang w:eastAsia="es-ES"/>
        </w:rPr>
        <w:tab/>
        <w:t xml:space="preserve">Denuncia Administrativa: </w:t>
      </w:r>
    </w:p>
    <w:p w:rsidR="00BA2EDF" w:rsidRPr="00BA2EDF" w:rsidRDefault="00BA2EDF" w:rsidP="00BA2EDF">
      <w:pPr>
        <w:ind w:left="1134"/>
        <w:jc w:val="both"/>
        <w:rPr>
          <w:rFonts w:ascii="Arial" w:hAnsi="Arial" w:cs="Arial"/>
          <w:lang w:eastAsia="es-ES"/>
        </w:rPr>
      </w:pPr>
      <w:r w:rsidRPr="00BA2EDF">
        <w:rPr>
          <w:rFonts w:ascii="Arial" w:hAnsi="Arial" w:cs="Arial"/>
          <w:lang w:eastAsia="es-ES"/>
        </w:rPr>
        <w:t>Para presentar la denuncia administrativa se deberán cumplir los siguientes pasos:</w:t>
      </w:r>
    </w:p>
    <w:p w:rsidR="00BA2EDF" w:rsidRPr="00BA2EDF" w:rsidRDefault="00BA2EDF" w:rsidP="00BA2EDF">
      <w:pPr>
        <w:ind w:left="1134" w:hanging="709"/>
        <w:jc w:val="both"/>
        <w:rPr>
          <w:rFonts w:ascii="Arial" w:hAnsi="Arial" w:cs="Arial"/>
          <w:lang w:eastAsia="es-ES"/>
        </w:rPr>
      </w:pPr>
      <w:r w:rsidRPr="00BA2EDF">
        <w:rPr>
          <w:rFonts w:ascii="Arial" w:hAnsi="Arial" w:cs="Arial"/>
          <w:lang w:eastAsia="es-ES"/>
        </w:rPr>
        <w:tab/>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Llenar el formulario de denuncia </w:t>
      </w:r>
      <w:r w:rsidR="00B64E10">
        <w:rPr>
          <w:rFonts w:ascii="Arial" w:hAnsi="Arial" w:cs="Arial"/>
          <w:lang w:eastAsia="es-ES"/>
        </w:rPr>
        <w:t xml:space="preserve">en </w:t>
      </w:r>
      <w:r w:rsidRPr="00BA2EDF">
        <w:rPr>
          <w:rFonts w:ascii="Arial" w:hAnsi="Arial" w:cs="Arial"/>
          <w:lang w:eastAsia="es-ES"/>
        </w:rPr>
        <w:t>Anexo</w:t>
      </w:r>
      <w:r w:rsidR="00B64E10">
        <w:rPr>
          <w:rFonts w:ascii="Arial" w:hAnsi="Arial" w:cs="Arial"/>
          <w:lang w:eastAsia="es-ES"/>
        </w:rPr>
        <w:t xml:space="preserve"> N°5</w:t>
      </w:r>
      <w:r w:rsidRPr="00BA2EDF">
        <w:rPr>
          <w:rFonts w:ascii="Arial" w:hAnsi="Arial" w:cs="Arial"/>
          <w:lang w:eastAsia="es-ES"/>
        </w:rPr>
        <w:t>.</w:t>
      </w:r>
    </w:p>
    <w:p w:rsidR="00BA2EDF" w:rsidRPr="002F22A1"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Solicitar audiencia directamente con el </w:t>
      </w:r>
      <w:r>
        <w:rPr>
          <w:rFonts w:ascii="Arial" w:hAnsi="Arial" w:cs="Arial"/>
          <w:lang w:eastAsia="es-ES"/>
        </w:rPr>
        <w:t xml:space="preserve">Director </w:t>
      </w:r>
      <w:r w:rsidRPr="00BA2EDF">
        <w:rPr>
          <w:rFonts w:ascii="Arial" w:hAnsi="Arial" w:cs="Arial"/>
          <w:lang w:eastAsia="es-ES"/>
        </w:rPr>
        <w:t xml:space="preserve">de la </w:t>
      </w:r>
      <w:r w:rsidR="009B2499" w:rsidRPr="002F22A1">
        <w:rPr>
          <w:rFonts w:ascii="Arial" w:hAnsi="Arial" w:cs="Arial"/>
          <w:lang w:eastAsia="es-ES"/>
        </w:rPr>
        <w:t>Escuela</w:t>
      </w:r>
      <w:r w:rsidR="00CE4A1B">
        <w:rPr>
          <w:rFonts w:ascii="Arial" w:hAnsi="Arial" w:cs="Arial"/>
          <w:lang w:eastAsia="es-ES"/>
        </w:rPr>
        <w:t xml:space="preserve"> Naval</w:t>
      </w:r>
      <w:r w:rsidRPr="002F22A1">
        <w:rPr>
          <w:rFonts w:ascii="Arial" w:hAnsi="Arial" w:cs="Arial"/>
          <w:lang w:eastAsia="es-ES"/>
        </w:rPr>
        <w:t xml:space="preserve">, por “motivos personales a explicar”. </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El personal que realice la denuncia podrá mantener la reserva del caso hasta que sea recibido por el </w:t>
      </w:r>
      <w:r>
        <w:rPr>
          <w:rFonts w:ascii="Arial" w:hAnsi="Arial" w:cs="Arial"/>
          <w:lang w:eastAsia="es-ES"/>
        </w:rPr>
        <w:t>Director.</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caso que el </w:t>
      </w:r>
      <w:r>
        <w:rPr>
          <w:rFonts w:ascii="Arial" w:hAnsi="Arial" w:cs="Arial"/>
          <w:lang w:eastAsia="es-ES"/>
        </w:rPr>
        <w:t>Director</w:t>
      </w:r>
      <w:r w:rsidRPr="00BA2EDF">
        <w:rPr>
          <w:rFonts w:ascii="Arial" w:hAnsi="Arial" w:cs="Arial"/>
          <w:lang w:eastAsia="es-ES"/>
        </w:rPr>
        <w:t xml:space="preserve"> se encuentre ausente se solicitará la audiencia con el S</w:t>
      </w:r>
      <w:r>
        <w:rPr>
          <w:rFonts w:ascii="Arial" w:hAnsi="Arial" w:cs="Arial"/>
          <w:lang w:eastAsia="es-ES"/>
        </w:rPr>
        <w:t>ubdirector</w:t>
      </w:r>
      <w:r w:rsidR="00CE4A1B">
        <w:rPr>
          <w:rFonts w:ascii="Arial" w:hAnsi="Arial" w:cs="Arial"/>
          <w:lang w:eastAsia="es-ES"/>
        </w:rPr>
        <w:t xml:space="preserve"> de la Escuela Naval</w:t>
      </w:r>
      <w:r w:rsidRPr="00BA2EDF">
        <w:rPr>
          <w:rFonts w:ascii="Arial" w:hAnsi="Arial" w:cs="Arial"/>
          <w:lang w:eastAsia="es-ES"/>
        </w:rPr>
        <w:t>.</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caso que el Mando receptor de la denuncia se encuentre geográficamente distante, solicitará al </w:t>
      </w:r>
      <w:r>
        <w:rPr>
          <w:rFonts w:ascii="Arial" w:hAnsi="Arial" w:cs="Arial"/>
          <w:lang w:eastAsia="es-ES"/>
        </w:rPr>
        <w:t>Director</w:t>
      </w:r>
      <w:r w:rsidRPr="00BA2EDF">
        <w:rPr>
          <w:rFonts w:ascii="Arial" w:hAnsi="Arial" w:cs="Arial"/>
          <w:lang w:eastAsia="es-ES"/>
        </w:rPr>
        <w:t>/S</w:t>
      </w:r>
      <w:r>
        <w:rPr>
          <w:rFonts w:ascii="Arial" w:hAnsi="Arial" w:cs="Arial"/>
          <w:lang w:eastAsia="es-ES"/>
        </w:rPr>
        <w:t>ubdirector</w:t>
      </w:r>
      <w:r w:rsidRPr="00BA2EDF">
        <w:rPr>
          <w:rFonts w:ascii="Arial" w:hAnsi="Arial" w:cs="Arial"/>
          <w:lang w:eastAsia="es-ES"/>
        </w:rPr>
        <w:t>, apoyo para coordinar la audiencia y la movilización correspondiente. En aquellos casos donde la distancia geográfica dificulte razonablemente el traslado de la víctima para presentar la denuncia, el denunciante podrá tomar contacto con la autoridad correspondiente vía telefónica.</w:t>
      </w:r>
    </w:p>
    <w:p w:rsidR="00BA2EDF" w:rsidRPr="00923399" w:rsidRDefault="00BA2EDF" w:rsidP="00560A99">
      <w:pPr>
        <w:numPr>
          <w:ilvl w:val="0"/>
          <w:numId w:val="9"/>
        </w:numPr>
        <w:tabs>
          <w:tab w:val="left" w:pos="1701"/>
        </w:tabs>
        <w:ind w:left="1701"/>
        <w:jc w:val="both"/>
        <w:rPr>
          <w:rFonts w:ascii="Arial" w:hAnsi="Arial" w:cs="Arial"/>
          <w:lang w:eastAsia="es-ES"/>
        </w:rPr>
      </w:pPr>
      <w:r w:rsidRPr="00923399">
        <w:rPr>
          <w:rFonts w:ascii="Arial" w:hAnsi="Arial" w:cs="Arial"/>
          <w:lang w:eastAsia="es-ES"/>
        </w:rPr>
        <w:t>En caso que el denunciado sea el Director</w:t>
      </w:r>
      <w:r w:rsidR="00CE4A1B">
        <w:rPr>
          <w:rFonts w:ascii="Arial" w:hAnsi="Arial" w:cs="Arial"/>
          <w:lang w:eastAsia="es-ES"/>
        </w:rPr>
        <w:t xml:space="preserve"> de la Escuela Naval</w:t>
      </w:r>
      <w:r w:rsidRPr="00923399">
        <w:rPr>
          <w:rFonts w:ascii="Arial" w:hAnsi="Arial" w:cs="Arial"/>
          <w:lang w:eastAsia="es-ES"/>
        </w:rPr>
        <w:t xml:space="preserve">, presentará la denuncia al </w:t>
      </w:r>
      <w:r w:rsidR="00923399" w:rsidRPr="00923399">
        <w:rPr>
          <w:rFonts w:ascii="Arial" w:hAnsi="Arial" w:cs="Arial"/>
          <w:lang w:eastAsia="es-ES"/>
        </w:rPr>
        <w:t>Subdirector de Educación de la Armada</w:t>
      </w:r>
      <w:r w:rsidRPr="00923399">
        <w:rPr>
          <w:rFonts w:ascii="Arial" w:hAnsi="Arial" w:cs="Arial"/>
          <w:lang w:eastAsia="es-ES"/>
        </w:rPr>
        <w:t xml:space="preserve">, siempre que la antigüedad de este sea mayor que la del denunciado, de lo contrario lo hará ante el </w:t>
      </w:r>
      <w:r w:rsidR="00923399" w:rsidRPr="00923399">
        <w:rPr>
          <w:rFonts w:ascii="Arial" w:hAnsi="Arial" w:cs="Arial"/>
          <w:lang w:eastAsia="es-ES"/>
        </w:rPr>
        <w:t>Director de Educación de la Armada</w:t>
      </w:r>
      <w:r w:rsidR="001F4891" w:rsidRPr="00923399">
        <w:rPr>
          <w:rFonts w:ascii="Arial" w:hAnsi="Arial" w:cs="Arial"/>
          <w:lang w:eastAsia="es-ES"/>
        </w:rPr>
        <w:t xml:space="preserve"> </w:t>
      </w:r>
      <w:r w:rsidRPr="00923399">
        <w:rPr>
          <w:rFonts w:ascii="Arial" w:hAnsi="Arial" w:cs="Arial"/>
          <w:lang w:eastAsia="es-ES"/>
        </w:rPr>
        <w:t>(Oficial General del Escalón Superior).</w:t>
      </w:r>
    </w:p>
    <w:p w:rsidR="00BA2EDF" w:rsidRPr="00923399"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Cuando el </w:t>
      </w:r>
      <w:r w:rsidR="0052016B" w:rsidRPr="0052016B">
        <w:rPr>
          <w:rFonts w:ascii="Arial" w:hAnsi="Arial" w:cs="Arial"/>
          <w:lang w:eastAsia="es-ES"/>
        </w:rPr>
        <w:t>Director</w:t>
      </w:r>
      <w:r w:rsidRPr="00BA2EDF">
        <w:rPr>
          <w:rFonts w:ascii="Arial" w:hAnsi="Arial" w:cs="Arial"/>
          <w:lang w:eastAsia="es-ES"/>
        </w:rPr>
        <w:t xml:space="preserve"> </w:t>
      </w:r>
      <w:r w:rsidR="00CE4A1B">
        <w:rPr>
          <w:rFonts w:ascii="Arial" w:hAnsi="Arial" w:cs="Arial"/>
          <w:lang w:eastAsia="es-ES"/>
        </w:rPr>
        <w:t xml:space="preserve">de la Escuela Naval </w:t>
      </w:r>
      <w:r w:rsidRPr="00BA2EDF">
        <w:rPr>
          <w:rFonts w:ascii="Arial" w:hAnsi="Arial" w:cs="Arial"/>
          <w:lang w:eastAsia="es-ES"/>
        </w:rPr>
        <w:t xml:space="preserve">declare inadmisible de tramitación una denuncia, </w:t>
      </w:r>
      <w:r w:rsidR="001C32C4">
        <w:rPr>
          <w:rFonts w:ascii="Arial" w:hAnsi="Arial" w:cs="Arial"/>
          <w:lang w:eastAsia="es-ES"/>
        </w:rPr>
        <w:t>el denunciante</w:t>
      </w:r>
      <w:r w:rsidR="00923399" w:rsidRPr="00712459">
        <w:rPr>
          <w:rFonts w:ascii="Arial" w:hAnsi="Arial" w:cs="Arial"/>
          <w:lang w:eastAsia="es-ES"/>
        </w:rPr>
        <w:t xml:space="preserve"> </w:t>
      </w:r>
      <w:r w:rsidRPr="00BA2EDF">
        <w:rPr>
          <w:rFonts w:ascii="Arial" w:hAnsi="Arial" w:cs="Arial"/>
          <w:lang w:eastAsia="es-ES"/>
        </w:rPr>
        <w:t xml:space="preserve">podrá volver a presentarla ante el </w:t>
      </w:r>
      <w:r w:rsidR="00923399">
        <w:rPr>
          <w:rFonts w:ascii="Arial" w:hAnsi="Arial" w:cs="Arial"/>
          <w:lang w:eastAsia="es-ES"/>
        </w:rPr>
        <w:t xml:space="preserve">Subdirector de Educación de la Armada o al Director de Educación de la </w:t>
      </w:r>
      <w:r w:rsidR="00923399" w:rsidRPr="00923399">
        <w:rPr>
          <w:rFonts w:ascii="Arial" w:hAnsi="Arial" w:cs="Arial"/>
          <w:lang w:eastAsia="es-ES"/>
        </w:rPr>
        <w:t>Armada</w:t>
      </w:r>
      <w:r w:rsidR="001F4891" w:rsidRPr="00923399">
        <w:rPr>
          <w:rFonts w:ascii="Arial" w:hAnsi="Arial" w:cs="Arial"/>
          <w:lang w:eastAsia="es-ES"/>
        </w:rPr>
        <w:t xml:space="preserve"> </w:t>
      </w:r>
      <w:r w:rsidRPr="00923399">
        <w:rPr>
          <w:rFonts w:ascii="Arial" w:hAnsi="Arial" w:cs="Arial"/>
          <w:lang w:eastAsia="es-ES"/>
        </w:rPr>
        <w:t xml:space="preserve">en el caso que la antigüedad del </w:t>
      </w:r>
      <w:r w:rsidR="00923399" w:rsidRPr="00923399">
        <w:rPr>
          <w:rFonts w:ascii="Arial" w:hAnsi="Arial" w:cs="Arial"/>
          <w:lang w:eastAsia="es-ES"/>
        </w:rPr>
        <w:t xml:space="preserve">Subdirector de Educación </w:t>
      </w:r>
      <w:r w:rsidRPr="00923399">
        <w:rPr>
          <w:rFonts w:ascii="Arial" w:hAnsi="Arial" w:cs="Arial"/>
          <w:lang w:eastAsia="es-ES"/>
        </w:rPr>
        <w:t>no lo permita.</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todo momento </w:t>
      </w:r>
      <w:r w:rsidR="001C32C4">
        <w:rPr>
          <w:rFonts w:ascii="Arial" w:hAnsi="Arial" w:cs="Arial"/>
          <w:lang w:eastAsia="es-ES"/>
        </w:rPr>
        <w:t xml:space="preserve">el o </w:t>
      </w:r>
      <w:r w:rsidRPr="00BA2EDF">
        <w:rPr>
          <w:rFonts w:ascii="Arial" w:hAnsi="Arial" w:cs="Arial"/>
          <w:lang w:eastAsia="es-ES"/>
        </w:rPr>
        <w:t xml:space="preserve">la </w:t>
      </w:r>
      <w:r w:rsidR="001C32C4">
        <w:rPr>
          <w:rFonts w:ascii="Arial" w:hAnsi="Arial" w:cs="Arial"/>
          <w:lang w:eastAsia="es-ES"/>
        </w:rPr>
        <w:t xml:space="preserve">denunciante </w:t>
      </w:r>
      <w:r w:rsidRPr="00BA2EDF">
        <w:rPr>
          <w:rFonts w:ascii="Arial" w:hAnsi="Arial" w:cs="Arial"/>
          <w:lang w:eastAsia="es-ES"/>
        </w:rPr>
        <w:t>podrá hacer uso de su derecho a efectuar la denuncia ante la Fiscalía Naval o Tribunales Ordinarios según corresponda.</w:t>
      </w:r>
    </w:p>
    <w:p w:rsidR="00BA2EDF" w:rsidRPr="00BA2EDF" w:rsidRDefault="00BA2EDF" w:rsidP="00BA2EDF">
      <w:pPr>
        <w:tabs>
          <w:tab w:val="left" w:pos="1701"/>
        </w:tabs>
        <w:ind w:left="1134"/>
        <w:jc w:val="both"/>
        <w:rPr>
          <w:rFonts w:ascii="Arial" w:hAnsi="Arial" w:cs="Arial"/>
          <w:lang w:eastAsia="es-ES"/>
        </w:rPr>
      </w:pPr>
    </w:p>
    <w:p w:rsidR="00BA2EDF" w:rsidRPr="00BA2EDF" w:rsidRDefault="00BA2EDF" w:rsidP="00BA2EDF">
      <w:pPr>
        <w:tabs>
          <w:tab w:val="left" w:pos="1134"/>
        </w:tabs>
        <w:ind w:left="567"/>
        <w:jc w:val="both"/>
        <w:rPr>
          <w:rFonts w:ascii="Arial" w:hAnsi="Arial" w:cs="Arial"/>
          <w:b/>
          <w:lang w:eastAsia="es-ES"/>
        </w:rPr>
      </w:pPr>
      <w:r w:rsidRPr="00BA2EDF">
        <w:rPr>
          <w:rFonts w:ascii="Arial" w:hAnsi="Arial" w:cs="Arial"/>
          <w:b/>
          <w:lang w:eastAsia="es-ES"/>
        </w:rPr>
        <w:t>2.-</w:t>
      </w:r>
      <w:r w:rsidRPr="00BA2EDF">
        <w:rPr>
          <w:rFonts w:ascii="Arial" w:hAnsi="Arial" w:cs="Arial"/>
          <w:b/>
          <w:lang w:eastAsia="es-ES"/>
        </w:rPr>
        <w:tab/>
        <w:t xml:space="preserve">Denuncia Penal: </w:t>
      </w:r>
    </w:p>
    <w:p w:rsidR="00BA2EDF" w:rsidRPr="00BA2EDF" w:rsidRDefault="00BA2EDF" w:rsidP="00BA2EDF">
      <w:pPr>
        <w:ind w:left="1134"/>
        <w:jc w:val="both"/>
        <w:rPr>
          <w:rFonts w:ascii="Arial" w:hAnsi="Arial" w:cs="Arial"/>
          <w:lang w:eastAsia="es-ES"/>
        </w:rPr>
      </w:pPr>
      <w:r w:rsidRPr="00BA2EDF">
        <w:rPr>
          <w:rFonts w:ascii="Arial" w:hAnsi="Arial" w:cs="Arial"/>
          <w:lang w:eastAsia="es-ES"/>
        </w:rPr>
        <w:t xml:space="preserve">En el caso que un </w:t>
      </w:r>
      <w:r w:rsidR="00CE4A1B">
        <w:rPr>
          <w:rFonts w:ascii="Arial" w:hAnsi="Arial" w:cs="Arial"/>
          <w:lang w:eastAsia="es-ES"/>
        </w:rPr>
        <w:t xml:space="preserve">Servidor Naval, Alumno(a), </w:t>
      </w:r>
      <w:r w:rsidR="00CE4A1B" w:rsidRPr="00BA2EDF">
        <w:rPr>
          <w:rFonts w:ascii="Arial" w:hAnsi="Arial" w:cs="Arial"/>
          <w:lang w:eastAsia="es-ES"/>
        </w:rPr>
        <w:t xml:space="preserve">servidores, uniformados y civiles </w:t>
      </w:r>
      <w:r w:rsidRPr="00BA2EDF">
        <w:rPr>
          <w:rFonts w:ascii="Arial" w:hAnsi="Arial" w:cs="Arial"/>
          <w:lang w:eastAsia="es-ES"/>
        </w:rPr>
        <w:t xml:space="preserve">haya sido víctima </w:t>
      </w:r>
      <w:r w:rsidRPr="002F22A1">
        <w:rPr>
          <w:rFonts w:ascii="Arial" w:hAnsi="Arial" w:cs="Arial"/>
          <w:lang w:eastAsia="es-ES"/>
        </w:rPr>
        <w:t xml:space="preserve">de abuso sexual </w:t>
      </w:r>
      <w:r w:rsidR="0052016B" w:rsidRPr="002F22A1">
        <w:rPr>
          <w:rFonts w:ascii="Arial" w:hAnsi="Arial" w:cs="Arial"/>
          <w:lang w:eastAsia="es-ES"/>
        </w:rPr>
        <w:t xml:space="preserve">o violación, al interior de la </w:t>
      </w:r>
      <w:r w:rsidR="001C32C4" w:rsidRPr="002F22A1">
        <w:rPr>
          <w:rFonts w:ascii="Arial" w:hAnsi="Arial" w:cs="Arial"/>
          <w:lang w:eastAsia="es-ES"/>
        </w:rPr>
        <w:t>Escuela</w:t>
      </w:r>
      <w:r w:rsidRPr="002F22A1">
        <w:rPr>
          <w:rFonts w:ascii="Arial" w:hAnsi="Arial" w:cs="Arial"/>
          <w:lang w:eastAsia="es-ES"/>
        </w:rPr>
        <w:t xml:space="preserve"> </w:t>
      </w:r>
      <w:r w:rsidR="00CE4A1B">
        <w:rPr>
          <w:rFonts w:ascii="Arial" w:hAnsi="Arial" w:cs="Arial"/>
          <w:lang w:eastAsia="es-ES"/>
        </w:rPr>
        <w:t xml:space="preserve">Naval </w:t>
      </w:r>
      <w:r w:rsidRPr="002F22A1">
        <w:rPr>
          <w:rFonts w:ascii="Arial" w:hAnsi="Arial" w:cs="Arial"/>
          <w:lang w:eastAsia="es-ES"/>
        </w:rPr>
        <w:t>debe</w:t>
      </w:r>
      <w:r w:rsidRPr="00BA2EDF">
        <w:rPr>
          <w:rFonts w:ascii="Arial" w:hAnsi="Arial" w:cs="Arial"/>
          <w:lang w:eastAsia="es-ES"/>
        </w:rPr>
        <w:t xml:space="preserve"> presentar la denuncia ante la Fiscalía Naval correspondiente. Si el hecho de violencia fue cometido fuera de un recinto militar, entonces deberá realizarla ante los Tribunales Ordinarios.</w:t>
      </w:r>
    </w:p>
    <w:p w:rsidR="00BA2EDF" w:rsidRDefault="00BA2EDF" w:rsidP="00BA2EDF">
      <w:pPr>
        <w:ind w:left="360" w:hanging="709"/>
        <w:jc w:val="both"/>
        <w:rPr>
          <w:lang w:eastAsia="es-ES"/>
        </w:rPr>
      </w:pPr>
    </w:p>
    <w:p w:rsidR="00FD58BB" w:rsidRDefault="00FD58BB" w:rsidP="00BA2EDF">
      <w:pPr>
        <w:ind w:left="360" w:hanging="709"/>
        <w:jc w:val="both"/>
        <w:rPr>
          <w:lang w:eastAsia="es-ES"/>
        </w:rPr>
      </w:pPr>
    </w:p>
    <w:p w:rsidR="00FD58BB" w:rsidRDefault="00FD58BB" w:rsidP="00BA2EDF">
      <w:pPr>
        <w:ind w:left="360" w:hanging="709"/>
        <w:jc w:val="both"/>
        <w:rPr>
          <w:lang w:eastAsia="es-ES"/>
        </w:rPr>
      </w:pPr>
    </w:p>
    <w:p w:rsidR="00BA2EDF" w:rsidRPr="00BA2EDF" w:rsidRDefault="00BA2EDF" w:rsidP="00BA2EDF">
      <w:pPr>
        <w:tabs>
          <w:tab w:val="left" w:pos="567"/>
          <w:tab w:val="left" w:pos="993"/>
          <w:tab w:val="left" w:pos="1560"/>
          <w:tab w:val="left" w:pos="2127"/>
          <w:tab w:val="left" w:pos="2552"/>
        </w:tabs>
        <w:ind w:left="567" w:hanging="567"/>
        <w:rPr>
          <w:rFonts w:ascii="Arial" w:hAnsi="Arial" w:cs="Arial"/>
          <w:b/>
          <w:lang w:eastAsia="es-ES"/>
        </w:rPr>
      </w:pPr>
      <w:r w:rsidRPr="00BA2EDF">
        <w:rPr>
          <w:rFonts w:ascii="Arial" w:hAnsi="Arial" w:cs="Arial"/>
          <w:b/>
          <w:lang w:eastAsia="es-ES"/>
        </w:rPr>
        <w:lastRenderedPageBreak/>
        <w:t>B.-</w:t>
      </w:r>
      <w:r w:rsidRPr="00BA2EDF">
        <w:rPr>
          <w:rFonts w:ascii="Arial" w:hAnsi="Arial" w:cs="Arial"/>
          <w:b/>
          <w:lang w:eastAsia="es-ES"/>
        </w:rPr>
        <w:tab/>
        <w:t xml:space="preserve">RECEPCIÓN DE </w:t>
      </w:r>
      <w:smartTag w:uri="urn:schemas-microsoft-com:office:smarttags" w:element="PersonName">
        <w:smartTagPr>
          <w:attr w:name="ProductID" w:val="la Violencia."/>
        </w:smartTagPr>
        <w:r w:rsidRPr="00BA2EDF">
          <w:rPr>
            <w:rFonts w:ascii="Arial" w:hAnsi="Arial" w:cs="Arial"/>
            <w:b/>
            <w:lang w:eastAsia="es-ES"/>
          </w:rPr>
          <w:t>LA DENUNCIA ADMINISTRATIVA</w:t>
        </w:r>
      </w:smartTag>
      <w:r w:rsidRPr="00BA2EDF">
        <w:rPr>
          <w:rFonts w:ascii="Arial" w:hAnsi="Arial" w:cs="Arial"/>
          <w:b/>
          <w:lang w:eastAsia="es-ES"/>
        </w:rPr>
        <w:t xml:space="preserve"> (Mando).</w:t>
      </w:r>
    </w:p>
    <w:p w:rsidR="00BA2EDF" w:rsidRPr="00BA2EDF" w:rsidRDefault="0052016B" w:rsidP="00BA2EDF">
      <w:pPr>
        <w:ind w:left="567"/>
        <w:jc w:val="both"/>
        <w:rPr>
          <w:rFonts w:ascii="Arial" w:hAnsi="Arial" w:cs="Arial"/>
          <w:lang w:eastAsia="es-ES"/>
        </w:rPr>
      </w:pPr>
      <w:r>
        <w:rPr>
          <w:rFonts w:ascii="Arial" w:hAnsi="Arial" w:cs="Arial"/>
          <w:lang w:eastAsia="es-ES"/>
        </w:rPr>
        <w:t>El Mando</w:t>
      </w:r>
      <w:r w:rsidR="00BA2EDF" w:rsidRPr="00BA2EDF">
        <w:rPr>
          <w:rFonts w:ascii="Arial" w:hAnsi="Arial" w:cs="Arial"/>
          <w:lang w:eastAsia="es-ES"/>
        </w:rPr>
        <w:t xml:space="preserve"> receptor de la denuncia (</w:t>
      </w:r>
      <w:r>
        <w:rPr>
          <w:rFonts w:ascii="Arial" w:hAnsi="Arial" w:cs="Arial"/>
          <w:lang w:eastAsia="es-ES"/>
        </w:rPr>
        <w:t>Director</w:t>
      </w:r>
      <w:r w:rsidR="00BA2EDF" w:rsidRPr="00BA2EDF">
        <w:rPr>
          <w:rFonts w:ascii="Arial" w:hAnsi="Arial" w:cs="Arial"/>
          <w:lang w:eastAsia="es-ES"/>
        </w:rPr>
        <w:t xml:space="preserve">, </w:t>
      </w:r>
      <w:r w:rsidR="00D96B57">
        <w:rPr>
          <w:rFonts w:ascii="Arial" w:hAnsi="Arial" w:cs="Arial"/>
          <w:lang w:eastAsia="es-ES"/>
        </w:rPr>
        <w:t xml:space="preserve">Subdirector de Educación </w:t>
      </w:r>
      <w:r w:rsidRPr="00D96B57">
        <w:rPr>
          <w:rFonts w:ascii="Arial" w:hAnsi="Arial" w:cs="Arial"/>
          <w:lang w:eastAsia="es-ES"/>
        </w:rPr>
        <w:t xml:space="preserve">o </w:t>
      </w:r>
      <w:r w:rsidR="00D96B57" w:rsidRPr="00D96B57">
        <w:rPr>
          <w:rFonts w:ascii="Arial" w:hAnsi="Arial" w:cs="Arial"/>
          <w:lang w:eastAsia="es-ES"/>
        </w:rPr>
        <w:t>Director de Educación de la Armada</w:t>
      </w:r>
      <w:r w:rsidRPr="00D96B57">
        <w:rPr>
          <w:rFonts w:ascii="Arial" w:hAnsi="Arial" w:cs="Arial"/>
          <w:lang w:eastAsia="es-ES"/>
        </w:rPr>
        <w:t>),</w:t>
      </w:r>
      <w:r w:rsidR="00BA2EDF" w:rsidRPr="00D96B57">
        <w:rPr>
          <w:rFonts w:ascii="Arial" w:hAnsi="Arial" w:cs="Arial"/>
          <w:lang w:eastAsia="es-ES"/>
        </w:rPr>
        <w:t xml:space="preserve"> deberá:</w:t>
      </w:r>
    </w:p>
    <w:p w:rsidR="00BA2EDF" w:rsidRPr="00BA2EDF" w:rsidRDefault="00BA2EDF" w:rsidP="00BA2EDF">
      <w:pPr>
        <w:ind w:left="567"/>
        <w:jc w:val="both"/>
        <w:rPr>
          <w:rFonts w:ascii="Arial" w:hAnsi="Arial" w:cs="Arial"/>
          <w:lang w:eastAsia="es-ES"/>
        </w:rPr>
      </w:pP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 xml:space="preserve">Recibir al denunciante y atender su caso. </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Verificar que el formulario no se encuentre incompleto o impreciso, en ese caso debe entregar las indicaciones correspondientes al denunciante para su corrección.</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 xml:space="preserve">Desde el momento que tome conocimiento de la denuncia, asegurar los principios rectores definidos en </w:t>
      </w:r>
      <w:r w:rsidR="0052016B">
        <w:rPr>
          <w:rFonts w:ascii="Arial" w:hAnsi="Arial" w:cs="Arial"/>
          <w:lang w:eastAsia="es-ES"/>
        </w:rPr>
        <w:t>la presente OPI</w:t>
      </w:r>
      <w:r w:rsidRPr="00BA2EDF">
        <w:rPr>
          <w:rFonts w:ascii="Arial" w:hAnsi="Arial" w:cs="Arial"/>
          <w:lang w:eastAsia="es-ES"/>
        </w:rPr>
        <w:t>, manteniendo especial énfasis en el de “privacidad y reserva”.</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Tomar conocimiento de la denuncia y entregar copia firmada del formulario al denunciante.</w:t>
      </w:r>
    </w:p>
    <w:p w:rsidR="00BA2EDF" w:rsidRPr="00BA2EDF" w:rsidRDefault="00BA2EDF" w:rsidP="00BA2EDF">
      <w:pPr>
        <w:ind w:left="709" w:hanging="709"/>
        <w:jc w:val="both"/>
        <w:rPr>
          <w:rFonts w:ascii="Arial" w:hAnsi="Arial" w:cs="Arial"/>
          <w:lang w:eastAsia="es-ES"/>
        </w:rPr>
      </w:pPr>
    </w:p>
    <w:p w:rsidR="00BA2EDF" w:rsidRPr="00BA2EDF" w:rsidRDefault="00BA2EDF" w:rsidP="00BA2EDF">
      <w:pPr>
        <w:ind w:left="709" w:hanging="709"/>
        <w:jc w:val="both"/>
        <w:rPr>
          <w:rFonts w:ascii="Arial" w:hAnsi="Arial" w:cs="Arial"/>
          <w:lang w:eastAsia="es-ES"/>
        </w:rPr>
      </w:pPr>
    </w:p>
    <w:p w:rsidR="00BA2EDF" w:rsidRDefault="00BA2EDF" w:rsidP="0073798F">
      <w:pPr>
        <w:jc w:val="both"/>
        <w:rPr>
          <w:rFonts w:ascii="Arial" w:hAnsi="Arial" w:cs="Arial"/>
        </w:rPr>
      </w:pPr>
    </w:p>
    <w:p w:rsidR="0035291E" w:rsidRDefault="0035291E" w:rsidP="0073798F">
      <w:pPr>
        <w:jc w:val="both"/>
        <w:rPr>
          <w:rFonts w:ascii="Arial" w:hAnsi="Arial" w:cs="Arial"/>
        </w:rPr>
      </w:pPr>
    </w:p>
    <w:p w:rsidR="0035291E" w:rsidRDefault="0035291E" w:rsidP="0073798F">
      <w:pPr>
        <w:jc w:val="both"/>
        <w:rPr>
          <w:rFonts w:ascii="Arial" w:hAnsi="Arial" w:cs="Arial"/>
        </w:rPr>
      </w:pPr>
    </w:p>
    <w:p w:rsidR="0035291E" w:rsidRDefault="0035291E" w:rsidP="0073798F">
      <w:pPr>
        <w:jc w:val="both"/>
        <w:rPr>
          <w:rFonts w:ascii="Arial" w:hAnsi="Arial" w:cs="Arial"/>
        </w:rPr>
      </w:pPr>
    </w:p>
    <w:p w:rsidR="0035291E" w:rsidRDefault="0035291E" w:rsidP="0073798F">
      <w:pPr>
        <w:jc w:val="both"/>
        <w:rPr>
          <w:rFonts w:ascii="Arial" w:hAnsi="Arial" w:cs="Arial"/>
        </w:rPr>
      </w:pPr>
    </w:p>
    <w:p w:rsidR="0035291E" w:rsidRDefault="0035291E" w:rsidP="0073798F">
      <w:pPr>
        <w:jc w:val="both"/>
        <w:rPr>
          <w:rFonts w:ascii="Arial" w:hAnsi="Arial" w:cs="Arial"/>
        </w:rPr>
      </w:pPr>
    </w:p>
    <w:p w:rsidR="0035291E" w:rsidRPr="00017C71" w:rsidRDefault="0035291E" w:rsidP="0073798F">
      <w:pPr>
        <w:jc w:val="both"/>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Default="00CC5752" w:rsidP="00CC5752">
      <w:pPr>
        <w:autoSpaceDE w:val="0"/>
        <w:autoSpaceDN w:val="0"/>
        <w:adjustRightInd w:val="0"/>
        <w:rPr>
          <w:rFonts w:ascii="Arial" w:hAnsi="Arial" w:cs="Arial"/>
        </w:rPr>
      </w:pPr>
    </w:p>
    <w:p w:rsidR="0035291E" w:rsidRDefault="0035291E" w:rsidP="00CC5752">
      <w:pPr>
        <w:autoSpaceDE w:val="0"/>
        <w:autoSpaceDN w:val="0"/>
        <w:adjustRightInd w:val="0"/>
        <w:rPr>
          <w:rFonts w:ascii="Arial" w:hAnsi="Arial" w:cs="Arial"/>
        </w:rPr>
      </w:pPr>
    </w:p>
    <w:p w:rsidR="0035291E" w:rsidRDefault="0035291E" w:rsidP="00CC5752">
      <w:pPr>
        <w:autoSpaceDE w:val="0"/>
        <w:autoSpaceDN w:val="0"/>
        <w:adjustRightInd w:val="0"/>
        <w:rPr>
          <w:rFonts w:ascii="Arial" w:hAnsi="Arial" w:cs="Arial"/>
        </w:rPr>
      </w:pPr>
    </w:p>
    <w:p w:rsidR="0035291E" w:rsidRDefault="0035291E" w:rsidP="00CC5752">
      <w:pPr>
        <w:autoSpaceDE w:val="0"/>
        <w:autoSpaceDN w:val="0"/>
        <w:adjustRightInd w:val="0"/>
        <w:rPr>
          <w:rFonts w:ascii="Arial" w:hAnsi="Arial" w:cs="Arial"/>
        </w:rPr>
      </w:pPr>
    </w:p>
    <w:p w:rsidR="0035291E" w:rsidRDefault="0035291E" w:rsidP="00CC5752">
      <w:pPr>
        <w:autoSpaceDE w:val="0"/>
        <w:autoSpaceDN w:val="0"/>
        <w:adjustRightInd w:val="0"/>
        <w:rPr>
          <w:rFonts w:ascii="Arial" w:hAnsi="Arial" w:cs="Arial"/>
        </w:rPr>
      </w:pPr>
    </w:p>
    <w:p w:rsidR="0035291E" w:rsidRPr="00017C71" w:rsidRDefault="0035291E"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CC5752">
      <w:pPr>
        <w:autoSpaceDE w:val="0"/>
        <w:autoSpaceDN w:val="0"/>
        <w:adjustRightInd w:val="0"/>
      </w:pPr>
      <w:r w:rsidRPr="00CC5752">
        <w:rPr>
          <w:rFonts w:ascii="Arial" w:hAnsi="Arial" w:cs="Arial"/>
        </w:rPr>
        <w:t>IDEM CUERPO PPAL</w:t>
      </w:r>
      <w:r w:rsidRPr="00CC5752">
        <w:t>.</w:t>
      </w:r>
    </w:p>
    <w:p w:rsidR="00CC5752" w:rsidRDefault="00CC5752"/>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35291E" w:rsidRDefault="0035291E"/>
    <w:p w:rsidR="00FD58BB" w:rsidRDefault="00FD58BB"/>
    <w:p w:rsidR="0035291E" w:rsidRDefault="0035291E"/>
    <w:p w:rsidR="0035291E" w:rsidRDefault="0035291E"/>
    <w:p w:rsidR="0073798F" w:rsidRDefault="0073798F" w:rsidP="0073798F">
      <w:pPr>
        <w:autoSpaceDE w:val="0"/>
        <w:autoSpaceDN w:val="0"/>
        <w:adjustRightInd w:val="0"/>
        <w:jc w:val="center"/>
        <w:rPr>
          <w:rFonts w:ascii="Arial" w:hAnsi="Arial" w:cs="Arial"/>
          <w:b/>
        </w:rPr>
      </w:pPr>
      <w:r w:rsidRPr="00017C71">
        <w:rPr>
          <w:rFonts w:ascii="Arial" w:hAnsi="Arial" w:cs="Arial"/>
          <w:b/>
        </w:rPr>
        <w:lastRenderedPageBreak/>
        <w:t>ANEXO N°3</w:t>
      </w:r>
    </w:p>
    <w:p w:rsidR="00CC5752" w:rsidRPr="00017C71" w:rsidRDefault="00CC5752" w:rsidP="0073798F">
      <w:pPr>
        <w:autoSpaceDE w:val="0"/>
        <w:autoSpaceDN w:val="0"/>
        <w:adjustRightInd w:val="0"/>
        <w:jc w:val="center"/>
        <w:rPr>
          <w:rFonts w:ascii="Arial" w:hAnsi="Arial" w:cs="Arial"/>
          <w:b/>
        </w:rPr>
      </w:pPr>
    </w:p>
    <w:p w:rsidR="0073798F" w:rsidRPr="00017C71" w:rsidRDefault="0073798F" w:rsidP="0073798F">
      <w:pPr>
        <w:autoSpaceDE w:val="0"/>
        <w:autoSpaceDN w:val="0"/>
        <w:adjustRightInd w:val="0"/>
        <w:jc w:val="center"/>
        <w:rPr>
          <w:rFonts w:ascii="Arial" w:hAnsi="Arial" w:cs="Arial"/>
          <w:b/>
        </w:rPr>
      </w:pPr>
      <w:r w:rsidRPr="00017C71">
        <w:rPr>
          <w:rFonts w:ascii="Arial" w:hAnsi="Arial" w:cs="Arial"/>
          <w:b/>
        </w:rPr>
        <w:t>DERECHOS DE LAS PERSONAS INVOLUCRADAS</w:t>
      </w:r>
    </w:p>
    <w:p w:rsidR="0073798F" w:rsidRPr="00017C71" w:rsidRDefault="0073798F" w:rsidP="0073798F">
      <w:pPr>
        <w:autoSpaceDE w:val="0"/>
        <w:autoSpaceDN w:val="0"/>
        <w:adjustRightInd w:val="0"/>
        <w:jc w:val="center"/>
        <w:rPr>
          <w:rFonts w:ascii="Arial" w:hAnsi="Arial" w:cs="Arial"/>
          <w:b/>
        </w:rPr>
      </w:pPr>
    </w:p>
    <w:p w:rsidR="0073798F" w:rsidRDefault="0073798F" w:rsidP="0073798F">
      <w:pPr>
        <w:rPr>
          <w:rFonts w:ascii="Arial" w:hAnsi="Arial" w:cs="Arial"/>
          <w:b/>
          <w:lang w:val="es-ES"/>
        </w:rPr>
      </w:pPr>
      <w:r w:rsidRPr="00017C71">
        <w:rPr>
          <w:rFonts w:ascii="Arial" w:hAnsi="Arial" w:cs="Arial"/>
          <w:b/>
          <w:lang w:val="es-ES"/>
        </w:rPr>
        <w:t>Personas denunciantes, afectadas y denunciadas:</w:t>
      </w:r>
    </w:p>
    <w:p w:rsidR="00CC5752" w:rsidRPr="00017C71" w:rsidRDefault="00CC5752" w:rsidP="0073798F">
      <w:pPr>
        <w:rPr>
          <w:rFonts w:ascii="Arial" w:hAnsi="Arial" w:cs="Arial"/>
          <w:b/>
          <w:lang w:val="es-ES"/>
        </w:rPr>
      </w:pPr>
    </w:p>
    <w:p w:rsidR="0073798F" w:rsidRPr="00017C71" w:rsidRDefault="0073798F" w:rsidP="00560A99">
      <w:pPr>
        <w:pStyle w:val="Prrafodelista"/>
        <w:numPr>
          <w:ilvl w:val="0"/>
          <w:numId w:val="6"/>
        </w:numPr>
        <w:ind w:left="567"/>
        <w:jc w:val="both"/>
        <w:rPr>
          <w:sz w:val="24"/>
          <w:szCs w:val="24"/>
        </w:rPr>
      </w:pPr>
      <w:r w:rsidRPr="00017C71">
        <w:rPr>
          <w:sz w:val="24"/>
          <w:szCs w:val="24"/>
        </w:rPr>
        <w:t>A la confidencialidad y a ser tratado/a con respeto durante todo el proceso.</w:t>
      </w:r>
    </w:p>
    <w:p w:rsidR="0073798F" w:rsidRPr="00017C71" w:rsidRDefault="0073798F" w:rsidP="00560A99">
      <w:pPr>
        <w:pStyle w:val="Prrafodelista"/>
        <w:numPr>
          <w:ilvl w:val="0"/>
          <w:numId w:val="6"/>
        </w:numPr>
        <w:ind w:left="567"/>
        <w:jc w:val="both"/>
        <w:rPr>
          <w:sz w:val="24"/>
          <w:szCs w:val="24"/>
        </w:rPr>
      </w:pPr>
      <w:r w:rsidRPr="00017C71">
        <w:rPr>
          <w:sz w:val="24"/>
          <w:szCs w:val="24"/>
        </w:rPr>
        <w:t>Recibir información sobre las principales etapas del procedimiento y notificación de las decisiones de las autoridades al respecto.</w:t>
      </w:r>
    </w:p>
    <w:p w:rsidR="0073798F" w:rsidRPr="00017C71" w:rsidRDefault="0073798F" w:rsidP="00560A99">
      <w:pPr>
        <w:pStyle w:val="Prrafodelista"/>
        <w:numPr>
          <w:ilvl w:val="0"/>
          <w:numId w:val="6"/>
        </w:numPr>
        <w:ind w:left="567"/>
        <w:jc w:val="both"/>
        <w:rPr>
          <w:sz w:val="24"/>
          <w:szCs w:val="24"/>
        </w:rPr>
      </w:pPr>
      <w:r w:rsidRPr="00017C71">
        <w:rPr>
          <w:sz w:val="24"/>
          <w:szCs w:val="24"/>
        </w:rPr>
        <w:t>Conocer el contenido de la investigación desde la formulación de cargos; realizar observaciones y defensas.</w:t>
      </w:r>
    </w:p>
    <w:p w:rsidR="0073798F" w:rsidRPr="00017C71" w:rsidRDefault="0073798F" w:rsidP="00560A99">
      <w:pPr>
        <w:pStyle w:val="Prrafodelista"/>
        <w:numPr>
          <w:ilvl w:val="0"/>
          <w:numId w:val="6"/>
        </w:numPr>
        <w:ind w:left="567"/>
        <w:jc w:val="both"/>
        <w:rPr>
          <w:sz w:val="24"/>
          <w:szCs w:val="24"/>
        </w:rPr>
      </w:pPr>
      <w:r w:rsidRPr="00017C71">
        <w:rPr>
          <w:sz w:val="24"/>
          <w:szCs w:val="24"/>
        </w:rPr>
        <w:t>Presentar antecedentes y pruebas durante la investigación.</w:t>
      </w:r>
    </w:p>
    <w:p w:rsidR="0073798F" w:rsidRPr="00017C71" w:rsidRDefault="0073798F" w:rsidP="00560A99">
      <w:pPr>
        <w:pStyle w:val="Prrafodelista"/>
        <w:numPr>
          <w:ilvl w:val="0"/>
          <w:numId w:val="6"/>
        </w:numPr>
        <w:ind w:left="567"/>
        <w:jc w:val="both"/>
        <w:rPr>
          <w:sz w:val="24"/>
          <w:szCs w:val="24"/>
        </w:rPr>
      </w:pPr>
      <w:r w:rsidRPr="00017C71">
        <w:rPr>
          <w:sz w:val="24"/>
          <w:szCs w:val="24"/>
        </w:rPr>
        <w:t>Ser oído/a por las autoridades vinculadas con la investigación en las instancias establecidas, realizar solicitudes en cualquier momento (por escrito), y recibir una respuesta fundada.</w:t>
      </w:r>
    </w:p>
    <w:p w:rsidR="0073798F" w:rsidRPr="00017C71" w:rsidRDefault="0073798F" w:rsidP="00560A99">
      <w:pPr>
        <w:pStyle w:val="Prrafodelista"/>
        <w:numPr>
          <w:ilvl w:val="0"/>
          <w:numId w:val="6"/>
        </w:numPr>
        <w:ind w:left="567"/>
        <w:jc w:val="both"/>
        <w:rPr>
          <w:sz w:val="24"/>
          <w:szCs w:val="24"/>
        </w:rPr>
      </w:pPr>
      <w:r w:rsidRPr="00017C71">
        <w:rPr>
          <w:sz w:val="24"/>
          <w:szCs w:val="24"/>
        </w:rPr>
        <w:t>Solicitar reposición y/o apelar si no está de acuerdo con la decisión final.</w:t>
      </w:r>
    </w:p>
    <w:p w:rsidR="00CC5752" w:rsidRPr="00017C71" w:rsidRDefault="00CC5752" w:rsidP="0073798F">
      <w:pPr>
        <w:pStyle w:val="Prrafodelista"/>
        <w:ind w:left="567" w:firstLine="0"/>
        <w:jc w:val="both"/>
        <w:rPr>
          <w:sz w:val="24"/>
          <w:szCs w:val="24"/>
        </w:rPr>
      </w:pPr>
    </w:p>
    <w:p w:rsidR="0073798F" w:rsidRDefault="0073798F" w:rsidP="0073798F">
      <w:pPr>
        <w:jc w:val="both"/>
        <w:rPr>
          <w:rFonts w:ascii="Arial" w:hAnsi="Arial" w:cs="Arial"/>
          <w:b/>
          <w:lang w:val="es-ES"/>
        </w:rPr>
      </w:pPr>
      <w:r w:rsidRPr="00017C71">
        <w:rPr>
          <w:rFonts w:ascii="Arial" w:hAnsi="Arial" w:cs="Arial"/>
          <w:b/>
          <w:lang w:val="es-ES"/>
        </w:rPr>
        <w:t>Personas afectadas y/o denunciantes:</w:t>
      </w:r>
    </w:p>
    <w:p w:rsidR="00CC5752" w:rsidRPr="00017C71" w:rsidRDefault="00CC5752" w:rsidP="0073798F">
      <w:pPr>
        <w:jc w:val="both"/>
        <w:rPr>
          <w:rFonts w:ascii="Arial" w:hAnsi="Arial" w:cs="Arial"/>
          <w:b/>
          <w:lang w:val="es-ES"/>
        </w:rPr>
      </w:pPr>
    </w:p>
    <w:p w:rsidR="0073798F" w:rsidRPr="00017C71" w:rsidRDefault="0073798F" w:rsidP="00560A99">
      <w:pPr>
        <w:pStyle w:val="Prrafodelista"/>
        <w:numPr>
          <w:ilvl w:val="0"/>
          <w:numId w:val="7"/>
        </w:numPr>
        <w:ind w:left="567"/>
        <w:jc w:val="both"/>
        <w:rPr>
          <w:sz w:val="24"/>
          <w:szCs w:val="24"/>
        </w:rPr>
      </w:pPr>
      <w:r w:rsidRPr="00017C71">
        <w:rPr>
          <w:sz w:val="24"/>
          <w:szCs w:val="24"/>
        </w:rPr>
        <w:t>Denunciar, sin que ninguna persona intente disuadirla o amenazarla para que no lo haga.</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orientación asesoría y acompañamiento social y/o jurídico.</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atención psicológica especializada, si fuese pertinente.</w:t>
      </w:r>
    </w:p>
    <w:p w:rsidR="0073798F" w:rsidRPr="00017C71" w:rsidRDefault="0073798F" w:rsidP="00560A99">
      <w:pPr>
        <w:pStyle w:val="Prrafodelista"/>
        <w:numPr>
          <w:ilvl w:val="0"/>
          <w:numId w:val="7"/>
        </w:numPr>
        <w:ind w:left="567"/>
        <w:jc w:val="both"/>
        <w:rPr>
          <w:sz w:val="24"/>
          <w:szCs w:val="24"/>
        </w:rPr>
      </w:pPr>
      <w:r w:rsidRPr="00017C71">
        <w:rPr>
          <w:sz w:val="24"/>
          <w:szCs w:val="24"/>
        </w:rPr>
        <w:t>No sufrir re</w:t>
      </w:r>
      <w:r w:rsidR="00E03807" w:rsidRPr="00017C71">
        <w:rPr>
          <w:sz w:val="24"/>
          <w:szCs w:val="24"/>
        </w:rPr>
        <w:t xml:space="preserve"> </w:t>
      </w:r>
      <w:r w:rsidRPr="00017C71">
        <w:rPr>
          <w:sz w:val="24"/>
          <w:szCs w:val="24"/>
        </w:rPr>
        <w:t>victimización: preguntas irrelevantes para el proceso o que afecten su intimidad, repeticiones innecesarias o cuestionamientos a su relato, exposición pública o responsabilización por los hechos denunciados.</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información sobre la decisión de iniciar o desestimar la investigación dentro del plazo; si se desestima, a ser informada de las razones fundadas.</w:t>
      </w:r>
    </w:p>
    <w:p w:rsidR="0073798F" w:rsidRPr="00017C71" w:rsidRDefault="0073798F" w:rsidP="00560A99">
      <w:pPr>
        <w:pStyle w:val="Prrafodelista"/>
        <w:numPr>
          <w:ilvl w:val="0"/>
          <w:numId w:val="7"/>
        </w:numPr>
        <w:ind w:left="567"/>
        <w:jc w:val="both"/>
        <w:rPr>
          <w:sz w:val="24"/>
          <w:szCs w:val="24"/>
        </w:rPr>
      </w:pPr>
      <w:r w:rsidRPr="00017C71">
        <w:rPr>
          <w:sz w:val="24"/>
          <w:szCs w:val="24"/>
        </w:rPr>
        <w:t>A presentar recursos si se desestima al inicio, o se sobresee durante su desarrollo.</w:t>
      </w:r>
    </w:p>
    <w:p w:rsidR="0073798F" w:rsidRPr="00017C71" w:rsidRDefault="0073798F" w:rsidP="00560A99">
      <w:pPr>
        <w:pStyle w:val="Prrafodelista"/>
        <w:numPr>
          <w:ilvl w:val="0"/>
          <w:numId w:val="7"/>
        </w:numPr>
        <w:ind w:left="567"/>
        <w:jc w:val="both"/>
        <w:rPr>
          <w:sz w:val="24"/>
          <w:szCs w:val="24"/>
        </w:rPr>
      </w:pPr>
      <w:r w:rsidRPr="00017C71">
        <w:rPr>
          <w:sz w:val="24"/>
          <w:szCs w:val="24"/>
        </w:rPr>
        <w:t>A solicitar medidas de reparación al finalizar el procedimiento, si considera que se han afectado sus derechos durante la investigación.</w:t>
      </w:r>
    </w:p>
    <w:p w:rsidR="0073798F" w:rsidRPr="00017C71" w:rsidRDefault="0073798F" w:rsidP="00560A99">
      <w:pPr>
        <w:pStyle w:val="Prrafodelista"/>
        <w:numPr>
          <w:ilvl w:val="0"/>
          <w:numId w:val="7"/>
        </w:numPr>
        <w:ind w:left="567"/>
        <w:jc w:val="both"/>
        <w:rPr>
          <w:sz w:val="24"/>
          <w:szCs w:val="24"/>
        </w:rPr>
      </w:pPr>
      <w:r w:rsidRPr="00017C71">
        <w:rPr>
          <w:sz w:val="24"/>
          <w:szCs w:val="24"/>
        </w:rPr>
        <w:t>A solicitar medidas de protección y/o cautelares, y solicitar su revisión ante nuevos antecedentes o cambio de circunstancias.</w:t>
      </w:r>
    </w:p>
    <w:p w:rsidR="0073798F" w:rsidRPr="00017C71" w:rsidRDefault="0073798F" w:rsidP="00560A99">
      <w:pPr>
        <w:pStyle w:val="Prrafodelista"/>
        <w:numPr>
          <w:ilvl w:val="0"/>
          <w:numId w:val="7"/>
        </w:numPr>
        <w:ind w:left="567"/>
        <w:jc w:val="both"/>
        <w:rPr>
          <w:sz w:val="24"/>
          <w:szCs w:val="24"/>
        </w:rPr>
      </w:pPr>
      <w:r w:rsidRPr="00017C71">
        <w:rPr>
          <w:sz w:val="24"/>
          <w:szCs w:val="24"/>
        </w:rPr>
        <w:t>A contar con defensa jurídica si el caso es tratado en los tribunales de justicia.</w:t>
      </w:r>
    </w:p>
    <w:p w:rsidR="0073798F" w:rsidRPr="00017C71" w:rsidRDefault="0073798F" w:rsidP="0073798F">
      <w:pPr>
        <w:pStyle w:val="Prrafodelista"/>
        <w:ind w:left="567" w:firstLine="0"/>
        <w:jc w:val="both"/>
        <w:rPr>
          <w:sz w:val="24"/>
          <w:szCs w:val="24"/>
        </w:rPr>
      </w:pPr>
    </w:p>
    <w:p w:rsidR="0073798F" w:rsidRPr="00017C71" w:rsidRDefault="0073798F" w:rsidP="0073798F">
      <w:pPr>
        <w:jc w:val="both"/>
        <w:rPr>
          <w:rFonts w:ascii="Arial" w:hAnsi="Arial" w:cs="Arial"/>
          <w:b/>
          <w:lang w:val="es-ES"/>
        </w:rPr>
      </w:pPr>
      <w:r w:rsidRPr="00017C71">
        <w:rPr>
          <w:rFonts w:ascii="Arial" w:hAnsi="Arial" w:cs="Arial"/>
          <w:b/>
          <w:lang w:val="es-ES"/>
        </w:rPr>
        <w:t>Personas denuncia</w:t>
      </w:r>
      <w:r w:rsidR="0048237F" w:rsidRPr="00017C71">
        <w:rPr>
          <w:rFonts w:ascii="Arial" w:hAnsi="Arial" w:cs="Arial"/>
          <w:b/>
          <w:lang w:val="es-ES"/>
        </w:rPr>
        <w:t>das</w:t>
      </w:r>
      <w:r w:rsidRPr="00017C71">
        <w:rPr>
          <w:rFonts w:ascii="Arial" w:hAnsi="Arial" w:cs="Arial"/>
          <w:b/>
          <w:lang w:val="es-ES"/>
        </w:rPr>
        <w:t xml:space="preserve"> </w:t>
      </w:r>
    </w:p>
    <w:p w:rsidR="0073798F" w:rsidRPr="00017C71" w:rsidRDefault="0073798F" w:rsidP="00560A99">
      <w:pPr>
        <w:pStyle w:val="Prrafodelista"/>
        <w:numPr>
          <w:ilvl w:val="0"/>
          <w:numId w:val="8"/>
        </w:numPr>
        <w:ind w:left="567"/>
        <w:jc w:val="both"/>
        <w:rPr>
          <w:sz w:val="24"/>
          <w:szCs w:val="24"/>
        </w:rPr>
      </w:pPr>
      <w:r w:rsidRPr="00017C71">
        <w:rPr>
          <w:sz w:val="24"/>
          <w:szCs w:val="24"/>
        </w:rPr>
        <w:t>A ser considerado/a y tratado/a como inocente, mientras no se pruebe su responsabilidad.</w:t>
      </w:r>
    </w:p>
    <w:p w:rsidR="0073798F" w:rsidRPr="00017C71" w:rsidRDefault="0073798F" w:rsidP="00560A99">
      <w:pPr>
        <w:pStyle w:val="Prrafodelista"/>
        <w:numPr>
          <w:ilvl w:val="0"/>
          <w:numId w:val="8"/>
        </w:numPr>
        <w:ind w:left="567"/>
        <w:jc w:val="both"/>
        <w:rPr>
          <w:sz w:val="24"/>
          <w:szCs w:val="24"/>
        </w:rPr>
      </w:pPr>
      <w:r w:rsidRPr="00017C71">
        <w:rPr>
          <w:sz w:val="24"/>
          <w:szCs w:val="24"/>
        </w:rPr>
        <w:t>A solicitar medidas de reparación al finalizar el procedimiento en caso de ser absuelto/a, si ha estado sujeto/a a medidas cautelares o preventivas que afectaron sus derechos.</w:t>
      </w:r>
    </w:p>
    <w:p w:rsidR="0073798F" w:rsidRPr="00017C71" w:rsidRDefault="0073798F" w:rsidP="00560A99">
      <w:pPr>
        <w:pStyle w:val="Prrafodelista"/>
        <w:numPr>
          <w:ilvl w:val="0"/>
          <w:numId w:val="8"/>
        </w:numPr>
        <w:ind w:left="567"/>
        <w:jc w:val="both"/>
        <w:rPr>
          <w:sz w:val="24"/>
          <w:szCs w:val="24"/>
        </w:rPr>
      </w:pPr>
      <w:r w:rsidRPr="00017C71">
        <w:rPr>
          <w:sz w:val="24"/>
          <w:szCs w:val="24"/>
        </w:rPr>
        <w:t>A denunciar, si se han afectados sus derechos durante el proceso por cualquier persona o autoridad.</w:t>
      </w:r>
    </w:p>
    <w:p w:rsidR="00CC5752" w:rsidRDefault="0073798F" w:rsidP="0035291E">
      <w:pPr>
        <w:pStyle w:val="Prrafodelista"/>
        <w:numPr>
          <w:ilvl w:val="0"/>
          <w:numId w:val="8"/>
        </w:numPr>
        <w:adjustRightInd w:val="0"/>
        <w:ind w:left="567"/>
        <w:jc w:val="both"/>
        <w:rPr>
          <w:sz w:val="24"/>
          <w:szCs w:val="24"/>
        </w:rPr>
      </w:pPr>
      <w:r w:rsidRPr="00017C71">
        <w:rPr>
          <w:sz w:val="24"/>
          <w:szCs w:val="24"/>
        </w:rPr>
        <w:t>A denunciar en caso de que se cometan infracciones o conductas de delito en su contra, o se expresen o difundan afirmaciones falsas o sin fundamento.</w:t>
      </w: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Pr="00CC5752" w:rsidRDefault="00CC5752" w:rsidP="00CC5752">
      <w:pPr>
        <w:autoSpaceDE w:val="0"/>
        <w:autoSpaceDN w:val="0"/>
        <w:adjustRightInd w:val="0"/>
        <w:rPr>
          <w:rFonts w:ascii="Arial" w:hAnsi="Arial" w:cs="Arial"/>
          <w:lang w:eastAsia="en-US"/>
        </w:rPr>
      </w:pPr>
      <w:r w:rsidRPr="00CC5752">
        <w:rPr>
          <w:rFonts w:ascii="Arial" w:hAnsi="Arial" w:cs="Arial"/>
        </w:rPr>
        <w:t>IDEM CUERPO PPAL</w:t>
      </w:r>
      <w:r w:rsidRPr="00CC5752">
        <w:t>.</w:t>
      </w:r>
    </w:p>
    <w:p w:rsidR="00CC5752" w:rsidRDefault="00CC5752">
      <w:pPr>
        <w:rPr>
          <w:rFonts w:ascii="Arial" w:hAnsi="Arial" w:cs="Arial"/>
        </w:rPr>
      </w:pPr>
    </w:p>
    <w:p w:rsidR="0052016B" w:rsidRPr="00017C71" w:rsidRDefault="0052016B" w:rsidP="0052016B">
      <w:pPr>
        <w:autoSpaceDE w:val="0"/>
        <w:autoSpaceDN w:val="0"/>
        <w:adjustRightInd w:val="0"/>
        <w:jc w:val="center"/>
        <w:rPr>
          <w:rFonts w:ascii="Arial" w:hAnsi="Arial" w:cs="Arial"/>
          <w:b/>
        </w:rPr>
      </w:pPr>
      <w:r w:rsidRPr="00017C71">
        <w:rPr>
          <w:rFonts w:ascii="Arial" w:hAnsi="Arial" w:cs="Arial"/>
          <w:b/>
        </w:rPr>
        <w:lastRenderedPageBreak/>
        <w:t>ANEXO N°</w:t>
      </w:r>
      <w:r w:rsidR="00487E2B">
        <w:rPr>
          <w:rFonts w:ascii="Arial" w:hAnsi="Arial" w:cs="Arial"/>
          <w:b/>
        </w:rPr>
        <w:t>4</w:t>
      </w:r>
    </w:p>
    <w:p w:rsidR="0052016B" w:rsidRPr="00017C71" w:rsidRDefault="0052016B" w:rsidP="0052016B">
      <w:pPr>
        <w:autoSpaceDE w:val="0"/>
        <w:autoSpaceDN w:val="0"/>
        <w:adjustRightInd w:val="0"/>
        <w:jc w:val="center"/>
        <w:rPr>
          <w:rFonts w:ascii="Arial" w:hAnsi="Arial" w:cs="Arial"/>
          <w:b/>
        </w:rPr>
      </w:pPr>
    </w:p>
    <w:p w:rsidR="0052016B" w:rsidRPr="00017C71" w:rsidRDefault="0052016B" w:rsidP="0052016B">
      <w:pPr>
        <w:autoSpaceDE w:val="0"/>
        <w:autoSpaceDN w:val="0"/>
        <w:adjustRightInd w:val="0"/>
        <w:jc w:val="center"/>
        <w:rPr>
          <w:rFonts w:ascii="Arial" w:hAnsi="Arial" w:cs="Arial"/>
          <w:b/>
        </w:rPr>
      </w:pPr>
      <w:r w:rsidRPr="00017C71">
        <w:rPr>
          <w:rFonts w:ascii="Arial" w:hAnsi="Arial" w:cs="Arial"/>
          <w:b/>
        </w:rPr>
        <w:t xml:space="preserve">PROCEDIMIENTO </w:t>
      </w:r>
      <w:r>
        <w:rPr>
          <w:rFonts w:ascii="Arial" w:hAnsi="Arial" w:cs="Arial"/>
          <w:b/>
        </w:rPr>
        <w:t>DE INVESTIGACIÓN Y SANCIÓN</w:t>
      </w:r>
    </w:p>
    <w:p w:rsidR="0052016B" w:rsidRDefault="0052016B" w:rsidP="00EA369C">
      <w:pPr>
        <w:autoSpaceDE w:val="0"/>
        <w:autoSpaceDN w:val="0"/>
        <w:adjustRightInd w:val="0"/>
        <w:rPr>
          <w:rFonts w:ascii="Arial" w:hAnsi="Arial" w:cs="Arial"/>
          <w:lang w:val="es-ES"/>
        </w:rPr>
      </w:pPr>
    </w:p>
    <w:p w:rsidR="00487E2B" w:rsidRPr="00487E2B" w:rsidRDefault="00487E2B" w:rsidP="00487E2B">
      <w:pPr>
        <w:autoSpaceDE w:val="0"/>
        <w:autoSpaceDN w:val="0"/>
        <w:adjustRightInd w:val="0"/>
        <w:jc w:val="both"/>
        <w:rPr>
          <w:rFonts w:ascii="Arial" w:hAnsi="Arial" w:cs="Arial"/>
        </w:rPr>
      </w:pPr>
      <w:r w:rsidRPr="00487E2B">
        <w:rPr>
          <w:rFonts w:ascii="Arial" w:hAnsi="Arial" w:cs="Arial"/>
        </w:rPr>
        <w:t>La naturaleza de la investigación dependerá de los hechos y circunstancias de cada caso en particular, las que podrían derivar independientemente en procedimientos penales o administrativos.</w:t>
      </w:r>
    </w:p>
    <w:p w:rsidR="00487E2B" w:rsidRPr="00487E2B" w:rsidRDefault="00487E2B" w:rsidP="00487E2B">
      <w:pPr>
        <w:autoSpaceDE w:val="0"/>
        <w:autoSpaceDN w:val="0"/>
        <w:adjustRightInd w:val="0"/>
        <w:rPr>
          <w:rFonts w:ascii="Arial" w:hAnsi="Arial" w:cs="Arial"/>
          <w:b/>
        </w:rPr>
      </w:pPr>
    </w:p>
    <w:p w:rsidR="00487E2B" w:rsidRPr="00487E2B" w:rsidRDefault="00487E2B" w:rsidP="00487E2B">
      <w:pPr>
        <w:autoSpaceDE w:val="0"/>
        <w:autoSpaceDN w:val="0"/>
        <w:adjustRightInd w:val="0"/>
        <w:rPr>
          <w:rFonts w:ascii="Arial" w:hAnsi="Arial" w:cs="Arial"/>
          <w:b/>
        </w:rPr>
      </w:pPr>
      <w:r w:rsidRPr="00487E2B">
        <w:rPr>
          <w:rFonts w:ascii="Arial" w:hAnsi="Arial" w:cs="Arial"/>
          <w:b/>
        </w:rPr>
        <w:t>1.-</w:t>
      </w:r>
      <w:r w:rsidRPr="00487E2B">
        <w:rPr>
          <w:rFonts w:ascii="Arial" w:hAnsi="Arial" w:cs="Arial"/>
          <w:b/>
        </w:rPr>
        <w:tab/>
        <w:t>El Mando:</w:t>
      </w:r>
    </w:p>
    <w:p w:rsidR="00487E2B" w:rsidRPr="00734CE2" w:rsidRDefault="00487E2B" w:rsidP="00560A99">
      <w:pPr>
        <w:numPr>
          <w:ilvl w:val="0"/>
          <w:numId w:val="12"/>
        </w:numPr>
        <w:autoSpaceDE w:val="0"/>
        <w:autoSpaceDN w:val="0"/>
        <w:adjustRightInd w:val="0"/>
        <w:jc w:val="both"/>
        <w:rPr>
          <w:rFonts w:ascii="Arial" w:hAnsi="Arial" w:cs="Arial"/>
          <w:color w:val="000000" w:themeColor="text1"/>
        </w:rPr>
      </w:pPr>
      <w:r w:rsidRPr="00734CE2">
        <w:rPr>
          <w:rFonts w:ascii="Arial" w:hAnsi="Arial" w:cs="Arial"/>
          <w:color w:val="000000" w:themeColor="text1"/>
        </w:rPr>
        <w:t>Dar inicio al procedimiento de investigación preliminar.</w:t>
      </w:r>
    </w:p>
    <w:p w:rsidR="00487E2B" w:rsidRPr="00734CE2" w:rsidRDefault="00487E2B" w:rsidP="00560A99">
      <w:pPr>
        <w:numPr>
          <w:ilvl w:val="0"/>
          <w:numId w:val="12"/>
        </w:numPr>
        <w:autoSpaceDE w:val="0"/>
        <w:autoSpaceDN w:val="0"/>
        <w:adjustRightInd w:val="0"/>
        <w:jc w:val="both"/>
        <w:rPr>
          <w:rFonts w:ascii="Arial" w:hAnsi="Arial" w:cs="Arial"/>
          <w:color w:val="000000" w:themeColor="text1"/>
        </w:rPr>
      </w:pPr>
      <w:r w:rsidRPr="00734CE2">
        <w:rPr>
          <w:rFonts w:ascii="Arial" w:hAnsi="Arial" w:cs="Arial"/>
          <w:color w:val="000000" w:themeColor="text1"/>
        </w:rPr>
        <w:t>Declarar si la denuncia es admisible o inadmisible.</w:t>
      </w:r>
    </w:p>
    <w:p w:rsidR="00487E2B" w:rsidRPr="00734CE2" w:rsidRDefault="00487E2B" w:rsidP="00560A99">
      <w:pPr>
        <w:numPr>
          <w:ilvl w:val="0"/>
          <w:numId w:val="12"/>
        </w:numPr>
        <w:autoSpaceDE w:val="0"/>
        <w:autoSpaceDN w:val="0"/>
        <w:adjustRightInd w:val="0"/>
        <w:jc w:val="both"/>
        <w:rPr>
          <w:rFonts w:ascii="Arial" w:hAnsi="Arial" w:cs="Arial"/>
          <w:color w:val="000000" w:themeColor="text1"/>
        </w:rPr>
      </w:pPr>
      <w:r w:rsidRPr="00734CE2">
        <w:rPr>
          <w:rFonts w:ascii="Arial" w:hAnsi="Arial" w:cs="Arial"/>
          <w:color w:val="000000" w:themeColor="text1"/>
        </w:rPr>
        <w:t>Si el procedimiento es declarado inadmisible, deberá fundamentar su decisión mediante una resolución escrita registrada en el Anexo Nº 5, párrafo Nº III (Resolución del Mando), del mismo formulario recepcionado.</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el caso de ser declarado admisible a tramitación, iniciar</w:t>
      </w:r>
      <w:r>
        <w:rPr>
          <w:rFonts w:ascii="Arial" w:hAnsi="Arial" w:cs="Arial"/>
        </w:rPr>
        <w:t xml:space="preserve">á el proceso de investigación y sanción el cual culminará con la </w:t>
      </w:r>
      <w:r w:rsidRPr="00487E2B">
        <w:rPr>
          <w:rFonts w:ascii="Arial" w:hAnsi="Arial" w:cs="Arial"/>
        </w:rPr>
        <w:t>resolución.</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caso de tener antecedentes suficientemente claros, disponer las sanciones administrativas correspondientes.</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caso que los antecedentes fueran difusos o no reconocidos por la persona denunciada, deberá ordenar a la Fiscalía Administrativa Permanente, una Investigación Sumaria Administrativa (I.S.A.).</w:t>
      </w:r>
    </w:p>
    <w:p w:rsidR="00487E2B" w:rsidRDefault="00B74BF3" w:rsidP="00560A99">
      <w:pPr>
        <w:numPr>
          <w:ilvl w:val="0"/>
          <w:numId w:val="12"/>
        </w:numPr>
        <w:autoSpaceDE w:val="0"/>
        <w:autoSpaceDN w:val="0"/>
        <w:adjustRightInd w:val="0"/>
        <w:jc w:val="both"/>
        <w:rPr>
          <w:rFonts w:ascii="Arial" w:hAnsi="Arial" w:cs="Arial"/>
        </w:rPr>
      </w:pPr>
      <w:r w:rsidRPr="002F22A1">
        <w:rPr>
          <w:rFonts w:ascii="Arial" w:hAnsi="Arial" w:cs="Arial"/>
        </w:rPr>
        <w:t>De acuerdo a lo establecido en la Ley N°21.369 las Instituciones de Educación Superior se encuentran legalmente habilitadas para adoptar, durante la investigación, entre otras, las siguientes medidas de protección en favor de la víctima</w:t>
      </w:r>
      <w:r w:rsidR="00487E2B" w:rsidRPr="002F22A1">
        <w:rPr>
          <w:rFonts w:ascii="Arial" w:hAnsi="Arial" w:cs="Arial"/>
        </w:rPr>
        <w:t>:</w:t>
      </w:r>
    </w:p>
    <w:p w:rsidR="00FD58BB" w:rsidRPr="002F22A1" w:rsidRDefault="00FD58BB" w:rsidP="00FD58BB">
      <w:pPr>
        <w:autoSpaceDE w:val="0"/>
        <w:autoSpaceDN w:val="0"/>
        <w:adjustRightInd w:val="0"/>
        <w:ind w:left="360"/>
        <w:jc w:val="both"/>
        <w:rPr>
          <w:rFonts w:ascii="Arial" w:hAnsi="Arial" w:cs="Arial"/>
        </w:rPr>
      </w:pP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suspensión de funciones de la persona denunciada por acoso sexual, violencia o discriminación de género.</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inhabilitación temporal para el ejercicio de ciertos cargos y funciones, respecto de la persona denunciada por acoso sexual, violencia o discriminación de género.</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prohibición de contacto entre las partes involucradas.</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Adecuaciones laborales.</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Adecuaciones curriculares</w:t>
      </w:r>
      <w:r w:rsidR="00EE749E" w:rsidRPr="002F22A1">
        <w:rPr>
          <w:rFonts w:ascii="Arial" w:hAnsi="Arial" w:cs="Arial"/>
        </w:rPr>
        <w:t>.</w:t>
      </w:r>
    </w:p>
    <w:p w:rsidR="00B74BF3"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suspensión de la condición de estudiante de la persona denunciada por acoso sexual, violencia o discriminación de género, en casos excepcionales y debidamente fundados.</w:t>
      </w:r>
    </w:p>
    <w:p w:rsidR="00FD58BB" w:rsidRPr="002F22A1" w:rsidRDefault="00FD58BB" w:rsidP="00FD58BB">
      <w:pPr>
        <w:autoSpaceDE w:val="0"/>
        <w:autoSpaceDN w:val="0"/>
        <w:adjustRightInd w:val="0"/>
        <w:ind w:left="720"/>
        <w:jc w:val="both"/>
        <w:rPr>
          <w:rFonts w:ascii="Arial" w:hAnsi="Arial" w:cs="Arial"/>
        </w:rPr>
      </w:pPr>
    </w:p>
    <w:p w:rsidR="00CE3179" w:rsidRDefault="00EE749E" w:rsidP="00CE3179">
      <w:pPr>
        <w:numPr>
          <w:ilvl w:val="0"/>
          <w:numId w:val="12"/>
        </w:numPr>
        <w:autoSpaceDE w:val="0"/>
        <w:autoSpaceDN w:val="0"/>
        <w:adjustRightInd w:val="0"/>
        <w:jc w:val="both"/>
        <w:rPr>
          <w:rFonts w:ascii="Arial" w:hAnsi="Arial" w:cs="Arial"/>
        </w:rPr>
      </w:pPr>
      <w:r w:rsidRPr="002F22A1">
        <w:rPr>
          <w:rFonts w:ascii="Arial" w:hAnsi="Arial" w:cs="Arial"/>
        </w:rPr>
        <w:t>E</w:t>
      </w:r>
      <w:r w:rsidR="00CE3179" w:rsidRPr="002F22A1">
        <w:rPr>
          <w:rFonts w:ascii="Arial" w:hAnsi="Arial" w:cs="Arial"/>
        </w:rPr>
        <w:t xml:space="preserve">l Mando podrá proponer las siguientes medidas para proteger </w:t>
      </w:r>
      <w:r w:rsidR="00FC4F83" w:rsidRPr="002F22A1">
        <w:rPr>
          <w:rFonts w:ascii="Arial" w:hAnsi="Arial" w:cs="Arial"/>
        </w:rPr>
        <w:t>al denunciante</w:t>
      </w:r>
      <w:r w:rsidR="00CE3179" w:rsidRPr="002F22A1">
        <w:rPr>
          <w:rFonts w:ascii="Arial" w:hAnsi="Arial" w:cs="Arial"/>
        </w:rPr>
        <w:t>, como:</w:t>
      </w:r>
    </w:p>
    <w:p w:rsidR="00FD58BB" w:rsidRPr="002F22A1" w:rsidRDefault="00FD58BB" w:rsidP="00FD58BB">
      <w:pPr>
        <w:autoSpaceDE w:val="0"/>
        <w:autoSpaceDN w:val="0"/>
        <w:adjustRightInd w:val="0"/>
        <w:ind w:left="360"/>
        <w:jc w:val="both"/>
        <w:rPr>
          <w:rFonts w:ascii="Arial" w:hAnsi="Arial" w:cs="Arial"/>
        </w:rPr>
      </w:pP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Separación física de los involucrados o redistribución de funciones.</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Transbordo o comisión voluntaria a otra UU.RR. mientras dure la investigación</w:t>
      </w:r>
      <w:r w:rsidR="0025424D" w:rsidRPr="002F22A1">
        <w:rPr>
          <w:rFonts w:ascii="Arial" w:hAnsi="Arial" w:cs="Arial"/>
        </w:rPr>
        <w:t xml:space="preserve"> (no aplica para alumnos)</w:t>
      </w:r>
      <w:r w:rsidRPr="002F22A1">
        <w:rPr>
          <w:rFonts w:ascii="Arial" w:hAnsi="Arial" w:cs="Arial"/>
        </w:rPr>
        <w:t>.</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Protección de identidad y reserva del caso.</w:t>
      </w:r>
    </w:p>
    <w:p w:rsidR="00487E2B"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 xml:space="preserve">Solicitar al Comité </w:t>
      </w:r>
      <w:r w:rsidR="000A3400" w:rsidRPr="002F22A1">
        <w:rPr>
          <w:rFonts w:ascii="Arial" w:hAnsi="Arial" w:cs="Arial"/>
        </w:rPr>
        <w:t>Guarnicional</w:t>
      </w:r>
      <w:r w:rsidRPr="002F22A1">
        <w:rPr>
          <w:rFonts w:ascii="Arial" w:hAnsi="Arial" w:cs="Arial"/>
        </w:rPr>
        <w:t xml:space="preserve"> de Protección Frente a la Violencia apoyo y/o asesoría jurídica, médica, psicológica, espiritual y social.</w:t>
      </w:r>
    </w:p>
    <w:p w:rsidR="00FD58BB" w:rsidRPr="002F22A1" w:rsidRDefault="00FD58BB" w:rsidP="00FD58BB">
      <w:pPr>
        <w:autoSpaceDE w:val="0"/>
        <w:autoSpaceDN w:val="0"/>
        <w:adjustRightInd w:val="0"/>
        <w:ind w:left="720"/>
        <w:jc w:val="both"/>
        <w:rPr>
          <w:rFonts w:ascii="Arial" w:hAnsi="Arial" w:cs="Arial"/>
        </w:rPr>
      </w:pPr>
    </w:p>
    <w:p w:rsid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Sancionar disciplinariamente a los responsables de las denuncias.</w:t>
      </w: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FD58BB" w:rsidRDefault="00FD58BB" w:rsidP="00FD58BB">
      <w:pPr>
        <w:autoSpaceDE w:val="0"/>
        <w:autoSpaceDN w:val="0"/>
        <w:adjustRightInd w:val="0"/>
        <w:ind w:left="360"/>
        <w:jc w:val="both"/>
        <w:rPr>
          <w:rFonts w:ascii="Arial" w:hAnsi="Arial" w:cs="Arial"/>
        </w:rPr>
      </w:pPr>
    </w:p>
    <w:p w:rsidR="00487E2B" w:rsidRPr="00487E2B" w:rsidRDefault="00487E2B" w:rsidP="00487E2B">
      <w:pPr>
        <w:autoSpaceDE w:val="0"/>
        <w:autoSpaceDN w:val="0"/>
        <w:adjustRightInd w:val="0"/>
        <w:rPr>
          <w:rFonts w:ascii="Arial" w:hAnsi="Arial" w:cs="Arial"/>
          <w:b/>
        </w:rPr>
      </w:pPr>
      <w:r w:rsidRPr="00487E2B">
        <w:rPr>
          <w:rFonts w:ascii="Arial" w:hAnsi="Arial" w:cs="Arial"/>
          <w:b/>
        </w:rPr>
        <w:t>2.-</w:t>
      </w:r>
      <w:r w:rsidRPr="00487E2B">
        <w:rPr>
          <w:rFonts w:ascii="Arial" w:hAnsi="Arial" w:cs="Arial"/>
          <w:b/>
        </w:rPr>
        <w:tab/>
      </w:r>
      <w:r w:rsidR="00FC4F83">
        <w:rPr>
          <w:rFonts w:ascii="Arial" w:hAnsi="Arial" w:cs="Arial"/>
          <w:b/>
        </w:rPr>
        <w:t>Hombre o Mujer denunciante</w:t>
      </w:r>
      <w:r w:rsidRPr="00487E2B">
        <w:rPr>
          <w:rFonts w:ascii="Arial" w:hAnsi="Arial" w:cs="Arial"/>
          <w:b/>
        </w:rPr>
        <w:t>:</w:t>
      </w:r>
    </w:p>
    <w:p w:rsidR="00487E2B" w:rsidRPr="00487E2B" w:rsidRDefault="00487E2B" w:rsidP="00560A99">
      <w:pPr>
        <w:numPr>
          <w:ilvl w:val="0"/>
          <w:numId w:val="13"/>
        </w:numPr>
        <w:autoSpaceDE w:val="0"/>
        <w:autoSpaceDN w:val="0"/>
        <w:adjustRightInd w:val="0"/>
        <w:jc w:val="both"/>
        <w:rPr>
          <w:rFonts w:ascii="Arial" w:hAnsi="Arial" w:cs="Arial"/>
        </w:rPr>
      </w:pPr>
      <w:r w:rsidRPr="00487E2B">
        <w:rPr>
          <w:rFonts w:ascii="Arial" w:hAnsi="Arial" w:cs="Arial"/>
        </w:rPr>
        <w:t>Sugerir al Mando sus necesidades para ayudar a establecer las medidas de resguardo que le serán aplicadas.</w:t>
      </w:r>
    </w:p>
    <w:p w:rsidR="00487E2B" w:rsidRPr="00487E2B" w:rsidRDefault="00487E2B" w:rsidP="00560A99">
      <w:pPr>
        <w:numPr>
          <w:ilvl w:val="0"/>
          <w:numId w:val="13"/>
        </w:numPr>
        <w:autoSpaceDE w:val="0"/>
        <w:autoSpaceDN w:val="0"/>
        <w:adjustRightInd w:val="0"/>
        <w:jc w:val="both"/>
        <w:rPr>
          <w:rFonts w:ascii="Arial" w:hAnsi="Arial" w:cs="Arial"/>
        </w:rPr>
      </w:pPr>
      <w:r w:rsidRPr="00487E2B">
        <w:rPr>
          <w:rFonts w:ascii="Arial" w:hAnsi="Arial" w:cs="Arial"/>
        </w:rPr>
        <w:t xml:space="preserve">Informar al Mando acerca de los apoyos del ámbito jurídico, médico, psicológico, espiritual y social que requiera del Comité </w:t>
      </w:r>
      <w:r w:rsidR="000A3400">
        <w:rPr>
          <w:rFonts w:ascii="Arial" w:hAnsi="Arial" w:cs="Arial"/>
        </w:rPr>
        <w:t>Guarnicional</w:t>
      </w:r>
      <w:r w:rsidRPr="00487E2B">
        <w:rPr>
          <w:rFonts w:ascii="Arial" w:hAnsi="Arial" w:cs="Arial"/>
        </w:rPr>
        <w:t xml:space="preserve"> de Protección Frente a la Violencia</w:t>
      </w:r>
      <w:r w:rsidR="000A3400">
        <w:rPr>
          <w:rFonts w:ascii="Arial" w:hAnsi="Arial" w:cs="Arial"/>
        </w:rPr>
        <w:t xml:space="preserve"> (C.G.P.F.V.)</w:t>
      </w:r>
      <w:r w:rsidRPr="00487E2B">
        <w:rPr>
          <w:rFonts w:ascii="Arial" w:hAnsi="Arial" w:cs="Arial"/>
        </w:rPr>
        <w:t>.</w:t>
      </w:r>
    </w:p>
    <w:p w:rsidR="0052016B" w:rsidRDefault="0052016B" w:rsidP="00EA369C">
      <w:pPr>
        <w:autoSpaceDE w:val="0"/>
        <w:autoSpaceDN w:val="0"/>
        <w:adjustRightInd w:val="0"/>
        <w:rPr>
          <w:rFonts w:ascii="Arial" w:hAnsi="Arial" w:cs="Arial"/>
        </w:rPr>
      </w:pPr>
    </w:p>
    <w:p w:rsidR="008D204B" w:rsidRDefault="008D204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Pr="00017C71" w:rsidRDefault="00FD58BB" w:rsidP="008D204B">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8D204B" w:rsidRPr="00017C71" w:rsidRDefault="008D204B" w:rsidP="008D204B">
      <w:pPr>
        <w:autoSpaceDE w:val="0"/>
        <w:autoSpaceDN w:val="0"/>
        <w:adjustRightInd w:val="0"/>
        <w:rPr>
          <w:rFonts w:ascii="Arial" w:hAnsi="Arial" w:cs="Arial"/>
        </w:rPr>
      </w:pPr>
    </w:p>
    <w:p w:rsidR="008D204B" w:rsidRDefault="008D204B" w:rsidP="008D204B">
      <w:pPr>
        <w:autoSpaceDE w:val="0"/>
        <w:autoSpaceDN w:val="0"/>
        <w:adjustRightInd w:val="0"/>
        <w:rPr>
          <w:rFonts w:ascii="Arial" w:hAnsi="Arial" w:cs="Arial"/>
        </w:rPr>
      </w:pPr>
    </w:p>
    <w:p w:rsidR="00FD58BB" w:rsidRDefault="00FD58BB" w:rsidP="008D204B">
      <w:pPr>
        <w:autoSpaceDE w:val="0"/>
        <w:autoSpaceDN w:val="0"/>
        <w:adjustRightInd w:val="0"/>
        <w:rPr>
          <w:rFonts w:ascii="Arial" w:hAnsi="Arial" w:cs="Arial"/>
        </w:rPr>
      </w:pPr>
    </w:p>
    <w:p w:rsidR="00FD58BB" w:rsidRPr="00017C71" w:rsidRDefault="00FD58BB" w:rsidP="008D204B">
      <w:pPr>
        <w:autoSpaceDE w:val="0"/>
        <w:autoSpaceDN w:val="0"/>
        <w:adjustRightInd w:val="0"/>
        <w:rPr>
          <w:rFonts w:ascii="Arial" w:hAnsi="Arial" w:cs="Arial"/>
        </w:rPr>
      </w:pPr>
    </w:p>
    <w:p w:rsidR="008D204B" w:rsidRDefault="008D204B" w:rsidP="00CC5752">
      <w:pPr>
        <w:autoSpaceDE w:val="0"/>
        <w:autoSpaceDN w:val="0"/>
        <w:adjustRightInd w:val="0"/>
        <w:rPr>
          <w:rFonts w:ascii="Arial" w:hAnsi="Arial" w:cs="Arial"/>
          <w:b/>
          <w:u w:val="single"/>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B64E10" w:rsidRDefault="00CC5752" w:rsidP="0035291E">
      <w:pPr>
        <w:autoSpaceDE w:val="0"/>
        <w:autoSpaceDN w:val="0"/>
        <w:adjustRightInd w:val="0"/>
        <w:rPr>
          <w:rFonts w:ascii="Arial" w:hAnsi="Arial" w:cs="Arial"/>
        </w:rPr>
      </w:pPr>
      <w:r w:rsidRPr="00CC5752">
        <w:rPr>
          <w:rFonts w:ascii="Arial" w:hAnsi="Arial" w:cs="Arial"/>
        </w:rPr>
        <w:t>IDEM CUERPO PPAL</w:t>
      </w:r>
      <w:r w:rsidR="00FD58BB">
        <w:rPr>
          <w:rFonts w:ascii="Arial" w:hAnsi="Arial" w:cs="Arial"/>
        </w:rPr>
        <w:t>.</w:t>
      </w:r>
    </w:p>
    <w:p w:rsidR="00FD58BB" w:rsidRDefault="00FD58BB" w:rsidP="0035291E">
      <w:pPr>
        <w:autoSpaceDE w:val="0"/>
        <w:autoSpaceDN w:val="0"/>
        <w:adjustRightInd w:val="0"/>
        <w:rPr>
          <w:rFonts w:ascii="Arial" w:hAnsi="Arial" w:cs="Arial"/>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2710A7" w:rsidRDefault="002710A7" w:rsidP="00B64E10">
      <w:pPr>
        <w:ind w:left="284" w:hanging="284"/>
        <w:jc w:val="center"/>
        <w:rPr>
          <w:rFonts w:ascii="Arial" w:hAnsi="Arial" w:cs="Arial"/>
          <w:b/>
          <w:lang w:eastAsia="es-ES"/>
        </w:rPr>
      </w:pPr>
    </w:p>
    <w:p w:rsidR="00FD58BB" w:rsidRDefault="00FD58BB" w:rsidP="00B64E10">
      <w:pPr>
        <w:ind w:left="284" w:hanging="284"/>
        <w:jc w:val="center"/>
        <w:rPr>
          <w:rFonts w:ascii="Arial" w:hAnsi="Arial" w:cs="Arial"/>
          <w:b/>
          <w:lang w:eastAsia="es-ES"/>
        </w:rPr>
      </w:pPr>
    </w:p>
    <w:p w:rsidR="00B64E10" w:rsidRPr="00B64E10" w:rsidRDefault="00B64E10" w:rsidP="00B64E10">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 xml:space="preserve">N° </w:t>
      </w:r>
      <w:r w:rsidRPr="00B64E10">
        <w:rPr>
          <w:rFonts w:ascii="Arial" w:hAnsi="Arial" w:cs="Arial"/>
          <w:b/>
          <w:lang w:eastAsia="es-ES"/>
        </w:rPr>
        <w:t>5</w:t>
      </w:r>
    </w:p>
    <w:p w:rsidR="00B64E10" w:rsidRPr="00B64E10" w:rsidRDefault="00B64E10" w:rsidP="00B64E10">
      <w:pPr>
        <w:rPr>
          <w:rFonts w:ascii="Arial" w:hAnsi="Arial" w:cs="Arial"/>
          <w:b/>
          <w:lang w:eastAsia="es-ES"/>
        </w:rPr>
      </w:pPr>
    </w:p>
    <w:p w:rsidR="00B64E10" w:rsidRPr="00B64E10" w:rsidRDefault="00B64E10" w:rsidP="00B64E10">
      <w:pPr>
        <w:jc w:val="center"/>
        <w:rPr>
          <w:rFonts w:ascii="Arial" w:hAnsi="Arial" w:cs="Arial"/>
          <w:b/>
          <w:lang w:eastAsia="es-ES"/>
        </w:rPr>
      </w:pPr>
      <w:r w:rsidRPr="00B64E10">
        <w:rPr>
          <w:rFonts w:ascii="Arial" w:hAnsi="Arial" w:cs="Arial"/>
          <w:b/>
          <w:lang w:eastAsia="es-ES"/>
        </w:rPr>
        <w:t>FORMULARIO DE INFORME DE HECHOS DE VIOLENCIA</w:t>
      </w:r>
    </w:p>
    <w:p w:rsidR="00B64E10" w:rsidRPr="00B64E10" w:rsidRDefault="00B64E10" w:rsidP="00B64E10">
      <w:pPr>
        <w:rPr>
          <w:rFonts w:ascii="Arial" w:hAnsi="Arial" w:cs="Arial"/>
          <w:lang w:eastAsia="es-ES"/>
        </w:rPr>
      </w:pPr>
    </w:p>
    <w:p w:rsidR="00B64E10" w:rsidRPr="00B64E10" w:rsidRDefault="00B64E10" w:rsidP="00B64E10">
      <w:pPr>
        <w:ind w:hanging="426"/>
        <w:jc w:val="both"/>
        <w:rPr>
          <w:rFonts w:ascii="Arial" w:hAnsi="Arial" w:cs="Arial"/>
          <w:b/>
          <w:smallCaps/>
          <w:lang w:eastAsia="es-ES"/>
        </w:rPr>
      </w:pPr>
      <w:r w:rsidRPr="00B64E10">
        <w:rPr>
          <w:rFonts w:ascii="Arial" w:hAnsi="Arial" w:cs="Arial"/>
          <w:b/>
          <w:smallCaps/>
          <w:lang w:eastAsia="es-ES"/>
        </w:rPr>
        <w:t>I.-</w:t>
      </w:r>
      <w:r w:rsidRPr="00B64E10">
        <w:rPr>
          <w:rFonts w:ascii="Arial" w:hAnsi="Arial" w:cs="Arial"/>
          <w:b/>
          <w:smallCaps/>
          <w:lang w:eastAsia="es-ES"/>
        </w:rPr>
        <w:tab/>
        <w:t xml:space="preserve">ANTECEDENTES GENERALES. </w:t>
      </w:r>
    </w:p>
    <w:p w:rsidR="00B64E10" w:rsidRPr="00B64E10" w:rsidRDefault="00B64E10" w:rsidP="00B64E10">
      <w:pPr>
        <w:jc w:val="both"/>
        <w:rPr>
          <w:rFonts w:ascii="Arial" w:hAnsi="Arial" w:cs="Arial"/>
          <w:smallCaps/>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A.-</w:t>
      </w:r>
      <w:r w:rsidRPr="00B64E10">
        <w:rPr>
          <w:rFonts w:ascii="Arial" w:hAnsi="Arial" w:cs="Arial"/>
          <w:lang w:eastAsia="es-ES"/>
        </w:rPr>
        <w:tab/>
        <w:t>INDIQUE EL TIPO DE DENUNCIA: (Marque con una “X” la alternativa que corresponda).</w:t>
      </w:r>
    </w:p>
    <w:p w:rsidR="00B64E10" w:rsidRPr="00B64E10" w:rsidRDefault="00B64E10" w:rsidP="00B64E10">
      <w:pPr>
        <w:jc w:val="both"/>
        <w:rPr>
          <w:lang w:eastAsia="es-ES"/>
        </w:rPr>
      </w:pPr>
    </w:p>
    <w:tbl>
      <w:tblPr>
        <w:tblW w:w="4593"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7012"/>
        <w:gridCol w:w="702"/>
      </w:tblGrid>
      <w:tr w:rsidR="00B64E10" w:rsidRPr="00B64E10" w:rsidTr="00325F78">
        <w:tc>
          <w:tcPr>
            <w:tcW w:w="4545"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Acoso Sexual</w:t>
            </w:r>
          </w:p>
        </w:tc>
        <w:tc>
          <w:tcPr>
            <w:tcW w:w="455" w:type="pct"/>
          </w:tcPr>
          <w:p w:rsidR="00B64E10" w:rsidRPr="00B64E10" w:rsidRDefault="00B64E10" w:rsidP="00B64E10">
            <w:pPr>
              <w:jc w:val="both"/>
              <w:rPr>
                <w:rFonts w:ascii="Arial" w:hAnsi="Arial" w:cs="Arial"/>
                <w:szCs w:val="22"/>
                <w:lang w:eastAsia="es-ES"/>
              </w:rPr>
            </w:pPr>
          </w:p>
        </w:tc>
      </w:tr>
      <w:tr w:rsidR="00B64E10" w:rsidRPr="00B64E10" w:rsidTr="00325F78">
        <w:tc>
          <w:tcPr>
            <w:tcW w:w="4545"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Otra conducta que atente contra la dignidad de la persona</w:t>
            </w:r>
          </w:p>
        </w:tc>
        <w:tc>
          <w:tcPr>
            <w:tcW w:w="455"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B.-</w:t>
      </w:r>
      <w:r w:rsidRPr="00B64E10">
        <w:rPr>
          <w:rFonts w:ascii="Arial" w:hAnsi="Arial" w:cs="Arial"/>
          <w:lang w:eastAsia="es-ES"/>
        </w:rPr>
        <w:tab/>
        <w:t>IDENTIFICACIÓN DEL/</w:t>
      </w:r>
      <w:smartTag w:uri="urn:schemas-microsoft-com:office:smarttags" w:element="PersonName">
        <w:smartTagPr>
          <w:attr w:name="ProductID" w:val="LA DENUNCIANTE."/>
        </w:smartTagPr>
        <w:r w:rsidRPr="00B64E10">
          <w:rPr>
            <w:rFonts w:ascii="Arial" w:hAnsi="Arial" w:cs="Arial"/>
            <w:lang w:eastAsia="es-ES"/>
          </w:rPr>
          <w:t>LA DENUNCIANTE.</w:t>
        </w:r>
      </w:smartTag>
    </w:p>
    <w:p w:rsidR="00B64E10" w:rsidRPr="00B64E10" w:rsidRDefault="00B64E10" w:rsidP="00B64E10">
      <w:pPr>
        <w:ind w:left="993" w:hanging="426"/>
        <w:contextualSpacing/>
        <w:jc w:val="both"/>
        <w:rPr>
          <w:rFonts w:ascii="Arial" w:hAnsi="Arial" w:cs="Arial"/>
          <w:lang w:eastAsia="es-ES"/>
        </w:rPr>
      </w:pPr>
      <w:r w:rsidRPr="00B64E10">
        <w:rPr>
          <w:rFonts w:ascii="Arial" w:hAnsi="Arial" w:cs="Arial"/>
          <w:lang w:eastAsia="es-ES"/>
        </w:rPr>
        <w:t>1.-</w:t>
      </w:r>
      <w:r w:rsidRPr="00B64E10">
        <w:rPr>
          <w:rFonts w:ascii="Arial" w:hAnsi="Arial" w:cs="Arial"/>
          <w:lang w:eastAsia="es-ES"/>
        </w:rPr>
        <w:tab/>
        <w:t>Datos de identificación de quién REALIZA la denuncia:</w:t>
      </w:r>
      <w:r w:rsidRPr="00B64E10">
        <w:rPr>
          <w:rFonts w:ascii="Arial" w:hAnsi="Arial" w:cs="Arial"/>
          <w:b/>
          <w:lang w:eastAsia="es-ES"/>
        </w:rPr>
        <w:t xml:space="preserve"> </w:t>
      </w:r>
      <w:r w:rsidRPr="00B64E10">
        <w:rPr>
          <w:rFonts w:ascii="Arial" w:hAnsi="Arial" w:cs="Arial"/>
          <w:lang w:eastAsia="es-ES"/>
        </w:rPr>
        <w:t>(Marque con una “X” la alternativa que corresponda).</w:t>
      </w:r>
    </w:p>
    <w:p w:rsidR="00B64E10" w:rsidRPr="00B64E10" w:rsidRDefault="00B64E10" w:rsidP="00B64E10">
      <w:pPr>
        <w:jc w:val="both"/>
        <w:rPr>
          <w:rFonts w:ascii="Arial" w:hAnsi="Arial" w:cs="Arial"/>
          <w:b/>
          <w:lang w:eastAsia="es-ES"/>
        </w:rPr>
      </w:pPr>
    </w:p>
    <w:tbl>
      <w:tblPr>
        <w:tblW w:w="460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7068"/>
        <w:gridCol w:w="658"/>
      </w:tblGrid>
      <w:tr w:rsidR="00B64E10" w:rsidRPr="00B64E10" w:rsidTr="00325F78">
        <w:tc>
          <w:tcPr>
            <w:tcW w:w="457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VÍCTIMA: Persona en quien recae el acoso sexual u otra conducta que atente contra la dignidad de la persona.</w:t>
            </w:r>
          </w:p>
        </w:tc>
        <w:tc>
          <w:tcPr>
            <w:tcW w:w="426" w:type="pct"/>
          </w:tcPr>
          <w:p w:rsidR="00B64E10" w:rsidRPr="00B64E10" w:rsidRDefault="00B64E10" w:rsidP="00B64E10">
            <w:pPr>
              <w:jc w:val="both"/>
              <w:rPr>
                <w:rFonts w:ascii="Arial" w:hAnsi="Arial" w:cs="Arial"/>
                <w:szCs w:val="22"/>
                <w:lang w:eastAsia="es-ES"/>
              </w:rPr>
            </w:pPr>
          </w:p>
        </w:tc>
      </w:tr>
      <w:tr w:rsidR="00B64E10" w:rsidRPr="00B64E10" w:rsidTr="00325F78">
        <w:tc>
          <w:tcPr>
            <w:tcW w:w="457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 xml:space="preserve">DENUNCIANTE: Persona (un tercero) que pone en conocimiento el hecho constitutivo de acoso sexual u otra conducta que atente contra la dignidad de la persona y que </w:t>
            </w:r>
            <w:r w:rsidRPr="00B64E10">
              <w:rPr>
                <w:rFonts w:ascii="Arial" w:hAnsi="Arial" w:cs="Arial"/>
                <w:b/>
                <w:sz w:val="22"/>
                <w:szCs w:val="22"/>
                <w:u w:val="single"/>
                <w:lang w:eastAsia="es-ES"/>
              </w:rPr>
              <w:t>NO</w:t>
            </w:r>
            <w:r w:rsidRPr="00B64E10">
              <w:rPr>
                <w:rFonts w:ascii="Arial" w:hAnsi="Arial" w:cs="Arial"/>
                <w:sz w:val="22"/>
                <w:szCs w:val="22"/>
                <w:lang w:eastAsia="es-ES"/>
              </w:rPr>
              <w:t xml:space="preserve"> es víctima de tales acciones.</w:t>
            </w:r>
          </w:p>
        </w:tc>
        <w:tc>
          <w:tcPr>
            <w:tcW w:w="426"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t>2.-</w:t>
      </w:r>
      <w:r w:rsidRPr="00B64E10">
        <w:rPr>
          <w:rFonts w:ascii="Arial" w:hAnsi="Arial" w:cs="Arial"/>
          <w:lang w:eastAsia="es-ES"/>
        </w:rPr>
        <w:tab/>
        <w:t>Datos personales del/la denunciante (Solo en caso que el/</w:t>
      </w:r>
      <w:smartTag w:uri="urn:schemas-microsoft-com:office:smarttags" w:element="PersonName">
        <w:smartTagPr>
          <w:attr w:name="ProductID" w:val="la DENUNCIANTE NO"/>
        </w:smartTagPr>
        <w:r w:rsidRPr="00B64E10">
          <w:rPr>
            <w:rFonts w:ascii="Arial" w:hAnsi="Arial" w:cs="Arial"/>
            <w:lang w:eastAsia="es-ES"/>
          </w:rPr>
          <w:t>la DENUNCIANTE NO</w:t>
        </w:r>
      </w:smartTag>
      <w:r w:rsidRPr="00B64E10">
        <w:rPr>
          <w:rFonts w:ascii="Arial" w:hAnsi="Arial" w:cs="Arial"/>
          <w:lang w:eastAsia="es-ES"/>
        </w:rPr>
        <w:t xml:space="preserve"> sea la víctima):</w:t>
      </w:r>
    </w:p>
    <w:p w:rsidR="00B64E10" w:rsidRPr="00B64E10" w:rsidRDefault="00B64E10" w:rsidP="00B64E10">
      <w:pPr>
        <w:jc w:val="both"/>
        <w:rPr>
          <w:rFonts w:ascii="Arial" w:hAnsi="Arial" w:cs="Arial"/>
          <w:b/>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802"/>
        <w:gridCol w:w="2324"/>
        <w:gridCol w:w="1329"/>
        <w:gridCol w:w="2238"/>
      </w:tblGrid>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completo</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RUN.</w:t>
            </w:r>
          </w:p>
        </w:tc>
        <w:tc>
          <w:tcPr>
            <w:tcW w:w="1511" w:type="pct"/>
            <w:tcBorders>
              <w:top w:val="double" w:sz="4" w:space="0" w:color="auto"/>
              <w:left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p>
        </w:tc>
        <w:tc>
          <w:tcPr>
            <w:tcW w:w="862" w:type="pct"/>
            <w:tcBorders>
              <w:top w:val="double" w:sz="4" w:space="0" w:color="auto"/>
              <w:left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Teléfono(s)</w:t>
            </w:r>
          </w:p>
        </w:tc>
        <w:tc>
          <w:tcPr>
            <w:tcW w:w="1454" w:type="pct"/>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NPI.</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UU.RR.</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ZZ.NN.</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C.-</w:t>
      </w:r>
      <w:r w:rsidRPr="00B64E10">
        <w:rPr>
          <w:rFonts w:ascii="Arial" w:hAnsi="Arial" w:cs="Arial"/>
          <w:lang w:eastAsia="es-ES"/>
        </w:rPr>
        <w:tab/>
        <w:t xml:space="preserve">DATOS PERSONALES DE </w:t>
      </w:r>
      <w:smartTag w:uri="urn:schemas-microsoft-com:office:smarttags" w:element="PersonName">
        <w:smartTagPr>
          <w:attr w:name="ProductID" w:val="LA DENUNCIADO"/>
        </w:smartTagPr>
        <w:r w:rsidRPr="00B64E10">
          <w:rPr>
            <w:rFonts w:ascii="Arial" w:hAnsi="Arial" w:cs="Arial"/>
            <w:lang w:eastAsia="es-ES"/>
          </w:rPr>
          <w:t>LA VÍCTIMA</w:t>
        </w:r>
      </w:smartTag>
      <w:r w:rsidRPr="00B64E10">
        <w:rPr>
          <w:rFonts w:ascii="Arial" w:hAnsi="Arial" w:cs="Arial"/>
          <w:lang w:eastAsia="es-ES"/>
        </w:rPr>
        <w:t>:</w:t>
      </w:r>
    </w:p>
    <w:p w:rsidR="00B64E10" w:rsidRPr="00B64E10" w:rsidRDefault="00B64E10" w:rsidP="00B64E10">
      <w:pPr>
        <w:jc w:val="both"/>
        <w:rPr>
          <w:rFonts w:ascii="Arial" w:hAnsi="Arial" w:cs="Arial"/>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360"/>
        <w:gridCol w:w="5333"/>
      </w:tblGrid>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completo</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RUN.</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NPI.</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UU.RR.</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Cargo que desempeña</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Teléfono de contacto</w:t>
            </w:r>
          </w:p>
        </w:tc>
        <w:tc>
          <w:tcPr>
            <w:tcW w:w="3466"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ind w:left="1560" w:hanging="426"/>
        <w:jc w:val="both"/>
        <w:rPr>
          <w:rFonts w:ascii="Arial" w:hAnsi="Arial" w:cs="Arial"/>
          <w:lang w:eastAsia="es-ES"/>
        </w:rPr>
      </w:pPr>
    </w:p>
    <w:p w:rsidR="00B64E10" w:rsidRDefault="00B64E10" w:rsidP="00B64E10">
      <w:pPr>
        <w:ind w:left="993" w:hanging="426"/>
        <w:jc w:val="both"/>
        <w:rPr>
          <w:rFonts w:ascii="Arial" w:hAnsi="Arial" w:cs="Arial"/>
          <w:lang w:eastAsia="es-ES"/>
        </w:rPr>
      </w:pPr>
      <w:r w:rsidRPr="00B64E10">
        <w:rPr>
          <w:rFonts w:ascii="Arial" w:hAnsi="Arial" w:cs="Arial"/>
          <w:lang w:eastAsia="es-ES"/>
        </w:rPr>
        <w:t>1.-</w:t>
      </w:r>
      <w:r w:rsidRPr="00B64E10">
        <w:rPr>
          <w:rFonts w:ascii="Arial" w:hAnsi="Arial" w:cs="Arial"/>
          <w:lang w:eastAsia="es-ES"/>
        </w:rPr>
        <w:tab/>
        <w:t>Señale aproximadamente desde que fecha es víctima de la violencia denunciada.</w:t>
      </w:r>
    </w:p>
    <w:p w:rsidR="00FD58BB" w:rsidRPr="00B64E10" w:rsidRDefault="00FD58BB" w:rsidP="00B64E10">
      <w:pPr>
        <w:ind w:left="993" w:hanging="426"/>
        <w:jc w:val="both"/>
        <w:rPr>
          <w:rFonts w:ascii="Arial" w:hAnsi="Arial" w:cs="Arial"/>
          <w:lang w:eastAsia="es-ES"/>
        </w:rPr>
      </w:pPr>
    </w:p>
    <w:tbl>
      <w:tblPr>
        <w:tblW w:w="0" w:type="auto"/>
        <w:tblInd w:w="6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3230"/>
        <w:gridCol w:w="2110"/>
        <w:gridCol w:w="2208"/>
      </w:tblGrid>
      <w:tr w:rsidR="00B64E10" w:rsidRPr="00B64E10" w:rsidTr="0035291E">
        <w:trPr>
          <w:trHeight w:val="258"/>
        </w:trPr>
        <w:tc>
          <w:tcPr>
            <w:tcW w:w="3230"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Día</w:t>
            </w:r>
          </w:p>
        </w:tc>
        <w:tc>
          <w:tcPr>
            <w:tcW w:w="2110"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Mes</w:t>
            </w:r>
          </w:p>
        </w:tc>
        <w:tc>
          <w:tcPr>
            <w:tcW w:w="2208"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Año</w:t>
            </w:r>
          </w:p>
        </w:tc>
      </w:tr>
      <w:tr w:rsidR="00B64E10" w:rsidRPr="00B64E10" w:rsidTr="0035291E">
        <w:trPr>
          <w:trHeight w:val="272"/>
        </w:trPr>
        <w:tc>
          <w:tcPr>
            <w:tcW w:w="3230" w:type="dxa"/>
          </w:tcPr>
          <w:p w:rsidR="00B64E10" w:rsidRPr="00B64E10" w:rsidRDefault="00B64E10" w:rsidP="00B64E10">
            <w:pPr>
              <w:jc w:val="both"/>
              <w:rPr>
                <w:rFonts w:ascii="Arial" w:hAnsi="Arial" w:cs="Arial"/>
                <w:szCs w:val="22"/>
                <w:lang w:eastAsia="es-ES"/>
              </w:rPr>
            </w:pPr>
          </w:p>
        </w:tc>
        <w:tc>
          <w:tcPr>
            <w:tcW w:w="2110" w:type="dxa"/>
          </w:tcPr>
          <w:p w:rsidR="00B64E10" w:rsidRPr="00B64E10" w:rsidRDefault="00B64E10" w:rsidP="00B64E10">
            <w:pPr>
              <w:jc w:val="both"/>
              <w:rPr>
                <w:rFonts w:ascii="Arial" w:hAnsi="Arial" w:cs="Arial"/>
                <w:szCs w:val="22"/>
                <w:lang w:eastAsia="es-ES"/>
              </w:rPr>
            </w:pPr>
          </w:p>
        </w:tc>
        <w:tc>
          <w:tcPr>
            <w:tcW w:w="2208" w:type="dxa"/>
          </w:tcPr>
          <w:p w:rsidR="00B64E10" w:rsidRPr="00B64E10" w:rsidRDefault="00B64E10" w:rsidP="00B64E10">
            <w:pPr>
              <w:jc w:val="both"/>
              <w:rPr>
                <w:rFonts w:ascii="Arial" w:hAnsi="Arial" w:cs="Arial"/>
                <w:szCs w:val="22"/>
                <w:lang w:eastAsia="es-ES"/>
              </w:rPr>
            </w:pPr>
          </w:p>
        </w:tc>
      </w:tr>
    </w:tbl>
    <w:p w:rsidR="00FD58BB" w:rsidRDefault="00FD58BB" w:rsidP="00B64E10">
      <w:pPr>
        <w:ind w:left="993" w:hanging="426"/>
        <w:jc w:val="both"/>
        <w:rPr>
          <w:rFonts w:ascii="Arial" w:hAnsi="Arial" w:cs="Arial"/>
          <w:lang w:eastAsia="es-ES"/>
        </w:r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t>2.-</w:t>
      </w:r>
      <w:r w:rsidRPr="00B64E10">
        <w:rPr>
          <w:rFonts w:ascii="Arial" w:hAnsi="Arial" w:cs="Arial"/>
          <w:lang w:eastAsia="es-ES"/>
        </w:rPr>
        <w:tab/>
        <w:t>Narración circunstanciada de los hechos.</w:t>
      </w:r>
    </w:p>
    <w:p w:rsidR="00B64E10" w:rsidRPr="00B64E10" w:rsidRDefault="00B64E10" w:rsidP="00B64E10">
      <w:pPr>
        <w:jc w:val="both"/>
        <w:rPr>
          <w:rFonts w:ascii="Arial" w:hAnsi="Arial" w:cs="Arial"/>
          <w:lang w:eastAsia="es-ES"/>
        </w:rPr>
      </w:pPr>
    </w:p>
    <w:p w:rsidR="00B64E10" w:rsidRPr="00B64E10" w:rsidRDefault="00B64E10" w:rsidP="00B64E10">
      <w:pPr>
        <w:ind w:left="993"/>
        <w:jc w:val="both"/>
        <w:rPr>
          <w:rFonts w:ascii="Arial" w:hAnsi="Arial" w:cs="Arial"/>
          <w:lang w:eastAsia="es-ES"/>
        </w:rPr>
      </w:pPr>
      <w:r w:rsidRPr="00B64E10">
        <w:rPr>
          <w:rFonts w:ascii="Arial" w:hAnsi="Arial" w:cs="Arial"/>
          <w:lang w:eastAsia="es-ES"/>
        </w:rPr>
        <w:t>Describa las conductas manifestadas (en orden cronológico) por él/la presunto/a acosador/a que avalarían la denuncia. Señalar nombres, lugares, fechas y detalles que complementen la denuncia: (Si la descripción es manuscrita y excede este espacio, puede continuar en una hoja adjunta).</w:t>
      </w:r>
    </w:p>
    <w:p w:rsidR="0035291E" w:rsidRPr="00B64E10" w:rsidRDefault="0035291E" w:rsidP="00B64E10">
      <w:pPr>
        <w:ind w:left="1560"/>
        <w:jc w:val="both"/>
        <w:rPr>
          <w:rFonts w:ascii="Arial" w:hAnsi="Arial" w:cs="Arial"/>
          <w:lang w:eastAsia="es-ES"/>
        </w:rPr>
      </w:pPr>
    </w:p>
    <w:tbl>
      <w:tblPr>
        <w:tblW w:w="4351" w:type="pct"/>
        <w:tblInd w:w="1101"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0A0" w:firstRow="1" w:lastRow="0" w:firstColumn="1" w:lastColumn="0" w:noHBand="0" w:noVBand="0"/>
      </w:tblPr>
      <w:tblGrid>
        <w:gridCol w:w="7308"/>
      </w:tblGrid>
      <w:tr w:rsidR="00B64E10" w:rsidRPr="00B64E10" w:rsidTr="00325F78">
        <w:tc>
          <w:tcPr>
            <w:tcW w:w="5000" w:type="pct"/>
            <w:tcBorders>
              <w:top w:val="double" w:sz="4" w:space="0" w:color="auto"/>
            </w:tcBorders>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rPr>
          <w:trHeight w:val="301"/>
        </w:trPr>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Borders>
              <w:bottom w:val="double" w:sz="4" w:space="0" w:color="auto"/>
            </w:tcBorders>
          </w:tcPr>
          <w:p w:rsidR="00B64E10" w:rsidRPr="00B64E10" w:rsidRDefault="00B64E10" w:rsidP="00B64E10">
            <w:pPr>
              <w:jc w:val="both"/>
              <w:rPr>
                <w:rFonts w:ascii="Arial" w:hAnsi="Arial" w:cs="Arial"/>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D.-</w:t>
      </w:r>
      <w:r w:rsidRPr="00B64E10">
        <w:rPr>
          <w:rFonts w:ascii="Arial" w:hAnsi="Arial" w:cs="Arial"/>
          <w:lang w:eastAsia="es-ES"/>
        </w:rPr>
        <w:tab/>
        <w:t>INFORMACIÓN DEL/</w:t>
      </w:r>
      <w:smartTag w:uri="urn:schemas-microsoft-com:office:smarttags" w:element="PersonName">
        <w:smartTagPr>
          <w:attr w:name="ProductID" w:val="LA DENUNCIADO"/>
        </w:smartTagPr>
        <w:r w:rsidRPr="00B64E10">
          <w:rPr>
            <w:rFonts w:ascii="Arial" w:hAnsi="Arial" w:cs="Arial"/>
            <w:lang w:eastAsia="es-ES"/>
          </w:rPr>
          <w:t>LA DENUNCIADO</w:t>
        </w:r>
      </w:smartTag>
      <w:r w:rsidRPr="00B64E10">
        <w:rPr>
          <w:rFonts w:ascii="Arial" w:hAnsi="Arial" w:cs="Arial"/>
          <w:lang w:eastAsia="es-ES"/>
        </w:rPr>
        <w:t>/A.</w:t>
      </w:r>
    </w:p>
    <w:p w:rsidR="00B64E10" w:rsidRPr="00B64E10" w:rsidRDefault="00B64E10" w:rsidP="00B64E10">
      <w:pPr>
        <w:jc w:val="both"/>
        <w:rPr>
          <w:rFonts w:ascii="Arial" w:hAnsi="Arial" w:cs="Arial"/>
          <w:lang w:eastAsia="es-ES"/>
        </w:rPr>
      </w:pPr>
    </w:p>
    <w:p w:rsidR="00B64E10" w:rsidRPr="00B64E10" w:rsidRDefault="00B64E10" w:rsidP="00B64E10">
      <w:pPr>
        <w:ind w:left="567"/>
        <w:jc w:val="both"/>
        <w:rPr>
          <w:rFonts w:ascii="Arial" w:hAnsi="Arial" w:cs="Arial"/>
          <w:lang w:eastAsia="es-ES"/>
        </w:rPr>
      </w:pPr>
      <w:r w:rsidRPr="00B64E10">
        <w:rPr>
          <w:rFonts w:ascii="Arial" w:hAnsi="Arial" w:cs="Arial"/>
          <w:lang w:eastAsia="es-ES"/>
        </w:rPr>
        <w:t>Señale la siguiente información del denunciado: Nombre, R.U.N., UU.RR., explique además la relación de Mando existente entre el/la denunciado/a y víctima, debiendo considerar línea de Mando existente y situaciones profesionales en las que se juntarían el/la denunciado/a y víctima.</w:t>
      </w:r>
    </w:p>
    <w:p w:rsidR="00B64E10" w:rsidRPr="00B64E10" w:rsidRDefault="00B64E10" w:rsidP="00B64E10">
      <w:pPr>
        <w:ind w:left="567"/>
        <w:jc w:val="both"/>
        <w:rPr>
          <w:rFonts w:ascii="Arial" w:hAnsi="Arial" w:cs="Arial"/>
          <w:lang w:eastAsia="es-ES"/>
        </w:rPr>
      </w:pPr>
    </w:p>
    <w:tbl>
      <w:tblPr>
        <w:tblW w:w="4602" w:type="pct"/>
        <w:tblInd w:w="675"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0A0" w:firstRow="1" w:lastRow="0" w:firstColumn="1" w:lastColumn="0" w:noHBand="0" w:noVBand="0"/>
      </w:tblPr>
      <w:tblGrid>
        <w:gridCol w:w="7730"/>
      </w:tblGrid>
      <w:tr w:rsidR="00B64E10" w:rsidRPr="00B64E10" w:rsidTr="00325F78">
        <w:tc>
          <w:tcPr>
            <w:tcW w:w="5000" w:type="pct"/>
            <w:tcBorders>
              <w:top w:val="double" w:sz="4" w:space="0" w:color="auto"/>
            </w:tcBorders>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Borders>
              <w:bottom w:val="double" w:sz="4" w:space="0" w:color="auto"/>
            </w:tcBorders>
          </w:tcPr>
          <w:p w:rsidR="00B64E10" w:rsidRPr="00B64E10" w:rsidRDefault="00B64E10" w:rsidP="00B64E10">
            <w:pPr>
              <w:jc w:val="both"/>
              <w:rPr>
                <w:rFonts w:ascii="Arial" w:hAnsi="Arial" w:cs="Arial"/>
                <w:lang w:eastAsia="es-ES"/>
              </w:rPr>
            </w:pPr>
          </w:p>
        </w:tc>
      </w:tr>
    </w:tbl>
    <w:p w:rsidR="00FD58BB" w:rsidRDefault="00FD58BB" w:rsidP="00B64E10">
      <w:pPr>
        <w:ind w:hanging="426"/>
        <w:jc w:val="both"/>
        <w:rPr>
          <w:rFonts w:ascii="Arial" w:hAnsi="Arial" w:cs="Arial"/>
          <w:b/>
          <w:smallCaps/>
          <w:lang w:eastAsia="es-ES"/>
        </w:rPr>
      </w:pPr>
    </w:p>
    <w:p w:rsidR="00B64E10" w:rsidRPr="00B64E10" w:rsidRDefault="00B64E10" w:rsidP="00B64E10">
      <w:pPr>
        <w:ind w:hanging="426"/>
        <w:jc w:val="both"/>
        <w:rPr>
          <w:rFonts w:ascii="Arial" w:hAnsi="Arial" w:cs="Arial"/>
          <w:b/>
          <w:smallCaps/>
          <w:lang w:eastAsia="es-ES"/>
        </w:rPr>
      </w:pPr>
      <w:r w:rsidRPr="00B64E10">
        <w:rPr>
          <w:rFonts w:ascii="Arial" w:hAnsi="Arial" w:cs="Arial"/>
          <w:b/>
          <w:smallCaps/>
          <w:lang w:eastAsia="es-ES"/>
        </w:rPr>
        <w:t>II.-</w:t>
      </w:r>
      <w:r w:rsidRPr="00B64E10">
        <w:rPr>
          <w:rFonts w:ascii="Arial" w:hAnsi="Arial" w:cs="Arial"/>
          <w:b/>
          <w:smallCaps/>
          <w:lang w:eastAsia="es-ES"/>
        </w:rPr>
        <w:tab/>
        <w:t>DENUNCIA.</w:t>
      </w:r>
    </w:p>
    <w:p w:rsidR="00B64E10" w:rsidRPr="00B64E10" w:rsidRDefault="00B64E10" w:rsidP="00B64E10">
      <w:pPr>
        <w:ind w:left="708"/>
        <w:jc w:val="both"/>
        <w:rPr>
          <w:rFonts w:ascii="Arial" w:hAnsi="Arial" w:cs="Arial"/>
          <w:smallCaps/>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A.-</w:t>
      </w:r>
      <w:r w:rsidRPr="00B64E10">
        <w:rPr>
          <w:rFonts w:ascii="Arial" w:hAnsi="Arial" w:cs="Arial"/>
          <w:lang w:eastAsia="es-ES"/>
        </w:rPr>
        <w:tab/>
        <w:t>Señale individualización de las personas (testigos) que hubieren presenciado o que tuvieren información de lo acontecido. Señalar nombres, lugares, fechas y detalles que complementen la denuncia: (Si la descripción es manuscrita y excede este espacio, puede continuar en una hoja adjunta).</w:t>
      </w:r>
    </w:p>
    <w:p w:rsidR="00B64E10" w:rsidRPr="00B64E10" w:rsidRDefault="00B64E10" w:rsidP="00B64E10">
      <w:pPr>
        <w:jc w:val="both"/>
        <w:rPr>
          <w:lang w:eastAsia="es-ES"/>
        </w:rPr>
      </w:pPr>
    </w:p>
    <w:tbl>
      <w:tblPr>
        <w:tblW w:w="4587"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666"/>
        <w:gridCol w:w="5038"/>
      </w:tblGrid>
      <w:tr w:rsidR="00B64E10" w:rsidRPr="00B64E10" w:rsidTr="00325F78">
        <w:tc>
          <w:tcPr>
            <w:tcW w:w="173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lugar, fecha</w:t>
            </w:r>
          </w:p>
        </w:tc>
        <w:tc>
          <w:tcPr>
            <w:tcW w:w="327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Detalles</w:t>
            </w: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bl>
    <w:p w:rsidR="00B64E10" w:rsidRDefault="00B64E10" w:rsidP="00B64E10">
      <w:pPr>
        <w:jc w:val="both"/>
        <w:rPr>
          <w:lang w:eastAsia="es-ES"/>
        </w:rPr>
      </w:pPr>
    </w:p>
    <w:p w:rsidR="00554F74" w:rsidRDefault="00554F74" w:rsidP="00B64E10">
      <w:pPr>
        <w:jc w:val="both"/>
        <w:rPr>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lastRenderedPageBreak/>
        <w:t>B.-</w:t>
      </w:r>
      <w:r w:rsidRPr="00B64E10">
        <w:rPr>
          <w:rFonts w:ascii="Arial" w:hAnsi="Arial" w:cs="Arial"/>
          <w:lang w:eastAsia="es-ES"/>
        </w:rPr>
        <w:tab/>
        <w:t>Antecedentes y documentos que acreditan la denuncia: (Marque con una “X” la alternativa que corresponda).</w:t>
      </w: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462"/>
        <w:gridCol w:w="4231"/>
      </w:tblGrid>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Ninguna evidencia específica</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Testigos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Correos electrónicos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Fotografías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Video</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Otros antecedentes de respaldo</w:t>
            </w:r>
          </w:p>
        </w:tc>
        <w:tc>
          <w:tcPr>
            <w:tcW w:w="2750"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tabs>
          <w:tab w:val="left" w:pos="567"/>
        </w:tabs>
        <w:ind w:left="1134" w:hanging="1134"/>
        <w:jc w:val="both"/>
        <w:rPr>
          <w:rFonts w:ascii="Arial" w:hAnsi="Arial" w:cs="Arial"/>
          <w:lang w:eastAsia="es-ES"/>
        </w:rPr>
      </w:pPr>
      <w:r w:rsidRPr="00B64E10">
        <w:rPr>
          <w:rFonts w:ascii="Arial" w:hAnsi="Arial" w:cs="Arial"/>
          <w:lang w:eastAsia="es-ES"/>
        </w:rPr>
        <w:t>C.-</w:t>
      </w:r>
      <w:r w:rsidRPr="00B64E10">
        <w:rPr>
          <w:rFonts w:ascii="Arial" w:hAnsi="Arial" w:cs="Arial"/>
          <w:lang w:eastAsia="es-ES"/>
        </w:rPr>
        <w:tab/>
        <w:t>Si respondió “Otros antecedentes de respaldo”, favor señale cuál/es:</w:t>
      </w: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lang w:eastAsia="es-ES"/>
        </w:rPr>
      </w:pPr>
    </w:p>
    <w:p w:rsidR="00B64E10" w:rsidRPr="00B64E10" w:rsidRDefault="00B64E10" w:rsidP="00B64E10">
      <w:pPr>
        <w:jc w:val="both"/>
        <w:rPr>
          <w:rFonts w:ascii="Arial" w:hAnsi="Arial" w:cs="Arial"/>
          <w:lang w:eastAsia="es-ES"/>
        </w:rPr>
      </w:pPr>
      <w:r w:rsidRPr="00B64E10">
        <w:rPr>
          <w:rFonts w:ascii="Arial" w:hAnsi="Arial" w:cs="Arial"/>
          <w:lang w:eastAsia="es-ES"/>
        </w:rPr>
        <w:t>D.-</w:t>
      </w:r>
      <w:r w:rsidRPr="00B64E10">
        <w:rPr>
          <w:rFonts w:ascii="Arial" w:hAnsi="Arial" w:cs="Arial"/>
          <w:lang w:eastAsia="es-ES"/>
        </w:rPr>
        <w:tab/>
        <w:t>Observaciones. (Cualquier otro detalle que ayude en la investigación):</w:t>
      </w: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lang w:eastAsia="es-ES"/>
        </w:rPr>
      </w:pPr>
    </w:p>
    <w:tbl>
      <w:tblPr>
        <w:tblpPr w:leftFromText="141" w:rightFromText="141" w:vertAnchor="text" w:horzAnchor="page" w:tblpX="2674" w:tblpY="71"/>
        <w:tblW w:w="2565"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08"/>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Nombre, firma y NPI del/la denunciante</w:t>
            </w:r>
          </w:p>
        </w:tc>
      </w:tr>
    </w:tbl>
    <w:p w:rsidR="00B64E10" w:rsidRPr="00B64E10" w:rsidRDefault="00B64E10" w:rsidP="00B64E10">
      <w:pPr>
        <w:rPr>
          <w:rFonts w:ascii="Arial" w:hAnsi="Arial"/>
          <w:vanish/>
          <w:szCs w:val="20"/>
          <w:lang w:eastAsia="es-ES"/>
        </w:rPr>
      </w:pPr>
    </w:p>
    <w:tbl>
      <w:tblPr>
        <w:tblpPr w:leftFromText="141" w:rightFromText="141" w:vertAnchor="text" w:horzAnchor="page" w:tblpX="7354" w:tblpY="69"/>
        <w:tblW w:w="1817"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052"/>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Fecha de la denuncia</w:t>
            </w:r>
          </w:p>
        </w:tc>
      </w:tr>
    </w:tbl>
    <w:p w:rsidR="00B64E10" w:rsidRPr="00B64E10" w:rsidRDefault="00B64E10" w:rsidP="00B64E10">
      <w:pPr>
        <w:jc w:val="both"/>
        <w:rPr>
          <w:lang w:eastAsia="es-ES"/>
        </w:rPr>
      </w:pPr>
    </w:p>
    <w:p w:rsidR="00B64E10" w:rsidRPr="00B64E10" w:rsidRDefault="00B64E10" w:rsidP="00B64E10">
      <w:pPr>
        <w:jc w:val="both"/>
        <w:rPr>
          <w:b/>
          <w:lang w:eastAsia="es-ES"/>
        </w:rPr>
      </w:pPr>
    </w:p>
    <w:p w:rsidR="00B64E10" w:rsidRPr="00B64E10" w:rsidRDefault="00B64E10" w:rsidP="00B64E10">
      <w:pPr>
        <w:ind w:hanging="567"/>
        <w:jc w:val="both"/>
        <w:rPr>
          <w:rFonts w:ascii="Arial" w:hAnsi="Arial" w:cs="Arial"/>
          <w:b/>
          <w:smallCaps/>
          <w:lang w:eastAsia="es-ES"/>
        </w:rPr>
      </w:pPr>
    </w:p>
    <w:p w:rsidR="00B64E10" w:rsidRPr="00B64E10" w:rsidRDefault="00B64E10" w:rsidP="00B64E10">
      <w:pPr>
        <w:ind w:hanging="426"/>
        <w:jc w:val="both"/>
        <w:rPr>
          <w:rFonts w:ascii="Arial" w:hAnsi="Arial" w:cs="Arial"/>
          <w:b/>
          <w:lang w:eastAsia="es-ES"/>
        </w:rPr>
      </w:pPr>
      <w:r w:rsidRPr="00B64E10">
        <w:rPr>
          <w:rFonts w:ascii="Arial" w:hAnsi="Arial" w:cs="Arial"/>
          <w:b/>
          <w:smallCaps/>
          <w:lang w:eastAsia="es-ES"/>
        </w:rPr>
        <w:t>III.-   RESOLUCIÓN DEL MANDO</w:t>
      </w:r>
    </w:p>
    <w:p w:rsidR="00B64E10" w:rsidRPr="00B64E10" w:rsidRDefault="00B64E10" w:rsidP="00B64E10">
      <w:pPr>
        <w:jc w:val="both"/>
        <w:rPr>
          <w:b/>
          <w:lang w:eastAsia="es-ES"/>
        </w:rPr>
      </w:pPr>
    </w:p>
    <w:tbl>
      <w:tblPr>
        <w:tblpPr w:leftFromText="141" w:rightFromText="141" w:vertAnchor="text" w:horzAnchor="page" w:tblpX="6022" w:tblpY="174"/>
        <w:tblW w:w="2174"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651"/>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Fecha de la Resolución</w:t>
            </w:r>
          </w:p>
        </w:tc>
      </w:tr>
    </w:tbl>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Resolución del Mando:</w:t>
      </w:r>
    </w:p>
    <w:p w:rsidR="00B64E10" w:rsidRPr="00B64E10" w:rsidRDefault="00B64E10" w:rsidP="00B64E10">
      <w:pPr>
        <w:ind w:firstLine="567"/>
        <w:jc w:val="both"/>
        <w:rPr>
          <w:b/>
          <w:lang w:eastAsia="es-ES"/>
        </w:rPr>
      </w:pPr>
      <w:r>
        <w:rPr>
          <w:rFonts w:ascii="Arial" w:hAnsi="Arial"/>
          <w:noProof/>
          <w:szCs w:val="20"/>
        </w:rPr>
        <mc:AlternateContent>
          <mc:Choice Requires="wps">
            <w:drawing>
              <wp:anchor distT="0" distB="0" distL="114300" distR="114300" simplePos="0" relativeHeight="251662336" behindDoc="0" locked="0" layoutInCell="1" allowOverlap="1">
                <wp:simplePos x="0" y="0"/>
                <wp:positionH relativeFrom="column">
                  <wp:posOffset>2018030</wp:posOffset>
                </wp:positionH>
                <wp:positionV relativeFrom="paragraph">
                  <wp:posOffset>3810</wp:posOffset>
                </wp:positionV>
                <wp:extent cx="301625" cy="190500"/>
                <wp:effectExtent l="0" t="0" r="22225"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 cy="190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EF2CFA7" id="Rectángulo 39" o:spid="_x0000_s1026" style="position:absolute;margin-left:158.9pt;margin-top:.3pt;width:23.7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3jdeAIAAOEEAAAOAAAAZHJzL2Uyb0RvYy54bWysVM1u2zAMvg/YOwi6r3bSpFuNOkXQosOA&#10;oCvWDj2zshQbk0RNUuJkb7Nn2YuNkp3+badhPgiSSJH8Pn702fnOaLaVPnRoaz45KjmTVmDT2XXN&#10;v95dvfvAWYhgG9BoZc33MvDzxds3Z72r5BRb1I30jILYUPWu5m2MriqKIFppIByhk5aMCr2BSEe/&#10;LhoPPUU3upiW5UnRo2+cRyFDoNvLwcgXOb5SUsTPSgUZma451Rbz6vP6kNZicQbV2oNrOzGWAf9Q&#10;hYHOUtLHUJcQgW1890co0wmPAVU8EmgKVKoTMmMgNJPyFZrbFpzMWIic4B5pCv8vrLje3njWNTU/&#10;PuXMgqEefSHWfv20641GRrdEUe9CRZ637sYnkMGtUHwLZCheWNIhjD475U3yJYhsl/neP/Itd5EJ&#10;ujwuJyfTOWeCTJPTcl7mfhRQHR47H+JHiYalTc09FZZZhu0qxJQeqoNLymXxqtM6t1Rb1td8Op9R&#10;TCaAlKU0RNoaR1iDXXMGek2SFdHnkAF116TnGeA+XGjPtkCqIbE12N9RzZxpCJEMBCR/iRoq4cXT&#10;VM8lhHZ4nE2jm7YptMyiHMt/IiztHrDZUzM8DioNTlx1FG1FSW/AkywJCo1a/EyL0kj4cNxx1qL/&#10;8bf75E9qIStnPcmcsH/fgJeE5ZMlHZ1OZrM0F/kwm7+f0sE/tzw8t9iNuUDiZEJD7UTeJv+oD1vl&#10;0dzTRC5TVjKBFZR7YHk8XMRh/GimhVwusxvNgoO4srdOpOCJp8Tj3e4evBubH6kD13gYCaheaWDw&#10;HVSw3ERUXRbIE6+jWGmOctPGmU+D+vycvZ7+TIvfAAAA//8DAFBLAwQUAAYACAAAACEAkATYtt8A&#10;AAAHAQAADwAAAGRycy9kb3ducmV2LnhtbEzOwU7DMAwG4DsS7xAZiRtLR0U7laYTIE0MNgmxwYFb&#10;2pimonGqJtvK22NOcLP1W7+/cjm5XhxxDJ0nBfNZAgKp8aajVsHbfnW1ABGiJqN7T6jgGwMsq/Oz&#10;UhfGn+gVj7vYCi6hUGgFNsahkDI0Fp0OMz8gcfbpR6cjr2MrzahPXO56eZ0kmXS6I/5g9YAPFpuv&#10;3cEp2K6e6o1d1+uPvN++3+fPjy8mkFKXF9PdLYiIU/w7hl8+06FiU+0PZILoFaTznOlRQQaC4zS7&#10;SUHUPCQZyKqU//3VDwAAAP//AwBQSwECLQAUAAYACAAAACEAtoM4kv4AAADhAQAAEwAAAAAAAAAA&#10;AAAAAAAAAAAAW0NvbnRlbnRfVHlwZXNdLnhtbFBLAQItABQABgAIAAAAIQA4/SH/1gAAAJQBAAAL&#10;AAAAAAAAAAAAAAAAAC8BAABfcmVscy8ucmVsc1BLAQItABQABgAIAAAAIQDT43jdeAIAAOEEAAAO&#10;AAAAAAAAAAAAAAAAAC4CAABkcnMvZTJvRG9jLnhtbFBLAQItABQABgAIAAAAIQCQBNi23wAAAAcB&#10;AAAPAAAAAAAAAAAAAAAAANIEAABkcnMvZG93bnJldi54bWxQSwUGAAAAAAQABADzAAAA3gUAAAAA&#10;" filled="f" strokecolor="windowText" strokeweight="2pt">
                <v:path arrowok="t"/>
              </v:rect>
            </w:pict>
          </mc:Fallback>
        </mc:AlternateContent>
      </w:r>
      <w:r>
        <w:rPr>
          <w:rFonts w:ascii="Arial" w:hAnsi="Arial"/>
          <w:noProof/>
          <w:szCs w:val="20"/>
        </w:rPr>
        <mc:AlternateContent>
          <mc:Choice Requires="wps">
            <w:drawing>
              <wp:anchor distT="0" distB="0" distL="114300" distR="114300" simplePos="0" relativeHeight="251661312" behindDoc="0" locked="0" layoutInCell="1" allowOverlap="1">
                <wp:simplePos x="0" y="0"/>
                <wp:positionH relativeFrom="column">
                  <wp:posOffset>945515</wp:posOffset>
                </wp:positionH>
                <wp:positionV relativeFrom="paragraph">
                  <wp:posOffset>2540</wp:posOffset>
                </wp:positionV>
                <wp:extent cx="302260" cy="191135"/>
                <wp:effectExtent l="0" t="0" r="21590" b="1841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1911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12E6125" id="Rectángulo 38" o:spid="_x0000_s1026" style="position:absolute;margin-left:74.45pt;margin-top:.2pt;width:23.8pt;height:1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rgQIAAAEFAAAOAAAAZHJzL2Uyb0RvYy54bWysVF2O0zAQfkfiDpbfu/lp2m2jTVerpkVI&#10;C6xYOIBrO4mFYwfbbbqsOAxn4WKMnba07AtC5MHxeMYz881845vbfSvRjhsrtCpwchVjxBXVTKi6&#10;wJ8/rUczjKwjihGpFS/wE7f4dvH61U3f5TzVjZaMGwROlM37rsCNc10eRZY2vCX2SndcgbLSpiUO&#10;RFNHzJAevLcySuN4GvXasM5oyq2F03JQ4kXwX1Wcug9VZblDssCQmwurCevGr9HihuS1IV0j6CEN&#10;8g9ZtEQoCHpyVRJH0NaIF65aQY22unJXVLeRripBecAAaJL4DzSPDel4wALFsd2pTPb/uaXvdw8G&#10;CVbgMXRKkRZ69BGq9vOHqrdSIziFEvWdzcHysXswHqTt7jX9YpHSy4aomt8Zo/uGEwaJJd4+urjg&#10;BQtX0aZ/pxkEIFunQ7X2lWm9Q6gD2oemPJ2awvcOUTgcx2k6hdZRUCXzJBlPQgSSHy93xro3XLfI&#10;bwpsIPvgnOzurfPJkPxo4mMpvRZShr5LhfoCp5MsjsMNq6VgXhtAmnqzlAbtiKdO+A6BL8xa4YDA&#10;UrQFnp2MSO6rsVIshHFEyGEPqUjlnQM4SO6wG4jyPI/nq9lqlo2ydLoaZXFZju7Wy2w0XSfXk3Jc&#10;Lpdl8t3nmWR5Ixjjyqd6JG2S/R0pDuMz0O1E2wtI9hz5OnwvkUeXaYQyA6rjP6ALNPCdHxi00ewJ&#10;WGD0MIXwasCm0eYbRj1MYIHt1y0xHCP5VgGT5kmW+ZENQja5TkEw55rNuYYoCq4KTJ3BaBCWbhj0&#10;bWdE3UCsJHRZ6TvgXyUCNzw3h7wOrIU5CxgOb4If5HM5WP1+uRa/AAAA//8DAFBLAwQUAAYACAAA&#10;ACEAP2aIPNwAAAAHAQAADwAAAGRycy9kb3ducmV2LnhtbEyOwU7DMBBE70j8g7VIXBC1C3HVhmwq&#10;hNQjEhQQ4ubGSxIar0PspuHvcU9wHM3ozSvWk+vESENoPSPMZwoEceVtyzXC68vmegkiRMPWdJ4J&#10;4YcCrMvzs8Lk1h/5mcZtrEWCcMgNQhNjn0sZqoacCTPfE6fu0w/OxBSHWtrBHBPcdfJGqYV0puX0&#10;0JieHhqq9tuDQ3jK5D6rr960epy/f+uvjW7l+IF4eTHd34GINMW/MZz0kzqUyWnnD2yD6FLOlqs0&#10;RchAnOrVQoPYIdwqDbIs5H//8hcAAP//AwBQSwECLQAUAAYACAAAACEAtoM4kv4AAADhAQAAEwAA&#10;AAAAAAAAAAAAAAAAAAAAW0NvbnRlbnRfVHlwZXNdLnhtbFBLAQItABQABgAIAAAAIQA4/SH/1gAA&#10;AJQBAAALAAAAAAAAAAAAAAAAAC8BAABfcmVscy8ucmVsc1BLAQItABQABgAIAAAAIQDTE/srgQIA&#10;AAEFAAAOAAAAAAAAAAAAAAAAAC4CAABkcnMvZTJvRG9jLnhtbFBLAQItABQABgAIAAAAIQA/Zog8&#10;3AAAAAcBAAAPAAAAAAAAAAAAAAAAANsEAABkcnMvZG93bnJldi54bWxQSwUGAAAAAAQABADzAAAA&#10;5AUAAAAA&#10;" filled="f" strokeweight="2pt"/>
            </w:pict>
          </mc:Fallback>
        </mc:AlternateContent>
      </w:r>
      <w:r w:rsidRPr="00B64E10">
        <w:rPr>
          <w:rFonts w:ascii="Arial" w:hAnsi="Arial" w:cs="Arial"/>
          <w:b/>
          <w:sz w:val="22"/>
          <w:lang w:eastAsia="es-ES"/>
        </w:rPr>
        <w:t>Acepto:</w:t>
      </w:r>
      <w:r w:rsidRPr="00B64E10">
        <w:rPr>
          <w:b/>
          <w:sz w:val="28"/>
          <w:lang w:eastAsia="es-ES"/>
        </w:rPr>
        <w:tab/>
      </w:r>
      <w:r w:rsidRPr="00B64E10">
        <w:rPr>
          <w:b/>
          <w:sz w:val="28"/>
          <w:lang w:eastAsia="es-ES"/>
        </w:rPr>
        <w:tab/>
      </w:r>
      <w:r w:rsidRPr="00B64E10">
        <w:rPr>
          <w:rFonts w:ascii="Arial" w:hAnsi="Arial" w:cs="Arial"/>
          <w:b/>
          <w:sz w:val="22"/>
          <w:lang w:eastAsia="es-ES"/>
        </w:rPr>
        <w:t>Rechazo</w:t>
      </w:r>
      <w:r w:rsidRPr="00B64E10">
        <w:rPr>
          <w:rFonts w:ascii="Arial" w:hAnsi="Arial" w:cs="Arial"/>
          <w:b/>
          <w:sz w:val="20"/>
          <w:lang w:eastAsia="es-ES"/>
        </w:rPr>
        <w:t>:</w:t>
      </w:r>
    </w:p>
    <w:p w:rsidR="00B64E10" w:rsidRPr="00B64E10" w:rsidRDefault="00B64E10" w:rsidP="00B64E10">
      <w:pPr>
        <w:ind w:firstLine="567"/>
        <w:jc w:val="both"/>
        <w:rPr>
          <w:b/>
          <w:lang w:eastAsia="es-ES"/>
        </w:rPr>
      </w:pPr>
    </w:p>
    <w:p w:rsidR="00B64E10" w:rsidRPr="00B64E10" w:rsidRDefault="00B64E10" w:rsidP="00B64E10">
      <w:pPr>
        <w:jc w:val="both"/>
        <w:rPr>
          <w:b/>
          <w:lang w:eastAsia="es-ES"/>
        </w:rPr>
      </w:pPr>
    </w:p>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Fundamentos</w:t>
      </w: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ind w:left="4248" w:firstLine="708"/>
        <w:jc w:val="both"/>
        <w:rPr>
          <w:b/>
          <w:lang w:eastAsia="es-ES"/>
        </w:rPr>
      </w:pPr>
      <w:r w:rsidRPr="00B64E10">
        <w:rPr>
          <w:b/>
          <w:lang w:eastAsia="es-ES"/>
        </w:rPr>
        <w:t>___________________________</w:t>
      </w:r>
    </w:p>
    <w:p w:rsidR="00B64E10" w:rsidRPr="00B64E10" w:rsidRDefault="00B64E10" w:rsidP="00B64E10">
      <w:pPr>
        <w:jc w:val="both"/>
        <w:rPr>
          <w:rFonts w:ascii="Arial" w:hAnsi="Arial" w:cs="Arial"/>
          <w:b/>
          <w:lang w:eastAsia="es-ES"/>
        </w:rPr>
      </w:pP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t xml:space="preserve">      </w:t>
      </w:r>
      <w:r w:rsidRPr="00B64E10">
        <w:rPr>
          <w:rFonts w:ascii="Arial" w:hAnsi="Arial" w:cs="Arial"/>
          <w:b/>
          <w:lang w:eastAsia="es-ES"/>
        </w:rPr>
        <w:tab/>
        <w:t xml:space="preserve">     Nombre, Grado y Firma</w:t>
      </w:r>
    </w:p>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Resolución del Mando Superior:</w:t>
      </w:r>
    </w:p>
    <w:p w:rsidR="00B64E10" w:rsidRPr="00B64E10" w:rsidRDefault="00B64E10" w:rsidP="00B64E10">
      <w:pPr>
        <w:ind w:firstLine="567"/>
        <w:jc w:val="both"/>
        <w:rPr>
          <w:b/>
          <w:lang w:eastAsia="es-ES"/>
        </w:rPr>
      </w:pPr>
      <w:r>
        <w:rPr>
          <w:rFonts w:ascii="Arial" w:hAnsi="Arial"/>
          <w:noProof/>
          <w:szCs w:val="20"/>
        </w:rPr>
        <mc:AlternateContent>
          <mc:Choice Requires="wps">
            <w:drawing>
              <wp:anchor distT="0" distB="0" distL="114300" distR="114300" simplePos="0" relativeHeight="251664384" behindDoc="0" locked="0" layoutInCell="1" allowOverlap="1">
                <wp:simplePos x="0" y="0"/>
                <wp:positionH relativeFrom="column">
                  <wp:posOffset>2062480</wp:posOffset>
                </wp:positionH>
                <wp:positionV relativeFrom="paragraph">
                  <wp:posOffset>3810</wp:posOffset>
                </wp:positionV>
                <wp:extent cx="301625" cy="190500"/>
                <wp:effectExtent l="0" t="0" r="22225"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 cy="190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2A03A0A" id="Rectángulo 88" o:spid="_x0000_s1026" style="position:absolute;margin-left:162.4pt;margin-top:.3pt;width:23.7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g0eAIAAOEEAAAOAAAAZHJzL2Uyb0RvYy54bWysVMtu2zAQvBfoPxC8N5JdO02EyIGRIEUB&#10;Iw2aFDlvKMoSSpEsSVt2/6bf0h/rkJLzak9FdSBI7nJ3Z3ZWZ+e7TrGtdL41uuSTo5wzqYWpWr0u&#10;+de7q3cnnPlAuiJltCz5Xnp+vnj75qy3hZyaxqhKOoYg2he9LXkTgi2yzItGduSPjJUaxtq4jgKO&#10;bp1VjnpE71Q2zfPjrDeuss4I6T1uLwcjX6T4dS1F+FzXXgamSo7aQlpdWh/imi3OqFg7sk0rxjLo&#10;H6roqNVI+hjqkgKxjWv/CNW1whlv6nAkTJeZum6FTBiAZpK/QnPbkJUJC8jx9pEm///CiuvtjWNt&#10;VfITdEpThx59AWu/fur1RhmGW1DUW1/A89beuAjS25UR3zwM2QtLPPjRZ1e7LvoCItslvvePfMtd&#10;YAKX7/PJ8XTOmYBpcprP89SPjIrDY+t8+ChNx+Km5A6FJZZpu/Ihpqfi4BJzaXPVKpVaqjTrSz6d&#10;zxCTCYKyakUB284Cq9drzkitIVkRXArpjWqr+DwB3PsL5diWoBqIrTL9HWrmTJEPMABI+iI1KOHF&#10;01jPJflmeJxMo5vSMbRMohzLfyIs7h5MtUcznBlU6q24ahFthaQ35CBLQMGohc9YamWAz4w7zhrj&#10;fvztPvpDLbBy1kPmwP59Q04CyycNHZ1OZrM4F+kwm3+Y4uCeWx6eW/SmuzDgZIKhtiJto39Qh23t&#10;THePiVzGrDCRFsg9sDweLsIwfphpIZfL5IZZsBRW+taKGDzyFHm8292Ts2PzAzpwbQ4jQcUrDQy+&#10;gwqWm2DqNgnkiddRrJij1LRx5uOgPj8nr6c/0+I3AAAA//8DAFBLAwQUAAYACAAAACEATH2aZt4A&#10;AAAHAQAADwAAAGRycy9kb3ducmV2LnhtbEzOwU7DMAwG4DsS7xAZiRtLaVGLStMJkCYGm4QYcOCW&#10;NqatSJyqybby9pgT3Gz91u+vWs7OigNOYfCk4HKRgEBqvRmoU/D2urq4BhGiJqOtJ1TwjQGW9elJ&#10;pUvjj/SCh13sBJdQKLWCPsaxlDK0PTodFn5E4uzTT05HXqdOmkkfudxZmSZJLp0eiD/0esT7Htuv&#10;3d4p2K4em02/btYfhd2+3xVPD88mkFLnZ/PtDYiIc/w7hl8+06FmU+P3ZIKwCrL0iulRQQ6C46xI&#10;MxAND0kOsq7kf3/9AwAA//8DAFBLAQItABQABgAIAAAAIQC2gziS/gAAAOEBAAATAAAAAAAAAAAA&#10;AAAAAAAAAABbQ29udGVudF9UeXBlc10ueG1sUEsBAi0AFAAGAAgAAAAhADj9If/WAAAAlAEAAAsA&#10;AAAAAAAAAAAAAAAALwEAAF9yZWxzLy5yZWxzUEsBAi0AFAAGAAgAAAAhAGoWyDR4AgAA4QQAAA4A&#10;AAAAAAAAAAAAAAAALgIAAGRycy9lMm9Eb2MueG1sUEsBAi0AFAAGAAgAAAAhAEx9mmbeAAAABwEA&#10;AA8AAAAAAAAAAAAAAAAA0gQAAGRycy9kb3ducmV2LnhtbFBLBQYAAAAABAAEAPMAAADdBQAAAAA=&#10;" filled="f" strokecolor="windowText" strokeweight="2pt">
                <v:path arrowok="t"/>
              </v:rect>
            </w:pict>
          </mc:Fallback>
        </mc:AlternateContent>
      </w:r>
      <w:r>
        <w:rPr>
          <w:rFonts w:ascii="Arial" w:hAnsi="Arial"/>
          <w:noProof/>
          <w:szCs w:val="20"/>
        </w:rPr>
        <mc:AlternateContent>
          <mc:Choice Requires="wps">
            <w:drawing>
              <wp:anchor distT="0" distB="0" distL="114300" distR="114300" simplePos="0" relativeHeight="251663360" behindDoc="0" locked="0" layoutInCell="1" allowOverlap="1">
                <wp:simplePos x="0" y="0"/>
                <wp:positionH relativeFrom="column">
                  <wp:posOffset>945515</wp:posOffset>
                </wp:positionH>
                <wp:positionV relativeFrom="paragraph">
                  <wp:posOffset>2540</wp:posOffset>
                </wp:positionV>
                <wp:extent cx="302260" cy="191135"/>
                <wp:effectExtent l="0" t="0" r="21590" b="18415"/>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1911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BDC70AE" id="Rectángulo 89" o:spid="_x0000_s1026" style="position:absolute;margin-left:74.45pt;margin-top:.2pt;width:23.8pt;height: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gZgQIAAAEFAAAOAAAAZHJzL2Uyb0RvYy54bWysVF2O0zAQfkfiDpbfu/nZtNtGTVerpkVI&#10;C6xYOIBrO4mFYwfbbbqsOAxn4WKMnba07AtC5MHxeMYz88184/ntvpVox40VWhU4uYox4opqJlRd&#10;4M+f1qMpRtYRxYjUihf4iVt8u3j9at53OU91oyXjBoETZfO+K3DjXJdHkaUNb4m90h1XoKy0aYkD&#10;0dQRM6QH762M0jieRL02rDOacmvhtByUeBH8VxWn7kNVWe6QLDDk5sJqwrrxa7SYk7w2pGsEPaRB&#10;/iGLlggFQU+uSuII2hrxwlUrqNFWV+6K6jbSVSUoDxgATRL/geaxIR0PWKA4tjuVyf4/t/T97sEg&#10;wQo8nWGkSAs9+ghV+/lD1VupEZxCifrO5mD52D0YD9J295p+sUjpZUNUze+M0X3DCYPEEm8fXVzw&#10;goWraNO/0wwCkK3ToVr7yrTeIdQB7UNTnk5N4XuHKBxex2k6gdZRUCWzJLkehwgkP17ujHVvuG6R&#10;3xTYQPbBOdndW+eTIfnRxMdSei2kDH2XCvUFTsdZHIcbVkvBvDaANPVmKQ3aEU+d8B0CX5i1wgGB&#10;pWihgicjkvtqrBQLYRwRcthDKlJ55wAOkjvsBqI8z+LZarqaZqMsnaxGWVyWo7v1MhtN1snNuLwu&#10;l8sy+e7zTLK8EYxx5VM9kjbJ/o4Uh/EZ6Hai7QUke458Hb6XyKPLNEKZAdXxH9AFGvjODwzaaPYE&#10;LDB6mEJ4NWDTaPMNox4msMD265YYjpF8q4BJsyTL/MgGIRvfpCCYc83mXEMUBVcFps5gNAhLNwz6&#10;tjOibiBWErqs9B3wrxKBG56bQ14H1sKcBQyHN8EP8rkcrH6/XItfAAAA//8DAFBLAwQUAAYACAAA&#10;ACEAP2aIPNwAAAAHAQAADwAAAGRycy9kb3ducmV2LnhtbEyOwU7DMBBE70j8g7VIXBC1C3HVhmwq&#10;hNQjEhQQ4ubGSxIar0PspuHvcU9wHM3ozSvWk+vESENoPSPMZwoEceVtyzXC68vmegkiRMPWdJ4J&#10;4YcCrMvzs8Lk1h/5mcZtrEWCcMgNQhNjn0sZqoacCTPfE6fu0w/OxBSHWtrBHBPcdfJGqYV0puX0&#10;0JieHhqq9tuDQ3jK5D6rr960epy/f+uvjW7l+IF4eTHd34GINMW/MZz0kzqUyWnnD2yD6FLOlqs0&#10;RchAnOrVQoPYIdwqDbIs5H//8hcAAP//AwBQSwECLQAUAAYACAAAACEAtoM4kv4AAADhAQAAEwAA&#10;AAAAAAAAAAAAAAAAAAAAW0NvbnRlbnRfVHlwZXNdLnhtbFBLAQItABQABgAIAAAAIQA4/SH/1gAA&#10;AJQBAAALAAAAAAAAAAAAAAAAAC8BAABfcmVscy8ucmVsc1BLAQItABQABgAIAAAAIQDcnugZgQIA&#10;AAEFAAAOAAAAAAAAAAAAAAAAAC4CAABkcnMvZTJvRG9jLnhtbFBLAQItABQABgAIAAAAIQA/Zog8&#10;3AAAAAcBAAAPAAAAAAAAAAAAAAAAANsEAABkcnMvZG93bnJldi54bWxQSwUGAAAAAAQABADzAAAA&#10;5AUAAAAA&#10;" filled="f" strokeweight="2pt"/>
            </w:pict>
          </mc:Fallback>
        </mc:AlternateContent>
      </w:r>
      <w:r w:rsidRPr="00B64E10">
        <w:rPr>
          <w:rFonts w:ascii="Arial" w:hAnsi="Arial" w:cs="Arial"/>
          <w:b/>
          <w:lang w:eastAsia="es-ES"/>
        </w:rPr>
        <w:t>Acepto</w:t>
      </w:r>
      <w:r w:rsidRPr="00B64E10">
        <w:rPr>
          <w:b/>
          <w:lang w:eastAsia="es-ES"/>
        </w:rPr>
        <w:t>:</w:t>
      </w:r>
      <w:r w:rsidRPr="00B64E10">
        <w:rPr>
          <w:b/>
          <w:lang w:eastAsia="es-ES"/>
        </w:rPr>
        <w:tab/>
      </w:r>
      <w:r w:rsidRPr="00B64E10">
        <w:rPr>
          <w:rFonts w:ascii="Arial" w:hAnsi="Arial" w:cs="Arial"/>
          <w:b/>
          <w:lang w:eastAsia="es-ES"/>
        </w:rPr>
        <w:t>Rechazo</w:t>
      </w:r>
      <w:r w:rsidRPr="00B64E10">
        <w:rPr>
          <w:b/>
          <w:lang w:eastAsia="es-ES"/>
        </w:rPr>
        <w:t>:</w:t>
      </w:r>
    </w:p>
    <w:tbl>
      <w:tblPr>
        <w:tblpPr w:leftFromText="141" w:rightFromText="141" w:vertAnchor="text" w:horzAnchor="margin" w:tblpXSpec="right" w:tblpY="196"/>
        <w:tblW w:w="458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ind w:left="4248" w:firstLine="708"/>
        <w:jc w:val="both"/>
        <w:rPr>
          <w:b/>
          <w:lang w:eastAsia="es-ES"/>
        </w:rPr>
      </w:pPr>
      <w:r w:rsidRPr="00B64E10">
        <w:rPr>
          <w:b/>
          <w:lang w:eastAsia="es-ES"/>
        </w:rPr>
        <w:t>___________________________</w:t>
      </w:r>
    </w:p>
    <w:p w:rsidR="00B64E10" w:rsidRPr="00B64E10" w:rsidRDefault="00B64E10" w:rsidP="00B64E10">
      <w:pPr>
        <w:jc w:val="both"/>
        <w:rPr>
          <w:rFonts w:ascii="Arial" w:hAnsi="Arial" w:cs="Arial"/>
          <w:b/>
          <w:lang w:eastAsia="es-ES"/>
        </w:rPr>
      </w:pP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t xml:space="preserve">      </w:t>
      </w:r>
      <w:r w:rsidRPr="00B64E10">
        <w:rPr>
          <w:rFonts w:ascii="Arial" w:hAnsi="Arial" w:cs="Arial"/>
          <w:b/>
          <w:lang w:eastAsia="es-ES"/>
        </w:rPr>
        <w:tab/>
        <w:t xml:space="preserve">     Nombre, Grado y Firma</w:t>
      </w:r>
    </w:p>
    <w:p w:rsidR="00B64E10" w:rsidRDefault="00B64E10" w:rsidP="00EA369C">
      <w:pPr>
        <w:autoSpaceDE w:val="0"/>
        <w:autoSpaceDN w:val="0"/>
        <w:adjustRightInd w:val="0"/>
        <w:rPr>
          <w:rFonts w:ascii="Arial" w:hAnsi="Arial" w:cs="Arial"/>
        </w:rPr>
      </w:pPr>
    </w:p>
    <w:p w:rsidR="00FD58BB" w:rsidRDefault="00FD58BB" w:rsidP="00EA369C">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CC5752">
      <w:pPr>
        <w:autoSpaceDE w:val="0"/>
        <w:autoSpaceDN w:val="0"/>
        <w:adjustRightInd w:val="0"/>
        <w:rPr>
          <w:rFonts w:ascii="Arial" w:hAnsi="Arial" w:cs="Arial"/>
          <w:sz w:val="22"/>
          <w:szCs w:val="22"/>
        </w:rPr>
      </w:pPr>
      <w:r w:rsidRPr="00CC5752">
        <w:rPr>
          <w:rFonts w:ascii="Arial" w:hAnsi="Arial" w:cs="Arial"/>
        </w:rPr>
        <w:t>IDEM CUERPO PPAL</w:t>
      </w:r>
      <w:r w:rsidRPr="00CC5752">
        <w:t>.</w:t>
      </w:r>
    </w:p>
    <w:p w:rsidR="00FB410C" w:rsidRDefault="00FB410C" w:rsidP="001469C1">
      <w:pPr>
        <w:ind w:left="284" w:hanging="284"/>
        <w:jc w:val="center"/>
        <w:rPr>
          <w:rFonts w:ascii="Arial" w:hAnsi="Arial" w:cs="Arial"/>
          <w:b/>
          <w:lang w:eastAsia="es-ES"/>
        </w:rPr>
      </w:pPr>
    </w:p>
    <w:p w:rsidR="001469C1" w:rsidRPr="00B64E10" w:rsidRDefault="001469C1" w:rsidP="001469C1">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N° 6</w:t>
      </w:r>
    </w:p>
    <w:p w:rsidR="001469C1" w:rsidRPr="00B64E10" w:rsidRDefault="001469C1" w:rsidP="001469C1">
      <w:pPr>
        <w:rPr>
          <w:rFonts w:ascii="Arial" w:hAnsi="Arial" w:cs="Arial"/>
          <w:b/>
          <w:lang w:eastAsia="es-ES"/>
        </w:rPr>
      </w:pPr>
    </w:p>
    <w:p w:rsidR="001469C1" w:rsidRDefault="001469C1" w:rsidP="001469C1">
      <w:pPr>
        <w:jc w:val="center"/>
        <w:rPr>
          <w:rFonts w:ascii="Arial" w:hAnsi="Arial" w:cs="Arial"/>
          <w:b/>
          <w:lang w:eastAsia="es-ES"/>
        </w:rPr>
      </w:pPr>
      <w:r>
        <w:rPr>
          <w:rFonts w:ascii="Arial" w:hAnsi="Arial" w:cs="Arial"/>
          <w:b/>
          <w:lang w:eastAsia="es-ES"/>
        </w:rPr>
        <w:t>PROTOCOLO DE ACTUACIÓN ANTE DENUNCIA POR VIOLENCIA ENTRE MIEMBROS DE LA COMUNIDAD ACADÉMICA</w:t>
      </w:r>
    </w:p>
    <w:p w:rsidR="001469C1" w:rsidRDefault="001469C1" w:rsidP="001469C1">
      <w:pPr>
        <w:jc w:val="center"/>
        <w:rPr>
          <w:rFonts w:ascii="Arial" w:hAnsi="Arial" w:cs="Arial"/>
          <w:b/>
          <w:lang w:eastAsia="es-ES"/>
        </w:rPr>
      </w:pPr>
    </w:p>
    <w:p w:rsidR="001469C1" w:rsidRPr="00B64E10" w:rsidRDefault="001469C1" w:rsidP="001469C1">
      <w:pPr>
        <w:jc w:val="center"/>
        <w:rPr>
          <w:rFonts w:ascii="Arial" w:hAnsi="Arial" w:cs="Arial"/>
          <w:b/>
          <w:lang w:eastAsia="es-ES"/>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17"/>
        <w:gridCol w:w="2552"/>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PRESENTACIÓN DE DENUNCIA</w:t>
            </w:r>
          </w:p>
        </w:tc>
      </w:tr>
      <w:tr w:rsidR="001469C1" w:rsidRPr="001469C1" w:rsidTr="00037ED2">
        <w:trPr>
          <w:trHeight w:val="339"/>
        </w:trPr>
        <w:tc>
          <w:tcPr>
            <w:tcW w:w="331" w:type="dxa"/>
            <w:shd w:val="pct5" w:color="000000" w:fill="FFFFFF"/>
            <w:vAlign w:val="center"/>
          </w:tcPr>
          <w:p w:rsidR="001469C1" w:rsidRPr="001469C1" w:rsidRDefault="001469C1" w:rsidP="001469C1">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17" w:type="dxa"/>
            <w:shd w:val="pct5" w:color="000000" w:fill="FFFFFF"/>
            <w:vAlign w:val="center"/>
          </w:tcPr>
          <w:p w:rsidR="001469C1" w:rsidRPr="001469C1" w:rsidRDefault="001469C1" w:rsidP="001469C1">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5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1469C1" w:rsidRPr="001469C1" w:rsidTr="00037ED2">
        <w:trPr>
          <w:trHeight w:val="1557"/>
        </w:trPr>
        <w:tc>
          <w:tcPr>
            <w:tcW w:w="331" w:type="dxa"/>
            <w:vMerge w:val="restart"/>
            <w:shd w:val="clear" w:color="auto" w:fill="FFFFFF"/>
            <w:vAlign w:val="center"/>
          </w:tcPr>
          <w:p w:rsidR="001469C1" w:rsidRPr="001469C1" w:rsidRDefault="001469C1" w:rsidP="001469C1">
            <w:pPr>
              <w:spacing w:after="120"/>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1</w:t>
            </w:r>
          </w:p>
        </w:tc>
        <w:tc>
          <w:tcPr>
            <w:tcW w:w="1302" w:type="dxa"/>
            <w:vMerge w:val="restart"/>
            <w:shd w:val="clear" w:color="auto" w:fill="FFFFFF"/>
            <w:vAlign w:val="center"/>
          </w:tcPr>
          <w:p w:rsidR="001469C1" w:rsidRPr="001469C1" w:rsidRDefault="001469C1" w:rsidP="001469C1">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Denunciante.</w:t>
            </w:r>
          </w:p>
        </w:tc>
        <w:tc>
          <w:tcPr>
            <w:tcW w:w="1417" w:type="dxa"/>
            <w:shd w:val="clear" w:color="auto" w:fill="FFFFFF"/>
            <w:vAlign w:val="center"/>
          </w:tcPr>
          <w:p w:rsidR="001469C1" w:rsidRPr="001469C1" w:rsidRDefault="001469C1" w:rsidP="00093797">
            <w:pPr>
              <w:ind w:left="112" w:right="112"/>
              <w:jc w:val="center"/>
              <w:rPr>
                <w:rFonts w:ascii="Arial" w:hAnsi="Arial" w:cs="Arial"/>
                <w:snapToGrid w:val="0"/>
                <w:color w:val="FF0000"/>
                <w:sz w:val="18"/>
                <w:szCs w:val="18"/>
                <w:lang w:val="es-ES" w:eastAsia="es-ES"/>
              </w:rPr>
            </w:pPr>
            <w:r w:rsidRPr="001469C1">
              <w:rPr>
                <w:rFonts w:ascii="Arial" w:hAnsi="Arial" w:cs="Arial"/>
                <w:snapToGrid w:val="0"/>
                <w:sz w:val="18"/>
                <w:szCs w:val="18"/>
                <w:lang w:val="es-ES" w:eastAsia="es-ES"/>
              </w:rPr>
              <w:t>Formaliza denuncia en el ámbito administrativo</w:t>
            </w:r>
            <w:r w:rsidR="00037ED2">
              <w:rPr>
                <w:rFonts w:ascii="Arial" w:hAnsi="Arial" w:cs="Arial"/>
                <w:snapToGrid w:val="0"/>
                <w:sz w:val="18"/>
                <w:szCs w:val="18"/>
                <w:lang w:val="es-ES" w:eastAsia="es-ES"/>
              </w:rPr>
              <w:t>.</w:t>
            </w:r>
          </w:p>
        </w:tc>
        <w:tc>
          <w:tcPr>
            <w:tcW w:w="2552" w:type="dxa"/>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Cuando estime que ha sido objeto o testigo de acoso sexual u otras conductas </w:t>
            </w:r>
            <w:r w:rsidR="00037ED2">
              <w:rPr>
                <w:rFonts w:ascii="Arial" w:hAnsi="Arial" w:cs="Arial"/>
                <w:snapToGrid w:val="0"/>
                <w:sz w:val="18"/>
                <w:szCs w:val="18"/>
                <w:lang w:val="es-ES" w:eastAsia="es-ES"/>
              </w:rPr>
              <w:t xml:space="preserve">constitutivas de violencia entre miembros de la comunidad académica, </w:t>
            </w:r>
            <w:r w:rsidRPr="001469C1">
              <w:rPr>
                <w:rFonts w:ascii="Arial" w:hAnsi="Arial" w:cs="Arial"/>
                <w:snapToGrid w:val="0"/>
                <w:sz w:val="18"/>
                <w:szCs w:val="18"/>
                <w:lang w:val="es-ES" w:eastAsia="es-ES"/>
              </w:rPr>
              <w:t>que afecten la dignidad de la persona.</w:t>
            </w:r>
          </w:p>
        </w:tc>
        <w:tc>
          <w:tcPr>
            <w:tcW w:w="3260" w:type="dxa"/>
            <w:shd w:val="clear" w:color="auto" w:fill="FFFFFF"/>
            <w:vAlign w:val="center"/>
          </w:tcPr>
          <w:p w:rsidR="001469C1" w:rsidRPr="001469C1" w:rsidRDefault="00037ED2"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Presentar al Director </w:t>
            </w:r>
            <w:r w:rsidR="001469C1" w:rsidRPr="001469C1">
              <w:rPr>
                <w:rFonts w:ascii="Arial" w:hAnsi="Arial" w:cs="Arial"/>
                <w:snapToGrid w:val="0"/>
                <w:sz w:val="18"/>
                <w:szCs w:val="18"/>
                <w:lang w:val="es-ES" w:eastAsia="es-ES"/>
              </w:rPr>
              <w:t xml:space="preserve">el formulario de denuncia, detallado en Anexo “5”, o en caso de ausencia al </w:t>
            </w:r>
            <w:r>
              <w:rPr>
                <w:rFonts w:ascii="Arial" w:hAnsi="Arial" w:cs="Arial"/>
                <w:snapToGrid w:val="0"/>
                <w:sz w:val="18"/>
                <w:szCs w:val="18"/>
                <w:lang w:val="es-ES" w:eastAsia="es-ES"/>
              </w:rPr>
              <w:t>Subdirector, en forma presencial o vía correo electrónico</w:t>
            </w:r>
            <w:r w:rsidR="001469C1" w:rsidRPr="001469C1">
              <w:rPr>
                <w:rFonts w:ascii="Arial" w:hAnsi="Arial" w:cs="Arial"/>
                <w:snapToGrid w:val="0"/>
                <w:sz w:val="18"/>
                <w:szCs w:val="18"/>
                <w:lang w:val="es-ES" w:eastAsia="es-ES"/>
              </w:rPr>
              <w:t>.</w:t>
            </w:r>
          </w:p>
          <w:p w:rsidR="001469C1" w:rsidRPr="001469C1" w:rsidRDefault="00C30FD8" w:rsidP="00C30FD8">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Dependiendo de la antigüedad, p</w:t>
            </w:r>
            <w:r w:rsidR="00037ED2">
              <w:rPr>
                <w:rFonts w:ascii="Arial" w:hAnsi="Arial" w:cs="Arial"/>
                <w:snapToGrid w:val="0"/>
                <w:sz w:val="18"/>
                <w:szCs w:val="18"/>
                <w:lang w:val="es-ES" w:eastAsia="es-ES"/>
              </w:rPr>
              <w:t xml:space="preserve">resentar la denuncia al </w:t>
            </w:r>
            <w:r w:rsidR="00677C90">
              <w:rPr>
                <w:rFonts w:ascii="Arial" w:hAnsi="Arial" w:cs="Arial"/>
                <w:snapToGrid w:val="0"/>
                <w:sz w:val="18"/>
                <w:szCs w:val="18"/>
                <w:lang w:val="es-ES" w:eastAsia="es-ES"/>
              </w:rPr>
              <w:t xml:space="preserve">Subdirector de Educación de la Armada </w:t>
            </w:r>
            <w:r w:rsidR="00037ED2" w:rsidRPr="00677C90">
              <w:rPr>
                <w:rFonts w:ascii="Arial" w:hAnsi="Arial" w:cs="Arial"/>
                <w:snapToGrid w:val="0"/>
                <w:sz w:val="18"/>
                <w:szCs w:val="18"/>
                <w:shd w:val="clear" w:color="auto" w:fill="FFFFFF" w:themeFill="background1"/>
                <w:lang w:val="es-ES" w:eastAsia="es-ES"/>
              </w:rPr>
              <w:t xml:space="preserve">/ </w:t>
            </w:r>
            <w:r w:rsidR="00677C90" w:rsidRPr="00677C90">
              <w:rPr>
                <w:rFonts w:ascii="Arial" w:hAnsi="Arial" w:cs="Arial"/>
                <w:snapToGrid w:val="0"/>
                <w:sz w:val="18"/>
                <w:szCs w:val="18"/>
                <w:shd w:val="clear" w:color="auto" w:fill="FFFFFF" w:themeFill="background1"/>
                <w:lang w:val="es-ES" w:eastAsia="es-ES"/>
              </w:rPr>
              <w:t>Director de Educación de la Armada</w:t>
            </w:r>
            <w:r w:rsidR="00037ED2" w:rsidRPr="00677C90">
              <w:rPr>
                <w:rFonts w:ascii="Arial" w:hAnsi="Arial" w:cs="Arial"/>
                <w:snapToGrid w:val="0"/>
                <w:sz w:val="18"/>
                <w:szCs w:val="18"/>
                <w:shd w:val="clear" w:color="auto" w:fill="FFFFFF" w:themeFill="background1"/>
                <w:lang w:val="es-ES" w:eastAsia="es-ES"/>
              </w:rPr>
              <w:t>, en caso que el acusado sea el Director de la Escuela.</w:t>
            </w:r>
            <w:r w:rsidR="001469C1" w:rsidRPr="001469C1">
              <w:rPr>
                <w:rFonts w:ascii="Arial" w:hAnsi="Arial" w:cs="Arial"/>
                <w:snapToGrid w:val="0"/>
                <w:sz w:val="18"/>
                <w:szCs w:val="18"/>
                <w:lang w:val="es-ES" w:eastAsia="es-ES"/>
              </w:rPr>
              <w:t xml:space="preserve"> </w:t>
            </w:r>
          </w:p>
        </w:tc>
        <w:tc>
          <w:tcPr>
            <w:tcW w:w="1559" w:type="dxa"/>
            <w:shd w:val="clear" w:color="auto" w:fill="FFFFFF"/>
            <w:vAlign w:val="center"/>
          </w:tcPr>
          <w:p w:rsidR="001469C1" w:rsidRPr="001469C1" w:rsidRDefault="00037ED2"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Formulario de Denuncia (02 ejemplares)</w:t>
            </w:r>
          </w:p>
        </w:tc>
      </w:tr>
      <w:tr w:rsidR="001469C1" w:rsidRPr="001469C1" w:rsidTr="00037ED2">
        <w:trPr>
          <w:trHeight w:val="1311"/>
        </w:trPr>
        <w:tc>
          <w:tcPr>
            <w:tcW w:w="331"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417" w:type="dxa"/>
            <w:shd w:val="clear" w:color="auto" w:fill="FFFFFF"/>
            <w:vAlign w:val="center"/>
          </w:tcPr>
          <w:p w:rsidR="001469C1" w:rsidRPr="001469C1" w:rsidRDefault="001469C1"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Formaliza denuncia en el ámbito penal.</w:t>
            </w:r>
          </w:p>
        </w:tc>
        <w:tc>
          <w:tcPr>
            <w:tcW w:w="2552" w:type="dxa"/>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Cuando estime que ha sido objeto de abuso sexual u otras conductas constitutivas de delitos.</w:t>
            </w:r>
          </w:p>
        </w:tc>
        <w:tc>
          <w:tcPr>
            <w:tcW w:w="3260" w:type="dxa"/>
            <w:shd w:val="clear" w:color="auto" w:fill="FFFFFF"/>
            <w:vAlign w:val="center"/>
          </w:tcPr>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Presentar denuncia en Fiscalía Naval.</w:t>
            </w:r>
          </w:p>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Seguir instancias que permita la justicia ordinaria.</w:t>
            </w:r>
          </w:p>
        </w:tc>
        <w:tc>
          <w:tcPr>
            <w:tcW w:w="1559" w:type="dxa"/>
            <w:shd w:val="clear" w:color="auto" w:fill="FFFFFF"/>
            <w:vAlign w:val="center"/>
          </w:tcPr>
          <w:p w:rsidR="001469C1" w:rsidRPr="001469C1" w:rsidRDefault="001469C1"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Denuncia presentada en Fiscalía Naval / Tribunales Ordinarios.</w:t>
            </w:r>
          </w:p>
        </w:tc>
      </w:tr>
      <w:tr w:rsidR="001469C1" w:rsidRPr="001469C1" w:rsidTr="00037ED2">
        <w:trPr>
          <w:trHeight w:val="1557"/>
        </w:trPr>
        <w:tc>
          <w:tcPr>
            <w:tcW w:w="331" w:type="dxa"/>
            <w:vMerge w:val="restart"/>
            <w:shd w:val="clear" w:color="auto" w:fill="FFFFFF"/>
            <w:vAlign w:val="center"/>
          </w:tcPr>
          <w:p w:rsidR="001469C1" w:rsidRPr="001469C1" w:rsidRDefault="001469C1" w:rsidP="001469C1">
            <w:pPr>
              <w:spacing w:after="120"/>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2</w:t>
            </w:r>
          </w:p>
        </w:tc>
        <w:tc>
          <w:tcPr>
            <w:tcW w:w="1302" w:type="dxa"/>
            <w:vMerge w:val="restart"/>
            <w:shd w:val="clear" w:color="auto" w:fill="FFFFFF"/>
            <w:vAlign w:val="center"/>
          </w:tcPr>
          <w:p w:rsidR="001469C1" w:rsidRPr="001469C1" w:rsidRDefault="001469C1" w:rsidP="001469C1">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r w:rsidR="00037ED2">
              <w:rPr>
                <w:rFonts w:ascii="Arial" w:hAnsi="Arial" w:cs="Arial"/>
                <w:snapToGrid w:val="0"/>
                <w:sz w:val="18"/>
                <w:szCs w:val="18"/>
                <w:lang w:val="es-ES_tradnl" w:eastAsia="es-ES"/>
              </w:rPr>
              <w:t xml:space="preserve"> receptor de denuncias</w:t>
            </w:r>
            <w:r w:rsidRPr="001469C1">
              <w:rPr>
                <w:rFonts w:ascii="Arial" w:hAnsi="Arial" w:cs="Arial"/>
                <w:snapToGrid w:val="0"/>
                <w:sz w:val="18"/>
                <w:szCs w:val="18"/>
                <w:lang w:val="es-ES_tradnl" w:eastAsia="es-ES"/>
              </w:rPr>
              <w:t>.</w:t>
            </w:r>
          </w:p>
        </w:tc>
        <w:tc>
          <w:tcPr>
            <w:tcW w:w="1417" w:type="dxa"/>
            <w:shd w:val="clear" w:color="auto" w:fill="FFFFFF"/>
            <w:vAlign w:val="center"/>
          </w:tcPr>
          <w:p w:rsidR="001469C1" w:rsidRPr="001469C1" w:rsidRDefault="001469C1"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Recibe, orienta y resuelve dar inicio al procedimiento (1ra Instancia).</w:t>
            </w:r>
          </w:p>
        </w:tc>
        <w:tc>
          <w:tcPr>
            <w:tcW w:w="2552" w:type="dxa"/>
            <w:shd w:val="clear" w:color="auto" w:fill="FFFFFF"/>
            <w:vAlign w:val="center"/>
          </w:tcPr>
          <w:p w:rsidR="001469C1" w:rsidRPr="001469C1" w:rsidRDefault="00091386" w:rsidP="00091386">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24 horas después de recibir la denuncia.</w:t>
            </w:r>
          </w:p>
        </w:tc>
        <w:tc>
          <w:tcPr>
            <w:tcW w:w="3260" w:type="dxa"/>
            <w:shd w:val="clear" w:color="auto" w:fill="FFFFFF"/>
            <w:vAlign w:val="center"/>
          </w:tcPr>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Toma</w:t>
            </w:r>
            <w:r w:rsidR="00091386">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conocimiento de la denuncia y entrega</w:t>
            </w:r>
            <w:r w:rsidR="00091386">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copia firmada. </w:t>
            </w:r>
          </w:p>
          <w:p w:rsidR="00091386"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Revisar que el formulario se encuentre completo. </w:t>
            </w:r>
          </w:p>
          <w:p w:rsid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Dar inicio al procedimiento de Investigación</w:t>
            </w:r>
            <w:r w:rsidR="00091386">
              <w:rPr>
                <w:rFonts w:ascii="Arial" w:hAnsi="Arial" w:cs="Arial"/>
                <w:snapToGrid w:val="0"/>
                <w:sz w:val="18"/>
                <w:szCs w:val="18"/>
                <w:lang w:val="es-ES" w:eastAsia="es-ES"/>
              </w:rPr>
              <w:t xml:space="preserve"> Sumaria Administrativa (I.S.A.), disponiendo a la Fiscalía Administrativa Permanente que la instruya.</w:t>
            </w:r>
          </w:p>
          <w:p w:rsidR="00091386" w:rsidRPr="001469C1"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Notificar al denunciado/a del inicio de I.S.A.</w:t>
            </w:r>
          </w:p>
        </w:tc>
        <w:tc>
          <w:tcPr>
            <w:tcW w:w="1559" w:type="dxa"/>
            <w:shd w:val="clear" w:color="auto" w:fill="FFFFFF"/>
            <w:vAlign w:val="center"/>
          </w:tcPr>
          <w:p w:rsidR="00091386" w:rsidRDefault="001469C1"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Acuse de recibo </w:t>
            </w:r>
            <w:r w:rsidR="00091386">
              <w:rPr>
                <w:rFonts w:ascii="Arial" w:hAnsi="Arial" w:cs="Arial"/>
                <w:snapToGrid w:val="0"/>
                <w:sz w:val="18"/>
                <w:szCs w:val="18"/>
                <w:lang w:val="es-ES" w:eastAsia="es-ES"/>
              </w:rPr>
              <w:t>del Mando (Formulario de Denuncia, Primera Parte).</w:t>
            </w:r>
          </w:p>
          <w:p w:rsidR="00091386" w:rsidRDefault="00091386" w:rsidP="001469C1">
            <w:pPr>
              <w:ind w:left="112" w:right="111"/>
              <w:jc w:val="center"/>
              <w:rPr>
                <w:rFonts w:ascii="Arial" w:hAnsi="Arial" w:cs="Arial"/>
                <w:snapToGrid w:val="0"/>
                <w:sz w:val="18"/>
                <w:szCs w:val="18"/>
                <w:lang w:val="es-ES" w:eastAsia="es-ES"/>
              </w:rPr>
            </w:pPr>
          </w:p>
          <w:p w:rsidR="001469C1" w:rsidRPr="001469C1" w:rsidRDefault="00091386" w:rsidP="000A3400">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Resolución disponiendo I.S.A. a la Fiscalía Administrativa Perman</w:t>
            </w:r>
            <w:r w:rsidR="000A3400">
              <w:rPr>
                <w:rFonts w:ascii="Arial" w:hAnsi="Arial" w:cs="Arial"/>
                <w:snapToGrid w:val="0"/>
                <w:sz w:val="18"/>
                <w:szCs w:val="18"/>
                <w:lang w:val="es-ES" w:eastAsia="es-ES"/>
              </w:rPr>
              <w:t>e</w:t>
            </w:r>
            <w:r>
              <w:rPr>
                <w:rFonts w:ascii="Arial" w:hAnsi="Arial" w:cs="Arial"/>
                <w:snapToGrid w:val="0"/>
                <w:sz w:val="18"/>
                <w:szCs w:val="18"/>
                <w:lang w:val="es-ES" w:eastAsia="es-ES"/>
              </w:rPr>
              <w:t>nte.</w:t>
            </w:r>
          </w:p>
        </w:tc>
      </w:tr>
      <w:tr w:rsidR="001469C1" w:rsidRPr="001469C1" w:rsidTr="00037ED2">
        <w:trPr>
          <w:trHeight w:val="975"/>
        </w:trPr>
        <w:tc>
          <w:tcPr>
            <w:tcW w:w="331"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417" w:type="dxa"/>
            <w:shd w:val="clear" w:color="auto" w:fill="FFFFFF"/>
            <w:vAlign w:val="center"/>
          </w:tcPr>
          <w:p w:rsidR="001469C1" w:rsidRPr="001469C1" w:rsidRDefault="00037ED2"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Identifica en la denuncia, hechos que revisten carácter de delito.</w:t>
            </w:r>
          </w:p>
        </w:tc>
        <w:tc>
          <w:tcPr>
            <w:tcW w:w="2552" w:type="dxa"/>
            <w:shd w:val="clear" w:color="auto" w:fill="FFFFFF"/>
            <w:vAlign w:val="center"/>
          </w:tcPr>
          <w:p w:rsidR="001469C1" w:rsidRPr="001469C1" w:rsidRDefault="00091386" w:rsidP="00091386">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De inmediato</w:t>
            </w:r>
            <w:r w:rsidR="001469C1" w:rsidRPr="001469C1">
              <w:rPr>
                <w:rFonts w:ascii="Arial" w:hAnsi="Arial" w:cs="Arial"/>
                <w:snapToGrid w:val="0"/>
                <w:sz w:val="18"/>
                <w:szCs w:val="18"/>
                <w:lang w:val="es-ES" w:eastAsia="es-ES"/>
              </w:rPr>
              <w:t>.</w:t>
            </w:r>
          </w:p>
        </w:tc>
        <w:tc>
          <w:tcPr>
            <w:tcW w:w="3260" w:type="dxa"/>
            <w:shd w:val="clear" w:color="auto" w:fill="FFFFFF"/>
            <w:vAlign w:val="center"/>
          </w:tcPr>
          <w:p w:rsidR="001469C1" w:rsidRPr="001469C1"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Denunciar al Ministerio Público o Fiscalía Naval, según corresponda.</w:t>
            </w:r>
          </w:p>
        </w:tc>
        <w:tc>
          <w:tcPr>
            <w:tcW w:w="1559" w:type="dxa"/>
            <w:shd w:val="clear" w:color="auto" w:fill="FFFFFF"/>
            <w:vAlign w:val="center"/>
          </w:tcPr>
          <w:p w:rsidR="001469C1" w:rsidRPr="001469C1" w:rsidRDefault="00091386" w:rsidP="00091386">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Denuncia presentada en Fiscalía Naval/ Ministerio Público.</w:t>
            </w:r>
          </w:p>
        </w:tc>
      </w:tr>
    </w:tbl>
    <w:p w:rsidR="00F939E0" w:rsidRDefault="00F939E0"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68"/>
        <w:gridCol w:w="2501"/>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 xml:space="preserve">INICIO DE PROCEDIMIENTO DE INVESTIGACIÓN Y </w:t>
            </w:r>
            <w:r>
              <w:rPr>
                <w:rFonts w:ascii="Arial" w:hAnsi="Arial" w:cs="Arial"/>
                <w:b/>
                <w:snapToGrid w:val="0"/>
                <w:sz w:val="18"/>
                <w:szCs w:val="18"/>
                <w:lang w:val="es-ES" w:eastAsia="es-ES"/>
              </w:rPr>
              <w:t>SANCIÓN</w:t>
            </w:r>
          </w:p>
        </w:tc>
      </w:tr>
      <w:tr w:rsidR="001469C1" w:rsidRPr="001469C1" w:rsidTr="00037ED2">
        <w:trPr>
          <w:trHeight w:val="339"/>
        </w:trPr>
        <w:tc>
          <w:tcPr>
            <w:tcW w:w="331" w:type="dxa"/>
            <w:shd w:val="pct5" w:color="000000" w:fill="FFFFFF"/>
            <w:vAlign w:val="center"/>
          </w:tcPr>
          <w:p w:rsidR="001469C1" w:rsidRPr="001469C1" w:rsidRDefault="001469C1" w:rsidP="00037ED2">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68" w:type="dxa"/>
            <w:shd w:val="pct5" w:color="000000" w:fill="FFFFFF"/>
            <w:vAlign w:val="center"/>
          </w:tcPr>
          <w:p w:rsidR="001469C1" w:rsidRPr="001469C1" w:rsidRDefault="001469C1" w:rsidP="00037ED2">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01"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07562C" w:rsidRPr="001469C1" w:rsidTr="00037ED2">
        <w:trPr>
          <w:trHeight w:val="1557"/>
        </w:trPr>
        <w:tc>
          <w:tcPr>
            <w:tcW w:w="331" w:type="dxa"/>
            <w:vMerge w:val="restart"/>
            <w:shd w:val="clear" w:color="auto" w:fill="FFFFFF"/>
            <w:vAlign w:val="center"/>
          </w:tcPr>
          <w:p w:rsidR="0007562C" w:rsidRPr="001469C1" w:rsidRDefault="0007562C" w:rsidP="004F4F75">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3</w:t>
            </w:r>
          </w:p>
        </w:tc>
        <w:tc>
          <w:tcPr>
            <w:tcW w:w="1302" w:type="dxa"/>
            <w:vMerge w:val="restart"/>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p>
        </w:tc>
        <w:tc>
          <w:tcPr>
            <w:tcW w:w="1468" w:type="dxa"/>
            <w:shd w:val="clear" w:color="auto" w:fill="FFFFFF"/>
            <w:vAlign w:val="center"/>
          </w:tcPr>
          <w:p w:rsidR="0007562C" w:rsidRPr="001469C1" w:rsidRDefault="0007562C"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Ordena Investigación Sumaria Administrativa (I.S.A.).</w:t>
            </w:r>
          </w:p>
        </w:tc>
        <w:tc>
          <w:tcPr>
            <w:tcW w:w="2501" w:type="dxa"/>
            <w:shd w:val="clear" w:color="auto" w:fill="FFFFFF"/>
            <w:vAlign w:val="center"/>
          </w:tcPr>
          <w:p w:rsidR="0007562C" w:rsidRPr="001469C1" w:rsidRDefault="0007562C" w:rsidP="005874B1">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Siempre que no exista flagrancia</w:t>
            </w:r>
            <w:r w:rsidRPr="001469C1">
              <w:rPr>
                <w:rFonts w:ascii="Arial" w:hAnsi="Arial" w:cs="Arial"/>
                <w:snapToGrid w:val="0"/>
                <w:sz w:val="18"/>
                <w:szCs w:val="18"/>
                <w:lang w:val="es-ES" w:eastAsia="es-ES"/>
              </w:rPr>
              <w:t>.</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Designar Fiscal Administrativo Permanente para instruir I.S.A., dentro del plazo reglamentario establecido (20 días hábiles).</w:t>
            </w:r>
          </w:p>
        </w:tc>
        <w:tc>
          <w:tcPr>
            <w:tcW w:w="1559" w:type="dxa"/>
            <w:shd w:val="clear" w:color="auto" w:fill="FFFFFF"/>
            <w:vAlign w:val="center"/>
          </w:tcPr>
          <w:p w:rsidR="0007562C" w:rsidRPr="001469C1" w:rsidRDefault="0007562C" w:rsidP="009C2EAE">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 administrativo ordenando el inicio de una I.S.A. y posterior proceso de justicia.</w:t>
            </w:r>
            <w:r w:rsidRPr="001469C1">
              <w:rPr>
                <w:rFonts w:ascii="Arial" w:hAnsi="Arial" w:cs="Arial"/>
                <w:snapToGrid w:val="0"/>
                <w:sz w:val="18"/>
                <w:szCs w:val="18"/>
                <w:lang w:val="es-ES" w:eastAsia="es-ES"/>
              </w:rPr>
              <w:t xml:space="preserve"> </w:t>
            </w:r>
          </w:p>
        </w:tc>
      </w:tr>
      <w:tr w:rsidR="0007562C" w:rsidRPr="001469C1" w:rsidTr="00037ED2">
        <w:trPr>
          <w:trHeight w:val="1557"/>
        </w:trPr>
        <w:tc>
          <w:tcPr>
            <w:tcW w:w="331" w:type="dxa"/>
            <w:vMerge/>
            <w:shd w:val="clear" w:color="auto" w:fill="FFFFFF"/>
            <w:vAlign w:val="center"/>
          </w:tcPr>
          <w:p w:rsidR="0007562C" w:rsidRPr="001469C1" w:rsidRDefault="0007562C"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7562C" w:rsidRPr="001469C1" w:rsidRDefault="0007562C"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Adopta medidas de resguardo</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Inmediatamente después de recibida la denuncia y durante todo el proceso</w:t>
            </w:r>
            <w:r w:rsidRPr="001469C1">
              <w:rPr>
                <w:rFonts w:ascii="Arial" w:hAnsi="Arial" w:cs="Arial"/>
                <w:snapToGrid w:val="0"/>
                <w:sz w:val="18"/>
                <w:szCs w:val="18"/>
                <w:lang w:val="es-ES" w:eastAsia="es-ES"/>
              </w:rPr>
              <w:t>.</w:t>
            </w:r>
          </w:p>
        </w:tc>
        <w:tc>
          <w:tcPr>
            <w:tcW w:w="3260" w:type="dxa"/>
            <w:shd w:val="clear" w:color="auto" w:fill="FFFFFF"/>
          </w:tcPr>
          <w:p w:rsidR="0007562C" w:rsidRPr="009C2EAE" w:rsidRDefault="0007562C" w:rsidP="00560A99">
            <w:pPr>
              <w:numPr>
                <w:ilvl w:val="0"/>
                <w:numId w:val="14"/>
              </w:numPr>
              <w:ind w:left="253" w:right="254" w:hanging="218"/>
              <w:jc w:val="both"/>
              <w:rPr>
                <w:rFonts w:ascii="Arial" w:hAnsi="Arial" w:cs="Arial"/>
                <w:snapToGrid w:val="0"/>
                <w:sz w:val="18"/>
                <w:szCs w:val="18"/>
                <w:u w:val="single"/>
                <w:lang w:val="es-ES" w:eastAsia="es-ES"/>
              </w:rPr>
            </w:pPr>
            <w:r>
              <w:rPr>
                <w:rFonts w:ascii="Arial" w:hAnsi="Arial" w:cs="Arial"/>
                <w:snapToGrid w:val="0"/>
                <w:sz w:val="18"/>
                <w:szCs w:val="18"/>
                <w:lang w:val="es-ES" w:eastAsia="es-ES"/>
              </w:rPr>
              <w:t xml:space="preserve">Adoptar medidas de resguardo para proteger a la víctima, considerando entre estas, la separación física y funcional de los involucrados, </w:t>
            </w:r>
            <w:r w:rsidRPr="009C2EAE">
              <w:rPr>
                <w:rFonts w:ascii="Arial" w:hAnsi="Arial" w:cs="Arial"/>
                <w:snapToGrid w:val="0"/>
                <w:sz w:val="18"/>
                <w:szCs w:val="18"/>
                <w:u w:val="single"/>
                <w:lang w:val="es-ES" w:eastAsia="es-ES"/>
              </w:rPr>
              <w:t>siempre teniendo en cuenta el favor del denunciante.</w:t>
            </w:r>
          </w:p>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Solicitar asesoría al Comité Guarnicional de Protección Frente a la Violencia, del ámbito administrativo, jurídico, sanidad, espiritual y/o social para manejar la situación, de acuerdo a los principios rectores de esta OPI.</w:t>
            </w:r>
            <w:r w:rsidRPr="001469C1">
              <w:rPr>
                <w:rFonts w:ascii="Arial" w:hAnsi="Arial" w:cs="Arial"/>
                <w:snapToGrid w:val="0"/>
                <w:sz w:val="18"/>
                <w:szCs w:val="18"/>
                <w:lang w:val="es-ES" w:eastAsia="es-ES"/>
              </w:rPr>
              <w:t xml:space="preserve"> </w:t>
            </w:r>
          </w:p>
        </w:tc>
        <w:tc>
          <w:tcPr>
            <w:tcW w:w="1559" w:type="dxa"/>
            <w:shd w:val="clear" w:color="auto" w:fill="FFFFFF"/>
            <w:vAlign w:val="center"/>
          </w:tcPr>
          <w:p w:rsidR="0007562C" w:rsidRPr="001469C1" w:rsidRDefault="0007562C" w:rsidP="00037ED2">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Acto administrativo ordenando el inicio de una I.S.A. y posterior proceso de justicia.</w:t>
            </w:r>
          </w:p>
        </w:tc>
      </w:tr>
      <w:tr w:rsidR="0007562C" w:rsidRPr="001469C1" w:rsidTr="00037ED2">
        <w:trPr>
          <w:trHeight w:val="1557"/>
        </w:trPr>
        <w:tc>
          <w:tcPr>
            <w:tcW w:w="331" w:type="dxa"/>
            <w:vMerge/>
            <w:shd w:val="clear" w:color="auto" w:fill="FFFFFF"/>
            <w:vAlign w:val="center"/>
          </w:tcPr>
          <w:p w:rsidR="0007562C" w:rsidRPr="001469C1" w:rsidRDefault="0007562C"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Aplica facultades sancionatorias.</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En caso de flagrancia.</w:t>
            </w:r>
          </w:p>
        </w:tc>
        <w:tc>
          <w:tcPr>
            <w:tcW w:w="3260" w:type="dxa"/>
            <w:shd w:val="clear" w:color="auto" w:fill="FFFFFF"/>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Sancionar conforme a sus facultades reglamentarias.</w:t>
            </w:r>
          </w:p>
        </w:tc>
        <w:tc>
          <w:tcPr>
            <w:tcW w:w="1559" w:type="dxa"/>
            <w:shd w:val="clear" w:color="auto" w:fill="FFFFFF"/>
            <w:vAlign w:val="center"/>
          </w:tcPr>
          <w:p w:rsidR="0007562C" w:rsidRPr="001469C1" w:rsidRDefault="0007562C" w:rsidP="005B1AED">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Resolución </w:t>
            </w:r>
            <w:r>
              <w:rPr>
                <w:rFonts w:ascii="Arial" w:hAnsi="Arial" w:cs="Arial"/>
                <w:snapToGrid w:val="0"/>
                <w:sz w:val="18"/>
                <w:szCs w:val="18"/>
                <w:lang w:val="es-ES" w:eastAsia="es-ES"/>
              </w:rPr>
              <w:t>del Mando (Director o autoridad superior).</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Sanciona</w:t>
            </w:r>
            <w:r>
              <w:rPr>
                <w:rFonts w:ascii="Arial" w:hAnsi="Arial" w:cs="Arial"/>
                <w:snapToGrid w:val="0"/>
                <w:sz w:val="18"/>
                <w:szCs w:val="18"/>
                <w:lang w:val="es-ES" w:eastAsia="es-ES"/>
              </w:rPr>
              <w:t xml:space="preserve"> o absuelve</w:t>
            </w:r>
            <w:r w:rsidRPr="001469C1">
              <w:rPr>
                <w:rFonts w:ascii="Arial" w:hAnsi="Arial" w:cs="Arial"/>
                <w:snapToGrid w:val="0"/>
                <w:sz w:val="18"/>
                <w:szCs w:val="18"/>
                <w:lang w:val="es-ES" w:eastAsia="es-ES"/>
              </w:rPr>
              <w:t>.</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D</w:t>
            </w:r>
            <w:r>
              <w:rPr>
                <w:rFonts w:ascii="Arial" w:hAnsi="Arial" w:cs="Arial"/>
                <w:snapToGrid w:val="0"/>
                <w:sz w:val="18"/>
                <w:szCs w:val="18"/>
                <w:lang w:val="es-ES" w:eastAsia="es-ES"/>
              </w:rPr>
              <w:t>entro de 72 horas después de recibida la I.S.A.</w:t>
            </w:r>
            <w:r w:rsidRPr="001469C1">
              <w:rPr>
                <w:rFonts w:ascii="Arial" w:hAnsi="Arial" w:cs="Arial"/>
                <w:snapToGrid w:val="0"/>
                <w:sz w:val="18"/>
                <w:szCs w:val="18"/>
                <w:lang w:val="es-ES" w:eastAsia="es-ES"/>
              </w:rPr>
              <w:t xml:space="preserve"> </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Resolver la sanción o absolver al denunciado, según corresponda.</w:t>
            </w:r>
          </w:p>
        </w:tc>
        <w:tc>
          <w:tcPr>
            <w:tcW w:w="1559" w:type="dxa"/>
            <w:shd w:val="clear" w:color="auto" w:fill="FFFFFF"/>
            <w:vAlign w:val="center"/>
          </w:tcPr>
          <w:p w:rsidR="0007562C" w:rsidRPr="001469C1" w:rsidRDefault="0007562C" w:rsidP="009B2499">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Según Reglamento de Disciplina de la Armada</w:t>
            </w:r>
            <w:r w:rsidR="002F22A1">
              <w:rPr>
                <w:rFonts w:ascii="Arial" w:hAnsi="Arial" w:cs="Arial"/>
                <w:snapToGrid w:val="0"/>
                <w:sz w:val="18"/>
                <w:szCs w:val="18"/>
                <w:lang w:val="es-ES" w:eastAsia="es-ES"/>
              </w:rPr>
              <w:t>.</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Sanciona la denuncia falsa</w:t>
            </w:r>
          </w:p>
        </w:tc>
        <w:tc>
          <w:tcPr>
            <w:tcW w:w="2501" w:type="dxa"/>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Posterior al Dictamen Fiscal.</w:t>
            </w:r>
          </w:p>
        </w:tc>
        <w:tc>
          <w:tcPr>
            <w:tcW w:w="3260" w:type="dxa"/>
            <w:shd w:val="clear" w:color="auto" w:fill="FFFFFF"/>
            <w:vAlign w:val="center"/>
          </w:tcPr>
          <w:p w:rsidR="0007562C"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Comprobar que la denuncia es falsa.</w:t>
            </w:r>
          </w:p>
          <w:p w:rsidR="0007562C"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Notificar al denunciante.</w:t>
            </w:r>
          </w:p>
          <w:p w:rsidR="0007562C" w:rsidRPr="001469C1" w:rsidRDefault="0007562C" w:rsidP="002F22A1">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Sancionar de acuerdo al Reglamento de Disciplina de la Armada</w:t>
            </w:r>
            <w:r w:rsidR="002F22A1">
              <w:rPr>
                <w:rFonts w:ascii="Arial" w:hAnsi="Arial" w:cs="Arial"/>
                <w:snapToGrid w:val="0"/>
                <w:sz w:val="18"/>
                <w:szCs w:val="18"/>
                <w:lang w:val="es-ES" w:eastAsia="es-ES"/>
              </w:rPr>
              <w:t>.</w:t>
            </w:r>
            <w:r>
              <w:rPr>
                <w:rFonts w:ascii="Arial" w:hAnsi="Arial" w:cs="Arial"/>
                <w:snapToGrid w:val="0"/>
                <w:sz w:val="18"/>
                <w:szCs w:val="18"/>
                <w:lang w:val="es-ES" w:eastAsia="es-ES"/>
              </w:rPr>
              <w:t xml:space="preserve"> </w:t>
            </w:r>
          </w:p>
        </w:tc>
        <w:tc>
          <w:tcPr>
            <w:tcW w:w="1559" w:type="dxa"/>
            <w:shd w:val="clear" w:color="auto" w:fill="FFFFFF"/>
            <w:vAlign w:val="center"/>
          </w:tcPr>
          <w:p w:rsidR="0007562C" w:rsidRPr="001469C1" w:rsidRDefault="0007562C"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Resolución escrita en Formulario de Denuncia (Segunda Parte).</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Cierra el proceso</w:t>
            </w:r>
          </w:p>
        </w:tc>
        <w:tc>
          <w:tcPr>
            <w:tcW w:w="2501" w:type="dxa"/>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Posterior a la resolución.</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Registrar en el Formulario, un breve informe de cierre del proceso para toma de conocimiento del denunciante.</w:t>
            </w:r>
          </w:p>
        </w:tc>
        <w:tc>
          <w:tcPr>
            <w:tcW w:w="1559" w:type="dxa"/>
            <w:shd w:val="clear" w:color="auto" w:fill="FFFFFF"/>
            <w:vAlign w:val="center"/>
          </w:tcPr>
          <w:p w:rsidR="0007562C" w:rsidRPr="001469C1" w:rsidRDefault="0007562C" w:rsidP="0007562C">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Registro Formulario de Denuncia (Tercera Parte)</w:t>
            </w:r>
          </w:p>
        </w:tc>
      </w:tr>
      <w:tr w:rsidR="001469C1" w:rsidRPr="001469C1" w:rsidTr="00037ED2">
        <w:trPr>
          <w:trHeight w:val="1557"/>
        </w:trPr>
        <w:tc>
          <w:tcPr>
            <w:tcW w:w="331" w:type="dxa"/>
            <w:shd w:val="clear" w:color="auto" w:fill="FFFFFF"/>
            <w:vAlign w:val="center"/>
          </w:tcPr>
          <w:p w:rsidR="001469C1" w:rsidRPr="001469C1" w:rsidRDefault="0007562C" w:rsidP="0007562C">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4</w:t>
            </w:r>
          </w:p>
        </w:tc>
        <w:tc>
          <w:tcPr>
            <w:tcW w:w="1302" w:type="dxa"/>
            <w:shd w:val="clear" w:color="auto" w:fill="FFFFFF"/>
            <w:vAlign w:val="center"/>
          </w:tcPr>
          <w:p w:rsidR="001469C1" w:rsidRPr="001469C1" w:rsidRDefault="001469C1" w:rsidP="00037ED2">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Fiscalía Administrativa Permanente.</w:t>
            </w:r>
          </w:p>
        </w:tc>
        <w:tc>
          <w:tcPr>
            <w:tcW w:w="1468" w:type="dxa"/>
            <w:shd w:val="clear" w:color="auto" w:fill="FFFFFF"/>
            <w:vAlign w:val="center"/>
          </w:tcPr>
          <w:p w:rsidR="001469C1" w:rsidRPr="001469C1" w:rsidRDefault="001469C1"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Instruye </w:t>
            </w:r>
            <w:smartTag w:uri="urn:schemas-microsoft-com:office:smarttags" w:element="PersonName">
              <w:smartTagPr>
                <w:attr w:name="ProductID" w:val="la I.S"/>
              </w:smartTagPr>
              <w:r w:rsidRPr="001469C1">
                <w:rPr>
                  <w:rFonts w:ascii="Arial" w:hAnsi="Arial" w:cs="Arial"/>
                  <w:snapToGrid w:val="0"/>
                  <w:sz w:val="18"/>
                  <w:szCs w:val="18"/>
                  <w:lang w:val="es-ES" w:eastAsia="es-ES"/>
                </w:rPr>
                <w:t>la I.S</w:t>
              </w:r>
            </w:smartTag>
            <w:r w:rsidRPr="001469C1">
              <w:rPr>
                <w:rFonts w:ascii="Arial" w:hAnsi="Arial" w:cs="Arial"/>
                <w:snapToGrid w:val="0"/>
                <w:sz w:val="18"/>
                <w:szCs w:val="18"/>
                <w:lang w:val="es-ES" w:eastAsia="es-ES"/>
              </w:rPr>
              <w:t>.A.</w:t>
            </w:r>
          </w:p>
        </w:tc>
        <w:tc>
          <w:tcPr>
            <w:tcW w:w="2501" w:type="dxa"/>
            <w:shd w:val="clear" w:color="auto" w:fill="FFFFFF"/>
            <w:vAlign w:val="center"/>
          </w:tcPr>
          <w:p w:rsidR="001469C1" w:rsidRPr="001469C1" w:rsidRDefault="0007562C" w:rsidP="0007562C">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20 días hábiles a contar de la recepción del documento formal con la resolución del Mando. Con prórroga de 15 días más, en circunstancias excepcionales.</w:t>
            </w:r>
          </w:p>
        </w:tc>
        <w:tc>
          <w:tcPr>
            <w:tcW w:w="3260" w:type="dxa"/>
            <w:shd w:val="clear" w:color="auto" w:fill="FFFFFF"/>
          </w:tcPr>
          <w:p w:rsidR="00534A4E" w:rsidRDefault="00534A4E"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Llevar a cabo la I.S.A. en el plazo de 20 días hábiles, renovable solo ante circunstancias excepcionales debidamente fundadas por 15 días más.</w:t>
            </w:r>
          </w:p>
          <w:p w:rsidR="001469C1" w:rsidRPr="001469C1" w:rsidRDefault="00534A4E"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Proponer nuevas medidas de resguardo, en caso de ser necesario.</w:t>
            </w:r>
          </w:p>
        </w:tc>
        <w:tc>
          <w:tcPr>
            <w:tcW w:w="1559" w:type="dxa"/>
            <w:shd w:val="clear" w:color="auto" w:fill="FFFFFF"/>
            <w:vAlign w:val="center"/>
          </w:tcPr>
          <w:p w:rsidR="001469C1" w:rsidRPr="001469C1" w:rsidRDefault="001469C1" w:rsidP="00534A4E">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Resolución proceso sumarial firmad</w:t>
            </w:r>
            <w:r w:rsidR="00534A4E">
              <w:rPr>
                <w:rFonts w:ascii="Arial" w:hAnsi="Arial" w:cs="Arial"/>
                <w:snapToGrid w:val="0"/>
                <w:sz w:val="18"/>
                <w:szCs w:val="18"/>
                <w:lang w:val="es-ES" w:eastAsia="es-ES"/>
              </w:rPr>
              <w:t>o</w:t>
            </w:r>
            <w:r w:rsidRPr="001469C1">
              <w:rPr>
                <w:rFonts w:ascii="Arial" w:hAnsi="Arial" w:cs="Arial"/>
                <w:snapToGrid w:val="0"/>
                <w:sz w:val="18"/>
                <w:szCs w:val="18"/>
                <w:lang w:val="es-ES" w:eastAsia="es-ES"/>
              </w:rPr>
              <w:t xml:space="preserve"> por el Mando.</w:t>
            </w:r>
          </w:p>
        </w:tc>
      </w:tr>
    </w:tbl>
    <w:p w:rsidR="00F939E0" w:rsidRDefault="00F939E0"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68"/>
        <w:gridCol w:w="2501"/>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MEDIDAS DE ASESORÍAS Y ASISTENCIAS</w:t>
            </w:r>
          </w:p>
        </w:tc>
      </w:tr>
      <w:tr w:rsidR="001469C1" w:rsidRPr="001469C1" w:rsidTr="00037ED2">
        <w:trPr>
          <w:trHeight w:val="339"/>
        </w:trPr>
        <w:tc>
          <w:tcPr>
            <w:tcW w:w="331" w:type="dxa"/>
            <w:shd w:val="pct5" w:color="000000" w:fill="FFFFFF"/>
            <w:vAlign w:val="center"/>
          </w:tcPr>
          <w:p w:rsidR="001469C1" w:rsidRPr="001469C1" w:rsidRDefault="001469C1" w:rsidP="00037ED2">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68" w:type="dxa"/>
            <w:shd w:val="pct5" w:color="000000" w:fill="FFFFFF"/>
            <w:vAlign w:val="center"/>
          </w:tcPr>
          <w:p w:rsidR="001469C1" w:rsidRPr="001469C1" w:rsidRDefault="001469C1" w:rsidP="00037ED2">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01"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0C3C14" w:rsidRPr="001469C1" w:rsidTr="00037ED2">
        <w:trPr>
          <w:trHeight w:val="1311"/>
        </w:trPr>
        <w:tc>
          <w:tcPr>
            <w:tcW w:w="331" w:type="dxa"/>
            <w:vMerge w:val="restart"/>
            <w:shd w:val="clear" w:color="auto" w:fill="FFFFFF"/>
            <w:vAlign w:val="center"/>
          </w:tcPr>
          <w:p w:rsidR="000C3C14" w:rsidRPr="001469C1" w:rsidRDefault="000C3C14" w:rsidP="000C3C14">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5</w:t>
            </w:r>
          </w:p>
        </w:tc>
        <w:tc>
          <w:tcPr>
            <w:tcW w:w="1302" w:type="dxa"/>
            <w:vMerge w:val="restart"/>
            <w:shd w:val="clear" w:color="auto" w:fill="FFFFFF"/>
            <w:vAlign w:val="center"/>
          </w:tcPr>
          <w:p w:rsidR="000C3C14" w:rsidRPr="001469C1" w:rsidRDefault="000C3C14" w:rsidP="00FB71BB">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p>
        </w:tc>
        <w:tc>
          <w:tcPr>
            <w:tcW w:w="1468" w:type="dxa"/>
            <w:shd w:val="clear" w:color="auto" w:fill="FFFFFF"/>
            <w:vAlign w:val="center"/>
          </w:tcPr>
          <w:p w:rsidR="000C3C14" w:rsidRPr="001469C1" w:rsidRDefault="000C3C14"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Solicita asesoría profesional.</w:t>
            </w:r>
          </w:p>
        </w:tc>
        <w:tc>
          <w:tcPr>
            <w:tcW w:w="2501" w:type="dxa"/>
            <w:shd w:val="clear" w:color="auto" w:fill="FFFFFF"/>
            <w:vAlign w:val="center"/>
          </w:tcPr>
          <w:p w:rsidR="000C3C14" w:rsidRPr="001469C1" w:rsidRDefault="000C3C14" w:rsidP="000C3C14">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En cualquier etapa del proceso.</w:t>
            </w:r>
          </w:p>
        </w:tc>
        <w:tc>
          <w:tcPr>
            <w:tcW w:w="3260" w:type="dxa"/>
            <w:shd w:val="clear" w:color="auto" w:fill="FFFFFF"/>
            <w:vAlign w:val="center"/>
          </w:tcPr>
          <w:p w:rsidR="000C3C14" w:rsidRPr="001469C1" w:rsidRDefault="000C3C14"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Solicita</w:t>
            </w:r>
            <w:r w:rsidR="002B1937">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asesoría al “Comité </w:t>
            </w:r>
            <w:r w:rsidR="002B1937">
              <w:rPr>
                <w:rFonts w:ascii="Arial" w:hAnsi="Arial" w:cs="Arial"/>
                <w:snapToGrid w:val="0"/>
                <w:sz w:val="18"/>
                <w:szCs w:val="18"/>
                <w:lang w:val="es-ES" w:eastAsia="es-ES"/>
              </w:rPr>
              <w:t xml:space="preserve">Guarnicional </w:t>
            </w:r>
            <w:r w:rsidRPr="001469C1">
              <w:rPr>
                <w:rFonts w:ascii="Arial" w:hAnsi="Arial" w:cs="Arial"/>
                <w:snapToGrid w:val="0"/>
                <w:sz w:val="18"/>
                <w:szCs w:val="18"/>
                <w:lang w:val="es-ES" w:eastAsia="es-ES"/>
              </w:rPr>
              <w:t>de Protección Frente a la Violencia”</w:t>
            </w:r>
            <w:r w:rsidR="002B1937">
              <w:rPr>
                <w:rFonts w:ascii="Arial" w:hAnsi="Arial" w:cs="Arial"/>
                <w:snapToGrid w:val="0"/>
                <w:sz w:val="18"/>
                <w:szCs w:val="18"/>
                <w:lang w:val="es-ES" w:eastAsia="es-ES"/>
              </w:rPr>
              <w:t xml:space="preserve"> (C.G.P.F.V.), del ámbito administrativo, jurídico, sanidad, espiritual y/o social, para manejar la situación, de acuerdo a los principios rectores de esta OPI</w:t>
            </w:r>
            <w:r w:rsidRPr="001469C1">
              <w:rPr>
                <w:rFonts w:ascii="Arial" w:hAnsi="Arial" w:cs="Arial"/>
                <w:snapToGrid w:val="0"/>
                <w:sz w:val="18"/>
                <w:szCs w:val="18"/>
                <w:lang w:val="es-ES" w:eastAsia="es-ES"/>
              </w:rPr>
              <w:t xml:space="preserve">. </w:t>
            </w:r>
          </w:p>
        </w:tc>
        <w:tc>
          <w:tcPr>
            <w:tcW w:w="1559" w:type="dxa"/>
            <w:shd w:val="clear" w:color="auto" w:fill="FFFFFF"/>
            <w:vAlign w:val="center"/>
          </w:tcPr>
          <w:p w:rsidR="000C3C14" w:rsidRPr="001469C1" w:rsidRDefault="000C3C14" w:rsidP="00037ED2">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Actos administrativos.</w:t>
            </w:r>
          </w:p>
        </w:tc>
      </w:tr>
      <w:tr w:rsidR="000C3C14" w:rsidRPr="001469C1" w:rsidTr="00037ED2">
        <w:trPr>
          <w:trHeight w:val="1311"/>
        </w:trPr>
        <w:tc>
          <w:tcPr>
            <w:tcW w:w="331" w:type="dxa"/>
            <w:vMerge/>
            <w:shd w:val="clear" w:color="auto" w:fill="FFFFFF"/>
            <w:vAlign w:val="center"/>
          </w:tcPr>
          <w:p w:rsidR="000C3C14" w:rsidRPr="001469C1" w:rsidRDefault="000C3C14"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C3C14" w:rsidRPr="001469C1" w:rsidRDefault="000C3C14"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C3C14" w:rsidRPr="001469C1" w:rsidRDefault="000C3C14"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Detecta necesidad de apoyo o asistencia profesional para la víctima.</w:t>
            </w:r>
          </w:p>
        </w:tc>
        <w:tc>
          <w:tcPr>
            <w:tcW w:w="2501" w:type="dxa"/>
            <w:shd w:val="clear" w:color="auto" w:fill="FFFFFF"/>
            <w:vAlign w:val="center"/>
          </w:tcPr>
          <w:p w:rsidR="000C3C14" w:rsidRPr="001469C1" w:rsidRDefault="000C3C14"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Al momento de recibir una denuncia o durante todo el procedimiento.</w:t>
            </w:r>
          </w:p>
        </w:tc>
        <w:tc>
          <w:tcPr>
            <w:tcW w:w="3260" w:type="dxa"/>
            <w:shd w:val="clear" w:color="auto" w:fill="FFFFFF"/>
            <w:vAlign w:val="center"/>
          </w:tcPr>
          <w:p w:rsidR="000C3C14" w:rsidRPr="001469C1" w:rsidRDefault="002B1937"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Verificar necesidades o requerimientos de la víctima o denunciante.</w:t>
            </w:r>
          </w:p>
        </w:tc>
        <w:tc>
          <w:tcPr>
            <w:tcW w:w="1559" w:type="dxa"/>
            <w:shd w:val="clear" w:color="auto" w:fill="FFFFFF"/>
            <w:vAlign w:val="center"/>
          </w:tcPr>
          <w:p w:rsidR="000C3C14" w:rsidRPr="001469C1" w:rsidRDefault="002B1937"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Actos administrativos.</w:t>
            </w:r>
          </w:p>
        </w:tc>
      </w:tr>
      <w:tr w:rsidR="000C3C14" w:rsidRPr="001469C1" w:rsidTr="00037ED2">
        <w:trPr>
          <w:trHeight w:val="1311"/>
        </w:trPr>
        <w:tc>
          <w:tcPr>
            <w:tcW w:w="331" w:type="dxa"/>
            <w:vMerge/>
            <w:shd w:val="clear" w:color="auto" w:fill="FFFFFF"/>
            <w:vAlign w:val="center"/>
          </w:tcPr>
          <w:p w:rsidR="000C3C14" w:rsidRPr="001469C1" w:rsidRDefault="000C3C14"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C3C14" w:rsidRPr="001469C1" w:rsidRDefault="000C3C14"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C3C14" w:rsidRPr="000C3C14" w:rsidRDefault="000C3C14" w:rsidP="00037ED2">
            <w:pPr>
              <w:ind w:left="112" w:right="112"/>
              <w:jc w:val="center"/>
              <w:rPr>
                <w:rFonts w:ascii="Arial" w:hAnsi="Arial" w:cs="Arial"/>
                <w:snapToGrid w:val="0"/>
                <w:sz w:val="18"/>
                <w:szCs w:val="18"/>
                <w:lang w:val="es-ES_tradnl" w:eastAsia="es-ES"/>
              </w:rPr>
            </w:pPr>
            <w:r>
              <w:rPr>
                <w:rFonts w:ascii="Arial" w:hAnsi="Arial" w:cs="Arial"/>
                <w:snapToGrid w:val="0"/>
                <w:sz w:val="18"/>
                <w:szCs w:val="18"/>
                <w:lang w:val="es-ES_tradnl" w:eastAsia="es-ES"/>
              </w:rPr>
              <w:t>Solicita activación del C.G.P.F.V.</w:t>
            </w:r>
          </w:p>
        </w:tc>
        <w:tc>
          <w:tcPr>
            <w:tcW w:w="2501" w:type="dxa"/>
            <w:shd w:val="clear" w:color="auto" w:fill="FFFFFF"/>
            <w:vAlign w:val="center"/>
          </w:tcPr>
          <w:p w:rsidR="000C3C14" w:rsidRPr="001469C1" w:rsidRDefault="000C3C14"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Cuando la víctima requier</w:t>
            </w:r>
            <w:r w:rsidR="00423A22">
              <w:rPr>
                <w:rFonts w:ascii="Arial" w:hAnsi="Arial" w:cs="Arial"/>
                <w:snapToGrid w:val="0"/>
                <w:sz w:val="18"/>
                <w:szCs w:val="18"/>
                <w:lang w:val="es-ES" w:eastAsia="es-ES"/>
              </w:rPr>
              <w:t>a apoyo, considerando el inicio, el desarrollo y muy especialmente el cierre del mismo.</w:t>
            </w:r>
          </w:p>
        </w:tc>
        <w:tc>
          <w:tcPr>
            <w:tcW w:w="3260" w:type="dxa"/>
            <w:shd w:val="clear" w:color="auto" w:fill="FFFFFF"/>
            <w:vAlign w:val="center"/>
          </w:tcPr>
          <w:p w:rsidR="000C3C14" w:rsidRPr="001469C1" w:rsidRDefault="002B1937"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Solicitar activar el C.G.P.F.V. para otorgar a la víctima, el apoyo necesario de tipo médico, psicológico y/o jurídico, así como también los de tipo social y/o espiritual.</w:t>
            </w:r>
          </w:p>
        </w:tc>
        <w:tc>
          <w:tcPr>
            <w:tcW w:w="1559" w:type="dxa"/>
            <w:shd w:val="clear" w:color="auto" w:fill="FFFFFF"/>
            <w:vAlign w:val="center"/>
          </w:tcPr>
          <w:p w:rsidR="000C3C14" w:rsidRPr="001469C1" w:rsidRDefault="002B1937"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Actos administrativos.</w:t>
            </w:r>
          </w:p>
        </w:tc>
      </w:tr>
    </w:tbl>
    <w:p w:rsidR="001469C1" w:rsidRDefault="001469C1"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267DC6" w:rsidRDefault="00267DC6" w:rsidP="00EA369C">
      <w:pPr>
        <w:autoSpaceDE w:val="0"/>
        <w:autoSpaceDN w:val="0"/>
        <w:adjustRightInd w:val="0"/>
        <w:rPr>
          <w:rFonts w:ascii="Arial" w:hAnsi="Arial" w:cs="Arial"/>
        </w:rPr>
      </w:pPr>
    </w:p>
    <w:p w:rsidR="00267DC6" w:rsidRDefault="00267DC6" w:rsidP="00EA369C">
      <w:pPr>
        <w:autoSpaceDE w:val="0"/>
        <w:autoSpaceDN w:val="0"/>
        <w:adjustRightInd w:val="0"/>
        <w:rPr>
          <w:rFonts w:ascii="Arial" w:hAnsi="Arial" w:cs="Arial"/>
        </w:rPr>
      </w:pPr>
    </w:p>
    <w:p w:rsidR="00267DC6" w:rsidRDefault="00267DC6" w:rsidP="00EA369C">
      <w:pPr>
        <w:autoSpaceDE w:val="0"/>
        <w:autoSpaceDN w:val="0"/>
        <w:adjustRightInd w:val="0"/>
        <w:rPr>
          <w:rFonts w:ascii="Arial" w:hAnsi="Arial" w:cs="Arial"/>
        </w:rPr>
      </w:pPr>
    </w:p>
    <w:p w:rsidR="00267DC6" w:rsidRDefault="00267DC6" w:rsidP="00EA369C">
      <w:pPr>
        <w:autoSpaceDE w:val="0"/>
        <w:autoSpaceDN w:val="0"/>
        <w:adjustRightInd w:val="0"/>
        <w:rPr>
          <w:rFonts w:ascii="Arial" w:hAnsi="Arial" w:cs="Arial"/>
        </w:rPr>
      </w:pPr>
    </w:p>
    <w:p w:rsidR="00267DC6" w:rsidRDefault="00267DC6"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559"/>
        <w:gridCol w:w="2410"/>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1469C1">
            <w:pPr>
              <w:spacing w:after="120"/>
              <w:ind w:hanging="275"/>
              <w:jc w:val="center"/>
              <w:rPr>
                <w:rFonts w:ascii="Arial" w:hAnsi="Arial" w:cs="Arial"/>
                <w:b/>
                <w:strike/>
                <w:snapToGrid w:val="0"/>
                <w:sz w:val="20"/>
                <w:szCs w:val="18"/>
                <w:highlight w:val="yellow"/>
                <w:lang w:val="es-ES" w:eastAsia="es-ES"/>
              </w:rPr>
            </w:pPr>
            <w:r w:rsidRPr="001469C1">
              <w:rPr>
                <w:rFonts w:ascii="Arial" w:hAnsi="Arial" w:cs="Arial"/>
                <w:b/>
                <w:snapToGrid w:val="0"/>
                <w:sz w:val="20"/>
                <w:szCs w:val="18"/>
                <w:lang w:val="es-ES" w:eastAsia="es-ES"/>
              </w:rPr>
              <w:lastRenderedPageBreak/>
              <w:t>MEDIDAS DE CONTROL Y SEGUIMIENTO</w:t>
            </w:r>
          </w:p>
        </w:tc>
      </w:tr>
      <w:tr w:rsidR="001469C1" w:rsidRPr="001469C1" w:rsidTr="00037ED2">
        <w:trPr>
          <w:trHeight w:val="339"/>
        </w:trPr>
        <w:tc>
          <w:tcPr>
            <w:tcW w:w="331" w:type="dxa"/>
            <w:shd w:val="pct5" w:color="000000" w:fill="FFFFFF"/>
            <w:vAlign w:val="center"/>
          </w:tcPr>
          <w:p w:rsidR="001469C1" w:rsidRPr="001469C1" w:rsidRDefault="001469C1" w:rsidP="001469C1">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41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F939E0" w:rsidRPr="001469C1" w:rsidTr="00037ED2">
        <w:trPr>
          <w:trHeight w:val="1108"/>
        </w:trPr>
        <w:tc>
          <w:tcPr>
            <w:tcW w:w="331" w:type="dxa"/>
            <w:vMerge w:val="restart"/>
            <w:shd w:val="clear" w:color="auto" w:fill="FFFFFF"/>
            <w:vAlign w:val="center"/>
          </w:tcPr>
          <w:p w:rsidR="00F939E0" w:rsidRPr="001469C1" w:rsidRDefault="00F939E0" w:rsidP="00F939E0">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6</w:t>
            </w:r>
          </w:p>
        </w:tc>
        <w:tc>
          <w:tcPr>
            <w:tcW w:w="1302" w:type="dxa"/>
            <w:vMerge w:val="restart"/>
            <w:shd w:val="clear" w:color="auto" w:fill="FFFFFF"/>
            <w:vAlign w:val="center"/>
          </w:tcPr>
          <w:p w:rsidR="00F939E0" w:rsidRPr="001469C1" w:rsidRDefault="00F939E0" w:rsidP="00F939E0">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w:t>
            </w:r>
            <w:r>
              <w:rPr>
                <w:rFonts w:ascii="Arial" w:hAnsi="Arial" w:cs="Arial"/>
                <w:snapToGrid w:val="0"/>
                <w:sz w:val="18"/>
                <w:szCs w:val="18"/>
                <w:lang w:val="es-ES_tradnl" w:eastAsia="es-ES"/>
              </w:rPr>
              <w:t>ando</w:t>
            </w:r>
          </w:p>
        </w:tc>
        <w:tc>
          <w:tcPr>
            <w:tcW w:w="1559" w:type="dxa"/>
            <w:shd w:val="clear" w:color="auto" w:fill="FFFFFF"/>
            <w:vAlign w:val="center"/>
          </w:tcPr>
          <w:p w:rsidR="00F939E0" w:rsidRPr="001469C1" w:rsidRDefault="00F939E0" w:rsidP="001469C1">
            <w:pPr>
              <w:ind w:left="112" w:right="112"/>
              <w:jc w:val="center"/>
              <w:rPr>
                <w:rFonts w:ascii="Arial" w:hAnsi="Arial" w:cs="Arial"/>
                <w:snapToGrid w:val="0"/>
                <w:sz w:val="18"/>
                <w:szCs w:val="18"/>
                <w:lang w:val="es-ES_tradnl" w:eastAsia="es-ES"/>
              </w:rPr>
            </w:pPr>
            <w:r w:rsidRPr="001469C1">
              <w:rPr>
                <w:rFonts w:ascii="Arial" w:hAnsi="Arial" w:cs="Arial"/>
                <w:snapToGrid w:val="0"/>
                <w:sz w:val="18"/>
                <w:szCs w:val="18"/>
                <w:lang w:val="es-ES" w:eastAsia="es-ES"/>
              </w:rPr>
              <w:t>Controla al personal calificado.</w:t>
            </w:r>
          </w:p>
        </w:tc>
        <w:tc>
          <w:tcPr>
            <w:tcW w:w="2410" w:type="dxa"/>
            <w:shd w:val="clear" w:color="auto" w:fill="FFFFFF"/>
            <w:vAlign w:val="center"/>
          </w:tcPr>
          <w:p w:rsidR="00F939E0" w:rsidRPr="001469C1" w:rsidRDefault="00F939E0" w:rsidP="001469C1">
            <w:pPr>
              <w:ind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Una vez realizada las actividades de prevención</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Informar a DIRHUM el personal </w:t>
            </w:r>
            <w:r>
              <w:rPr>
                <w:rFonts w:ascii="Arial" w:hAnsi="Arial" w:cs="Arial"/>
                <w:snapToGrid w:val="0"/>
                <w:sz w:val="18"/>
                <w:szCs w:val="18"/>
                <w:lang w:val="es-ES" w:eastAsia="es-ES"/>
              </w:rPr>
              <w:t xml:space="preserve">que </w:t>
            </w:r>
            <w:r w:rsidRPr="001469C1">
              <w:rPr>
                <w:rFonts w:ascii="Arial" w:hAnsi="Arial" w:cs="Arial"/>
                <w:snapToGrid w:val="0"/>
                <w:sz w:val="18"/>
                <w:szCs w:val="18"/>
                <w:lang w:val="es-ES" w:eastAsia="es-ES"/>
              </w:rPr>
              <w:t>asiste a actividades preventivas y a aquellos que han obtenido capacitación en materias de prevención de la violencia.</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Informe.</w:t>
            </w:r>
          </w:p>
        </w:tc>
      </w:tr>
      <w:tr w:rsidR="00F939E0" w:rsidRPr="001469C1" w:rsidTr="00037ED2">
        <w:trPr>
          <w:trHeight w:val="998"/>
        </w:trPr>
        <w:tc>
          <w:tcPr>
            <w:tcW w:w="331" w:type="dxa"/>
            <w:vMerge/>
            <w:shd w:val="clear" w:color="auto" w:fill="FFFFFF"/>
            <w:vAlign w:val="center"/>
          </w:tcPr>
          <w:p w:rsidR="00F939E0" w:rsidRPr="001469C1" w:rsidRDefault="00F939E0" w:rsidP="001469C1">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F939E0" w:rsidRPr="001469C1" w:rsidRDefault="00F939E0" w:rsidP="001469C1">
            <w:pPr>
              <w:jc w:val="center"/>
              <w:rPr>
                <w:rFonts w:ascii="Arial" w:hAnsi="Arial" w:cs="Arial"/>
                <w:snapToGrid w:val="0"/>
                <w:sz w:val="18"/>
                <w:szCs w:val="18"/>
                <w:lang w:val="es-ES_tradnl" w:eastAsia="es-ES"/>
              </w:rPr>
            </w:pPr>
          </w:p>
        </w:tc>
        <w:tc>
          <w:tcPr>
            <w:tcW w:w="1559" w:type="dxa"/>
            <w:shd w:val="clear" w:color="auto" w:fill="FFFFFF"/>
            <w:vAlign w:val="center"/>
          </w:tcPr>
          <w:p w:rsidR="00F939E0" w:rsidRPr="001469C1" w:rsidRDefault="00F939E0"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Controla la planificación de instrucción.</w:t>
            </w:r>
          </w:p>
        </w:tc>
        <w:tc>
          <w:tcPr>
            <w:tcW w:w="2410" w:type="dxa"/>
            <w:shd w:val="clear" w:color="auto" w:fill="FFFFFF"/>
            <w:vAlign w:val="center"/>
          </w:tcPr>
          <w:p w:rsidR="00F939E0" w:rsidRPr="001469C1" w:rsidRDefault="00F939E0"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En forma mensual.</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Instruir en base a las guías de adoctrinamiento en materias de violencias entre Servidores Navales.</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Reunión Divisional.</w:t>
            </w:r>
          </w:p>
        </w:tc>
      </w:tr>
      <w:tr w:rsidR="00F939E0" w:rsidRPr="001469C1" w:rsidTr="00037ED2">
        <w:trPr>
          <w:trHeight w:val="1557"/>
        </w:trPr>
        <w:tc>
          <w:tcPr>
            <w:tcW w:w="331" w:type="dxa"/>
            <w:vMerge/>
            <w:shd w:val="clear" w:color="auto" w:fill="FFFFFF"/>
            <w:vAlign w:val="center"/>
          </w:tcPr>
          <w:p w:rsidR="00F939E0" w:rsidRPr="001469C1" w:rsidRDefault="00F939E0" w:rsidP="001469C1">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F939E0" w:rsidRPr="001469C1" w:rsidRDefault="00F939E0" w:rsidP="001469C1">
            <w:pPr>
              <w:jc w:val="center"/>
              <w:rPr>
                <w:rFonts w:ascii="Arial" w:hAnsi="Arial" w:cs="Arial"/>
                <w:snapToGrid w:val="0"/>
                <w:sz w:val="18"/>
                <w:szCs w:val="18"/>
                <w:lang w:val="es-ES_tradnl" w:eastAsia="es-ES"/>
              </w:rPr>
            </w:pPr>
          </w:p>
        </w:tc>
        <w:tc>
          <w:tcPr>
            <w:tcW w:w="1559" w:type="dxa"/>
            <w:shd w:val="clear" w:color="auto" w:fill="FFFFFF"/>
            <w:vAlign w:val="center"/>
          </w:tcPr>
          <w:p w:rsidR="00F939E0" w:rsidRPr="001469C1" w:rsidRDefault="00F939E0" w:rsidP="000A3400">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Eleva</w:t>
            </w:r>
            <w:r w:rsidR="000A3400">
              <w:rPr>
                <w:rFonts w:ascii="Arial" w:hAnsi="Arial" w:cs="Arial"/>
                <w:snapToGrid w:val="0"/>
                <w:sz w:val="18"/>
                <w:szCs w:val="18"/>
                <w:lang w:val="es-ES" w:eastAsia="es-ES"/>
              </w:rPr>
              <w:t xml:space="preserve"> reporte de </w:t>
            </w:r>
            <w:r w:rsidR="000A3400" w:rsidRPr="00C1237C">
              <w:rPr>
                <w:rFonts w:ascii="Arial" w:hAnsi="Arial" w:cs="Arial"/>
                <w:snapToGrid w:val="0"/>
                <w:sz w:val="18"/>
                <w:szCs w:val="18"/>
                <w:lang w:val="es-ES" w:eastAsia="es-ES"/>
              </w:rPr>
              <w:t>resultados</w:t>
            </w:r>
            <w:r w:rsidRPr="00C1237C">
              <w:rPr>
                <w:rFonts w:ascii="Arial" w:hAnsi="Arial" w:cs="Arial"/>
                <w:snapToGrid w:val="0"/>
                <w:sz w:val="18"/>
                <w:szCs w:val="18"/>
                <w:lang w:val="es-ES" w:eastAsia="es-ES"/>
              </w:rPr>
              <w:t xml:space="preserve"> a </w:t>
            </w:r>
            <w:r w:rsidR="000A3400" w:rsidRPr="00C1237C">
              <w:rPr>
                <w:rFonts w:ascii="Arial" w:hAnsi="Arial" w:cs="Arial"/>
                <w:snapToGrid w:val="0"/>
                <w:sz w:val="18"/>
                <w:szCs w:val="18"/>
                <w:lang w:val="es-ES" w:eastAsia="es-ES"/>
              </w:rPr>
              <w:t xml:space="preserve">la </w:t>
            </w:r>
            <w:r w:rsidRPr="00C1237C">
              <w:rPr>
                <w:rFonts w:ascii="Arial" w:hAnsi="Arial" w:cs="Arial"/>
                <w:snapToGrid w:val="0"/>
                <w:sz w:val="18"/>
                <w:szCs w:val="18"/>
                <w:lang w:val="es-ES" w:eastAsia="es-ES"/>
              </w:rPr>
              <w:t>Dirección de Recursos Humanos (DIRHUM).</w:t>
            </w:r>
          </w:p>
        </w:tc>
        <w:tc>
          <w:tcPr>
            <w:tcW w:w="2410" w:type="dxa"/>
            <w:shd w:val="clear" w:color="auto" w:fill="FFFFFF"/>
            <w:vAlign w:val="center"/>
          </w:tcPr>
          <w:p w:rsidR="00F939E0" w:rsidRPr="001469C1" w:rsidRDefault="000A3400" w:rsidP="000A3400">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Mensualmente (considerando hasta el día 15 de cada mes).</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Informe que considere:</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Número de denuncias recibidas.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Cantidad de investigaciones efectuadas.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Medidas de resguardo implementadas.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Resultado de las investigaciones.</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Informe.</w:t>
            </w:r>
          </w:p>
        </w:tc>
      </w:tr>
    </w:tbl>
    <w:p w:rsidR="001469C1" w:rsidRDefault="001469C1"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554F74" w:rsidRDefault="00554F74"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554F74" w:rsidRDefault="00554F74" w:rsidP="00CC5752">
      <w:pPr>
        <w:autoSpaceDE w:val="0"/>
        <w:autoSpaceDN w:val="0"/>
        <w:adjustRightInd w:val="0"/>
        <w:rPr>
          <w:rFonts w:ascii="Arial" w:hAnsi="Arial" w:cs="Arial"/>
          <w:b/>
          <w:u w:val="single"/>
        </w:rPr>
      </w:pPr>
    </w:p>
    <w:p w:rsidR="00554F74" w:rsidRDefault="00554F74" w:rsidP="00CC5752">
      <w:pPr>
        <w:autoSpaceDE w:val="0"/>
        <w:autoSpaceDN w:val="0"/>
        <w:adjustRightInd w:val="0"/>
        <w:rPr>
          <w:rFonts w:ascii="Arial" w:hAnsi="Arial" w:cs="Arial"/>
          <w:b/>
          <w:u w:val="single"/>
        </w:rPr>
      </w:pPr>
    </w:p>
    <w:p w:rsidR="00554F74" w:rsidRDefault="00554F74" w:rsidP="00CC5752">
      <w:pPr>
        <w:autoSpaceDE w:val="0"/>
        <w:autoSpaceDN w:val="0"/>
        <w:adjustRightInd w:val="0"/>
        <w:rPr>
          <w:rFonts w:ascii="Arial" w:hAnsi="Arial" w:cs="Arial"/>
          <w:b/>
          <w:u w:val="single"/>
        </w:rPr>
      </w:pPr>
    </w:p>
    <w:p w:rsidR="00554F74" w:rsidRDefault="00554F74" w:rsidP="00CC5752">
      <w:pPr>
        <w:autoSpaceDE w:val="0"/>
        <w:autoSpaceDN w:val="0"/>
        <w:adjustRightInd w:val="0"/>
        <w:rPr>
          <w:rFonts w:ascii="Arial" w:hAnsi="Arial" w:cs="Arial"/>
          <w:b/>
          <w:u w:val="single"/>
        </w:rPr>
      </w:pPr>
    </w:p>
    <w:p w:rsidR="00554F74" w:rsidRDefault="00554F74" w:rsidP="00CC5752">
      <w:pPr>
        <w:autoSpaceDE w:val="0"/>
        <w:autoSpaceDN w:val="0"/>
        <w:adjustRightInd w:val="0"/>
        <w:rPr>
          <w:rFonts w:ascii="Arial" w:hAnsi="Arial" w:cs="Arial"/>
          <w:b/>
          <w:u w:val="single"/>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CC5752">
      <w:pPr>
        <w:autoSpaceDE w:val="0"/>
        <w:autoSpaceDN w:val="0"/>
        <w:adjustRightInd w:val="0"/>
      </w:pPr>
      <w:r w:rsidRPr="00CC5752">
        <w:rPr>
          <w:rFonts w:ascii="Arial" w:hAnsi="Arial" w:cs="Arial"/>
        </w:rPr>
        <w:t>IDEM CUERPO PPAL</w:t>
      </w:r>
      <w:r w:rsidRPr="00CC5752">
        <w:t>.</w:t>
      </w:r>
    </w:p>
    <w:p w:rsidR="00CC5752" w:rsidRDefault="00CC5752"/>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267DC6" w:rsidRDefault="00267DC6"/>
    <w:p w:rsidR="00554F74" w:rsidRDefault="00554F74"/>
    <w:p w:rsidR="004F5F11" w:rsidRPr="00B64E10" w:rsidRDefault="004F5F11" w:rsidP="004F5F11">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N° 7</w:t>
      </w:r>
    </w:p>
    <w:p w:rsidR="004F5F11" w:rsidRPr="00B64E10" w:rsidRDefault="004F5F11" w:rsidP="004F5F11">
      <w:pPr>
        <w:rPr>
          <w:rFonts w:ascii="Arial" w:hAnsi="Arial" w:cs="Arial"/>
          <w:b/>
          <w:lang w:eastAsia="es-ES"/>
        </w:rPr>
      </w:pPr>
    </w:p>
    <w:p w:rsidR="004F5F11" w:rsidRDefault="004F5F11" w:rsidP="004F5F11">
      <w:pPr>
        <w:jc w:val="center"/>
        <w:rPr>
          <w:rFonts w:ascii="Arial" w:hAnsi="Arial" w:cs="Arial"/>
          <w:b/>
          <w:lang w:eastAsia="es-ES"/>
        </w:rPr>
      </w:pPr>
      <w:r>
        <w:rPr>
          <w:rFonts w:ascii="Arial" w:hAnsi="Arial" w:cs="Arial"/>
          <w:b/>
          <w:lang w:eastAsia="es-ES"/>
        </w:rPr>
        <w:t>DEFINICIONES</w:t>
      </w:r>
    </w:p>
    <w:p w:rsidR="004F5F11" w:rsidRDefault="004F5F11" w:rsidP="004F5F11">
      <w:pPr>
        <w:jc w:val="center"/>
        <w:rPr>
          <w:rFonts w:ascii="Arial" w:hAnsi="Arial" w:cs="Arial"/>
          <w:b/>
          <w:lang w:eastAsia="es-ES"/>
        </w:rPr>
      </w:pPr>
    </w:p>
    <w:p w:rsidR="007B0A4E" w:rsidRDefault="007B0A4E" w:rsidP="007B0A4E">
      <w:pPr>
        <w:numPr>
          <w:ilvl w:val="0"/>
          <w:numId w:val="17"/>
        </w:numPr>
        <w:tabs>
          <w:tab w:val="left" w:pos="1134"/>
        </w:tabs>
        <w:ind w:left="1134" w:hanging="708"/>
        <w:contextualSpacing/>
        <w:jc w:val="both"/>
        <w:rPr>
          <w:rFonts w:ascii="Arial" w:hAnsi="Arial" w:cs="Arial"/>
          <w:lang w:eastAsia="en-US"/>
        </w:rPr>
      </w:pPr>
      <w:r w:rsidRPr="004F5F11">
        <w:rPr>
          <w:rFonts w:ascii="Arial" w:hAnsi="Arial" w:cs="Arial"/>
          <w:b/>
          <w:lang w:eastAsia="en-US"/>
        </w:rPr>
        <w:t>ABUSO SEXUAL</w:t>
      </w:r>
      <w:r w:rsidRPr="004F5F11">
        <w:rPr>
          <w:rFonts w:ascii="Arial" w:hAnsi="Arial" w:cs="Arial"/>
          <w:lang w:eastAsia="en-US"/>
        </w:rPr>
        <w:t xml:space="preserve">: El abuso sexual es un tipo de delito sexual castigado en el </w:t>
      </w:r>
      <w:r w:rsidRPr="004F5F11">
        <w:rPr>
          <w:rFonts w:ascii="Arial" w:hAnsi="Arial" w:cs="Arial"/>
          <w:b/>
          <w:lang w:eastAsia="en-US"/>
        </w:rPr>
        <w:t>Código Penal</w:t>
      </w:r>
      <w:r w:rsidRPr="004F5F11">
        <w:rPr>
          <w:rFonts w:ascii="Arial" w:hAnsi="Arial" w:cs="Arial"/>
          <w:lang w:eastAsia="en-US"/>
        </w:rPr>
        <w:t>, por atentar contra la libertad sexual y la indemnidad sexual de las personas, independientemente de su edad, estrato social, raza, etnia, sexo o nacionalidad. Se entiende como actitudes o comportamientos, distintos del acceso carnal, que realiza una persona sobre otra, sin su consentimiento o conocimiento y para su propia satisfacción sexual. Se diferencia de la violación y abarca desde contacto físico (tocamientos, frotaciones, masturbación, etc.) hasta ausencia de contacto (exhibicionismo, erotización con relatos de historias sexuales, simulación de acto sexual, exhibir o registrar material pornográfico, entre otros).</w:t>
      </w:r>
    </w:p>
    <w:p w:rsidR="007B0A4E" w:rsidRPr="004F5F11" w:rsidRDefault="007B0A4E" w:rsidP="007B0A4E">
      <w:pPr>
        <w:tabs>
          <w:tab w:val="left" w:pos="1134"/>
        </w:tabs>
        <w:ind w:left="1134"/>
        <w:contextualSpacing/>
        <w:jc w:val="both"/>
        <w:rPr>
          <w:rFonts w:ascii="Arial" w:hAnsi="Arial" w:cs="Arial"/>
          <w:lang w:eastAsia="en-US"/>
        </w:rPr>
      </w:pPr>
      <w:r w:rsidRPr="004F5F11">
        <w:rPr>
          <w:rFonts w:ascii="Arial" w:hAnsi="Arial" w:cs="Arial"/>
          <w:lang w:eastAsia="en-US"/>
        </w:rPr>
        <w:t xml:space="preserve"> </w:t>
      </w:r>
    </w:p>
    <w:p w:rsidR="007B0A4E" w:rsidRDefault="007B0A4E" w:rsidP="007B0A4E">
      <w:pPr>
        <w:numPr>
          <w:ilvl w:val="0"/>
          <w:numId w:val="17"/>
        </w:numPr>
        <w:tabs>
          <w:tab w:val="left" w:pos="1134"/>
        </w:tabs>
        <w:ind w:left="1134" w:hanging="708"/>
        <w:contextualSpacing/>
        <w:jc w:val="both"/>
        <w:rPr>
          <w:rFonts w:ascii="Arial" w:hAnsi="Arial" w:cs="Arial"/>
          <w:lang w:eastAsia="en-US"/>
        </w:rPr>
      </w:pPr>
      <w:r w:rsidRPr="004F5F11">
        <w:rPr>
          <w:rFonts w:ascii="Arial" w:hAnsi="Arial" w:cs="Arial"/>
          <w:b/>
          <w:lang w:eastAsia="en-US"/>
        </w:rPr>
        <w:t xml:space="preserve">ACOSO LABORAL: </w:t>
      </w:r>
      <w:r w:rsidRPr="004F5F11">
        <w:rPr>
          <w:rFonts w:ascii="Arial" w:hAnsi="Arial" w:cs="Arial"/>
          <w:lang w:eastAsia="en-US"/>
        </w:rPr>
        <w:t>De acuerdo con lo establecido en la ley Nº 20.607, el acoso laboral “es toda conducta que constituya agresión u hostigamiento reiterado, ejercida por el empleador o por uno o más trabajadores, en contra de otro u otros trabajadores, por cualquier medio, y que tenga como resultado para él o los afectados su menoscabo, maltrato o humillación, o bien que amenace o perjudique su situación laboral o sus oportunidades en el empleo”.</w:t>
      </w:r>
    </w:p>
    <w:p w:rsidR="007B0A4E"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ACOSO SEXUAL</w:t>
      </w:r>
      <w:r w:rsidRPr="002F22A1">
        <w:rPr>
          <w:rFonts w:ascii="Arial" w:hAnsi="Arial" w:cs="Arial"/>
          <w:lang w:eastAsia="en-US"/>
        </w:rPr>
        <w:t xml:space="preserve">: </w:t>
      </w:r>
      <w:r w:rsidR="009C6951" w:rsidRPr="002F22A1">
        <w:rPr>
          <w:rFonts w:ascii="Arial" w:hAnsi="Arial" w:cs="Arial"/>
          <w:lang w:eastAsia="en-US"/>
        </w:rPr>
        <w:t xml:space="preserve">El artículo 2° de la LeyN°21.369 prescribe que “Constituye acoso sexual 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 </w:t>
      </w:r>
      <w:r w:rsidRPr="002F22A1">
        <w:rPr>
          <w:rFonts w:ascii="Arial" w:hAnsi="Arial" w:cs="Arial"/>
          <w:lang w:eastAsia="en-US"/>
        </w:rPr>
        <w:t>En este sentido, el acoso sexual es un tipo de violencia de género que es considerada falta gravísima a la disciplina, conducente a una sanción disciplinaria, cuya ocurrencia debe ser erradicada, controlada y denunciada.</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Para considerar que la conducta de una persona constituye acoso sexual, ésta debe cumplir, simultáneamente, los siguientes criterios:</w:t>
      </w:r>
    </w:p>
    <w:p w:rsidR="007B0A4E" w:rsidRPr="004F5F11" w:rsidRDefault="007B0A4E" w:rsidP="007B0A4E">
      <w:pPr>
        <w:tabs>
          <w:tab w:val="left" w:pos="1134"/>
        </w:tabs>
        <w:ind w:left="1134"/>
        <w:contextualSpacing/>
        <w:jc w:val="both"/>
        <w:rPr>
          <w:rFonts w:ascii="Arial" w:hAnsi="Arial" w:cs="Arial"/>
          <w:lang w:eastAsia="en-US"/>
        </w:rPr>
      </w:pP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 xml:space="preserve">Tener naturaleza sexual. </w:t>
      </w: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Ser indeseada, no consentida, ofensiva y rechazada de manera implícita o explícita por la víctima.</w:t>
      </w: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Perturbar directamente la situación laboral del afectado.</w:t>
      </w:r>
    </w:p>
    <w:p w:rsidR="007B0A4E" w:rsidRPr="004F5F11" w:rsidRDefault="007B0A4E" w:rsidP="007B0A4E">
      <w:pPr>
        <w:tabs>
          <w:tab w:val="left" w:pos="1134"/>
        </w:tabs>
        <w:ind w:left="1134"/>
        <w:contextualSpacing/>
        <w:jc w:val="both"/>
        <w:rPr>
          <w:rFonts w:ascii="Arial" w:hAnsi="Arial" w:cs="Arial"/>
          <w:lang w:eastAsia="en-US"/>
        </w:rPr>
      </w:pPr>
    </w:p>
    <w:p w:rsidR="007B0A4E" w:rsidRDefault="007B0A4E" w:rsidP="007B0A4E">
      <w:pPr>
        <w:tabs>
          <w:tab w:val="left" w:pos="1134"/>
        </w:tabs>
        <w:ind w:left="1134"/>
        <w:contextualSpacing/>
        <w:jc w:val="both"/>
        <w:rPr>
          <w:rFonts w:ascii="Arial" w:hAnsi="Arial" w:cs="Arial"/>
          <w:lang w:eastAsia="en-US"/>
        </w:rPr>
      </w:pPr>
      <w:r w:rsidRPr="004F5F11">
        <w:rPr>
          <w:rFonts w:ascii="Arial" w:hAnsi="Arial" w:cs="Arial"/>
          <w:lang w:eastAsia="en-US"/>
        </w:rPr>
        <w:t>Cualquier otro tipo de comportamiento sexual impropio, que exceda lo anterior, puede estar tipificado en el Código Penal como un “delito”, conforme se establece en los Artículos 361 y siguientes del citado cuerpo legal. De modo que a la sanción de naturaleza administrativa, se le adicionará en estos casos, una de tipo penal.</w:t>
      </w:r>
    </w:p>
    <w:p w:rsidR="007B0A4E" w:rsidRPr="004F5F11" w:rsidRDefault="007B0A4E" w:rsidP="007B0A4E">
      <w:pPr>
        <w:tabs>
          <w:tab w:val="left" w:pos="1134"/>
        </w:tabs>
        <w:ind w:left="1134"/>
        <w:contextualSpacing/>
        <w:jc w:val="both"/>
        <w:rPr>
          <w:rFonts w:ascii="Arial" w:hAnsi="Arial" w:cs="Arial"/>
          <w:lang w:eastAsia="en-US"/>
        </w:rPr>
      </w:pPr>
    </w:p>
    <w:p w:rsidR="00FB237E" w:rsidRPr="002F22A1" w:rsidRDefault="00FB237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APOYO SOCIAL</w:t>
      </w:r>
      <w:r w:rsidRPr="002F22A1">
        <w:rPr>
          <w:rFonts w:ascii="Arial" w:hAnsi="Arial" w:cs="Arial"/>
          <w:lang w:eastAsia="en-US"/>
        </w:rPr>
        <w:t xml:space="preserve">: El apoyo social a que se refiere la Ley N°21.369 corresponde a aquellos mecanismos y actividades tendientes a ayudar a las personas afectadas por conductas de acoso sexual, violencia y discriminación de género en la restauración y/o fortalecimiento de sus redes y vínculos con su entorno directo, </w:t>
      </w:r>
      <w:r w:rsidRPr="002F22A1">
        <w:rPr>
          <w:rFonts w:ascii="Arial" w:hAnsi="Arial" w:cs="Arial"/>
          <w:lang w:eastAsia="en-US"/>
        </w:rPr>
        <w:lastRenderedPageBreak/>
        <w:t>considerando especialmente la familia, las amistades y compañeros(as) de carrera.</w:t>
      </w:r>
    </w:p>
    <w:p w:rsidR="00FB237E" w:rsidRPr="002F22A1" w:rsidRDefault="00FB237E" w:rsidP="00FB237E">
      <w:pPr>
        <w:tabs>
          <w:tab w:val="left" w:pos="1134"/>
        </w:tabs>
        <w:ind w:left="1134"/>
        <w:contextualSpacing/>
        <w:jc w:val="both"/>
        <w:rPr>
          <w:rFonts w:ascii="Arial" w:hAnsi="Arial" w:cs="Arial"/>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DELITO CONTRA LA VIDA PRIVADA</w:t>
      </w:r>
      <w:r w:rsidRPr="002F22A1">
        <w:rPr>
          <w:rFonts w:ascii="Arial" w:hAnsi="Arial" w:cs="Arial"/>
          <w:lang w:eastAsia="en-US"/>
        </w:rPr>
        <w:t xml:space="preserve">: De acuerdo a lo establecido en el artículo 161-A del Código Penal, se castigará al que, sin autorización del afectado y por cualquier medio, capte, grabe, filme o fotografíe imágenes o hechos de carácter privado que se produzcan, realicen, ocurran o existan en recintos particulares o lugares que no sean de libre acceso al público, Así como también a quien difunda esta información. </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 xml:space="preserve"> </w:t>
      </w: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DENUNCIANTE:</w:t>
      </w:r>
      <w:r w:rsidRPr="002F22A1">
        <w:rPr>
          <w:rFonts w:ascii="Arial" w:hAnsi="Arial" w:cs="Arial"/>
          <w:lang w:eastAsia="en-US"/>
        </w:rPr>
        <w:t xml:space="preserve"> Persona que interpone denuncia por hechos previstos en la presente OPI, sea la persona directamente afectada por los hechos o una tercera.</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DENUNCIADO:</w:t>
      </w:r>
      <w:r w:rsidRPr="002F22A1">
        <w:rPr>
          <w:rFonts w:ascii="Arial" w:hAnsi="Arial" w:cs="Arial"/>
          <w:lang w:eastAsia="en-US"/>
        </w:rPr>
        <w:t xml:space="preserve"> Persona que es identificada como autora de hechos de acoso sexual, violencia de género, acoso laboral y/o discriminación arbitraria en contra de otra persona.</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b/>
          <w:u w:val="single"/>
          <w:lang w:eastAsia="en-US"/>
        </w:rPr>
      </w:pPr>
      <w:r w:rsidRPr="002F22A1">
        <w:rPr>
          <w:rFonts w:ascii="Arial" w:hAnsi="Arial" w:cs="Arial"/>
          <w:b/>
          <w:lang w:eastAsia="en-US"/>
        </w:rPr>
        <w:t>DISCRIMINACIÓN ARBITRARIA:</w:t>
      </w:r>
      <w:r w:rsidRPr="002F22A1">
        <w:rPr>
          <w:rFonts w:ascii="Arial" w:hAnsi="Arial" w:cs="Arial"/>
          <w:lang w:eastAsia="en-US"/>
        </w:rPr>
        <w:t xml:space="preserve"> Según la Ley 20.609, se entiende por discriminación arbitraria “toda distinción, exclusión o restricción que carezca de justificación razonable, efectuada por agentes del Estado o particulares, y que cause privación, perturbación o amenaza en el ejercicio legítimo de los derechos fundamentales establecidos en la Constitución Política de la República o en los tratados internacionales sobre derechos humanos ratificados por Chile y que se encuentren vigentes, en particular cuando se funden en motivos tales como la raza o etnia, la nacionalidad, la situación socioeconómica, el idioma, la ideología u opinión política, la religión o creencia, la sindicación o participación en organizaciones gremiales o la falta de ellas, el sexo, la orientación sexual, la identidad de género, el estado civil, la edad, la filiación, la apariencia personal y la enfermedad o discapacidad”.</w:t>
      </w:r>
    </w:p>
    <w:p w:rsidR="00B072D6" w:rsidRDefault="00B072D6" w:rsidP="00B072D6">
      <w:pPr>
        <w:pStyle w:val="Prrafodelista"/>
        <w:rPr>
          <w:b/>
          <w:u w:val="single"/>
          <w:lang w:eastAsia="en-US"/>
        </w:rPr>
      </w:pPr>
    </w:p>
    <w:p w:rsidR="00B072D6" w:rsidRPr="002F22A1" w:rsidRDefault="00B072D6" w:rsidP="007B0A4E">
      <w:pPr>
        <w:numPr>
          <w:ilvl w:val="0"/>
          <w:numId w:val="17"/>
        </w:numPr>
        <w:tabs>
          <w:tab w:val="left" w:pos="1134"/>
        </w:tabs>
        <w:ind w:left="1134" w:hanging="708"/>
        <w:contextualSpacing/>
        <w:jc w:val="both"/>
        <w:rPr>
          <w:rFonts w:ascii="Arial" w:hAnsi="Arial" w:cs="Arial"/>
          <w:b/>
          <w:lang w:eastAsia="en-US"/>
        </w:rPr>
      </w:pPr>
      <w:r w:rsidRPr="002F22A1">
        <w:rPr>
          <w:rFonts w:ascii="Arial" w:hAnsi="Arial" w:cs="Arial"/>
          <w:b/>
          <w:lang w:eastAsia="en-US"/>
        </w:rPr>
        <w:t xml:space="preserve">DISCRIMINACIÓN DE GÉNERO: </w:t>
      </w:r>
      <w:r w:rsidRPr="002F22A1">
        <w:rPr>
          <w:rFonts w:ascii="Arial" w:hAnsi="Arial" w:cs="Arial"/>
          <w:lang w:eastAsia="en-US"/>
        </w:rPr>
        <w:t>Se entenderá por “discriminación de género” toda distinción, exclusión o restricción, basada en el sexo, la orientación sexual, la identidad sexual o la expresión de género de una persona, y que, careciendo de justificación razonable, le cause privación, perturbación o amenaza en el legítimo ejercicio de sus derechos humanos y libertades fundamentales.</w:t>
      </w:r>
    </w:p>
    <w:p w:rsidR="007B0A4E" w:rsidRPr="002F22A1" w:rsidRDefault="007B0A4E" w:rsidP="007B0A4E">
      <w:pPr>
        <w:pStyle w:val="Prrafodelista"/>
        <w:rPr>
          <w:b/>
          <w:u w:val="single"/>
          <w:lang w:eastAsia="en-US"/>
        </w:rPr>
      </w:pPr>
    </w:p>
    <w:p w:rsidR="00EA0A3B" w:rsidRPr="002F22A1" w:rsidRDefault="00EA0A3B"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EQUIDAD DE GÉNERO: </w:t>
      </w:r>
      <w:r w:rsidRPr="002F22A1">
        <w:rPr>
          <w:rFonts w:ascii="Arial" w:hAnsi="Arial" w:cs="Arial"/>
          <w:lang w:eastAsia="en-US"/>
        </w:rPr>
        <w:t>Se refiere a la imparcialidad y justicia en la distribución de beneficios y responsabilidades entre mujeres y hombres, reconociendo que estos tienen necesidades diversas y que gozan de un distinto poder.</w:t>
      </w:r>
      <w:r w:rsidR="004037A0" w:rsidRPr="002F22A1">
        <w:rPr>
          <w:rFonts w:ascii="Arial" w:hAnsi="Arial" w:cs="Arial"/>
          <w:lang w:eastAsia="en-US"/>
        </w:rPr>
        <w:t xml:space="preserve"> </w:t>
      </w:r>
    </w:p>
    <w:p w:rsidR="00EA0A3B" w:rsidRPr="002F22A1" w:rsidRDefault="00EA0A3B" w:rsidP="00EA0A3B">
      <w:pPr>
        <w:pStyle w:val="Prrafodelista"/>
        <w:rPr>
          <w:b/>
          <w:lang w:eastAsia="en-US"/>
        </w:rPr>
      </w:pPr>
    </w:p>
    <w:p w:rsidR="00B072D6" w:rsidRPr="002F22A1" w:rsidRDefault="00B072D6" w:rsidP="007B0A4E">
      <w:pPr>
        <w:numPr>
          <w:ilvl w:val="0"/>
          <w:numId w:val="17"/>
        </w:numPr>
        <w:tabs>
          <w:tab w:val="left" w:pos="1134"/>
        </w:tabs>
        <w:ind w:left="1134" w:hanging="708"/>
        <w:contextualSpacing/>
        <w:jc w:val="both"/>
        <w:rPr>
          <w:rFonts w:ascii="Arial" w:hAnsi="Arial" w:cs="Arial"/>
          <w:b/>
          <w:lang w:eastAsia="en-US"/>
        </w:rPr>
      </w:pPr>
      <w:r w:rsidRPr="002F22A1">
        <w:rPr>
          <w:rFonts w:ascii="Arial" w:hAnsi="Arial" w:cs="Arial"/>
          <w:b/>
          <w:lang w:eastAsia="en-US"/>
        </w:rPr>
        <w:t xml:space="preserve">IDENTIDAD DE GÉNERO: </w:t>
      </w:r>
      <w:r w:rsidRPr="002F22A1">
        <w:rPr>
          <w:rFonts w:ascii="Arial" w:hAnsi="Arial" w:cs="Arial"/>
          <w:lang w:eastAsia="en-US"/>
        </w:rPr>
        <w:t>Se entenderá por “identidad de género” la convicción personal e interna de ser hombre o mujer, tal como la persona se percibe a sí misma, la cual puede corresponder o no con el sexo y nombre verificados en el acta de inscripción del nacimiento.</w:t>
      </w:r>
    </w:p>
    <w:p w:rsidR="00B072D6" w:rsidRPr="002F22A1" w:rsidRDefault="00B072D6" w:rsidP="00B072D6">
      <w:pPr>
        <w:pStyle w:val="Prrafodelista"/>
        <w:rPr>
          <w:b/>
          <w:lang w:eastAsia="en-US"/>
        </w:rPr>
      </w:pPr>
    </w:p>
    <w:p w:rsidR="004F45DC" w:rsidRPr="002F22A1" w:rsidRDefault="004F45DC"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MEDIDAS DE REPARACIÓN: </w:t>
      </w:r>
      <w:r w:rsidRPr="002F22A1">
        <w:rPr>
          <w:rFonts w:ascii="Arial" w:hAnsi="Arial" w:cs="Arial"/>
          <w:lang w:eastAsia="en-US"/>
        </w:rPr>
        <w:t>Se entenderá que las</w:t>
      </w:r>
      <w:r w:rsidRPr="002F22A1">
        <w:rPr>
          <w:rFonts w:ascii="Arial" w:hAnsi="Arial" w:cs="Arial"/>
          <w:b/>
          <w:lang w:eastAsia="en-US"/>
        </w:rPr>
        <w:t xml:space="preserve"> “</w:t>
      </w:r>
      <w:r w:rsidRPr="002F22A1">
        <w:rPr>
          <w:rFonts w:ascii="Arial" w:hAnsi="Arial" w:cs="Arial"/>
          <w:lang w:eastAsia="en-US"/>
        </w:rPr>
        <w:t>medidas de reparación” son aquellas que están dirigidas a minimizar los impactos del acoso sexual, la violencia y la discriminación de género. Serán consideradas como medidas de reparación, entre otras, las siguientes:</w:t>
      </w:r>
    </w:p>
    <w:p w:rsidR="004F45DC" w:rsidRPr="002F22A1" w:rsidRDefault="004F45DC" w:rsidP="004F45DC">
      <w:pPr>
        <w:pStyle w:val="Prrafodelista"/>
        <w:rPr>
          <w:lang w:eastAsia="en-US"/>
        </w:rPr>
      </w:pP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lastRenderedPageBreak/>
        <w:t>La aceptación de responsabilidad y/o el reconocimiento del daño causado.</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La entrega de disculpas escritas, privadas o públicas.</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Acciones de seguimiento de la continuidad de estudios o de las actividades laborales de la víctima, de modo que ésta retome sus actividades de manera similar a su situación original.</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Estrategias de intervención tendientes a restablecer el entorno en el que se encontraba la víctima antes del acoso sexual, la violencia o la discriminación de género.</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 xml:space="preserve">Iniciativas tendientes a evitar que se repitan nuevas situaciones de acoso sexual, violencia o discriminación de género en la institución, ya sea en relación con la persona agresora en particular, o de modo preventivo general en el plantel. </w:t>
      </w:r>
    </w:p>
    <w:p w:rsidR="004F45DC" w:rsidRPr="002F22A1" w:rsidRDefault="004F45DC" w:rsidP="004F45DC">
      <w:pPr>
        <w:pStyle w:val="Prrafodelista"/>
        <w:rPr>
          <w:b/>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PLAN DE PREVENCIÓN: </w:t>
      </w:r>
      <w:r w:rsidRPr="002F22A1">
        <w:rPr>
          <w:rFonts w:ascii="Arial" w:hAnsi="Arial" w:cs="Arial"/>
          <w:lang w:eastAsia="en-US"/>
        </w:rPr>
        <w:t xml:space="preserve">Es un conjunto de actividades que buscan evitar la aparición de conductas indeseadas o enfermedades, centradas en la reducción de los factores de riesgos, en la detención de su avance y en la atenuación de sus consecuencias una vez establecidas. Para lo anterior se basa en cuatro niveles de prevención: Primaria, medidas adoptadas para informar a la población objetivo; Secundaria, medidas destinadas a un segmento de riesgo; Terciaria, para prevenir estados más avanzados de la enfermedad; y Cuaternaria, medidas cuando se cree que las posibilidades de  recaídas son muy altas. </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VICTIMIZACIÓN SECUNDARIA O REVICTIMIZACIÓN: </w:t>
      </w:r>
      <w:r w:rsidRPr="002F22A1">
        <w:rPr>
          <w:rFonts w:ascii="Arial" w:hAnsi="Arial" w:cs="Arial"/>
          <w:lang w:eastAsia="en-US"/>
        </w:rPr>
        <w:t>Se entiende como el conjunto de hechos o el hecho de que un individuo sea víctima de violencia interpersonal en dos o más momentos de la vida. Ambas experiencias separadas en el tiempo y realizadas por al menos dos perpetradores diferentes. Se aplica además, para referirse a las circunstancias, en que una persona que ha sido víctima sea posteriormente maltratada por alguna Institución, negándole información, no reconociéndola como interlocutora válida, no escuchándola con el debido respeto y en otros casos, estas mismas Instituciones a las que acude, que cumplen algunas funciones de protección, son las que las amenaza, las investiga y las persigue.</w:t>
      </w:r>
    </w:p>
    <w:p w:rsidR="007B0A4E" w:rsidRPr="002F22A1" w:rsidRDefault="007B0A4E" w:rsidP="007B0A4E">
      <w:pPr>
        <w:pStyle w:val="Prrafodelista"/>
        <w:rPr>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VIOLENCIA</w:t>
      </w:r>
      <w:r w:rsidRPr="002F22A1">
        <w:rPr>
          <w:rFonts w:ascii="Arial" w:hAnsi="Arial" w:cs="Arial"/>
          <w:lang w:eastAsia="en-US"/>
        </w:rPr>
        <w:t>: Es el uso intencional de la fuerza o el poder físico, de hecho o como amenaza, contra uno mismo, otra persona o un grupo o una comunidad, que cause o tenga muchas probabilidades de causar lesiones, traumatismo, daños psicológicos, problemas de desarrollo, privaciones o la muerte (OMS, 2002).</w:t>
      </w:r>
    </w:p>
    <w:p w:rsidR="007B0A4E" w:rsidRPr="002F22A1" w:rsidRDefault="007B0A4E" w:rsidP="007B0A4E">
      <w:pPr>
        <w:ind w:left="1134"/>
        <w:contextualSpacing/>
        <w:jc w:val="both"/>
        <w:rPr>
          <w:rFonts w:ascii="Arial" w:hAnsi="Arial" w:cs="Arial"/>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VIOLENCIA DE GÉNERO</w:t>
      </w:r>
      <w:r w:rsidRPr="002F22A1">
        <w:rPr>
          <w:rFonts w:ascii="Arial" w:hAnsi="Arial" w:cs="Arial"/>
          <w:lang w:eastAsia="en-US"/>
        </w:rPr>
        <w:t xml:space="preserve">: </w:t>
      </w:r>
      <w:r w:rsidR="00492237" w:rsidRPr="002F22A1">
        <w:rPr>
          <w:rFonts w:ascii="Arial" w:hAnsi="Arial" w:cs="Arial"/>
          <w:lang w:eastAsia="en-US"/>
        </w:rPr>
        <w:t>Constituye “violencia de género” cualquier acción o conducta, basada en el sexo, la orientación sexual, la identidad sexual o la expresión de género de una persona, que le cause la muerte, daño o sufrimiento físico, sexual o psicológico, ta</w:t>
      </w:r>
      <w:r w:rsidR="0033428B" w:rsidRPr="002F22A1">
        <w:rPr>
          <w:rFonts w:ascii="Arial" w:hAnsi="Arial" w:cs="Arial"/>
          <w:lang w:eastAsia="en-US"/>
        </w:rPr>
        <w:t>n</w:t>
      </w:r>
      <w:r w:rsidR="00492237" w:rsidRPr="002F22A1">
        <w:rPr>
          <w:rFonts w:ascii="Arial" w:hAnsi="Arial" w:cs="Arial"/>
          <w:lang w:eastAsia="en-US"/>
        </w:rPr>
        <w:t>to en el ámbito público como en el privado.  Se entenderá por expresión de género la manifestación externa del género de la persona, la cual puede incluir modos de hablar o vestir, modificaciones corporales, o formas de comportamiento e interacción social, entre otros aspectos.</w:t>
      </w:r>
    </w:p>
    <w:p w:rsidR="007B0A4E" w:rsidRPr="002F22A1" w:rsidRDefault="007B0A4E" w:rsidP="007B0A4E">
      <w:pPr>
        <w:tabs>
          <w:tab w:val="left" w:pos="1134"/>
        </w:tabs>
        <w:ind w:left="720"/>
        <w:contextualSpacing/>
        <w:jc w:val="both"/>
        <w:rPr>
          <w:rFonts w:ascii="Arial" w:hAnsi="Arial" w:cs="Arial"/>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VIOLENCIA CONTRA </w:t>
      </w:r>
      <w:smartTag w:uri="urn:schemas-microsoft-com:office:smarttags" w:element="PersonName">
        <w:smartTagPr>
          <w:attr w:name="ProductID" w:val="LA MUJER"/>
        </w:smartTagPr>
        <w:r w:rsidRPr="002F22A1">
          <w:rPr>
            <w:rFonts w:ascii="Arial" w:hAnsi="Arial" w:cs="Arial"/>
            <w:b/>
            <w:lang w:eastAsia="en-US"/>
          </w:rPr>
          <w:t>LA MUJER</w:t>
        </w:r>
      </w:smartTag>
      <w:r w:rsidRPr="002F22A1">
        <w:rPr>
          <w:rFonts w:ascii="Arial" w:hAnsi="Arial" w:cs="Arial"/>
          <w:lang w:eastAsia="en-US"/>
        </w:rPr>
        <w:t>: Se entiende como “Todo acto de violencia basado en la pertenencia al sexo femenino que tenga o pueda tener como resultado un daño o sufrimiento físico, sexual o psicológico para la mujer, inclusive las amenazas de tales actos, la coacción o la privación arbitraria de la libertad, tanto si se producen en la vida pública o privada” (CEDAW 1979).</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lastRenderedPageBreak/>
        <w:t>De acuerdo a la Convención de Belem do Pará -1994, incluye la violencia física  sexual y psicológica, que tenga lugar:</w:t>
      </w:r>
    </w:p>
    <w:p w:rsidR="007B0A4E" w:rsidRPr="002F22A1" w:rsidRDefault="007B0A4E" w:rsidP="007B0A4E">
      <w:pPr>
        <w:tabs>
          <w:tab w:val="left" w:pos="1134"/>
        </w:tabs>
        <w:ind w:left="1134"/>
        <w:contextualSpacing/>
        <w:jc w:val="both"/>
        <w:rPr>
          <w:rFonts w:ascii="Arial" w:hAnsi="Arial" w:cs="Arial"/>
          <w:lang w:eastAsia="en-US"/>
        </w:rPr>
      </w:pP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Dentro de la familia o unidad doméstica o en cualquier otra relación interpersonal, ya sea que el agresor comparta o haya compartido el mismo domicilio que la mujer, y que comprende, entre otros, violación, maltrato y abuso sexual.</w:t>
      </w: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En la comunidad y sea perpetrada por cualquier persona y que comprenda, entre otros, violación, abuso sexual, tortura, trata de personas, prostitución forzada, secuestro y acoso sexual en el lugar de trabajo, así como en instituciones educativas, establecimientos de salud o cualquier otro lugar.</w:t>
      </w: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Perpetrada o tolerada por el Estado o sus agentes, dondequiera que ocurra.</w:t>
      </w:r>
    </w:p>
    <w:p w:rsidR="007B0A4E" w:rsidRPr="002F22A1" w:rsidRDefault="007B0A4E" w:rsidP="007B0A4E">
      <w:pPr>
        <w:pStyle w:val="Prrafodelista"/>
        <w:rPr>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 xml:space="preserve">VIOLENCIA EN EL LUGAR DE TRABAJO: </w:t>
      </w:r>
      <w:r w:rsidRPr="002F22A1">
        <w:rPr>
          <w:rFonts w:ascii="Arial" w:hAnsi="Arial" w:cs="Arial"/>
          <w:lang w:eastAsia="en-US"/>
        </w:rPr>
        <w:t xml:space="preserve">Es una forma de comportamiento, acción o incidente negativo, en las relaciones entre dos o más personas, no razonable, caracterizada por agresividad, que en muchas ocasiones sigue un curso gradual, a través del cual se ataca, perjudica, degrada o hiere a una persona dentro del marco de su trabajo o debido directamente del mismo (OIT, 2003); y que produce efectos nocivos sobre su seguridad, salud y bienestar. </w:t>
      </w:r>
    </w:p>
    <w:p w:rsidR="007B0A4E" w:rsidRPr="002F22A1" w:rsidRDefault="007B0A4E" w:rsidP="007B0A4E">
      <w:pPr>
        <w:ind w:left="426"/>
        <w:contextualSpacing/>
        <w:jc w:val="both"/>
        <w:rPr>
          <w:rFonts w:ascii="Arial" w:hAnsi="Arial" w:cs="Arial"/>
          <w:lang w:eastAsia="en-US"/>
        </w:rPr>
      </w:pPr>
    </w:p>
    <w:p w:rsidR="007B0A4E" w:rsidRPr="002F22A1" w:rsidRDefault="007B0A4E" w:rsidP="007B0A4E">
      <w:pPr>
        <w:ind w:left="1134"/>
        <w:contextualSpacing/>
        <w:jc w:val="both"/>
        <w:rPr>
          <w:rFonts w:ascii="Arial" w:hAnsi="Arial" w:cs="Arial"/>
          <w:lang w:eastAsia="en-US"/>
        </w:rPr>
      </w:pPr>
      <w:r w:rsidRPr="002F22A1">
        <w:rPr>
          <w:rFonts w:ascii="Arial" w:hAnsi="Arial" w:cs="Arial"/>
          <w:lang w:eastAsia="en-US"/>
        </w:rPr>
        <w:t xml:space="preserve">Incluye además de las agresiones físicas (golpear, empujar, zarandear), las conductas verbales de amenaza, intimidación, hostigamiento o acoso basados en distintos motivos, entre ellos el género o la orientación sexual. </w:t>
      </w:r>
    </w:p>
    <w:p w:rsidR="006D21A5" w:rsidRDefault="006D21A5"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ind w:left="3969"/>
        <w:jc w:val="center"/>
        <w:rPr>
          <w:rFonts w:ascii="Arial" w:hAnsi="Arial" w:cs="Arial"/>
          <w:b/>
          <w:color w:val="FF0000"/>
        </w:rPr>
      </w:pPr>
      <w:r>
        <w:rPr>
          <w:rFonts w:ascii="Arial" w:hAnsi="Arial" w:cs="Arial"/>
          <w:b/>
        </w:rPr>
        <w:t>FEDERICO SAELZER CONCHA</w:t>
      </w:r>
    </w:p>
    <w:p w:rsidR="008D204B" w:rsidRDefault="008D204B" w:rsidP="008D204B">
      <w:pPr>
        <w:autoSpaceDE w:val="0"/>
        <w:autoSpaceDN w:val="0"/>
        <w:adjustRightInd w:val="0"/>
        <w:ind w:left="3969"/>
        <w:jc w:val="center"/>
        <w:rPr>
          <w:rFonts w:ascii="Arial" w:hAnsi="Arial" w:cs="Arial"/>
          <w:b/>
        </w:rPr>
      </w:pPr>
      <w:r>
        <w:rPr>
          <w:rFonts w:ascii="Arial" w:hAnsi="Arial" w:cs="Arial"/>
          <w:b/>
        </w:rPr>
        <w:t>CAPITÁN DE NAVÍO</w:t>
      </w:r>
    </w:p>
    <w:p w:rsidR="008D204B" w:rsidRPr="00017C71" w:rsidRDefault="008D204B" w:rsidP="008D204B">
      <w:pPr>
        <w:autoSpaceDE w:val="0"/>
        <w:autoSpaceDN w:val="0"/>
        <w:adjustRightInd w:val="0"/>
        <w:ind w:left="3969"/>
        <w:jc w:val="center"/>
        <w:rPr>
          <w:rFonts w:ascii="Arial" w:hAnsi="Arial" w:cs="Arial"/>
          <w:b/>
        </w:rPr>
      </w:pPr>
      <w:r>
        <w:rPr>
          <w:rFonts w:ascii="Arial" w:hAnsi="Arial" w:cs="Arial"/>
          <w:b/>
        </w:rPr>
        <w:t>DIRECTOR ESCUELA NAVAL “A.P.”</w:t>
      </w:r>
    </w:p>
    <w:p w:rsidR="008D204B" w:rsidRPr="00017C71" w:rsidRDefault="008D204B" w:rsidP="008D204B">
      <w:pPr>
        <w:autoSpaceDE w:val="0"/>
        <w:autoSpaceDN w:val="0"/>
        <w:adjustRightInd w:val="0"/>
        <w:rPr>
          <w:rFonts w:ascii="Arial" w:hAnsi="Arial" w:cs="Arial"/>
        </w:rPr>
      </w:pPr>
    </w:p>
    <w:p w:rsidR="008D204B" w:rsidRPr="00017C71" w:rsidRDefault="008D204B" w:rsidP="008D204B">
      <w:pPr>
        <w:autoSpaceDE w:val="0"/>
        <w:autoSpaceDN w:val="0"/>
        <w:adjustRightInd w:val="0"/>
        <w:rPr>
          <w:rFonts w:ascii="Arial" w:hAnsi="Arial" w:cs="Arial"/>
        </w:rPr>
      </w:pPr>
    </w:p>
    <w:p w:rsidR="00E457B8" w:rsidRDefault="00E457B8" w:rsidP="00CC5752">
      <w:pPr>
        <w:autoSpaceDE w:val="0"/>
        <w:autoSpaceDN w:val="0"/>
        <w:adjustRightInd w:val="0"/>
        <w:rPr>
          <w:rFonts w:ascii="Arial" w:hAnsi="Arial" w:cs="Arial"/>
          <w:b/>
          <w:u w:val="single"/>
        </w:rPr>
      </w:pPr>
    </w:p>
    <w:p w:rsidR="00E457B8" w:rsidRDefault="00E457B8" w:rsidP="00CC5752">
      <w:pPr>
        <w:autoSpaceDE w:val="0"/>
        <w:autoSpaceDN w:val="0"/>
        <w:adjustRightInd w:val="0"/>
        <w:rPr>
          <w:rFonts w:ascii="Arial" w:hAnsi="Arial" w:cs="Arial"/>
          <w:b/>
          <w:u w:val="single"/>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E457B8" w:rsidRDefault="00CC5752" w:rsidP="00CC5752">
      <w:pPr>
        <w:autoSpaceDE w:val="0"/>
        <w:autoSpaceDN w:val="0"/>
        <w:adjustRightInd w:val="0"/>
      </w:pPr>
      <w:r w:rsidRPr="00CC5752">
        <w:rPr>
          <w:rFonts w:ascii="Arial" w:hAnsi="Arial" w:cs="Arial"/>
        </w:rPr>
        <w:t>IDEM CUERPO PPAL</w:t>
      </w:r>
      <w:r w:rsidRPr="00CC5752">
        <w:t>.</w:t>
      </w:r>
    </w:p>
    <w:p w:rsidR="00E457B8" w:rsidRDefault="00E457B8"/>
    <w:p w:rsidR="00554F74" w:rsidRDefault="00554F74"/>
    <w:p w:rsidR="00554F74" w:rsidRDefault="00554F74"/>
    <w:p w:rsidR="00554F74" w:rsidRDefault="00554F74"/>
    <w:p w:rsidR="00554F74" w:rsidRDefault="00554F74"/>
    <w:p w:rsidR="00554F74" w:rsidRDefault="00554F74"/>
    <w:p w:rsidR="00554F74" w:rsidRDefault="00554F74"/>
    <w:p w:rsidR="00554F74" w:rsidRDefault="00554F74"/>
    <w:p w:rsidR="002710A7" w:rsidRDefault="002710A7"/>
    <w:p w:rsidR="002710A7" w:rsidRDefault="002710A7"/>
    <w:p w:rsidR="002710A7" w:rsidRDefault="002710A7"/>
    <w:p w:rsidR="002710A7" w:rsidRDefault="002710A7"/>
    <w:p w:rsidR="002710A7" w:rsidRDefault="002710A7"/>
    <w:p w:rsidR="00554F74" w:rsidRDefault="00554F74"/>
    <w:p w:rsidR="00554F74" w:rsidRDefault="00554F74"/>
    <w:p w:rsidR="00554F74" w:rsidRDefault="00554F74"/>
    <w:p w:rsidR="00554F74" w:rsidRDefault="00554F74"/>
    <w:p w:rsidR="006D21A5" w:rsidRPr="002F22A1" w:rsidRDefault="006D21A5" w:rsidP="006D21A5">
      <w:pPr>
        <w:ind w:left="284" w:hanging="284"/>
        <w:jc w:val="center"/>
        <w:rPr>
          <w:rFonts w:ascii="Arial" w:hAnsi="Arial" w:cs="Arial"/>
          <w:b/>
          <w:lang w:eastAsia="es-ES"/>
        </w:rPr>
      </w:pPr>
      <w:r w:rsidRPr="002F22A1">
        <w:rPr>
          <w:rFonts w:ascii="Arial" w:hAnsi="Arial" w:cs="Arial"/>
          <w:b/>
          <w:lang w:eastAsia="es-ES"/>
        </w:rPr>
        <w:t>ANEXO N° 8</w:t>
      </w:r>
    </w:p>
    <w:p w:rsidR="006D21A5" w:rsidRPr="002F22A1" w:rsidRDefault="006D21A5" w:rsidP="000B4D66">
      <w:pPr>
        <w:ind w:left="284"/>
        <w:rPr>
          <w:rFonts w:ascii="Arial" w:hAnsi="Arial" w:cs="Arial"/>
          <w:b/>
          <w:lang w:eastAsia="es-ES"/>
        </w:rPr>
      </w:pPr>
    </w:p>
    <w:p w:rsidR="006D21A5" w:rsidRPr="002F22A1" w:rsidRDefault="006D21A5" w:rsidP="000B4D66">
      <w:pPr>
        <w:ind w:left="284"/>
        <w:jc w:val="center"/>
        <w:rPr>
          <w:rFonts w:ascii="Arial" w:hAnsi="Arial" w:cs="Arial"/>
          <w:b/>
          <w:lang w:eastAsia="es-ES"/>
        </w:rPr>
      </w:pPr>
      <w:r w:rsidRPr="002F22A1">
        <w:rPr>
          <w:rFonts w:ascii="Arial" w:hAnsi="Arial" w:cs="Arial"/>
          <w:b/>
          <w:lang w:eastAsia="es-ES"/>
        </w:rPr>
        <w:t>ACTIVIDADES, PROCESOS O I</w:t>
      </w:r>
      <w:r w:rsidR="00D309E3" w:rsidRPr="002F22A1">
        <w:rPr>
          <w:rFonts w:ascii="Arial" w:hAnsi="Arial" w:cs="Arial"/>
          <w:b/>
          <w:lang w:eastAsia="es-ES"/>
        </w:rPr>
        <w:t>N</w:t>
      </w:r>
      <w:r w:rsidRPr="002F22A1">
        <w:rPr>
          <w:rFonts w:ascii="Arial" w:hAnsi="Arial" w:cs="Arial"/>
          <w:b/>
          <w:lang w:eastAsia="es-ES"/>
        </w:rPr>
        <w:t>TERACCIONES, REGULARES O ESPORÁDICAS, QUE GENERAN O INCREMENTAN EL RIESGO DE ACOSO SEXUAL, VIOLENCIA Y DISCRIMINACIÓN DE GÉNERO.</w:t>
      </w:r>
    </w:p>
    <w:p w:rsidR="006D21A5" w:rsidRPr="002F22A1" w:rsidRDefault="00ED14C8" w:rsidP="007B0A4E">
      <w:pPr>
        <w:ind w:left="1134"/>
        <w:contextualSpacing/>
        <w:jc w:val="both"/>
        <w:rPr>
          <w:rFonts w:ascii="Arial" w:hAnsi="Arial" w:cs="Arial"/>
          <w:lang w:eastAsia="en-US"/>
        </w:rPr>
      </w:pPr>
      <w:r w:rsidRPr="002F22A1">
        <w:rPr>
          <w:rFonts w:ascii="Arial" w:hAnsi="Arial" w:cs="Arial"/>
          <w:lang w:eastAsia="en-US"/>
        </w:rPr>
        <w:t xml:space="preserve"> </w:t>
      </w:r>
    </w:p>
    <w:p w:rsidR="00ED14C8" w:rsidRPr="002F22A1" w:rsidRDefault="00ED14C8" w:rsidP="00ED14C8">
      <w:pPr>
        <w:ind w:left="-142"/>
        <w:contextualSpacing/>
        <w:jc w:val="both"/>
        <w:rPr>
          <w:rFonts w:ascii="Arial" w:hAnsi="Arial" w:cs="Arial"/>
          <w:lang w:eastAsia="en-US"/>
        </w:rPr>
      </w:pPr>
      <w:r w:rsidRPr="002F22A1">
        <w:rPr>
          <w:rFonts w:ascii="Arial" w:hAnsi="Arial" w:cs="Arial"/>
          <w:lang w:eastAsia="en-US"/>
        </w:rPr>
        <w:t>A continuación se presentan algunas actividades, procesos o interacciones que podrían generar o incrementar el riesgo de acoso sexual, violencia y discriminación de género.</w:t>
      </w:r>
    </w:p>
    <w:p w:rsidR="006D21A5" w:rsidRPr="002F22A1" w:rsidRDefault="006D21A5" w:rsidP="007B0A4E">
      <w:pPr>
        <w:ind w:left="1134"/>
        <w:contextualSpacing/>
        <w:jc w:val="both"/>
        <w:rPr>
          <w:rFonts w:ascii="Arial" w:hAnsi="Arial" w:cs="Arial"/>
          <w:lang w:eastAsia="en-US"/>
        </w:rPr>
      </w:pPr>
    </w:p>
    <w:tbl>
      <w:tblPr>
        <w:tblStyle w:val="Tablaconcuadrcula"/>
        <w:tblW w:w="0" w:type="auto"/>
        <w:tblLook w:val="04A0" w:firstRow="1" w:lastRow="0" w:firstColumn="1" w:lastColumn="0" w:noHBand="0" w:noVBand="1"/>
      </w:tblPr>
      <w:tblGrid>
        <w:gridCol w:w="4957"/>
        <w:gridCol w:w="3461"/>
      </w:tblGrid>
      <w:tr w:rsidR="002F22A1" w:rsidRPr="002F22A1" w:rsidTr="008D204B">
        <w:tc>
          <w:tcPr>
            <w:tcW w:w="4957" w:type="dxa"/>
          </w:tcPr>
          <w:p w:rsidR="00C821A5" w:rsidRDefault="00916D13" w:rsidP="00C821A5">
            <w:pPr>
              <w:jc w:val="center"/>
              <w:rPr>
                <w:rFonts w:ascii="Arial" w:hAnsi="Arial" w:cs="Arial"/>
                <w:b/>
                <w:lang w:eastAsia="es-ES"/>
              </w:rPr>
            </w:pPr>
            <w:r w:rsidRPr="002F22A1">
              <w:rPr>
                <w:rFonts w:ascii="Arial" w:hAnsi="Arial" w:cs="Arial"/>
                <w:b/>
                <w:lang w:eastAsia="es-ES"/>
              </w:rPr>
              <w:t>ACTIVIDAD, PROCESO</w:t>
            </w:r>
          </w:p>
          <w:p w:rsidR="00916D13" w:rsidRPr="002F22A1" w:rsidRDefault="00916D13" w:rsidP="00C821A5">
            <w:pPr>
              <w:jc w:val="center"/>
              <w:rPr>
                <w:rFonts w:ascii="Arial" w:hAnsi="Arial" w:cs="Arial"/>
                <w:b/>
                <w:lang w:eastAsia="es-ES"/>
              </w:rPr>
            </w:pPr>
            <w:r w:rsidRPr="002F22A1">
              <w:rPr>
                <w:rFonts w:ascii="Arial" w:hAnsi="Arial" w:cs="Arial"/>
                <w:b/>
                <w:lang w:eastAsia="es-ES"/>
              </w:rPr>
              <w:t>O INTERACCIÓN</w:t>
            </w:r>
          </w:p>
        </w:tc>
        <w:tc>
          <w:tcPr>
            <w:tcW w:w="3461" w:type="dxa"/>
          </w:tcPr>
          <w:p w:rsidR="00916D13" w:rsidRPr="002F22A1" w:rsidRDefault="00916D13" w:rsidP="00916D13">
            <w:pPr>
              <w:jc w:val="center"/>
              <w:rPr>
                <w:rFonts w:ascii="Arial" w:hAnsi="Arial" w:cs="Arial"/>
                <w:b/>
                <w:lang w:eastAsia="es-ES"/>
              </w:rPr>
            </w:pPr>
            <w:r w:rsidRPr="002F22A1">
              <w:rPr>
                <w:rFonts w:ascii="Arial" w:hAnsi="Arial" w:cs="Arial"/>
                <w:b/>
                <w:lang w:eastAsia="es-ES"/>
              </w:rPr>
              <w:t>TIPO DE RIESGO POTENCIAL</w:t>
            </w:r>
          </w:p>
        </w:tc>
      </w:tr>
      <w:tr w:rsidR="002F22A1" w:rsidRPr="002F22A1" w:rsidTr="008D204B">
        <w:tc>
          <w:tcPr>
            <w:tcW w:w="4957" w:type="dxa"/>
          </w:tcPr>
          <w:p w:rsidR="00916D13" w:rsidRPr="008D204B" w:rsidRDefault="00916D13" w:rsidP="007B7DCD">
            <w:pPr>
              <w:jc w:val="center"/>
              <w:rPr>
                <w:rFonts w:ascii="Arial" w:hAnsi="Arial" w:cs="Arial"/>
                <w:sz w:val="22"/>
                <w:lang w:eastAsia="es-ES"/>
              </w:rPr>
            </w:pPr>
            <w:r w:rsidRPr="008D204B">
              <w:rPr>
                <w:rFonts w:ascii="Arial" w:hAnsi="Arial" w:cs="Arial"/>
                <w:sz w:val="22"/>
                <w:lang w:eastAsia="es-ES"/>
              </w:rPr>
              <w:t>Actividad</w:t>
            </w:r>
            <w:r w:rsidR="007B7DCD" w:rsidRPr="008D204B">
              <w:rPr>
                <w:rFonts w:ascii="Arial" w:hAnsi="Arial" w:cs="Arial"/>
                <w:sz w:val="22"/>
                <w:lang w:eastAsia="es-ES"/>
              </w:rPr>
              <w:t xml:space="preserve">es de camaradería con presencia y consumo </w:t>
            </w:r>
            <w:r w:rsidRPr="008D204B">
              <w:rPr>
                <w:rFonts w:ascii="Arial" w:hAnsi="Arial" w:cs="Arial"/>
                <w:sz w:val="22"/>
                <w:lang w:eastAsia="es-ES"/>
              </w:rPr>
              <w:t>de alcohol.</w:t>
            </w:r>
          </w:p>
        </w:tc>
        <w:tc>
          <w:tcPr>
            <w:tcW w:w="3461" w:type="dxa"/>
            <w:vAlign w:val="center"/>
          </w:tcPr>
          <w:p w:rsidR="00916D13" w:rsidRPr="008D204B" w:rsidRDefault="00916D13" w:rsidP="00916D13">
            <w:pPr>
              <w:jc w:val="center"/>
              <w:rPr>
                <w:rFonts w:ascii="Arial" w:hAnsi="Arial" w:cs="Arial"/>
                <w:sz w:val="22"/>
                <w:lang w:eastAsia="es-ES"/>
              </w:rPr>
            </w:pPr>
            <w:r w:rsidRPr="008D204B">
              <w:rPr>
                <w:rFonts w:ascii="Arial" w:hAnsi="Arial" w:cs="Arial"/>
                <w:sz w:val="22"/>
                <w:lang w:eastAsia="es-ES"/>
              </w:rPr>
              <w:t xml:space="preserve">Abuso </w:t>
            </w:r>
            <w:r w:rsidR="007B7DCD" w:rsidRPr="008D204B">
              <w:rPr>
                <w:rFonts w:ascii="Arial" w:hAnsi="Arial" w:cs="Arial"/>
                <w:sz w:val="22"/>
                <w:lang w:eastAsia="es-ES"/>
              </w:rPr>
              <w:t xml:space="preserve">o acoso </w:t>
            </w:r>
            <w:r w:rsidRPr="008D204B">
              <w:rPr>
                <w:rFonts w:ascii="Arial" w:hAnsi="Arial" w:cs="Arial"/>
                <w:sz w:val="22"/>
                <w:lang w:eastAsia="es-ES"/>
              </w:rPr>
              <w:t>sexual</w:t>
            </w:r>
          </w:p>
        </w:tc>
      </w:tr>
      <w:tr w:rsidR="002F22A1" w:rsidRPr="002F22A1" w:rsidTr="008D204B">
        <w:tc>
          <w:tcPr>
            <w:tcW w:w="4957" w:type="dxa"/>
          </w:tcPr>
          <w:p w:rsidR="00916D13" w:rsidRPr="008D204B" w:rsidRDefault="007B7DCD" w:rsidP="007B7DCD">
            <w:pPr>
              <w:jc w:val="center"/>
              <w:rPr>
                <w:rFonts w:ascii="Arial" w:hAnsi="Arial" w:cs="Arial"/>
                <w:sz w:val="22"/>
                <w:lang w:eastAsia="es-ES"/>
              </w:rPr>
            </w:pPr>
            <w:r w:rsidRPr="008D204B">
              <w:rPr>
                <w:rFonts w:ascii="Arial" w:hAnsi="Arial" w:cs="Arial"/>
                <w:sz w:val="22"/>
                <w:lang w:eastAsia="es-ES"/>
              </w:rPr>
              <w:t xml:space="preserve">Insinuaciones de connotación sexual durante </w:t>
            </w:r>
            <w:r w:rsidR="00916D13" w:rsidRPr="008D204B">
              <w:rPr>
                <w:rFonts w:ascii="Arial" w:hAnsi="Arial" w:cs="Arial"/>
                <w:sz w:val="22"/>
                <w:lang w:eastAsia="es-ES"/>
              </w:rPr>
              <w:t>actividad privada de tutoría o consultoría académica.</w:t>
            </w:r>
          </w:p>
        </w:tc>
        <w:tc>
          <w:tcPr>
            <w:tcW w:w="3461" w:type="dxa"/>
            <w:vAlign w:val="center"/>
          </w:tcPr>
          <w:p w:rsidR="00916D13" w:rsidRPr="008D204B" w:rsidRDefault="00916D13" w:rsidP="00916D13">
            <w:pPr>
              <w:jc w:val="center"/>
              <w:rPr>
                <w:rFonts w:ascii="Arial" w:hAnsi="Arial" w:cs="Arial"/>
                <w:sz w:val="22"/>
                <w:lang w:eastAsia="es-ES"/>
              </w:rPr>
            </w:pPr>
            <w:r w:rsidRPr="008D204B">
              <w:rPr>
                <w:rFonts w:ascii="Arial" w:hAnsi="Arial" w:cs="Arial"/>
                <w:sz w:val="22"/>
                <w:lang w:eastAsia="es-ES"/>
              </w:rPr>
              <w:t>Acoso sexual</w:t>
            </w:r>
          </w:p>
        </w:tc>
      </w:tr>
      <w:tr w:rsidR="002F22A1" w:rsidRPr="002F22A1" w:rsidTr="008D204B">
        <w:tc>
          <w:tcPr>
            <w:tcW w:w="4957" w:type="dxa"/>
          </w:tcPr>
          <w:p w:rsidR="00916D13" w:rsidRPr="008D204B" w:rsidRDefault="007B7DCD" w:rsidP="00C1237C">
            <w:pPr>
              <w:jc w:val="center"/>
              <w:rPr>
                <w:rFonts w:ascii="Arial" w:hAnsi="Arial" w:cs="Arial"/>
                <w:sz w:val="22"/>
                <w:lang w:eastAsia="es-ES"/>
              </w:rPr>
            </w:pPr>
            <w:r w:rsidRPr="008D204B">
              <w:rPr>
                <w:rFonts w:ascii="Arial" w:hAnsi="Arial" w:cs="Arial"/>
                <w:sz w:val="22"/>
                <w:lang w:eastAsia="es-ES"/>
              </w:rPr>
              <w:t>Tocaciones indebidas durante a</w:t>
            </w:r>
            <w:r w:rsidR="00916D13" w:rsidRPr="008D204B">
              <w:rPr>
                <w:rFonts w:ascii="Arial" w:hAnsi="Arial" w:cs="Arial"/>
                <w:sz w:val="22"/>
                <w:lang w:eastAsia="es-ES"/>
              </w:rPr>
              <w:t xml:space="preserve">ctividad </w:t>
            </w:r>
            <w:r w:rsidR="00C1237C" w:rsidRPr="008D204B">
              <w:rPr>
                <w:rFonts w:ascii="Arial" w:hAnsi="Arial" w:cs="Arial"/>
                <w:sz w:val="22"/>
                <w:lang w:eastAsia="es-ES"/>
              </w:rPr>
              <w:t>física</w:t>
            </w:r>
            <w:r w:rsidR="00916D13" w:rsidRPr="008D204B">
              <w:rPr>
                <w:rFonts w:ascii="Arial" w:hAnsi="Arial" w:cs="Arial"/>
                <w:sz w:val="22"/>
                <w:lang w:eastAsia="es-ES"/>
              </w:rPr>
              <w:t xml:space="preserve"> </w:t>
            </w:r>
          </w:p>
        </w:tc>
        <w:tc>
          <w:tcPr>
            <w:tcW w:w="3461" w:type="dxa"/>
            <w:vAlign w:val="center"/>
          </w:tcPr>
          <w:p w:rsidR="00916D13" w:rsidRPr="008D204B" w:rsidRDefault="007B7DCD" w:rsidP="007B7DCD">
            <w:pPr>
              <w:jc w:val="center"/>
              <w:rPr>
                <w:rFonts w:ascii="Arial" w:hAnsi="Arial" w:cs="Arial"/>
                <w:sz w:val="22"/>
                <w:lang w:eastAsia="es-ES"/>
              </w:rPr>
            </w:pPr>
            <w:r w:rsidRPr="008D204B">
              <w:rPr>
                <w:rFonts w:ascii="Arial" w:hAnsi="Arial" w:cs="Arial"/>
                <w:sz w:val="22"/>
                <w:lang w:eastAsia="es-ES"/>
              </w:rPr>
              <w:t>Acoso sexual</w:t>
            </w:r>
            <w:r w:rsidR="00916D13" w:rsidRPr="008D204B">
              <w:rPr>
                <w:rFonts w:ascii="Arial" w:hAnsi="Arial" w:cs="Arial"/>
                <w:sz w:val="22"/>
                <w:lang w:eastAsia="es-ES"/>
              </w:rPr>
              <w:t>.</w:t>
            </w:r>
          </w:p>
        </w:tc>
      </w:tr>
      <w:tr w:rsidR="002F22A1" w:rsidRPr="002F22A1" w:rsidTr="008D204B">
        <w:tc>
          <w:tcPr>
            <w:tcW w:w="4957" w:type="dxa"/>
          </w:tcPr>
          <w:p w:rsidR="00916D13" w:rsidRPr="008D204B" w:rsidRDefault="00916D13" w:rsidP="002D16AC">
            <w:pPr>
              <w:jc w:val="center"/>
              <w:rPr>
                <w:rFonts w:ascii="Arial" w:hAnsi="Arial" w:cs="Arial"/>
                <w:sz w:val="22"/>
                <w:lang w:eastAsia="es-ES"/>
              </w:rPr>
            </w:pPr>
            <w:r w:rsidRPr="008D204B">
              <w:rPr>
                <w:rFonts w:ascii="Arial" w:hAnsi="Arial" w:cs="Arial"/>
                <w:sz w:val="22"/>
                <w:lang w:eastAsia="es-ES"/>
              </w:rPr>
              <w:t>Hostigamiento en actividades laborales o en clases</w:t>
            </w:r>
            <w:r w:rsidR="007B7DCD" w:rsidRPr="008D204B">
              <w:rPr>
                <w:rFonts w:ascii="Arial" w:hAnsi="Arial" w:cs="Arial"/>
                <w:sz w:val="22"/>
                <w:lang w:eastAsia="es-ES"/>
              </w:rPr>
              <w:t>.</w:t>
            </w:r>
          </w:p>
        </w:tc>
        <w:tc>
          <w:tcPr>
            <w:tcW w:w="3461" w:type="dxa"/>
            <w:vAlign w:val="center"/>
          </w:tcPr>
          <w:p w:rsidR="00916D13" w:rsidRPr="008D204B" w:rsidRDefault="00916D13" w:rsidP="00F47687">
            <w:pPr>
              <w:jc w:val="center"/>
              <w:rPr>
                <w:rFonts w:ascii="Arial" w:hAnsi="Arial" w:cs="Arial"/>
                <w:sz w:val="22"/>
                <w:lang w:eastAsia="es-ES"/>
              </w:rPr>
            </w:pPr>
            <w:r w:rsidRPr="008D204B">
              <w:rPr>
                <w:rFonts w:ascii="Arial" w:hAnsi="Arial" w:cs="Arial"/>
                <w:sz w:val="22"/>
                <w:lang w:eastAsia="es-ES"/>
              </w:rPr>
              <w:t xml:space="preserve">Acoso </w:t>
            </w:r>
            <w:r w:rsidR="007B7DCD" w:rsidRPr="008D204B">
              <w:rPr>
                <w:rFonts w:ascii="Arial" w:hAnsi="Arial" w:cs="Arial"/>
                <w:sz w:val="22"/>
                <w:lang w:eastAsia="es-ES"/>
              </w:rPr>
              <w:t>sexual</w:t>
            </w:r>
            <w:r w:rsidRPr="008D204B">
              <w:rPr>
                <w:rFonts w:ascii="Arial" w:hAnsi="Arial" w:cs="Arial"/>
                <w:sz w:val="22"/>
                <w:lang w:eastAsia="es-ES"/>
              </w:rPr>
              <w:t>.</w:t>
            </w:r>
          </w:p>
        </w:tc>
      </w:tr>
      <w:tr w:rsidR="002F22A1" w:rsidRPr="002F22A1" w:rsidTr="008D204B">
        <w:tc>
          <w:tcPr>
            <w:tcW w:w="4957" w:type="dxa"/>
          </w:tcPr>
          <w:p w:rsidR="00916D13" w:rsidRPr="008D204B" w:rsidRDefault="009E5EA4" w:rsidP="009E5EA4">
            <w:pPr>
              <w:jc w:val="center"/>
              <w:rPr>
                <w:rFonts w:ascii="Arial" w:hAnsi="Arial" w:cs="Arial"/>
                <w:sz w:val="22"/>
                <w:lang w:eastAsia="es-ES"/>
              </w:rPr>
            </w:pPr>
            <w:r w:rsidRPr="008D204B">
              <w:rPr>
                <w:rFonts w:ascii="Arial" w:hAnsi="Arial" w:cs="Arial"/>
                <w:sz w:val="22"/>
                <w:lang w:eastAsia="es-ES"/>
              </w:rPr>
              <w:t xml:space="preserve">Perjuicio </w:t>
            </w:r>
            <w:r w:rsidR="00916D13" w:rsidRPr="008D204B">
              <w:rPr>
                <w:rFonts w:ascii="Arial" w:hAnsi="Arial" w:cs="Arial"/>
                <w:sz w:val="22"/>
                <w:lang w:eastAsia="es-ES"/>
              </w:rPr>
              <w:t xml:space="preserve">o </w:t>
            </w:r>
            <w:r w:rsidRPr="008D204B">
              <w:rPr>
                <w:rFonts w:ascii="Arial" w:hAnsi="Arial" w:cs="Arial"/>
                <w:sz w:val="22"/>
                <w:lang w:eastAsia="es-ES"/>
              </w:rPr>
              <w:t>sanción</w:t>
            </w:r>
            <w:r w:rsidR="00916D13" w:rsidRPr="008D204B">
              <w:rPr>
                <w:rFonts w:ascii="Arial" w:hAnsi="Arial" w:cs="Arial"/>
                <w:sz w:val="22"/>
                <w:lang w:eastAsia="es-ES"/>
              </w:rPr>
              <w:t xml:space="preserve"> injustificada a un inferior </w:t>
            </w:r>
            <w:r w:rsidR="007B7DCD" w:rsidRPr="008D204B">
              <w:rPr>
                <w:rFonts w:ascii="Arial" w:hAnsi="Arial" w:cs="Arial"/>
                <w:sz w:val="22"/>
                <w:lang w:eastAsia="es-ES"/>
              </w:rPr>
              <w:t xml:space="preserve">jerárquico </w:t>
            </w:r>
            <w:r w:rsidR="00916D13" w:rsidRPr="008D204B">
              <w:rPr>
                <w:rFonts w:ascii="Arial" w:hAnsi="Arial" w:cs="Arial"/>
                <w:sz w:val="22"/>
                <w:lang w:eastAsia="es-ES"/>
              </w:rPr>
              <w:t>o alumno(a)</w:t>
            </w:r>
            <w:r w:rsidRPr="008D204B">
              <w:rPr>
                <w:rFonts w:ascii="Arial" w:hAnsi="Arial" w:cs="Arial"/>
                <w:sz w:val="22"/>
                <w:lang w:eastAsia="es-ES"/>
              </w:rPr>
              <w:t xml:space="preserve"> por su condición sexual.</w:t>
            </w:r>
          </w:p>
        </w:tc>
        <w:tc>
          <w:tcPr>
            <w:tcW w:w="3461" w:type="dxa"/>
            <w:vAlign w:val="center"/>
          </w:tcPr>
          <w:p w:rsidR="00916D13" w:rsidRPr="008D204B" w:rsidRDefault="00916D13" w:rsidP="009E5EA4">
            <w:pPr>
              <w:jc w:val="center"/>
              <w:rPr>
                <w:rFonts w:ascii="Arial" w:hAnsi="Arial" w:cs="Arial"/>
                <w:sz w:val="22"/>
                <w:lang w:eastAsia="es-ES"/>
              </w:rPr>
            </w:pPr>
            <w:r w:rsidRPr="008D204B">
              <w:rPr>
                <w:rFonts w:ascii="Arial" w:hAnsi="Arial" w:cs="Arial"/>
                <w:sz w:val="22"/>
                <w:lang w:eastAsia="es-ES"/>
              </w:rPr>
              <w:t xml:space="preserve">Discriminación </w:t>
            </w:r>
            <w:r w:rsidR="009E5EA4" w:rsidRPr="008D204B">
              <w:rPr>
                <w:rFonts w:ascii="Arial" w:hAnsi="Arial" w:cs="Arial"/>
                <w:sz w:val="22"/>
                <w:lang w:eastAsia="es-ES"/>
              </w:rPr>
              <w:t>de género</w:t>
            </w:r>
            <w:r w:rsidRPr="008D204B">
              <w:rPr>
                <w:rFonts w:ascii="Arial" w:hAnsi="Arial" w:cs="Arial"/>
                <w:sz w:val="22"/>
                <w:lang w:eastAsia="es-ES"/>
              </w:rPr>
              <w:t>.</w:t>
            </w:r>
          </w:p>
        </w:tc>
      </w:tr>
      <w:tr w:rsidR="002F22A1" w:rsidRPr="002F22A1" w:rsidTr="008D204B">
        <w:tc>
          <w:tcPr>
            <w:tcW w:w="4957" w:type="dxa"/>
          </w:tcPr>
          <w:p w:rsidR="008242F1" w:rsidRPr="008D204B" w:rsidRDefault="008242F1" w:rsidP="00C1237C">
            <w:pPr>
              <w:jc w:val="center"/>
              <w:rPr>
                <w:rFonts w:ascii="Arial" w:hAnsi="Arial" w:cs="Arial"/>
                <w:sz w:val="22"/>
                <w:lang w:eastAsia="es-ES"/>
              </w:rPr>
            </w:pPr>
            <w:r w:rsidRPr="008D204B">
              <w:rPr>
                <w:rFonts w:ascii="Arial" w:hAnsi="Arial" w:cs="Arial"/>
                <w:sz w:val="22"/>
                <w:lang w:eastAsia="es-ES"/>
              </w:rPr>
              <w:t xml:space="preserve">Comentarios, palabras o chistes sexuales </w:t>
            </w:r>
          </w:p>
        </w:tc>
        <w:tc>
          <w:tcPr>
            <w:tcW w:w="3461" w:type="dxa"/>
            <w:vAlign w:val="center"/>
          </w:tcPr>
          <w:p w:rsidR="008242F1" w:rsidRPr="008D204B" w:rsidRDefault="00CF04C5" w:rsidP="00F47687">
            <w:pPr>
              <w:jc w:val="center"/>
              <w:rPr>
                <w:rFonts w:ascii="Arial" w:hAnsi="Arial" w:cs="Arial"/>
                <w:sz w:val="22"/>
                <w:lang w:eastAsia="es-ES"/>
              </w:rPr>
            </w:pPr>
            <w:r w:rsidRPr="008D204B">
              <w:rPr>
                <w:rFonts w:ascii="Arial" w:hAnsi="Arial" w:cs="Arial"/>
                <w:sz w:val="22"/>
                <w:lang w:eastAsia="es-ES"/>
              </w:rPr>
              <w:t>Acoso sexual.</w:t>
            </w:r>
          </w:p>
        </w:tc>
      </w:tr>
      <w:tr w:rsidR="002F22A1" w:rsidRPr="002F22A1" w:rsidTr="008D204B">
        <w:tc>
          <w:tcPr>
            <w:tcW w:w="4957" w:type="dxa"/>
          </w:tcPr>
          <w:p w:rsidR="008242F1" w:rsidRPr="008D204B" w:rsidRDefault="008242F1" w:rsidP="00C1237C">
            <w:pPr>
              <w:jc w:val="center"/>
              <w:rPr>
                <w:rFonts w:ascii="Arial" w:hAnsi="Arial" w:cs="Arial"/>
                <w:sz w:val="22"/>
                <w:lang w:eastAsia="es-ES"/>
              </w:rPr>
            </w:pPr>
            <w:r w:rsidRPr="008D204B">
              <w:rPr>
                <w:rFonts w:ascii="Arial" w:hAnsi="Arial" w:cs="Arial"/>
                <w:sz w:val="22"/>
                <w:lang w:eastAsia="es-ES"/>
              </w:rPr>
              <w:t>Discusión de actividades sexuales</w:t>
            </w:r>
            <w:r w:rsidR="00C1237C" w:rsidRPr="008D204B">
              <w:rPr>
                <w:rFonts w:ascii="Arial" w:hAnsi="Arial" w:cs="Arial"/>
                <w:sz w:val="22"/>
                <w:lang w:eastAsia="es-ES"/>
              </w:rPr>
              <w:t>.</w:t>
            </w:r>
          </w:p>
        </w:tc>
        <w:tc>
          <w:tcPr>
            <w:tcW w:w="3461" w:type="dxa"/>
            <w:vAlign w:val="center"/>
          </w:tcPr>
          <w:p w:rsidR="008242F1" w:rsidRPr="008D204B" w:rsidRDefault="00CF04C5" w:rsidP="00F47687">
            <w:pPr>
              <w:jc w:val="center"/>
              <w:rPr>
                <w:rFonts w:ascii="Arial" w:hAnsi="Arial" w:cs="Arial"/>
                <w:sz w:val="22"/>
                <w:lang w:eastAsia="es-ES"/>
              </w:rPr>
            </w:pPr>
            <w:r w:rsidRPr="008D204B">
              <w:rPr>
                <w:rFonts w:ascii="Arial" w:hAnsi="Arial" w:cs="Arial"/>
                <w:sz w:val="22"/>
                <w:lang w:eastAsia="es-ES"/>
              </w:rPr>
              <w:t>Acoso sexual.</w:t>
            </w:r>
          </w:p>
        </w:tc>
      </w:tr>
      <w:tr w:rsidR="002F22A1" w:rsidRPr="002F22A1" w:rsidTr="008D204B">
        <w:tc>
          <w:tcPr>
            <w:tcW w:w="4957" w:type="dxa"/>
          </w:tcPr>
          <w:p w:rsidR="008242F1" w:rsidRPr="008D204B" w:rsidRDefault="008242F1" w:rsidP="002D16AC">
            <w:pPr>
              <w:jc w:val="center"/>
              <w:rPr>
                <w:rFonts w:ascii="Arial" w:hAnsi="Arial" w:cs="Arial"/>
                <w:sz w:val="22"/>
                <w:lang w:eastAsia="es-ES"/>
              </w:rPr>
            </w:pPr>
            <w:r w:rsidRPr="008D204B">
              <w:rPr>
                <w:rFonts w:ascii="Arial" w:hAnsi="Arial" w:cs="Arial"/>
                <w:sz w:val="22"/>
                <w:lang w:eastAsia="es-ES"/>
              </w:rPr>
              <w:t xml:space="preserve">Miradas persistentes </w:t>
            </w:r>
          </w:p>
        </w:tc>
        <w:tc>
          <w:tcPr>
            <w:tcW w:w="3461" w:type="dxa"/>
            <w:vAlign w:val="center"/>
          </w:tcPr>
          <w:p w:rsidR="008242F1" w:rsidRPr="008D204B" w:rsidRDefault="00CF04C5" w:rsidP="00ED14C8">
            <w:pPr>
              <w:jc w:val="center"/>
              <w:rPr>
                <w:rFonts w:ascii="Arial" w:hAnsi="Arial" w:cs="Arial"/>
                <w:sz w:val="22"/>
                <w:lang w:eastAsia="es-ES"/>
              </w:rPr>
            </w:pPr>
            <w:r w:rsidRPr="008D204B">
              <w:rPr>
                <w:rFonts w:ascii="Arial" w:hAnsi="Arial" w:cs="Arial"/>
                <w:sz w:val="22"/>
                <w:lang w:eastAsia="es-ES"/>
              </w:rPr>
              <w:t>Acoso sexual.</w:t>
            </w:r>
          </w:p>
        </w:tc>
      </w:tr>
      <w:tr w:rsidR="002F22A1" w:rsidRPr="002F22A1" w:rsidTr="008D204B">
        <w:tc>
          <w:tcPr>
            <w:tcW w:w="4957" w:type="dxa"/>
          </w:tcPr>
          <w:p w:rsidR="008242F1" w:rsidRPr="008D204B" w:rsidRDefault="008242F1" w:rsidP="002D16AC">
            <w:pPr>
              <w:jc w:val="center"/>
              <w:rPr>
                <w:rFonts w:ascii="Arial" w:hAnsi="Arial" w:cs="Arial"/>
                <w:sz w:val="22"/>
                <w:lang w:eastAsia="es-ES"/>
              </w:rPr>
            </w:pPr>
            <w:r w:rsidRPr="008D204B">
              <w:rPr>
                <w:rFonts w:ascii="Arial" w:hAnsi="Arial" w:cs="Arial"/>
                <w:sz w:val="22"/>
                <w:lang w:eastAsia="es-ES"/>
              </w:rPr>
              <w:t xml:space="preserve">Contactos físicos </w:t>
            </w:r>
            <w:r w:rsidR="002D16AC" w:rsidRPr="008D204B">
              <w:rPr>
                <w:rFonts w:ascii="Arial" w:hAnsi="Arial" w:cs="Arial"/>
                <w:sz w:val="22"/>
                <w:lang w:eastAsia="es-ES"/>
              </w:rPr>
              <w:t xml:space="preserve">en actividades de camaradería o sociales </w:t>
            </w:r>
            <w:r w:rsidRPr="008D204B">
              <w:rPr>
                <w:rFonts w:ascii="Arial" w:hAnsi="Arial" w:cs="Arial"/>
                <w:sz w:val="22"/>
                <w:lang w:eastAsia="es-ES"/>
              </w:rPr>
              <w:t>(roces, abrazos, besos</w:t>
            </w:r>
            <w:r w:rsidR="002D16AC" w:rsidRPr="008D204B">
              <w:rPr>
                <w:rFonts w:ascii="Arial" w:hAnsi="Arial" w:cs="Arial"/>
                <w:sz w:val="22"/>
                <w:lang w:eastAsia="es-ES"/>
              </w:rPr>
              <w:t>,</w:t>
            </w:r>
            <w:r w:rsidRPr="008D204B">
              <w:rPr>
                <w:rFonts w:ascii="Arial" w:hAnsi="Arial" w:cs="Arial"/>
                <w:sz w:val="22"/>
                <w:lang w:eastAsia="es-ES"/>
              </w:rPr>
              <w:t xml:space="preserve"> apretones, etc.).</w:t>
            </w:r>
          </w:p>
        </w:tc>
        <w:tc>
          <w:tcPr>
            <w:tcW w:w="3461" w:type="dxa"/>
            <w:vAlign w:val="center"/>
          </w:tcPr>
          <w:p w:rsidR="008242F1" w:rsidRPr="008D204B" w:rsidRDefault="00CF04C5" w:rsidP="00F47687">
            <w:pPr>
              <w:jc w:val="center"/>
              <w:rPr>
                <w:rFonts w:ascii="Arial" w:hAnsi="Arial" w:cs="Arial"/>
                <w:sz w:val="22"/>
                <w:lang w:eastAsia="es-ES"/>
              </w:rPr>
            </w:pPr>
            <w:r w:rsidRPr="008D204B">
              <w:rPr>
                <w:rFonts w:ascii="Arial" w:hAnsi="Arial" w:cs="Arial"/>
                <w:sz w:val="22"/>
                <w:lang w:eastAsia="es-ES"/>
              </w:rPr>
              <w:t>Acoso sexual.</w:t>
            </w:r>
          </w:p>
        </w:tc>
      </w:tr>
      <w:tr w:rsidR="002F22A1" w:rsidRPr="002F22A1" w:rsidTr="008D204B">
        <w:tc>
          <w:tcPr>
            <w:tcW w:w="4957" w:type="dxa"/>
          </w:tcPr>
          <w:p w:rsidR="008242F1" w:rsidRPr="008D204B" w:rsidRDefault="002D16AC" w:rsidP="002D16AC">
            <w:pPr>
              <w:jc w:val="center"/>
              <w:rPr>
                <w:rFonts w:ascii="Arial" w:hAnsi="Arial" w:cs="Arial"/>
                <w:sz w:val="22"/>
                <w:lang w:eastAsia="es-ES"/>
              </w:rPr>
            </w:pPr>
            <w:r w:rsidRPr="008D204B">
              <w:rPr>
                <w:rFonts w:ascii="Arial" w:hAnsi="Arial" w:cs="Arial"/>
                <w:sz w:val="22"/>
                <w:lang w:eastAsia="es-ES"/>
              </w:rPr>
              <w:t>B</w:t>
            </w:r>
            <w:r w:rsidR="00CF04C5" w:rsidRPr="008D204B">
              <w:rPr>
                <w:rFonts w:ascii="Arial" w:hAnsi="Arial" w:cs="Arial"/>
                <w:sz w:val="22"/>
                <w:lang w:eastAsia="es-ES"/>
              </w:rPr>
              <w:t>eneficios o ventajas laborales</w:t>
            </w:r>
            <w:r w:rsidRPr="008D204B">
              <w:rPr>
                <w:rFonts w:ascii="Arial" w:hAnsi="Arial" w:cs="Arial"/>
                <w:sz w:val="22"/>
                <w:lang w:eastAsia="es-ES"/>
              </w:rPr>
              <w:t>.</w:t>
            </w:r>
            <w:r w:rsidR="00CF04C5" w:rsidRPr="008D204B">
              <w:rPr>
                <w:rFonts w:ascii="Arial" w:hAnsi="Arial" w:cs="Arial"/>
                <w:sz w:val="22"/>
                <w:lang w:eastAsia="es-ES"/>
              </w:rPr>
              <w:t xml:space="preserve"> </w:t>
            </w:r>
          </w:p>
        </w:tc>
        <w:tc>
          <w:tcPr>
            <w:tcW w:w="3461" w:type="dxa"/>
            <w:vAlign w:val="center"/>
          </w:tcPr>
          <w:p w:rsidR="008242F1" w:rsidRPr="008D204B" w:rsidRDefault="00CF04C5" w:rsidP="00ED14C8">
            <w:pPr>
              <w:jc w:val="center"/>
              <w:rPr>
                <w:rFonts w:ascii="Arial" w:hAnsi="Arial" w:cs="Arial"/>
                <w:sz w:val="22"/>
                <w:lang w:eastAsia="es-ES"/>
              </w:rPr>
            </w:pPr>
            <w:r w:rsidRPr="008D204B">
              <w:rPr>
                <w:rFonts w:ascii="Arial" w:hAnsi="Arial" w:cs="Arial"/>
                <w:sz w:val="22"/>
                <w:lang w:eastAsia="es-ES"/>
              </w:rPr>
              <w:t>Acoso sexual.</w:t>
            </w:r>
          </w:p>
        </w:tc>
      </w:tr>
      <w:tr w:rsidR="002F22A1" w:rsidRPr="002F22A1" w:rsidTr="008D204B">
        <w:tc>
          <w:tcPr>
            <w:tcW w:w="4957" w:type="dxa"/>
          </w:tcPr>
          <w:p w:rsidR="00CF04C5" w:rsidRPr="008D204B" w:rsidRDefault="00CF04C5" w:rsidP="00916D13">
            <w:pPr>
              <w:jc w:val="center"/>
              <w:rPr>
                <w:rFonts w:ascii="Arial" w:hAnsi="Arial" w:cs="Arial"/>
                <w:sz w:val="22"/>
                <w:lang w:eastAsia="es-ES"/>
              </w:rPr>
            </w:pPr>
            <w:r w:rsidRPr="008D204B">
              <w:rPr>
                <w:rFonts w:ascii="Arial" w:hAnsi="Arial" w:cs="Arial"/>
                <w:sz w:val="22"/>
                <w:lang w:eastAsia="es-ES"/>
              </w:rPr>
              <w:t>Envío de correos o mensajes electrónicos con contenido sexual (comentarios, chistes, fotografías).</w:t>
            </w:r>
          </w:p>
        </w:tc>
        <w:tc>
          <w:tcPr>
            <w:tcW w:w="3461" w:type="dxa"/>
            <w:vAlign w:val="center"/>
          </w:tcPr>
          <w:p w:rsidR="00CF04C5" w:rsidRPr="008D204B" w:rsidRDefault="00CF04C5" w:rsidP="00F47687">
            <w:pPr>
              <w:jc w:val="center"/>
              <w:rPr>
                <w:rFonts w:ascii="Arial" w:hAnsi="Arial" w:cs="Arial"/>
                <w:sz w:val="22"/>
                <w:lang w:eastAsia="es-ES"/>
              </w:rPr>
            </w:pPr>
            <w:r w:rsidRPr="008D204B">
              <w:rPr>
                <w:rFonts w:ascii="Arial" w:hAnsi="Arial" w:cs="Arial"/>
                <w:sz w:val="22"/>
                <w:lang w:eastAsia="es-ES"/>
              </w:rPr>
              <w:t>Acoso sexual.</w:t>
            </w:r>
          </w:p>
        </w:tc>
      </w:tr>
      <w:tr w:rsidR="00ED14C8" w:rsidRPr="002F22A1" w:rsidTr="008D204B">
        <w:tc>
          <w:tcPr>
            <w:tcW w:w="4957" w:type="dxa"/>
          </w:tcPr>
          <w:p w:rsidR="00ED14C8" w:rsidRPr="008D204B" w:rsidRDefault="00ED14C8" w:rsidP="00ED14C8">
            <w:pPr>
              <w:tabs>
                <w:tab w:val="left" w:pos="495"/>
              </w:tabs>
              <w:jc w:val="center"/>
              <w:rPr>
                <w:rFonts w:ascii="Arial" w:hAnsi="Arial" w:cs="Arial"/>
                <w:sz w:val="22"/>
                <w:lang w:eastAsia="es-ES"/>
              </w:rPr>
            </w:pPr>
            <w:r w:rsidRPr="008D204B">
              <w:rPr>
                <w:rFonts w:ascii="Arial" w:hAnsi="Arial" w:cs="Arial"/>
                <w:sz w:val="22"/>
                <w:lang w:eastAsia="es-ES"/>
              </w:rPr>
              <w:t>Asignación de trabajos específicos para personal o alumnos de guardia (faenas, limpieza, etc.).</w:t>
            </w:r>
          </w:p>
        </w:tc>
        <w:tc>
          <w:tcPr>
            <w:tcW w:w="3461" w:type="dxa"/>
            <w:vAlign w:val="center"/>
          </w:tcPr>
          <w:p w:rsidR="00ED14C8" w:rsidRPr="008D204B" w:rsidRDefault="00ED14C8" w:rsidP="00ED14C8">
            <w:pPr>
              <w:tabs>
                <w:tab w:val="left" w:pos="1650"/>
              </w:tabs>
              <w:jc w:val="center"/>
              <w:rPr>
                <w:rFonts w:ascii="Arial" w:hAnsi="Arial" w:cs="Arial"/>
                <w:sz w:val="22"/>
                <w:lang w:eastAsia="es-ES"/>
              </w:rPr>
            </w:pPr>
            <w:r w:rsidRPr="008D204B">
              <w:rPr>
                <w:rFonts w:ascii="Arial" w:hAnsi="Arial" w:cs="Arial"/>
                <w:sz w:val="22"/>
                <w:lang w:eastAsia="es-ES"/>
              </w:rPr>
              <w:t>Discriminación de género.</w:t>
            </w:r>
          </w:p>
        </w:tc>
      </w:tr>
    </w:tbl>
    <w:p w:rsidR="004F5F11" w:rsidRDefault="004F5F11" w:rsidP="004F5F11">
      <w:pPr>
        <w:jc w:val="center"/>
        <w:rPr>
          <w:rFonts w:ascii="Arial" w:hAnsi="Arial" w:cs="Arial"/>
          <w:b/>
          <w:lang w:eastAsia="es-ES"/>
        </w:rPr>
      </w:pPr>
    </w:p>
    <w:p w:rsidR="00CC5752" w:rsidRDefault="00CC5752" w:rsidP="004F5F11">
      <w:pPr>
        <w:jc w:val="center"/>
        <w:rPr>
          <w:rFonts w:ascii="Arial" w:hAnsi="Arial" w:cs="Arial"/>
          <w:b/>
          <w:lang w:eastAsia="es-ES"/>
        </w:rPr>
      </w:pPr>
    </w:p>
    <w:p w:rsidR="00CC5752" w:rsidRDefault="00CC5752" w:rsidP="004F5F11">
      <w:pPr>
        <w:jc w:val="center"/>
        <w:rPr>
          <w:rFonts w:ascii="Arial" w:hAnsi="Arial" w:cs="Arial"/>
          <w:b/>
          <w:lang w:eastAsia="es-ES"/>
        </w:rPr>
      </w:pPr>
    </w:p>
    <w:p w:rsidR="00554F74" w:rsidRDefault="00554F74" w:rsidP="004F5F11">
      <w:pPr>
        <w:jc w:val="center"/>
        <w:rPr>
          <w:rFonts w:ascii="Arial" w:hAnsi="Arial" w:cs="Arial"/>
          <w:b/>
          <w:lang w:eastAsia="es-ES"/>
        </w:rPr>
      </w:pPr>
    </w:p>
    <w:p w:rsidR="00C821A5" w:rsidRPr="00017C71" w:rsidRDefault="00C821A5" w:rsidP="00C821A5">
      <w:pPr>
        <w:autoSpaceDE w:val="0"/>
        <w:autoSpaceDN w:val="0"/>
        <w:adjustRightInd w:val="0"/>
        <w:rPr>
          <w:rFonts w:ascii="Arial" w:hAnsi="Arial" w:cs="Arial"/>
        </w:rPr>
      </w:pPr>
    </w:p>
    <w:p w:rsidR="00C821A5" w:rsidRPr="00017C71" w:rsidRDefault="00C821A5" w:rsidP="00C821A5">
      <w:pPr>
        <w:autoSpaceDE w:val="0"/>
        <w:autoSpaceDN w:val="0"/>
        <w:adjustRightInd w:val="0"/>
        <w:rPr>
          <w:rFonts w:ascii="Arial" w:hAnsi="Arial" w:cs="Arial"/>
        </w:rPr>
      </w:pPr>
    </w:p>
    <w:p w:rsidR="00C821A5" w:rsidRPr="00017C71" w:rsidRDefault="00C821A5" w:rsidP="00C821A5">
      <w:pPr>
        <w:autoSpaceDE w:val="0"/>
        <w:autoSpaceDN w:val="0"/>
        <w:adjustRightInd w:val="0"/>
        <w:ind w:left="3969"/>
        <w:jc w:val="center"/>
        <w:rPr>
          <w:rFonts w:ascii="Arial" w:hAnsi="Arial" w:cs="Arial"/>
          <w:b/>
          <w:color w:val="FF0000"/>
        </w:rPr>
      </w:pPr>
      <w:r>
        <w:rPr>
          <w:rFonts w:ascii="Arial" w:hAnsi="Arial" w:cs="Arial"/>
          <w:b/>
        </w:rPr>
        <w:t>FEDERICO SAELZER CONCHA</w:t>
      </w:r>
    </w:p>
    <w:p w:rsidR="00C821A5" w:rsidRDefault="00C821A5" w:rsidP="00C821A5">
      <w:pPr>
        <w:autoSpaceDE w:val="0"/>
        <w:autoSpaceDN w:val="0"/>
        <w:adjustRightInd w:val="0"/>
        <w:ind w:left="3969"/>
        <w:jc w:val="center"/>
        <w:rPr>
          <w:rFonts w:ascii="Arial" w:hAnsi="Arial" w:cs="Arial"/>
          <w:b/>
        </w:rPr>
      </w:pPr>
      <w:r>
        <w:rPr>
          <w:rFonts w:ascii="Arial" w:hAnsi="Arial" w:cs="Arial"/>
          <w:b/>
        </w:rPr>
        <w:t>CAPITÁN DE NAVÍO</w:t>
      </w:r>
    </w:p>
    <w:p w:rsidR="00C821A5" w:rsidRPr="00017C71" w:rsidRDefault="00C821A5" w:rsidP="00C821A5">
      <w:pPr>
        <w:autoSpaceDE w:val="0"/>
        <w:autoSpaceDN w:val="0"/>
        <w:adjustRightInd w:val="0"/>
        <w:ind w:left="3969"/>
        <w:jc w:val="center"/>
        <w:rPr>
          <w:rFonts w:ascii="Arial" w:hAnsi="Arial" w:cs="Arial"/>
          <w:b/>
        </w:rPr>
      </w:pPr>
      <w:r>
        <w:rPr>
          <w:rFonts w:ascii="Arial" w:hAnsi="Arial" w:cs="Arial"/>
          <w:b/>
        </w:rPr>
        <w:t>DIRECTOR ESCUELA NAVAL “A.P.”</w:t>
      </w:r>
    </w:p>
    <w:p w:rsidR="00C821A5" w:rsidRPr="00017C71" w:rsidRDefault="00C821A5" w:rsidP="00C821A5">
      <w:pPr>
        <w:autoSpaceDE w:val="0"/>
        <w:autoSpaceDN w:val="0"/>
        <w:adjustRightInd w:val="0"/>
        <w:rPr>
          <w:rFonts w:ascii="Arial" w:hAnsi="Arial" w:cs="Arial"/>
        </w:rPr>
      </w:pPr>
    </w:p>
    <w:p w:rsidR="00C821A5" w:rsidRPr="00017C71" w:rsidRDefault="00C821A5" w:rsidP="00C821A5">
      <w:pPr>
        <w:autoSpaceDE w:val="0"/>
        <w:autoSpaceDN w:val="0"/>
        <w:adjustRightInd w:val="0"/>
        <w:rPr>
          <w:rFonts w:ascii="Arial" w:hAnsi="Arial" w:cs="Arial"/>
        </w:rPr>
      </w:pPr>
    </w:p>
    <w:p w:rsidR="00554F74" w:rsidRDefault="00554F74" w:rsidP="00CC5752">
      <w:pPr>
        <w:autoSpaceDE w:val="0"/>
        <w:autoSpaceDN w:val="0"/>
        <w:adjustRightInd w:val="0"/>
        <w:rPr>
          <w:rFonts w:ascii="Arial" w:hAnsi="Arial" w:cs="Arial"/>
          <w:b/>
          <w:u w:val="single"/>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E457B8">
      <w:pPr>
        <w:autoSpaceDE w:val="0"/>
        <w:autoSpaceDN w:val="0"/>
        <w:adjustRightInd w:val="0"/>
      </w:pPr>
      <w:r w:rsidRPr="00CC5752">
        <w:rPr>
          <w:rFonts w:ascii="Arial" w:hAnsi="Arial" w:cs="Arial"/>
        </w:rPr>
        <w:t>IDEM CUERPO PPAL</w:t>
      </w:r>
      <w:r w:rsidRPr="00CC5752">
        <w:t>.</w:t>
      </w: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Default="003F477C" w:rsidP="00E457B8">
      <w:pPr>
        <w:autoSpaceDE w:val="0"/>
        <w:autoSpaceDN w:val="0"/>
        <w:adjustRightInd w:val="0"/>
      </w:pPr>
    </w:p>
    <w:p w:rsidR="003F477C" w:rsidRPr="007D7CFD" w:rsidRDefault="003F477C" w:rsidP="003F477C">
      <w:pPr>
        <w:autoSpaceDE w:val="0"/>
        <w:autoSpaceDN w:val="0"/>
        <w:adjustRightInd w:val="0"/>
        <w:jc w:val="center"/>
        <w:rPr>
          <w:rFonts w:ascii="Arial" w:hAnsi="Arial" w:cs="Arial"/>
          <w:b/>
        </w:rPr>
      </w:pPr>
      <w:r w:rsidRPr="007D7CFD">
        <w:rPr>
          <w:rFonts w:ascii="Arial" w:hAnsi="Arial" w:cs="Arial"/>
          <w:b/>
        </w:rPr>
        <w:lastRenderedPageBreak/>
        <w:t>ANEXO N°</w:t>
      </w:r>
      <w:r>
        <w:rPr>
          <w:rFonts w:ascii="Arial" w:hAnsi="Arial" w:cs="Arial"/>
          <w:b/>
        </w:rPr>
        <w:t xml:space="preserve"> </w:t>
      </w:r>
      <w:r w:rsidRPr="007D7CFD">
        <w:rPr>
          <w:rFonts w:ascii="Arial" w:hAnsi="Arial" w:cs="Arial"/>
          <w:b/>
        </w:rPr>
        <w:t>9</w:t>
      </w:r>
    </w:p>
    <w:p w:rsidR="003F477C" w:rsidRPr="00017C71" w:rsidRDefault="003F477C" w:rsidP="003F477C">
      <w:pPr>
        <w:autoSpaceDE w:val="0"/>
        <w:autoSpaceDN w:val="0"/>
        <w:adjustRightInd w:val="0"/>
        <w:rPr>
          <w:rFonts w:ascii="Arial" w:hAnsi="Arial" w:cs="Arial"/>
        </w:rPr>
      </w:pPr>
    </w:p>
    <w:p w:rsidR="003F477C" w:rsidRPr="007D7CFD" w:rsidRDefault="003F477C" w:rsidP="003F477C">
      <w:pPr>
        <w:autoSpaceDE w:val="0"/>
        <w:autoSpaceDN w:val="0"/>
        <w:adjustRightInd w:val="0"/>
        <w:jc w:val="center"/>
        <w:rPr>
          <w:rFonts w:ascii="Arial" w:hAnsi="Arial" w:cs="Arial"/>
          <w:b/>
          <w:u w:val="single"/>
        </w:rPr>
      </w:pPr>
      <w:r w:rsidRPr="007D7CFD">
        <w:rPr>
          <w:rFonts w:ascii="Arial" w:hAnsi="Arial" w:cs="Arial"/>
          <w:b/>
          <w:u w:val="single"/>
        </w:rPr>
        <w:t>ESTRATEGIA COMUNICACIONAL</w:t>
      </w:r>
    </w:p>
    <w:p w:rsidR="003F477C" w:rsidRPr="00017C71" w:rsidRDefault="003F477C" w:rsidP="003F477C">
      <w:pPr>
        <w:autoSpaceDE w:val="0"/>
        <w:autoSpaceDN w:val="0"/>
        <w:adjustRightInd w:val="0"/>
        <w:rPr>
          <w:rFonts w:ascii="Arial" w:hAnsi="Arial" w:cs="Arial"/>
        </w:rPr>
      </w:pPr>
      <w:r>
        <w:rPr>
          <w:rFonts w:ascii="Arial" w:hAnsi="Arial" w:cs="Arial"/>
          <w:b/>
        </w:rPr>
        <w:t xml:space="preserve"> </w:t>
      </w:r>
    </w:p>
    <w:p w:rsidR="003F477C" w:rsidRPr="00017C71" w:rsidRDefault="003F477C" w:rsidP="003F477C">
      <w:pPr>
        <w:autoSpaceDE w:val="0"/>
        <w:autoSpaceDN w:val="0"/>
        <w:adjustRightInd w:val="0"/>
        <w:ind w:left="720" w:hanging="720"/>
        <w:jc w:val="both"/>
        <w:rPr>
          <w:rFonts w:ascii="Arial" w:hAnsi="Arial" w:cs="Arial"/>
          <w:b/>
        </w:rPr>
      </w:pPr>
    </w:p>
    <w:p w:rsidR="003F477C" w:rsidRPr="00017C71" w:rsidRDefault="003F477C" w:rsidP="003F477C">
      <w:pPr>
        <w:autoSpaceDE w:val="0"/>
        <w:autoSpaceDN w:val="0"/>
        <w:adjustRightInd w:val="0"/>
        <w:ind w:left="720" w:hanging="720"/>
        <w:jc w:val="both"/>
        <w:rPr>
          <w:rFonts w:ascii="Arial" w:hAnsi="Arial" w:cs="Arial"/>
        </w:rPr>
      </w:pPr>
      <w:r w:rsidRPr="00017C71">
        <w:rPr>
          <w:rFonts w:ascii="Arial" w:hAnsi="Arial" w:cs="Arial"/>
          <w:b/>
        </w:rPr>
        <w:t>OBJ.:</w:t>
      </w:r>
      <w:r w:rsidRPr="00017C71">
        <w:rPr>
          <w:rFonts w:ascii="Arial" w:hAnsi="Arial" w:cs="Arial"/>
          <w:b/>
        </w:rPr>
        <w:tab/>
      </w:r>
      <w:r w:rsidRPr="00017C71">
        <w:rPr>
          <w:rFonts w:ascii="Arial" w:hAnsi="Arial" w:cs="Arial"/>
        </w:rPr>
        <w:t xml:space="preserve">Establece </w:t>
      </w:r>
      <w:r>
        <w:rPr>
          <w:rFonts w:ascii="Arial" w:hAnsi="Arial" w:cs="Arial"/>
        </w:rPr>
        <w:t>estrategia comunicacional contra el acoso sexual, la violencia y la discriminación de género en la educación.</w:t>
      </w:r>
    </w:p>
    <w:p w:rsidR="003F477C" w:rsidRPr="00017C71" w:rsidRDefault="003F477C" w:rsidP="003F477C">
      <w:pPr>
        <w:autoSpaceDE w:val="0"/>
        <w:autoSpaceDN w:val="0"/>
        <w:adjustRightInd w:val="0"/>
        <w:jc w:val="both"/>
        <w:rPr>
          <w:rFonts w:ascii="Arial" w:hAnsi="Arial" w:cs="Arial"/>
        </w:rPr>
      </w:pPr>
    </w:p>
    <w:p w:rsidR="003F477C" w:rsidRPr="00017C71" w:rsidRDefault="003F477C" w:rsidP="003F477C">
      <w:pPr>
        <w:tabs>
          <w:tab w:val="left" w:pos="720"/>
        </w:tabs>
        <w:autoSpaceDE w:val="0"/>
        <w:autoSpaceDN w:val="0"/>
        <w:adjustRightInd w:val="0"/>
        <w:ind w:left="993" w:hanging="993"/>
        <w:jc w:val="both"/>
        <w:rPr>
          <w:rFonts w:ascii="Arial" w:hAnsi="Arial" w:cs="Arial"/>
        </w:rPr>
      </w:pPr>
      <w:r w:rsidRPr="00017C71">
        <w:rPr>
          <w:rFonts w:ascii="Arial" w:hAnsi="Arial" w:cs="Arial"/>
          <w:b/>
        </w:rPr>
        <w:t>REF.:</w:t>
      </w:r>
      <w:r w:rsidRPr="00017C71">
        <w:rPr>
          <w:rFonts w:ascii="Arial" w:hAnsi="Arial" w:cs="Arial"/>
        </w:rPr>
        <w:tab/>
        <w:t>1.</w:t>
      </w:r>
      <w:r>
        <w:rPr>
          <w:rFonts w:ascii="Arial" w:hAnsi="Arial" w:cs="Arial"/>
        </w:rPr>
        <w:t xml:space="preserve"> </w:t>
      </w:r>
      <w:r w:rsidRPr="00017C71">
        <w:rPr>
          <w:rFonts w:ascii="Arial" w:hAnsi="Arial" w:cs="Arial"/>
        </w:rPr>
        <w:t>Ley N°21.369, “Regula el acoso sexual, la violencia y la discriminación de género en el ámbito de la educación superior”.</w:t>
      </w:r>
    </w:p>
    <w:p w:rsidR="003F477C" w:rsidRDefault="003F477C" w:rsidP="003F477C">
      <w:pPr>
        <w:tabs>
          <w:tab w:val="left" w:pos="720"/>
        </w:tabs>
        <w:autoSpaceDE w:val="0"/>
        <w:autoSpaceDN w:val="0"/>
        <w:adjustRightInd w:val="0"/>
        <w:ind w:left="1080" w:hanging="1080"/>
        <w:jc w:val="both"/>
        <w:rPr>
          <w:rFonts w:ascii="Arial" w:hAnsi="Arial" w:cs="Arial"/>
        </w:rPr>
      </w:pPr>
      <w:r w:rsidRPr="00017C71">
        <w:rPr>
          <w:rFonts w:ascii="Arial" w:hAnsi="Arial" w:cs="Arial"/>
        </w:rPr>
        <w:tab/>
        <w:t>2. Directiva D.G.P.A. N°002/V del 14 de noviembre de 2019 “Dicta normas y establece procedimientos a los Mandos y servidores navales, sobre prevención, protección y control de situaciones que puedan constituir conductas indeseadas, relacionadas con violencias”.</w:t>
      </w:r>
    </w:p>
    <w:p w:rsidR="003F477C" w:rsidRPr="00017C71" w:rsidRDefault="003F477C" w:rsidP="003F477C">
      <w:pPr>
        <w:tabs>
          <w:tab w:val="left" w:pos="720"/>
        </w:tabs>
        <w:autoSpaceDE w:val="0"/>
        <w:autoSpaceDN w:val="0"/>
        <w:adjustRightInd w:val="0"/>
        <w:ind w:left="1080" w:hanging="1080"/>
        <w:jc w:val="both"/>
        <w:rPr>
          <w:rFonts w:ascii="Arial" w:hAnsi="Arial" w:cs="Arial"/>
        </w:rPr>
      </w:pPr>
      <w:r w:rsidRPr="00017C71">
        <w:rPr>
          <w:rFonts w:ascii="Arial" w:hAnsi="Arial" w:cs="Arial"/>
        </w:rPr>
        <w:tab/>
      </w:r>
      <w:r>
        <w:rPr>
          <w:rFonts w:ascii="Arial" w:hAnsi="Arial" w:cs="Arial"/>
        </w:rPr>
        <w:t>3. OPI N°….. “Política contra el acoso sexual, la violencia y la discriminación de género”.</w:t>
      </w:r>
    </w:p>
    <w:p w:rsidR="003F477C" w:rsidRPr="00017C71" w:rsidRDefault="003F477C" w:rsidP="003F477C">
      <w:pPr>
        <w:autoSpaceDE w:val="0"/>
        <w:autoSpaceDN w:val="0"/>
        <w:adjustRightInd w:val="0"/>
        <w:rPr>
          <w:rFonts w:ascii="Arial" w:hAnsi="Arial" w:cs="Arial"/>
        </w:rPr>
      </w:pPr>
      <w:r w:rsidRPr="00017C71">
        <w:rPr>
          <w:rFonts w:ascii="Arial" w:hAnsi="Arial" w:cs="Arial"/>
        </w:rPr>
        <w:t>_____________________________________________________________</w:t>
      </w:r>
    </w:p>
    <w:p w:rsidR="003F477C" w:rsidRPr="00017C71" w:rsidRDefault="003F477C" w:rsidP="003F477C">
      <w:pPr>
        <w:autoSpaceDE w:val="0"/>
        <w:autoSpaceDN w:val="0"/>
        <w:adjustRightInd w:val="0"/>
        <w:rPr>
          <w:rFonts w:ascii="Arial" w:hAnsi="Arial" w:cs="Arial"/>
        </w:rPr>
      </w:pPr>
    </w:p>
    <w:p w:rsidR="003F477C" w:rsidRPr="00017C71" w:rsidRDefault="003F477C" w:rsidP="003F477C">
      <w:pPr>
        <w:autoSpaceDE w:val="0"/>
        <w:autoSpaceDN w:val="0"/>
        <w:adjustRightInd w:val="0"/>
        <w:ind w:left="480" w:hanging="480"/>
        <w:rPr>
          <w:rFonts w:ascii="Arial" w:hAnsi="Arial" w:cs="Arial"/>
          <w:b/>
        </w:rPr>
      </w:pPr>
      <w:r w:rsidRPr="00017C71">
        <w:rPr>
          <w:rFonts w:ascii="Arial" w:hAnsi="Arial" w:cs="Arial"/>
          <w:b/>
        </w:rPr>
        <w:t>I.-</w:t>
      </w:r>
      <w:r w:rsidRPr="00017C71">
        <w:rPr>
          <w:rFonts w:ascii="Arial" w:hAnsi="Arial" w:cs="Arial"/>
          <w:b/>
        </w:rPr>
        <w:tab/>
      </w:r>
      <w:r>
        <w:rPr>
          <w:rFonts w:ascii="Arial" w:hAnsi="Arial" w:cs="Arial"/>
          <w:b/>
        </w:rPr>
        <w:t>ANTECEDENTES</w:t>
      </w:r>
    </w:p>
    <w:p w:rsidR="003F477C" w:rsidRPr="00017C71" w:rsidRDefault="003F477C" w:rsidP="003F477C">
      <w:pPr>
        <w:autoSpaceDE w:val="0"/>
        <w:autoSpaceDN w:val="0"/>
        <w:adjustRightInd w:val="0"/>
        <w:ind w:left="480" w:hanging="480"/>
        <w:rPr>
          <w:rFonts w:ascii="Arial" w:hAnsi="Arial" w:cs="Arial"/>
          <w:b/>
        </w:rPr>
      </w:pPr>
    </w:p>
    <w:p w:rsidR="003F477C" w:rsidRPr="004520D3" w:rsidRDefault="003F477C" w:rsidP="003F477C">
      <w:pPr>
        <w:pStyle w:val="Prrafodelista"/>
        <w:numPr>
          <w:ilvl w:val="0"/>
          <w:numId w:val="3"/>
        </w:numPr>
        <w:jc w:val="both"/>
        <w:rPr>
          <w:sz w:val="24"/>
          <w:szCs w:val="24"/>
        </w:rPr>
      </w:pPr>
      <w:r w:rsidRPr="004520D3">
        <w:rPr>
          <w:sz w:val="24"/>
          <w:szCs w:val="24"/>
        </w:rPr>
        <w:t xml:space="preserve">En el contexto de la educación superior el acoso sexual adquiere características y consecuencias específicas. </w:t>
      </w:r>
      <w:r>
        <w:rPr>
          <w:sz w:val="24"/>
          <w:szCs w:val="24"/>
        </w:rPr>
        <w:t>H</w:t>
      </w:r>
      <w:r w:rsidRPr="004520D3">
        <w:rPr>
          <w:sz w:val="24"/>
          <w:szCs w:val="24"/>
        </w:rPr>
        <w:t>ay conductas abusivas tan naturalizadas que incluso quienes son afectadas</w:t>
      </w:r>
      <w:r>
        <w:rPr>
          <w:sz w:val="24"/>
          <w:szCs w:val="24"/>
        </w:rPr>
        <w:t>(os)</w:t>
      </w:r>
      <w:r w:rsidRPr="004520D3">
        <w:rPr>
          <w:sz w:val="24"/>
          <w:szCs w:val="24"/>
        </w:rPr>
        <w:t xml:space="preserve"> o las presencian no las reconocen nítidamente como tales. </w:t>
      </w:r>
    </w:p>
    <w:p w:rsidR="003F477C" w:rsidRPr="004520D3" w:rsidRDefault="003F477C" w:rsidP="003F477C">
      <w:pPr>
        <w:pStyle w:val="Prrafodelista"/>
        <w:numPr>
          <w:ilvl w:val="0"/>
          <w:numId w:val="3"/>
        </w:numPr>
        <w:jc w:val="both"/>
        <w:rPr>
          <w:sz w:val="24"/>
          <w:szCs w:val="24"/>
        </w:rPr>
      </w:pPr>
      <w:r w:rsidRPr="004520D3">
        <w:rPr>
          <w:sz w:val="24"/>
          <w:szCs w:val="24"/>
        </w:rPr>
        <w:t>Entre los elementos que caracterizan el acoso sexual en la</w:t>
      </w:r>
      <w:r>
        <w:rPr>
          <w:sz w:val="24"/>
          <w:szCs w:val="24"/>
        </w:rPr>
        <w:t>s</w:t>
      </w:r>
      <w:r w:rsidRPr="004520D3">
        <w:rPr>
          <w:sz w:val="24"/>
          <w:szCs w:val="24"/>
        </w:rPr>
        <w:t xml:space="preserve"> comunidad</w:t>
      </w:r>
      <w:r>
        <w:rPr>
          <w:sz w:val="24"/>
          <w:szCs w:val="24"/>
        </w:rPr>
        <w:t>es</w:t>
      </w:r>
      <w:r w:rsidRPr="004520D3">
        <w:rPr>
          <w:sz w:val="24"/>
          <w:szCs w:val="24"/>
        </w:rPr>
        <w:t xml:space="preserve"> educativa</w:t>
      </w:r>
      <w:r>
        <w:rPr>
          <w:sz w:val="24"/>
          <w:szCs w:val="24"/>
        </w:rPr>
        <w:t>s</w:t>
      </w:r>
      <w:r w:rsidRPr="004520D3">
        <w:rPr>
          <w:sz w:val="24"/>
          <w:szCs w:val="24"/>
        </w:rPr>
        <w:t xml:space="preserve"> resulta de especial importancia la no aceptación de esta conducta por parte de quien la recibe</w:t>
      </w:r>
      <w:r>
        <w:rPr>
          <w:sz w:val="24"/>
          <w:szCs w:val="24"/>
        </w:rPr>
        <w:t xml:space="preserve">. </w:t>
      </w:r>
      <w:r w:rsidRPr="004520D3">
        <w:rPr>
          <w:sz w:val="24"/>
          <w:szCs w:val="24"/>
        </w:rPr>
        <w:t>Las relaciones amorosas consentidas no constituyen acoso</w:t>
      </w:r>
      <w:r>
        <w:rPr>
          <w:sz w:val="24"/>
          <w:szCs w:val="24"/>
        </w:rPr>
        <w:t>; s</w:t>
      </w:r>
      <w:r w:rsidRPr="004520D3">
        <w:rPr>
          <w:sz w:val="24"/>
          <w:szCs w:val="24"/>
        </w:rPr>
        <w:t>in embargo, este consentimiento no puede inferirse del silencio o de la falta de resistencia de la víctima, dado que, en relaciones marcadas por asimetrías de poder, por ejemplo, la que se da entre profesores y estudiantes, existen obstáculos para que se manifieste explícitamente el rechazo.</w:t>
      </w:r>
    </w:p>
    <w:p w:rsidR="003F477C" w:rsidRPr="00B83A25" w:rsidRDefault="003F477C" w:rsidP="003F477C">
      <w:pPr>
        <w:pStyle w:val="Prrafodelista"/>
        <w:numPr>
          <w:ilvl w:val="0"/>
          <w:numId w:val="3"/>
        </w:numPr>
        <w:jc w:val="both"/>
        <w:rPr>
          <w:sz w:val="24"/>
          <w:szCs w:val="24"/>
        </w:rPr>
      </w:pPr>
      <w:r>
        <w:rPr>
          <w:sz w:val="24"/>
          <w:szCs w:val="24"/>
        </w:rPr>
        <w:t xml:space="preserve">Un elemento </w:t>
      </w:r>
      <w:r w:rsidRPr="00B83A25">
        <w:rPr>
          <w:sz w:val="24"/>
          <w:szCs w:val="24"/>
        </w:rPr>
        <w:t>a considerar se refiere al ambiente de enseñanza</w:t>
      </w:r>
      <w:r>
        <w:rPr>
          <w:sz w:val="24"/>
          <w:szCs w:val="24"/>
        </w:rPr>
        <w:t xml:space="preserve"> o trabajo</w:t>
      </w:r>
      <w:r w:rsidRPr="00B83A25">
        <w:rPr>
          <w:sz w:val="24"/>
          <w:szCs w:val="24"/>
        </w:rPr>
        <w:t xml:space="preserve">, bien sea porque se condiciona una decisión </w:t>
      </w:r>
      <w:r>
        <w:rPr>
          <w:sz w:val="24"/>
          <w:szCs w:val="24"/>
        </w:rPr>
        <w:t>de</w:t>
      </w:r>
      <w:r w:rsidRPr="00B83A25">
        <w:rPr>
          <w:sz w:val="24"/>
          <w:szCs w:val="24"/>
        </w:rPr>
        <w:t xml:space="preserve"> beneficio educacional </w:t>
      </w:r>
      <w:r>
        <w:rPr>
          <w:sz w:val="24"/>
          <w:szCs w:val="24"/>
        </w:rPr>
        <w:t xml:space="preserve">o laboral, </w:t>
      </w:r>
      <w:r w:rsidRPr="00B83A25">
        <w:rPr>
          <w:sz w:val="24"/>
          <w:szCs w:val="24"/>
        </w:rPr>
        <w:t>a la sumisión de</w:t>
      </w:r>
      <w:r>
        <w:rPr>
          <w:sz w:val="24"/>
          <w:szCs w:val="24"/>
        </w:rPr>
        <w:t xml:space="preserve"> la persona</w:t>
      </w:r>
      <w:r w:rsidRPr="00B83A25">
        <w:rPr>
          <w:sz w:val="24"/>
          <w:szCs w:val="24"/>
        </w:rPr>
        <w:t xml:space="preserve"> a una conducta sexual o porque se genera un ambiente percibido como hostil, ofensivo o amenazador, que l</w:t>
      </w:r>
      <w:r>
        <w:rPr>
          <w:sz w:val="24"/>
          <w:szCs w:val="24"/>
        </w:rPr>
        <w:t>o</w:t>
      </w:r>
      <w:r w:rsidRPr="00B83A25">
        <w:rPr>
          <w:sz w:val="24"/>
          <w:szCs w:val="24"/>
        </w:rPr>
        <w:t xml:space="preserve"> lleva a dejar </w:t>
      </w:r>
      <w:r>
        <w:rPr>
          <w:sz w:val="24"/>
          <w:szCs w:val="24"/>
        </w:rPr>
        <w:t>la institución.</w:t>
      </w:r>
    </w:p>
    <w:p w:rsidR="003F477C" w:rsidRDefault="003F477C" w:rsidP="003F477C">
      <w:pPr>
        <w:pStyle w:val="Prrafodelista"/>
        <w:ind w:left="1200" w:firstLine="0"/>
        <w:jc w:val="both"/>
        <w:rPr>
          <w:sz w:val="24"/>
          <w:szCs w:val="24"/>
        </w:rPr>
      </w:pPr>
    </w:p>
    <w:p w:rsidR="003F477C" w:rsidRPr="007D7CFD" w:rsidRDefault="003F477C" w:rsidP="003F477C"/>
    <w:p w:rsidR="003F477C" w:rsidRDefault="003F477C" w:rsidP="003F477C">
      <w:pPr>
        <w:pStyle w:val="Prrafodelista"/>
        <w:ind w:left="1200" w:firstLine="0"/>
        <w:rPr>
          <w:sz w:val="24"/>
          <w:szCs w:val="24"/>
        </w:rPr>
      </w:pPr>
    </w:p>
    <w:p w:rsidR="003F477C" w:rsidRPr="00017C71" w:rsidRDefault="003F477C" w:rsidP="003F477C">
      <w:pPr>
        <w:autoSpaceDE w:val="0"/>
        <w:autoSpaceDN w:val="0"/>
        <w:adjustRightInd w:val="0"/>
        <w:ind w:left="480" w:hanging="480"/>
        <w:rPr>
          <w:rFonts w:ascii="Arial" w:hAnsi="Arial" w:cs="Arial"/>
          <w:b/>
          <w:u w:val="single"/>
        </w:rPr>
      </w:pPr>
      <w:r w:rsidRPr="00017C71">
        <w:rPr>
          <w:rFonts w:ascii="Arial" w:hAnsi="Arial" w:cs="Arial"/>
          <w:b/>
        </w:rPr>
        <w:t>I</w:t>
      </w:r>
      <w:r>
        <w:rPr>
          <w:rFonts w:ascii="Arial" w:hAnsi="Arial" w:cs="Arial"/>
          <w:b/>
        </w:rPr>
        <w:t>I</w:t>
      </w:r>
      <w:r w:rsidRPr="00017C71">
        <w:rPr>
          <w:rFonts w:ascii="Arial" w:hAnsi="Arial" w:cs="Arial"/>
          <w:b/>
        </w:rPr>
        <w:t>.-</w:t>
      </w:r>
      <w:r w:rsidRPr="00017C71">
        <w:rPr>
          <w:rFonts w:ascii="Arial" w:hAnsi="Arial" w:cs="Arial"/>
          <w:b/>
        </w:rPr>
        <w:tab/>
      </w:r>
      <w:r>
        <w:rPr>
          <w:rFonts w:ascii="Arial" w:hAnsi="Arial" w:cs="Arial"/>
          <w:b/>
        </w:rPr>
        <w:t>MISION</w:t>
      </w:r>
    </w:p>
    <w:p w:rsidR="003F477C" w:rsidRDefault="003F477C" w:rsidP="003F477C">
      <w:pPr>
        <w:autoSpaceDE w:val="0"/>
        <w:autoSpaceDN w:val="0"/>
        <w:adjustRightInd w:val="0"/>
        <w:ind w:firstLine="480"/>
        <w:jc w:val="both"/>
        <w:rPr>
          <w:rFonts w:ascii="Arial" w:hAnsi="Arial" w:cs="Arial"/>
        </w:rPr>
      </w:pPr>
      <w:r>
        <w:rPr>
          <w:rFonts w:ascii="Arial" w:hAnsi="Arial" w:cs="Arial"/>
        </w:rPr>
        <w:t>Garantizar que la política, modelos y protocolos contra el acoso sexual la violencia y discriminación de género sean difundidos y cumplidos por toda la comunidad académica, con el propósito de contribuir a asegurar espacios educacionales libres y seguros.</w:t>
      </w:r>
    </w:p>
    <w:p w:rsidR="003F477C" w:rsidRDefault="003F477C" w:rsidP="003F477C">
      <w:pPr>
        <w:autoSpaceDE w:val="0"/>
        <w:autoSpaceDN w:val="0"/>
        <w:adjustRightInd w:val="0"/>
      </w:pPr>
    </w:p>
    <w:p w:rsidR="003F477C" w:rsidRDefault="003F477C" w:rsidP="003F477C">
      <w:pPr>
        <w:autoSpaceDE w:val="0"/>
        <w:autoSpaceDN w:val="0"/>
        <w:adjustRightInd w:val="0"/>
      </w:pPr>
    </w:p>
    <w:p w:rsidR="003F477C" w:rsidRPr="00017C71" w:rsidRDefault="003F477C" w:rsidP="003F477C">
      <w:pPr>
        <w:autoSpaceDE w:val="0"/>
        <w:autoSpaceDN w:val="0"/>
        <w:adjustRightInd w:val="0"/>
      </w:pPr>
    </w:p>
    <w:p w:rsidR="003F477C" w:rsidRPr="00017C71" w:rsidRDefault="003F477C" w:rsidP="003F477C">
      <w:pPr>
        <w:autoSpaceDE w:val="0"/>
        <w:autoSpaceDN w:val="0"/>
        <w:adjustRightInd w:val="0"/>
        <w:ind w:left="480" w:hanging="480"/>
        <w:rPr>
          <w:rFonts w:ascii="Arial" w:hAnsi="Arial" w:cs="Arial"/>
          <w:b/>
        </w:rPr>
      </w:pPr>
      <w:r>
        <w:rPr>
          <w:rFonts w:ascii="Arial" w:hAnsi="Arial" w:cs="Arial"/>
          <w:b/>
        </w:rPr>
        <w:t>III</w:t>
      </w:r>
      <w:r w:rsidRPr="00017C71">
        <w:rPr>
          <w:rFonts w:ascii="Arial" w:hAnsi="Arial" w:cs="Arial"/>
          <w:b/>
        </w:rPr>
        <w:t>.-</w:t>
      </w:r>
      <w:r w:rsidRPr="00017C71">
        <w:rPr>
          <w:rFonts w:ascii="Arial" w:hAnsi="Arial" w:cs="Arial"/>
          <w:b/>
        </w:rPr>
        <w:tab/>
        <w:t>EJECUCIÓN:</w:t>
      </w:r>
    </w:p>
    <w:p w:rsidR="003F477C" w:rsidRDefault="003F477C" w:rsidP="003F477C">
      <w:pPr>
        <w:autoSpaceDE w:val="0"/>
        <w:autoSpaceDN w:val="0"/>
        <w:adjustRightInd w:val="0"/>
        <w:jc w:val="both"/>
        <w:rPr>
          <w:rFonts w:ascii="Arial" w:hAnsi="Arial" w:cs="Arial"/>
          <w:b/>
        </w:rPr>
      </w:pPr>
    </w:p>
    <w:p w:rsidR="003F477C" w:rsidRPr="005652D6" w:rsidRDefault="003F477C" w:rsidP="003F477C">
      <w:pPr>
        <w:autoSpaceDE w:val="0"/>
        <w:autoSpaceDN w:val="0"/>
        <w:adjustRightInd w:val="0"/>
        <w:ind w:firstLine="360"/>
        <w:jc w:val="both"/>
        <w:rPr>
          <w:rFonts w:ascii="Arial" w:hAnsi="Arial" w:cs="Arial"/>
        </w:rPr>
      </w:pPr>
      <w:r w:rsidRPr="005652D6">
        <w:rPr>
          <w:rFonts w:ascii="Arial" w:hAnsi="Arial" w:cs="Arial"/>
        </w:rPr>
        <w:t>La presente</w:t>
      </w:r>
      <w:r>
        <w:rPr>
          <w:rFonts w:ascii="Arial" w:hAnsi="Arial" w:cs="Arial"/>
        </w:rPr>
        <w:t xml:space="preserve"> estrategia </w:t>
      </w:r>
      <w:r w:rsidRPr="005652D6">
        <w:rPr>
          <w:rFonts w:ascii="Arial" w:hAnsi="Arial" w:cs="Arial"/>
        </w:rPr>
        <w:t xml:space="preserve">comunicacional dará el marco y segmentación de audiencias, aspectos que serán fundamentales para una efectiva </w:t>
      </w:r>
      <w:r>
        <w:rPr>
          <w:rFonts w:ascii="Arial" w:hAnsi="Arial" w:cs="Arial"/>
        </w:rPr>
        <w:t>difusión de la política, modelos (Prevención, Investigación y Sanción) y protocolo de denuncia.</w:t>
      </w:r>
    </w:p>
    <w:p w:rsidR="003F477C" w:rsidRDefault="003F477C" w:rsidP="003F477C">
      <w:pPr>
        <w:autoSpaceDE w:val="0"/>
        <w:autoSpaceDN w:val="0"/>
        <w:adjustRightInd w:val="0"/>
        <w:ind w:left="284" w:hanging="338"/>
        <w:rPr>
          <w:rFonts w:ascii="Arial" w:hAnsi="Arial" w:cs="Arial"/>
          <w:b/>
        </w:rPr>
      </w:pPr>
    </w:p>
    <w:p w:rsidR="003F477C" w:rsidRDefault="003F477C" w:rsidP="003F477C">
      <w:pPr>
        <w:autoSpaceDE w:val="0"/>
        <w:autoSpaceDN w:val="0"/>
        <w:adjustRightInd w:val="0"/>
        <w:ind w:left="284" w:hanging="338"/>
        <w:rPr>
          <w:rFonts w:ascii="Arial" w:hAnsi="Arial" w:cs="Arial"/>
          <w:b/>
        </w:rPr>
      </w:pPr>
    </w:p>
    <w:p w:rsidR="003F477C" w:rsidRPr="00017C71" w:rsidRDefault="003F477C" w:rsidP="003F477C">
      <w:pPr>
        <w:autoSpaceDE w:val="0"/>
        <w:autoSpaceDN w:val="0"/>
        <w:adjustRightInd w:val="0"/>
        <w:ind w:left="284" w:hanging="338"/>
        <w:rPr>
          <w:rFonts w:ascii="Arial" w:hAnsi="Arial" w:cs="Arial"/>
          <w:b/>
        </w:rPr>
      </w:pPr>
    </w:p>
    <w:p w:rsidR="003F477C" w:rsidRPr="00F77478" w:rsidRDefault="003F477C" w:rsidP="003F477C">
      <w:pPr>
        <w:pStyle w:val="Prrafodelista"/>
        <w:numPr>
          <w:ilvl w:val="0"/>
          <w:numId w:val="31"/>
        </w:numPr>
        <w:jc w:val="both"/>
        <w:rPr>
          <w:sz w:val="24"/>
          <w:szCs w:val="24"/>
        </w:rPr>
      </w:pPr>
      <w:r w:rsidRPr="00F77478">
        <w:rPr>
          <w:b/>
          <w:sz w:val="24"/>
          <w:szCs w:val="24"/>
        </w:rPr>
        <w:lastRenderedPageBreak/>
        <w:t>Grupo Objetivo primario:</w:t>
      </w:r>
      <w:r w:rsidRPr="00F77478">
        <w:rPr>
          <w:sz w:val="24"/>
          <w:szCs w:val="24"/>
        </w:rPr>
        <w:t xml:space="preserve"> Este es el grupo considerado mayormente vulnerable o expuesto a acoso sexual, violencia o discriminación </w:t>
      </w:r>
      <w:r>
        <w:rPr>
          <w:sz w:val="24"/>
          <w:szCs w:val="24"/>
        </w:rPr>
        <w:t xml:space="preserve">de género </w:t>
      </w:r>
      <w:r w:rsidRPr="00F77478">
        <w:rPr>
          <w:sz w:val="24"/>
          <w:szCs w:val="24"/>
        </w:rPr>
        <w:t>y está segmentado en dos subgrupos:</w:t>
      </w:r>
    </w:p>
    <w:p w:rsidR="003F477C" w:rsidRPr="00F77478" w:rsidRDefault="003F477C" w:rsidP="003F477C">
      <w:pPr>
        <w:pStyle w:val="Prrafodelista"/>
        <w:numPr>
          <w:ilvl w:val="0"/>
          <w:numId w:val="32"/>
        </w:numPr>
        <w:ind w:left="1276"/>
        <w:jc w:val="both"/>
        <w:rPr>
          <w:sz w:val="24"/>
          <w:szCs w:val="24"/>
        </w:rPr>
      </w:pPr>
      <w:r w:rsidRPr="00F77478">
        <w:rPr>
          <w:b/>
          <w:sz w:val="24"/>
          <w:szCs w:val="24"/>
        </w:rPr>
        <w:t>Alumnas:</w:t>
      </w:r>
      <w:r w:rsidRPr="00F77478">
        <w:rPr>
          <w:sz w:val="24"/>
          <w:szCs w:val="24"/>
        </w:rPr>
        <w:t xml:space="preserve"> Mujeres pertenecientes al grupo de alumnos del plantel (17 a 28 años). </w:t>
      </w:r>
    </w:p>
    <w:p w:rsidR="003F477C" w:rsidRPr="00F77478" w:rsidRDefault="003F477C" w:rsidP="003F477C">
      <w:pPr>
        <w:pStyle w:val="Prrafodelista"/>
        <w:numPr>
          <w:ilvl w:val="0"/>
          <w:numId w:val="32"/>
        </w:numPr>
        <w:ind w:left="1276"/>
        <w:jc w:val="both"/>
        <w:rPr>
          <w:sz w:val="24"/>
          <w:szCs w:val="24"/>
        </w:rPr>
      </w:pPr>
      <w:r w:rsidRPr="00F77478">
        <w:rPr>
          <w:b/>
          <w:sz w:val="24"/>
          <w:szCs w:val="24"/>
        </w:rPr>
        <w:t>Alumnos:</w:t>
      </w:r>
      <w:r w:rsidRPr="00F77478">
        <w:rPr>
          <w:sz w:val="24"/>
          <w:szCs w:val="24"/>
        </w:rPr>
        <w:t xml:space="preserve"> Hombres pertenecientes al grupo de alumnos del plantel (17 a 28 años).</w:t>
      </w:r>
    </w:p>
    <w:p w:rsidR="003F477C" w:rsidRPr="00F77478" w:rsidRDefault="003F477C" w:rsidP="003F477C">
      <w:pPr>
        <w:pStyle w:val="Prrafodelista"/>
        <w:ind w:left="1866" w:firstLine="0"/>
        <w:jc w:val="both"/>
        <w:rPr>
          <w:sz w:val="24"/>
          <w:szCs w:val="24"/>
        </w:rPr>
      </w:pPr>
    </w:p>
    <w:p w:rsidR="003F477C" w:rsidRPr="00F77478" w:rsidRDefault="003F477C" w:rsidP="003F477C">
      <w:pPr>
        <w:pStyle w:val="Prrafodelista"/>
        <w:numPr>
          <w:ilvl w:val="0"/>
          <w:numId w:val="31"/>
        </w:numPr>
        <w:jc w:val="both"/>
        <w:rPr>
          <w:sz w:val="24"/>
          <w:szCs w:val="24"/>
        </w:rPr>
      </w:pPr>
      <w:r w:rsidRPr="00F77478">
        <w:rPr>
          <w:b/>
          <w:sz w:val="24"/>
          <w:szCs w:val="24"/>
        </w:rPr>
        <w:t>Grupo Objetivo Secundario:</w:t>
      </w:r>
      <w:r w:rsidRPr="00F77478">
        <w:rPr>
          <w:sz w:val="24"/>
          <w:szCs w:val="24"/>
        </w:rPr>
        <w:t xml:space="preserve"> </w:t>
      </w:r>
      <w:r>
        <w:rPr>
          <w:sz w:val="24"/>
          <w:szCs w:val="24"/>
        </w:rPr>
        <w:t>Este es el grupo que siendo parte de la comunidad académica participa directa o indirectamente en los procesos educativos por lo que pueden incurrir en conductas de acoso sexual, violencia o discriminación de género; o bien, ser objeto de denuncias.</w:t>
      </w:r>
      <w:r w:rsidRPr="00F77478">
        <w:rPr>
          <w:sz w:val="24"/>
          <w:szCs w:val="24"/>
        </w:rPr>
        <w:t xml:space="preserve"> </w:t>
      </w:r>
      <w:r>
        <w:rPr>
          <w:sz w:val="24"/>
          <w:szCs w:val="24"/>
        </w:rPr>
        <w:t>Este grupo está segmentado de la siguiente forma:</w:t>
      </w:r>
    </w:p>
    <w:p w:rsidR="003F477C" w:rsidRPr="00F77478" w:rsidRDefault="003F477C" w:rsidP="003F477C">
      <w:pPr>
        <w:pStyle w:val="Prrafodelista"/>
        <w:ind w:left="491" w:firstLine="0"/>
        <w:jc w:val="both"/>
        <w:rPr>
          <w:sz w:val="24"/>
          <w:szCs w:val="24"/>
        </w:rPr>
      </w:pPr>
    </w:p>
    <w:p w:rsidR="003F477C" w:rsidRPr="00D417FF" w:rsidRDefault="003F477C" w:rsidP="003F477C">
      <w:pPr>
        <w:pStyle w:val="Prrafodelista"/>
        <w:numPr>
          <w:ilvl w:val="0"/>
          <w:numId w:val="33"/>
        </w:numPr>
        <w:ind w:left="1276"/>
        <w:jc w:val="both"/>
        <w:rPr>
          <w:sz w:val="24"/>
          <w:szCs w:val="24"/>
        </w:rPr>
      </w:pPr>
      <w:r w:rsidRPr="00F77478">
        <w:rPr>
          <w:b/>
          <w:sz w:val="24"/>
          <w:szCs w:val="24"/>
        </w:rPr>
        <w:t>Profesores civiles y militares:</w:t>
      </w:r>
      <w:r w:rsidRPr="00D417FF">
        <w:rPr>
          <w:b/>
          <w:sz w:val="24"/>
          <w:szCs w:val="24"/>
        </w:rPr>
        <w:t xml:space="preserve"> </w:t>
      </w:r>
      <w:r w:rsidRPr="00D417FF">
        <w:rPr>
          <w:sz w:val="24"/>
          <w:szCs w:val="24"/>
        </w:rPr>
        <w:t>Evaluadores directos de los alumnos</w:t>
      </w:r>
      <w:r>
        <w:rPr>
          <w:sz w:val="24"/>
          <w:szCs w:val="24"/>
        </w:rPr>
        <w:t>.</w:t>
      </w:r>
    </w:p>
    <w:p w:rsidR="003F477C" w:rsidRPr="00D417FF" w:rsidRDefault="003F477C" w:rsidP="003F477C">
      <w:pPr>
        <w:pStyle w:val="Prrafodelista"/>
        <w:numPr>
          <w:ilvl w:val="0"/>
          <w:numId w:val="33"/>
        </w:numPr>
        <w:ind w:left="1276"/>
        <w:jc w:val="both"/>
        <w:rPr>
          <w:b/>
          <w:sz w:val="24"/>
          <w:szCs w:val="24"/>
        </w:rPr>
      </w:pPr>
      <w:r w:rsidRPr="00F77478">
        <w:rPr>
          <w:b/>
          <w:sz w:val="24"/>
          <w:szCs w:val="24"/>
        </w:rPr>
        <w:t>Instructores:</w:t>
      </w:r>
      <w:r w:rsidRPr="00D417FF">
        <w:rPr>
          <w:b/>
          <w:sz w:val="24"/>
          <w:szCs w:val="24"/>
        </w:rPr>
        <w:t xml:space="preserve"> </w:t>
      </w:r>
      <w:r w:rsidRPr="00D417FF">
        <w:rPr>
          <w:sz w:val="24"/>
          <w:szCs w:val="24"/>
        </w:rPr>
        <w:t xml:space="preserve">Personal institucional de planta, que tiene contacto directo con los alumnos, debido a que son los encargados de realizar </w:t>
      </w:r>
      <w:r>
        <w:rPr>
          <w:sz w:val="24"/>
          <w:szCs w:val="24"/>
        </w:rPr>
        <w:t xml:space="preserve">la </w:t>
      </w:r>
      <w:r w:rsidRPr="00D417FF">
        <w:rPr>
          <w:sz w:val="24"/>
          <w:szCs w:val="24"/>
        </w:rPr>
        <w:t>instrucción militar.</w:t>
      </w:r>
      <w:r w:rsidRPr="00D417FF">
        <w:rPr>
          <w:b/>
          <w:sz w:val="24"/>
          <w:szCs w:val="24"/>
        </w:rPr>
        <w:t xml:space="preserve">  </w:t>
      </w:r>
    </w:p>
    <w:p w:rsidR="003F477C" w:rsidRPr="00D417FF" w:rsidRDefault="003F477C" w:rsidP="003F477C">
      <w:pPr>
        <w:pStyle w:val="Prrafodelista"/>
        <w:numPr>
          <w:ilvl w:val="0"/>
          <w:numId w:val="33"/>
        </w:numPr>
        <w:ind w:left="1276"/>
        <w:jc w:val="both"/>
        <w:rPr>
          <w:sz w:val="24"/>
          <w:szCs w:val="24"/>
        </w:rPr>
      </w:pPr>
      <w:r w:rsidRPr="00F77478">
        <w:rPr>
          <w:b/>
          <w:sz w:val="24"/>
          <w:szCs w:val="24"/>
        </w:rPr>
        <w:t>Personal Administrativo:</w:t>
      </w:r>
      <w:r w:rsidRPr="00D417FF">
        <w:rPr>
          <w:b/>
          <w:sz w:val="24"/>
          <w:szCs w:val="24"/>
        </w:rPr>
        <w:t xml:space="preserve"> </w:t>
      </w:r>
      <w:r w:rsidRPr="00D417FF">
        <w:rPr>
          <w:sz w:val="24"/>
          <w:szCs w:val="24"/>
        </w:rPr>
        <w:t xml:space="preserve">Personal de planta </w:t>
      </w:r>
      <w:r>
        <w:rPr>
          <w:sz w:val="24"/>
          <w:szCs w:val="24"/>
        </w:rPr>
        <w:t xml:space="preserve">o a contrata </w:t>
      </w:r>
      <w:r w:rsidRPr="00D417FF">
        <w:rPr>
          <w:sz w:val="24"/>
          <w:szCs w:val="24"/>
        </w:rPr>
        <w:t>de los establecimientos, que por motivos administrativos podrían tener acceso a los alumnos.</w:t>
      </w:r>
    </w:p>
    <w:p w:rsidR="003F477C" w:rsidRPr="00D417FF" w:rsidRDefault="003F477C" w:rsidP="003F477C">
      <w:pPr>
        <w:pStyle w:val="Prrafodelista"/>
        <w:numPr>
          <w:ilvl w:val="0"/>
          <w:numId w:val="33"/>
        </w:numPr>
        <w:ind w:left="1276"/>
        <w:jc w:val="both"/>
        <w:rPr>
          <w:b/>
          <w:sz w:val="24"/>
          <w:szCs w:val="24"/>
        </w:rPr>
      </w:pPr>
      <w:r w:rsidRPr="00F77478">
        <w:rPr>
          <w:b/>
          <w:sz w:val="24"/>
          <w:szCs w:val="24"/>
        </w:rPr>
        <w:t>Directivos:</w:t>
      </w:r>
      <w:r w:rsidRPr="00D417FF">
        <w:rPr>
          <w:b/>
          <w:sz w:val="24"/>
          <w:szCs w:val="24"/>
        </w:rPr>
        <w:t xml:space="preserve"> </w:t>
      </w:r>
      <w:r w:rsidRPr="00D417FF">
        <w:rPr>
          <w:sz w:val="24"/>
          <w:szCs w:val="24"/>
        </w:rPr>
        <w:t xml:space="preserve">Cúpula </w:t>
      </w:r>
      <w:r>
        <w:rPr>
          <w:sz w:val="24"/>
          <w:szCs w:val="24"/>
        </w:rPr>
        <w:t>de autoridades que incide</w:t>
      </w:r>
      <w:r w:rsidRPr="00D417FF">
        <w:rPr>
          <w:sz w:val="24"/>
          <w:szCs w:val="24"/>
        </w:rPr>
        <w:t xml:space="preserve"> directamente en la permanencia de los alumnos.</w:t>
      </w:r>
      <w:r w:rsidRPr="00D417FF">
        <w:rPr>
          <w:b/>
          <w:sz w:val="24"/>
          <w:szCs w:val="24"/>
        </w:rPr>
        <w:t xml:space="preserve">  </w:t>
      </w:r>
    </w:p>
    <w:p w:rsidR="003F477C" w:rsidRPr="00F77478" w:rsidRDefault="003F477C" w:rsidP="003F477C">
      <w:pPr>
        <w:pStyle w:val="Prrafodelista"/>
        <w:ind w:left="1866" w:firstLine="0"/>
        <w:jc w:val="both"/>
        <w:rPr>
          <w:sz w:val="24"/>
          <w:szCs w:val="24"/>
        </w:rPr>
      </w:pPr>
    </w:p>
    <w:p w:rsidR="003F477C" w:rsidRDefault="003F477C" w:rsidP="003F477C"/>
    <w:p w:rsidR="003F477C" w:rsidRDefault="003F477C" w:rsidP="003F477C">
      <w:pPr>
        <w:autoSpaceDE w:val="0"/>
        <w:autoSpaceDN w:val="0"/>
        <w:adjustRightInd w:val="0"/>
        <w:ind w:left="480" w:hanging="480"/>
        <w:jc w:val="both"/>
        <w:rPr>
          <w:rFonts w:ascii="Arial" w:hAnsi="Arial" w:cs="Arial"/>
          <w:b/>
        </w:rPr>
      </w:pPr>
      <w:r>
        <w:rPr>
          <w:rFonts w:ascii="Arial" w:hAnsi="Arial" w:cs="Arial"/>
          <w:b/>
        </w:rPr>
        <w:t>I</w:t>
      </w:r>
      <w:r w:rsidRPr="00017C71">
        <w:rPr>
          <w:rFonts w:ascii="Arial" w:hAnsi="Arial" w:cs="Arial"/>
          <w:b/>
        </w:rPr>
        <w:t>V.-</w:t>
      </w:r>
      <w:r w:rsidRPr="00017C71">
        <w:rPr>
          <w:rFonts w:ascii="Arial" w:hAnsi="Arial" w:cs="Arial"/>
          <w:b/>
        </w:rPr>
        <w:tab/>
      </w:r>
      <w:r>
        <w:rPr>
          <w:rFonts w:ascii="Arial" w:hAnsi="Arial" w:cs="Arial"/>
          <w:b/>
        </w:rPr>
        <w:t>DIFUSIÓN:</w:t>
      </w:r>
    </w:p>
    <w:p w:rsidR="003F477C" w:rsidRDefault="003F477C" w:rsidP="003F477C">
      <w:pPr>
        <w:autoSpaceDE w:val="0"/>
        <w:autoSpaceDN w:val="0"/>
        <w:adjustRightInd w:val="0"/>
        <w:ind w:firstLine="480"/>
        <w:jc w:val="both"/>
        <w:rPr>
          <w:rFonts w:ascii="Arial" w:hAnsi="Arial" w:cs="Arial"/>
        </w:rPr>
      </w:pPr>
      <w:r w:rsidRPr="005477C4">
        <w:rPr>
          <w:rFonts w:ascii="Arial" w:hAnsi="Arial" w:cs="Arial"/>
        </w:rPr>
        <w:t xml:space="preserve">A través de la difusión de la política </w:t>
      </w:r>
      <w:r>
        <w:rPr>
          <w:rFonts w:ascii="Arial" w:hAnsi="Arial" w:cs="Arial"/>
        </w:rPr>
        <w:t xml:space="preserve">contra el acoso sexual, la violencia y la discriminación de género </w:t>
      </w:r>
      <w:r w:rsidRPr="005477C4">
        <w:rPr>
          <w:rFonts w:ascii="Arial" w:hAnsi="Arial" w:cs="Arial"/>
        </w:rPr>
        <w:t xml:space="preserve">en conjunto con la ejecución de diferentes acciones y actividades complementarias, se contribuirá a la construcción de espacios </w:t>
      </w:r>
      <w:r>
        <w:rPr>
          <w:rFonts w:ascii="Arial" w:hAnsi="Arial" w:cs="Arial"/>
        </w:rPr>
        <w:t xml:space="preserve">educativos </w:t>
      </w:r>
      <w:r w:rsidRPr="005477C4">
        <w:rPr>
          <w:rFonts w:ascii="Arial" w:hAnsi="Arial" w:cs="Arial"/>
        </w:rPr>
        <w:t xml:space="preserve">libres </w:t>
      </w:r>
      <w:r>
        <w:rPr>
          <w:rFonts w:ascii="Arial" w:hAnsi="Arial" w:cs="Arial"/>
        </w:rPr>
        <w:t>y seguros, evitando la re victimización.</w:t>
      </w:r>
    </w:p>
    <w:p w:rsidR="003F477C" w:rsidRPr="00F77478" w:rsidRDefault="003F477C" w:rsidP="003F477C">
      <w:pPr>
        <w:autoSpaceDE w:val="0"/>
        <w:autoSpaceDN w:val="0"/>
        <w:adjustRightInd w:val="0"/>
        <w:ind w:left="480" w:hanging="480"/>
        <w:jc w:val="both"/>
        <w:rPr>
          <w:rFonts w:ascii="Arial" w:hAnsi="Arial" w:cs="Arial"/>
        </w:rPr>
      </w:pPr>
    </w:p>
    <w:p w:rsidR="003F477C" w:rsidRDefault="003F477C" w:rsidP="003F477C">
      <w:pPr>
        <w:autoSpaceDE w:val="0"/>
        <w:autoSpaceDN w:val="0"/>
        <w:adjustRightInd w:val="0"/>
        <w:jc w:val="both"/>
        <w:rPr>
          <w:rFonts w:ascii="Arial" w:hAnsi="Arial" w:cs="Arial"/>
          <w:b/>
        </w:rPr>
      </w:pPr>
    </w:p>
    <w:p w:rsidR="003F477C" w:rsidRDefault="003F477C" w:rsidP="003F477C">
      <w:pPr>
        <w:autoSpaceDE w:val="0"/>
        <w:autoSpaceDN w:val="0"/>
        <w:adjustRightInd w:val="0"/>
        <w:ind w:left="480" w:hanging="480"/>
        <w:jc w:val="both"/>
        <w:rPr>
          <w:rFonts w:ascii="Arial" w:eastAsia="Arial" w:hAnsi="Arial" w:cs="Arial"/>
          <w:b/>
          <w:spacing w:val="1"/>
          <w:lang w:eastAsia="en-US"/>
        </w:rPr>
      </w:pPr>
      <w:r>
        <w:rPr>
          <w:rFonts w:ascii="Arial" w:hAnsi="Arial" w:cs="Arial"/>
          <w:b/>
        </w:rPr>
        <w:t xml:space="preserve">V.- </w:t>
      </w:r>
      <w:r w:rsidRPr="00CC3B9B">
        <w:rPr>
          <w:rFonts w:ascii="Arial" w:eastAsia="Arial" w:hAnsi="Arial" w:cs="Arial"/>
          <w:b/>
          <w:spacing w:val="1"/>
          <w:lang w:eastAsia="en-US"/>
        </w:rPr>
        <w:t>PROCEDIMIENTO ANTE AMENZA COMUNICACIONAL</w:t>
      </w:r>
      <w:r>
        <w:rPr>
          <w:rFonts w:ascii="Arial" w:eastAsia="Arial" w:hAnsi="Arial" w:cs="Arial"/>
          <w:b/>
          <w:spacing w:val="1"/>
          <w:lang w:eastAsia="en-US"/>
        </w:rPr>
        <w:t>:</w:t>
      </w:r>
    </w:p>
    <w:p w:rsidR="003F477C" w:rsidRDefault="003F477C" w:rsidP="003F477C">
      <w:pPr>
        <w:autoSpaceDE w:val="0"/>
        <w:autoSpaceDN w:val="0"/>
        <w:adjustRightInd w:val="0"/>
        <w:ind w:firstLine="480"/>
        <w:jc w:val="both"/>
        <w:rPr>
          <w:rFonts w:ascii="Arial" w:hAnsi="Arial" w:cs="Arial"/>
        </w:rPr>
      </w:pPr>
      <w:r>
        <w:rPr>
          <w:rFonts w:ascii="Arial" w:hAnsi="Arial" w:cs="Arial"/>
        </w:rPr>
        <w:t>Frente a una eventual amenaza comunicacional en el ámbito de esta política, se deberán adoptar los mismos protocolos dispuestos para enfrentar Amenazas Comunicacionales.</w:t>
      </w:r>
    </w:p>
    <w:p w:rsidR="003F477C" w:rsidRPr="004568AF" w:rsidRDefault="003F477C" w:rsidP="003F477C">
      <w:pPr>
        <w:autoSpaceDE w:val="0"/>
        <w:autoSpaceDN w:val="0"/>
        <w:adjustRightInd w:val="0"/>
        <w:ind w:left="480" w:hanging="480"/>
        <w:rPr>
          <w:rFonts w:ascii="Arial" w:hAnsi="Arial" w:cs="Arial"/>
        </w:rPr>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Default="003F477C" w:rsidP="003F477C">
      <w:pPr>
        <w:jc w:val="both"/>
      </w:pPr>
    </w:p>
    <w:p w:rsidR="003F477C" w:rsidRPr="00DF1C4A" w:rsidRDefault="00DF1C4A" w:rsidP="00DF1C4A">
      <w:pPr>
        <w:ind w:left="142"/>
        <w:jc w:val="center"/>
        <w:rPr>
          <w:rFonts w:ascii="Arial" w:hAnsi="Arial" w:cs="Arial"/>
          <w:b/>
          <w:u w:val="single"/>
        </w:rPr>
      </w:pPr>
      <w:r w:rsidRPr="00DF1C4A">
        <w:rPr>
          <w:rFonts w:ascii="Arial" w:hAnsi="Arial" w:cs="Arial"/>
          <w:b/>
          <w:u w:val="single"/>
        </w:rPr>
        <w:t>DISEÑO OPERACIONAL DE LA “ESTRATEGIA COMUNICACIONAL”.</w:t>
      </w:r>
    </w:p>
    <w:p w:rsidR="003F477C" w:rsidRDefault="003F477C" w:rsidP="00DF1C4A">
      <w:pPr>
        <w:jc w:val="center"/>
        <w:rPr>
          <w:rFonts w:ascii="Arial" w:hAnsi="Arial" w:cs="Arial"/>
          <w:b/>
          <w:lang w:eastAsia="es-ES"/>
        </w:rPr>
      </w:pPr>
    </w:p>
    <w:p w:rsidR="003F477C" w:rsidRDefault="003F477C" w:rsidP="00DF1C4A">
      <w:pPr>
        <w:jc w:val="center"/>
        <w:rPr>
          <w:rFonts w:ascii="Arial" w:hAnsi="Arial" w:cs="Arial"/>
          <w:b/>
          <w:lang w:eastAsia="es-ES"/>
        </w:rPr>
      </w:pPr>
    </w:p>
    <w:p w:rsidR="003F477C" w:rsidRDefault="003F477C" w:rsidP="00DF1C4A">
      <w:pPr>
        <w:rPr>
          <w:rFonts w:ascii="Arial" w:hAnsi="Arial" w:cs="Arial"/>
          <w:b/>
          <w:lang w:eastAsia="es-ES"/>
        </w:rPr>
      </w:pPr>
    </w:p>
    <w:p w:rsidR="003F477C" w:rsidRDefault="003F477C" w:rsidP="003F477C">
      <w:pPr>
        <w:rPr>
          <w:rFonts w:ascii="Arial" w:hAnsi="Arial" w:cs="Arial"/>
          <w:b/>
          <w:lang w:eastAsia="es-ES"/>
        </w:rPr>
      </w:pPr>
      <w:r>
        <w:rPr>
          <w:rFonts w:ascii="Arial" w:hAnsi="Arial" w:cs="Arial"/>
          <w:b/>
          <w:noProof/>
        </w:rPr>
        <w:drawing>
          <wp:inline distT="0" distB="0" distL="0" distR="0" wp14:anchorId="316E3195" wp14:editId="6B70FE30">
            <wp:extent cx="6323965" cy="310515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9902" cy="3117885"/>
                    </a:xfrm>
                    <a:prstGeom prst="rect">
                      <a:avLst/>
                    </a:prstGeom>
                    <a:noFill/>
                  </pic:spPr>
                </pic:pic>
              </a:graphicData>
            </a:graphic>
          </wp:inline>
        </w:drawing>
      </w: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Pr="00971FFE" w:rsidRDefault="003F477C" w:rsidP="003F477C">
      <w:pPr>
        <w:rPr>
          <w:rFonts w:ascii="Arial" w:hAnsi="Arial" w:cs="Arial"/>
          <w:b/>
          <w:lang w:eastAsia="es-ES"/>
        </w:rPr>
      </w:pPr>
      <w:r>
        <w:rPr>
          <w:rFonts w:ascii="Arial" w:hAnsi="Arial" w:cs="Arial"/>
          <w:b/>
          <w:lang w:eastAsia="es-ES"/>
        </w:rPr>
        <w:t xml:space="preserve">                                                                        </w:t>
      </w:r>
      <w:r w:rsidRPr="00971FFE">
        <w:rPr>
          <w:rFonts w:ascii="Arial" w:hAnsi="Arial" w:cs="Arial"/>
          <w:b/>
          <w:lang w:eastAsia="es-ES"/>
        </w:rPr>
        <w:t>FEDERICO SAELZER CONCHA</w:t>
      </w:r>
    </w:p>
    <w:p w:rsidR="003F477C" w:rsidRPr="00971FFE" w:rsidRDefault="003F477C" w:rsidP="003F477C">
      <w:pPr>
        <w:rPr>
          <w:rFonts w:ascii="Arial" w:hAnsi="Arial" w:cs="Arial"/>
          <w:b/>
          <w:lang w:eastAsia="es-ES"/>
        </w:rPr>
      </w:pPr>
      <w:r>
        <w:rPr>
          <w:rFonts w:ascii="Arial" w:hAnsi="Arial" w:cs="Arial"/>
          <w:b/>
          <w:lang w:eastAsia="es-ES"/>
        </w:rPr>
        <w:t xml:space="preserve">                                                                                  </w:t>
      </w:r>
      <w:r w:rsidRPr="00971FFE">
        <w:rPr>
          <w:rFonts w:ascii="Arial" w:hAnsi="Arial" w:cs="Arial"/>
          <w:b/>
          <w:lang w:eastAsia="es-ES"/>
        </w:rPr>
        <w:t>CAPITÁN DE NAVÍO</w:t>
      </w:r>
    </w:p>
    <w:p w:rsidR="003F477C" w:rsidRDefault="003F477C" w:rsidP="003F477C">
      <w:pPr>
        <w:rPr>
          <w:rFonts w:ascii="Arial" w:hAnsi="Arial" w:cs="Arial"/>
          <w:b/>
          <w:lang w:eastAsia="es-ES"/>
        </w:rPr>
      </w:pPr>
      <w:r>
        <w:rPr>
          <w:rFonts w:ascii="Arial" w:hAnsi="Arial" w:cs="Arial"/>
          <w:b/>
          <w:lang w:eastAsia="es-ES"/>
        </w:rPr>
        <w:t xml:space="preserve">                                                                </w:t>
      </w:r>
      <w:r w:rsidRPr="00971FFE">
        <w:rPr>
          <w:rFonts w:ascii="Arial" w:hAnsi="Arial" w:cs="Arial"/>
          <w:b/>
          <w:lang w:eastAsia="es-ES"/>
        </w:rPr>
        <w:t>DIRECTOR ESCUELA NAVAL “A.P.”</w:t>
      </w: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Pr="00971FFE" w:rsidRDefault="003F477C" w:rsidP="003F477C">
      <w:pPr>
        <w:rPr>
          <w:rFonts w:ascii="Arial" w:hAnsi="Arial" w:cs="Arial"/>
          <w:b/>
          <w:lang w:eastAsia="es-ES"/>
        </w:rPr>
      </w:pPr>
      <w:r w:rsidRPr="00971FFE">
        <w:rPr>
          <w:rFonts w:ascii="Arial" w:hAnsi="Arial" w:cs="Arial"/>
          <w:b/>
          <w:u w:val="single"/>
          <w:lang w:eastAsia="es-ES"/>
        </w:rPr>
        <w:t>DISTRIBUCIÓN</w:t>
      </w:r>
      <w:r w:rsidRPr="00971FFE">
        <w:rPr>
          <w:rFonts w:ascii="Arial" w:hAnsi="Arial" w:cs="Arial"/>
          <w:b/>
          <w:lang w:eastAsia="es-ES"/>
        </w:rPr>
        <w:t>:</w:t>
      </w:r>
    </w:p>
    <w:p w:rsidR="003F477C" w:rsidRPr="00971FFE" w:rsidRDefault="003F477C" w:rsidP="003F477C">
      <w:pPr>
        <w:rPr>
          <w:rFonts w:ascii="Arial" w:hAnsi="Arial" w:cs="Arial"/>
          <w:lang w:eastAsia="es-ES"/>
        </w:rPr>
      </w:pPr>
      <w:r w:rsidRPr="00971FFE">
        <w:rPr>
          <w:rFonts w:ascii="Arial" w:hAnsi="Arial" w:cs="Arial"/>
          <w:lang w:eastAsia="es-ES"/>
        </w:rPr>
        <w:t>IDEM CUERPO PPAL.</w:t>
      </w:r>
    </w:p>
    <w:p w:rsidR="003F477C" w:rsidRDefault="003F477C" w:rsidP="003F477C">
      <w:pPr>
        <w:rPr>
          <w:rFonts w:ascii="Arial" w:hAnsi="Arial" w:cs="Arial"/>
          <w:b/>
          <w:lang w:eastAsia="es-ES"/>
        </w:rPr>
      </w:pPr>
    </w:p>
    <w:p w:rsidR="003F477C" w:rsidRDefault="003F477C" w:rsidP="003F477C">
      <w:pPr>
        <w:rPr>
          <w:rFonts w:ascii="Arial" w:hAnsi="Arial" w:cs="Arial"/>
          <w:b/>
          <w:lang w:eastAsia="es-ES"/>
        </w:rPr>
      </w:pPr>
    </w:p>
    <w:p w:rsidR="003F477C" w:rsidRPr="002F22A1" w:rsidRDefault="003F477C" w:rsidP="00E457B8">
      <w:pPr>
        <w:autoSpaceDE w:val="0"/>
        <w:autoSpaceDN w:val="0"/>
        <w:adjustRightInd w:val="0"/>
        <w:rPr>
          <w:rFonts w:ascii="Arial" w:hAnsi="Arial" w:cs="Arial"/>
          <w:b/>
          <w:lang w:eastAsia="es-ES"/>
        </w:rPr>
      </w:pPr>
    </w:p>
    <w:sectPr w:rsidR="003F477C" w:rsidRPr="002F22A1" w:rsidSect="00554F74">
      <w:headerReference w:type="even" r:id="rId10"/>
      <w:headerReference w:type="default" r:id="rId11"/>
      <w:pgSz w:w="12240" w:h="18720" w:code="41"/>
      <w:pgMar w:top="1560" w:right="1892" w:bottom="1134" w:left="19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B10" w:rsidRDefault="00FF2B10">
      <w:r>
        <w:separator/>
      </w:r>
    </w:p>
  </w:endnote>
  <w:endnote w:type="continuationSeparator" w:id="0">
    <w:p w:rsidR="00FF2B10" w:rsidRDefault="00FF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B10" w:rsidRDefault="00FF2B10">
      <w:r>
        <w:separator/>
      </w:r>
    </w:p>
  </w:footnote>
  <w:footnote w:type="continuationSeparator" w:id="0">
    <w:p w:rsidR="00FF2B10" w:rsidRDefault="00FF2B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77C" w:rsidRDefault="003F477C" w:rsidP="001F2A6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477C" w:rsidRDefault="003F477C" w:rsidP="00D0447E">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77C" w:rsidRPr="00C821A5" w:rsidRDefault="003F477C" w:rsidP="001F2A6A">
    <w:pPr>
      <w:pStyle w:val="Encabezado"/>
      <w:framePr w:wrap="around" w:vAnchor="text" w:hAnchor="margin" w:xAlign="right" w:y="1"/>
      <w:rPr>
        <w:rStyle w:val="Nmerodepgina"/>
        <w:rFonts w:ascii="Arial" w:hAnsi="Arial" w:cs="Arial"/>
        <w:sz w:val="20"/>
        <w:szCs w:val="16"/>
      </w:rPr>
    </w:pPr>
    <w:r w:rsidRPr="00C821A5">
      <w:rPr>
        <w:rStyle w:val="Nmerodepgina"/>
        <w:rFonts w:ascii="Arial" w:hAnsi="Arial" w:cs="Arial"/>
        <w:sz w:val="20"/>
        <w:szCs w:val="16"/>
      </w:rPr>
      <w:fldChar w:fldCharType="begin"/>
    </w:r>
    <w:r w:rsidRPr="00C821A5">
      <w:rPr>
        <w:rStyle w:val="Nmerodepgina"/>
        <w:rFonts w:ascii="Arial" w:hAnsi="Arial" w:cs="Arial"/>
        <w:sz w:val="20"/>
        <w:szCs w:val="16"/>
      </w:rPr>
      <w:instrText xml:space="preserve">PAGE  </w:instrText>
    </w:r>
    <w:r w:rsidRPr="00C821A5">
      <w:rPr>
        <w:rStyle w:val="Nmerodepgina"/>
        <w:rFonts w:ascii="Arial" w:hAnsi="Arial" w:cs="Arial"/>
        <w:sz w:val="20"/>
        <w:szCs w:val="16"/>
      </w:rPr>
      <w:fldChar w:fldCharType="separate"/>
    </w:r>
    <w:r w:rsidR="004D67AD">
      <w:rPr>
        <w:rStyle w:val="Nmerodepgina"/>
        <w:rFonts w:ascii="Arial" w:hAnsi="Arial" w:cs="Arial"/>
        <w:noProof/>
        <w:sz w:val="20"/>
        <w:szCs w:val="16"/>
      </w:rPr>
      <w:t>20</w:t>
    </w:r>
    <w:r w:rsidRPr="00C821A5">
      <w:rPr>
        <w:rStyle w:val="Nmerodepgina"/>
        <w:rFonts w:ascii="Arial" w:hAnsi="Arial" w:cs="Arial"/>
        <w:sz w:val="20"/>
        <w:szCs w:val="16"/>
      </w:rPr>
      <w:fldChar w:fldCharType="end"/>
    </w:r>
  </w:p>
  <w:p w:rsidR="003F477C" w:rsidRPr="00C821A5" w:rsidRDefault="003F477C" w:rsidP="00D0447E">
    <w:pPr>
      <w:pStyle w:val="Encabezado"/>
      <w:ind w:right="360"/>
      <w:rPr>
        <w:rFonts w:ascii="Arial" w:hAnsi="Arial" w:cs="Arial"/>
        <w:sz w:val="20"/>
      </w:rPr>
    </w:pPr>
    <w:r w:rsidRPr="00C821A5">
      <w:rPr>
        <w:rFonts w:ascii="Arial" w:hAnsi="Arial" w:cs="Arial"/>
        <w:sz w:val="20"/>
      </w:rPr>
      <w:t xml:space="preserve">OPI DIRECCIÓN N° </w:t>
    </w:r>
    <w:r>
      <w:rPr>
        <w:rFonts w:ascii="Arial" w:hAnsi="Arial" w:cs="Arial"/>
        <w:sz w:val="20"/>
      </w:rPr>
      <w:t xml:space="preserve"> 17</w:t>
    </w:r>
  </w:p>
  <w:p w:rsidR="003F477C" w:rsidRDefault="003F477C" w:rsidP="00D0447E">
    <w:pPr>
      <w:pStyle w:val="Encabezado"/>
      <w:ind w:right="360"/>
      <w:rPr>
        <w:rFonts w:ascii="Arial" w:hAnsi="Arial" w:cs="Arial"/>
        <w:sz w:val="20"/>
      </w:rPr>
    </w:pPr>
    <w:r w:rsidRPr="00C821A5">
      <w:rPr>
        <w:rFonts w:ascii="Arial" w:hAnsi="Arial" w:cs="Arial"/>
        <w:sz w:val="20"/>
      </w:rPr>
      <w:t>FECHA:</w:t>
    </w:r>
  </w:p>
  <w:p w:rsidR="00DF1C4A" w:rsidRPr="00C821A5" w:rsidRDefault="00DF1C4A" w:rsidP="00D0447E">
    <w:pPr>
      <w:pStyle w:val="Encabezado"/>
      <w:ind w:right="360"/>
      <w:rPr>
        <w:rFonts w:ascii="Arial" w:hAnsi="Arial" w:cs="Arial"/>
        <w:sz w:val="20"/>
      </w:rPr>
    </w:pPr>
    <w:r>
      <w:rPr>
        <w:rFonts w:ascii="Arial" w:hAnsi="Arial" w:cs="Arial"/>
        <w:sz w:val="20"/>
      </w:rPr>
      <w:t>CAMBIO 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71913"/>
    <w:multiLevelType w:val="hybridMultilevel"/>
    <w:tmpl w:val="3C469D7A"/>
    <w:lvl w:ilvl="0" w:tplc="5F7C8E8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0"/>
        </w:tabs>
        <w:ind w:hanging="180"/>
      </w:pPr>
      <w:rPr>
        <w:rFonts w:cs="Times New Roman"/>
      </w:rPr>
    </w:lvl>
    <w:lvl w:ilvl="3" w:tplc="0C0A000F" w:tentative="1">
      <w:start w:val="1"/>
      <w:numFmt w:val="decimal"/>
      <w:lvlText w:val="%4."/>
      <w:lvlJc w:val="left"/>
      <w:pPr>
        <w:tabs>
          <w:tab w:val="num" w:pos="720"/>
        </w:tabs>
        <w:ind w:left="720" w:hanging="360"/>
      </w:pPr>
      <w:rPr>
        <w:rFonts w:cs="Times New Roman"/>
      </w:rPr>
    </w:lvl>
    <w:lvl w:ilvl="4" w:tplc="0C0A0019" w:tentative="1">
      <w:start w:val="1"/>
      <w:numFmt w:val="lowerLetter"/>
      <w:lvlText w:val="%5."/>
      <w:lvlJc w:val="left"/>
      <w:pPr>
        <w:tabs>
          <w:tab w:val="num" w:pos="1440"/>
        </w:tabs>
        <w:ind w:left="1440" w:hanging="360"/>
      </w:pPr>
      <w:rPr>
        <w:rFonts w:cs="Times New Roman"/>
      </w:rPr>
    </w:lvl>
    <w:lvl w:ilvl="5" w:tplc="0C0A001B" w:tentative="1">
      <w:start w:val="1"/>
      <w:numFmt w:val="lowerRoman"/>
      <w:lvlText w:val="%6."/>
      <w:lvlJc w:val="right"/>
      <w:pPr>
        <w:tabs>
          <w:tab w:val="num" w:pos="2160"/>
        </w:tabs>
        <w:ind w:left="2160" w:hanging="180"/>
      </w:pPr>
      <w:rPr>
        <w:rFonts w:cs="Times New Roman"/>
      </w:rPr>
    </w:lvl>
    <w:lvl w:ilvl="6" w:tplc="0C0A000F" w:tentative="1">
      <w:start w:val="1"/>
      <w:numFmt w:val="decimal"/>
      <w:lvlText w:val="%7."/>
      <w:lvlJc w:val="left"/>
      <w:pPr>
        <w:tabs>
          <w:tab w:val="num" w:pos="2880"/>
        </w:tabs>
        <w:ind w:left="2880" w:hanging="360"/>
      </w:pPr>
      <w:rPr>
        <w:rFonts w:cs="Times New Roman"/>
      </w:rPr>
    </w:lvl>
    <w:lvl w:ilvl="7" w:tplc="0C0A0019" w:tentative="1">
      <w:start w:val="1"/>
      <w:numFmt w:val="lowerLetter"/>
      <w:lvlText w:val="%8."/>
      <w:lvlJc w:val="left"/>
      <w:pPr>
        <w:tabs>
          <w:tab w:val="num" w:pos="3600"/>
        </w:tabs>
        <w:ind w:left="3600" w:hanging="360"/>
      </w:pPr>
      <w:rPr>
        <w:rFonts w:cs="Times New Roman"/>
      </w:rPr>
    </w:lvl>
    <w:lvl w:ilvl="8" w:tplc="0C0A001B" w:tentative="1">
      <w:start w:val="1"/>
      <w:numFmt w:val="lowerRoman"/>
      <w:lvlText w:val="%9."/>
      <w:lvlJc w:val="right"/>
      <w:pPr>
        <w:tabs>
          <w:tab w:val="num" w:pos="4320"/>
        </w:tabs>
        <w:ind w:left="4320" w:hanging="180"/>
      </w:pPr>
      <w:rPr>
        <w:rFonts w:cs="Times New Roman"/>
      </w:rPr>
    </w:lvl>
  </w:abstractNum>
  <w:abstractNum w:abstractNumId="1" w15:restartNumberingAfterBreak="0">
    <w:nsid w:val="101C47CB"/>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1621FDC"/>
    <w:multiLevelType w:val="hybridMultilevel"/>
    <w:tmpl w:val="4D9E1F72"/>
    <w:lvl w:ilvl="0" w:tplc="340A0001">
      <w:start w:val="1"/>
      <w:numFmt w:val="bullet"/>
      <w:lvlText w:val=""/>
      <w:lvlJc w:val="left"/>
      <w:pPr>
        <w:ind w:left="689" w:hanging="360"/>
      </w:pPr>
      <w:rPr>
        <w:rFonts w:ascii="Symbol" w:hAnsi="Symbol" w:hint="default"/>
      </w:rPr>
    </w:lvl>
    <w:lvl w:ilvl="1" w:tplc="340A0003" w:tentative="1">
      <w:start w:val="1"/>
      <w:numFmt w:val="bullet"/>
      <w:lvlText w:val="o"/>
      <w:lvlJc w:val="left"/>
      <w:pPr>
        <w:ind w:left="1409" w:hanging="360"/>
      </w:pPr>
      <w:rPr>
        <w:rFonts w:ascii="Courier New" w:hAnsi="Courier New" w:hint="default"/>
      </w:rPr>
    </w:lvl>
    <w:lvl w:ilvl="2" w:tplc="340A0005" w:tentative="1">
      <w:start w:val="1"/>
      <w:numFmt w:val="bullet"/>
      <w:lvlText w:val=""/>
      <w:lvlJc w:val="left"/>
      <w:pPr>
        <w:ind w:left="2129" w:hanging="360"/>
      </w:pPr>
      <w:rPr>
        <w:rFonts w:ascii="Wingdings" w:hAnsi="Wingdings" w:hint="default"/>
      </w:rPr>
    </w:lvl>
    <w:lvl w:ilvl="3" w:tplc="340A0001" w:tentative="1">
      <w:start w:val="1"/>
      <w:numFmt w:val="bullet"/>
      <w:lvlText w:val=""/>
      <w:lvlJc w:val="left"/>
      <w:pPr>
        <w:ind w:left="2849" w:hanging="360"/>
      </w:pPr>
      <w:rPr>
        <w:rFonts w:ascii="Symbol" w:hAnsi="Symbol" w:hint="default"/>
      </w:rPr>
    </w:lvl>
    <w:lvl w:ilvl="4" w:tplc="340A0003" w:tentative="1">
      <w:start w:val="1"/>
      <w:numFmt w:val="bullet"/>
      <w:lvlText w:val="o"/>
      <w:lvlJc w:val="left"/>
      <w:pPr>
        <w:ind w:left="3569" w:hanging="360"/>
      </w:pPr>
      <w:rPr>
        <w:rFonts w:ascii="Courier New" w:hAnsi="Courier New" w:hint="default"/>
      </w:rPr>
    </w:lvl>
    <w:lvl w:ilvl="5" w:tplc="340A0005" w:tentative="1">
      <w:start w:val="1"/>
      <w:numFmt w:val="bullet"/>
      <w:lvlText w:val=""/>
      <w:lvlJc w:val="left"/>
      <w:pPr>
        <w:ind w:left="4289" w:hanging="360"/>
      </w:pPr>
      <w:rPr>
        <w:rFonts w:ascii="Wingdings" w:hAnsi="Wingdings" w:hint="default"/>
      </w:rPr>
    </w:lvl>
    <w:lvl w:ilvl="6" w:tplc="340A0001" w:tentative="1">
      <w:start w:val="1"/>
      <w:numFmt w:val="bullet"/>
      <w:lvlText w:val=""/>
      <w:lvlJc w:val="left"/>
      <w:pPr>
        <w:ind w:left="5009" w:hanging="360"/>
      </w:pPr>
      <w:rPr>
        <w:rFonts w:ascii="Symbol" w:hAnsi="Symbol" w:hint="default"/>
      </w:rPr>
    </w:lvl>
    <w:lvl w:ilvl="7" w:tplc="340A0003" w:tentative="1">
      <w:start w:val="1"/>
      <w:numFmt w:val="bullet"/>
      <w:lvlText w:val="o"/>
      <w:lvlJc w:val="left"/>
      <w:pPr>
        <w:ind w:left="5729" w:hanging="360"/>
      </w:pPr>
      <w:rPr>
        <w:rFonts w:ascii="Courier New" w:hAnsi="Courier New" w:hint="default"/>
      </w:rPr>
    </w:lvl>
    <w:lvl w:ilvl="8" w:tplc="340A0005" w:tentative="1">
      <w:start w:val="1"/>
      <w:numFmt w:val="bullet"/>
      <w:lvlText w:val=""/>
      <w:lvlJc w:val="left"/>
      <w:pPr>
        <w:ind w:left="6449" w:hanging="360"/>
      </w:pPr>
      <w:rPr>
        <w:rFonts w:ascii="Wingdings" w:hAnsi="Wingdings" w:hint="default"/>
      </w:rPr>
    </w:lvl>
  </w:abstractNum>
  <w:abstractNum w:abstractNumId="3" w15:restartNumberingAfterBreak="0">
    <w:nsid w:val="158A7C9F"/>
    <w:multiLevelType w:val="hybridMultilevel"/>
    <w:tmpl w:val="DBE47506"/>
    <w:lvl w:ilvl="0" w:tplc="0C0A0011">
      <w:start w:val="1"/>
      <w:numFmt w:val="decimal"/>
      <w:lvlText w:val="%1)"/>
      <w:lvlJc w:val="left"/>
      <w:pPr>
        <w:tabs>
          <w:tab w:val="num" w:pos="1080"/>
        </w:tabs>
        <w:ind w:left="1080" w:hanging="360"/>
      </w:pPr>
      <w:rPr>
        <w:rFonts w:cs="Times New Roman" w:hint="default"/>
      </w:rPr>
    </w:lvl>
    <w:lvl w:ilvl="1" w:tplc="340A0019">
      <w:start w:val="1"/>
      <w:numFmt w:val="lowerLetter"/>
      <w:lvlText w:val="%2."/>
      <w:lvlJc w:val="left"/>
      <w:pPr>
        <w:ind w:left="1800" w:hanging="360"/>
      </w:pPr>
      <w:rPr>
        <w:rFonts w:cs="Times New Roman"/>
      </w:rPr>
    </w:lvl>
    <w:lvl w:ilvl="2" w:tplc="340A001B" w:tentative="1">
      <w:start w:val="1"/>
      <w:numFmt w:val="lowerRoman"/>
      <w:lvlText w:val="%3."/>
      <w:lvlJc w:val="right"/>
      <w:pPr>
        <w:ind w:left="2520" w:hanging="180"/>
      </w:pPr>
      <w:rPr>
        <w:rFonts w:cs="Times New Roman"/>
      </w:rPr>
    </w:lvl>
    <w:lvl w:ilvl="3" w:tplc="340A000F" w:tentative="1">
      <w:start w:val="1"/>
      <w:numFmt w:val="decimal"/>
      <w:lvlText w:val="%4."/>
      <w:lvlJc w:val="left"/>
      <w:pPr>
        <w:ind w:left="3240" w:hanging="360"/>
      </w:pPr>
      <w:rPr>
        <w:rFonts w:cs="Times New Roman"/>
      </w:rPr>
    </w:lvl>
    <w:lvl w:ilvl="4" w:tplc="340A0019" w:tentative="1">
      <w:start w:val="1"/>
      <w:numFmt w:val="lowerLetter"/>
      <w:lvlText w:val="%5."/>
      <w:lvlJc w:val="left"/>
      <w:pPr>
        <w:ind w:left="3960" w:hanging="360"/>
      </w:pPr>
      <w:rPr>
        <w:rFonts w:cs="Times New Roman"/>
      </w:rPr>
    </w:lvl>
    <w:lvl w:ilvl="5" w:tplc="340A001B" w:tentative="1">
      <w:start w:val="1"/>
      <w:numFmt w:val="lowerRoman"/>
      <w:lvlText w:val="%6."/>
      <w:lvlJc w:val="right"/>
      <w:pPr>
        <w:ind w:left="4680" w:hanging="180"/>
      </w:pPr>
      <w:rPr>
        <w:rFonts w:cs="Times New Roman"/>
      </w:rPr>
    </w:lvl>
    <w:lvl w:ilvl="6" w:tplc="340A000F" w:tentative="1">
      <w:start w:val="1"/>
      <w:numFmt w:val="decimal"/>
      <w:lvlText w:val="%7."/>
      <w:lvlJc w:val="left"/>
      <w:pPr>
        <w:ind w:left="5400" w:hanging="360"/>
      </w:pPr>
      <w:rPr>
        <w:rFonts w:cs="Times New Roman"/>
      </w:rPr>
    </w:lvl>
    <w:lvl w:ilvl="7" w:tplc="340A0019" w:tentative="1">
      <w:start w:val="1"/>
      <w:numFmt w:val="lowerLetter"/>
      <w:lvlText w:val="%8."/>
      <w:lvlJc w:val="left"/>
      <w:pPr>
        <w:ind w:left="6120" w:hanging="360"/>
      </w:pPr>
      <w:rPr>
        <w:rFonts w:cs="Times New Roman"/>
      </w:rPr>
    </w:lvl>
    <w:lvl w:ilvl="8" w:tplc="340A001B" w:tentative="1">
      <w:start w:val="1"/>
      <w:numFmt w:val="lowerRoman"/>
      <w:lvlText w:val="%9."/>
      <w:lvlJc w:val="right"/>
      <w:pPr>
        <w:ind w:left="6840" w:hanging="180"/>
      </w:pPr>
      <w:rPr>
        <w:rFonts w:cs="Times New Roman"/>
      </w:rPr>
    </w:lvl>
  </w:abstractNum>
  <w:abstractNum w:abstractNumId="4" w15:restartNumberingAfterBreak="0">
    <w:nsid w:val="19185357"/>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DB44C89"/>
    <w:multiLevelType w:val="hybridMultilevel"/>
    <w:tmpl w:val="BFCA238C"/>
    <w:lvl w:ilvl="0" w:tplc="340A0015">
      <w:start w:val="1"/>
      <w:numFmt w:val="upperLetter"/>
      <w:lvlText w:val="%1."/>
      <w:lvlJc w:val="left"/>
      <w:pPr>
        <w:ind w:left="1200" w:hanging="360"/>
      </w:pPr>
      <w:rPr>
        <w:rFonts w:cs="Times New Roman"/>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6" w15:restartNumberingAfterBreak="0">
    <w:nsid w:val="242303C4"/>
    <w:multiLevelType w:val="hybridMultilevel"/>
    <w:tmpl w:val="2FCAA24E"/>
    <w:lvl w:ilvl="0" w:tplc="232838BE">
      <w:start w:val="1"/>
      <w:numFmt w:val="decimal"/>
      <w:lvlText w:val="%1.-"/>
      <w:lvlJc w:val="left"/>
      <w:pPr>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7" w15:restartNumberingAfterBreak="0">
    <w:nsid w:val="2E46652A"/>
    <w:multiLevelType w:val="hybridMultilevel"/>
    <w:tmpl w:val="8AFA2B76"/>
    <w:lvl w:ilvl="0" w:tplc="5CC45E7E">
      <w:start w:val="52"/>
      <w:numFmt w:val="bullet"/>
      <w:lvlText w:val="-"/>
      <w:lvlJc w:val="left"/>
      <w:pPr>
        <w:ind w:left="613" w:hanging="360"/>
      </w:pPr>
      <w:rPr>
        <w:rFonts w:ascii="Arial" w:eastAsia="Times New Roman" w:hAnsi="Arial" w:cs="Arial" w:hint="default"/>
      </w:rPr>
    </w:lvl>
    <w:lvl w:ilvl="1" w:tplc="340A0003" w:tentative="1">
      <w:start w:val="1"/>
      <w:numFmt w:val="bullet"/>
      <w:lvlText w:val="o"/>
      <w:lvlJc w:val="left"/>
      <w:pPr>
        <w:ind w:left="1333" w:hanging="360"/>
      </w:pPr>
      <w:rPr>
        <w:rFonts w:ascii="Courier New" w:hAnsi="Courier New" w:cs="Courier New" w:hint="default"/>
      </w:rPr>
    </w:lvl>
    <w:lvl w:ilvl="2" w:tplc="340A0005" w:tentative="1">
      <w:start w:val="1"/>
      <w:numFmt w:val="bullet"/>
      <w:lvlText w:val=""/>
      <w:lvlJc w:val="left"/>
      <w:pPr>
        <w:ind w:left="2053" w:hanging="360"/>
      </w:pPr>
      <w:rPr>
        <w:rFonts w:ascii="Wingdings" w:hAnsi="Wingdings" w:hint="default"/>
      </w:rPr>
    </w:lvl>
    <w:lvl w:ilvl="3" w:tplc="340A0001" w:tentative="1">
      <w:start w:val="1"/>
      <w:numFmt w:val="bullet"/>
      <w:lvlText w:val=""/>
      <w:lvlJc w:val="left"/>
      <w:pPr>
        <w:ind w:left="2773" w:hanging="360"/>
      </w:pPr>
      <w:rPr>
        <w:rFonts w:ascii="Symbol" w:hAnsi="Symbol" w:hint="default"/>
      </w:rPr>
    </w:lvl>
    <w:lvl w:ilvl="4" w:tplc="340A0003" w:tentative="1">
      <w:start w:val="1"/>
      <w:numFmt w:val="bullet"/>
      <w:lvlText w:val="o"/>
      <w:lvlJc w:val="left"/>
      <w:pPr>
        <w:ind w:left="3493" w:hanging="360"/>
      </w:pPr>
      <w:rPr>
        <w:rFonts w:ascii="Courier New" w:hAnsi="Courier New" w:cs="Courier New" w:hint="default"/>
      </w:rPr>
    </w:lvl>
    <w:lvl w:ilvl="5" w:tplc="340A0005" w:tentative="1">
      <w:start w:val="1"/>
      <w:numFmt w:val="bullet"/>
      <w:lvlText w:val=""/>
      <w:lvlJc w:val="left"/>
      <w:pPr>
        <w:ind w:left="4213" w:hanging="360"/>
      </w:pPr>
      <w:rPr>
        <w:rFonts w:ascii="Wingdings" w:hAnsi="Wingdings" w:hint="default"/>
      </w:rPr>
    </w:lvl>
    <w:lvl w:ilvl="6" w:tplc="340A0001" w:tentative="1">
      <w:start w:val="1"/>
      <w:numFmt w:val="bullet"/>
      <w:lvlText w:val=""/>
      <w:lvlJc w:val="left"/>
      <w:pPr>
        <w:ind w:left="4933" w:hanging="360"/>
      </w:pPr>
      <w:rPr>
        <w:rFonts w:ascii="Symbol" w:hAnsi="Symbol" w:hint="default"/>
      </w:rPr>
    </w:lvl>
    <w:lvl w:ilvl="7" w:tplc="340A0003" w:tentative="1">
      <w:start w:val="1"/>
      <w:numFmt w:val="bullet"/>
      <w:lvlText w:val="o"/>
      <w:lvlJc w:val="left"/>
      <w:pPr>
        <w:ind w:left="5653" w:hanging="360"/>
      </w:pPr>
      <w:rPr>
        <w:rFonts w:ascii="Courier New" w:hAnsi="Courier New" w:cs="Courier New" w:hint="default"/>
      </w:rPr>
    </w:lvl>
    <w:lvl w:ilvl="8" w:tplc="340A0005" w:tentative="1">
      <w:start w:val="1"/>
      <w:numFmt w:val="bullet"/>
      <w:lvlText w:val=""/>
      <w:lvlJc w:val="left"/>
      <w:pPr>
        <w:ind w:left="6373" w:hanging="360"/>
      </w:pPr>
      <w:rPr>
        <w:rFonts w:ascii="Wingdings" w:hAnsi="Wingdings" w:hint="default"/>
      </w:rPr>
    </w:lvl>
  </w:abstractNum>
  <w:abstractNum w:abstractNumId="8" w15:restartNumberingAfterBreak="0">
    <w:nsid w:val="34B3788D"/>
    <w:multiLevelType w:val="hybridMultilevel"/>
    <w:tmpl w:val="A68E43CC"/>
    <w:lvl w:ilvl="0" w:tplc="7E82CEF0">
      <w:start w:val="1"/>
      <w:numFmt w:val="upperLetter"/>
      <w:lvlText w:val="%1.-"/>
      <w:lvlJc w:val="left"/>
      <w:pPr>
        <w:ind w:left="1071" w:hanging="360"/>
      </w:pPr>
      <w:rPr>
        <w:rFonts w:cs="Times New Roman" w:hint="default"/>
        <w:b/>
        <w:i w:val="0"/>
        <w:strike w:val="0"/>
        <w:sz w:val="24"/>
      </w:rPr>
    </w:lvl>
    <w:lvl w:ilvl="1" w:tplc="0C0A0019">
      <w:start w:val="1"/>
      <w:numFmt w:val="lowerLetter"/>
      <w:lvlText w:val="%2."/>
      <w:lvlJc w:val="left"/>
      <w:pPr>
        <w:ind w:left="1224" w:hanging="360"/>
      </w:pPr>
      <w:rPr>
        <w:rFonts w:cs="Times New Roman"/>
      </w:rPr>
    </w:lvl>
    <w:lvl w:ilvl="2" w:tplc="0C0A001B" w:tentative="1">
      <w:start w:val="1"/>
      <w:numFmt w:val="lowerRoman"/>
      <w:lvlText w:val="%3."/>
      <w:lvlJc w:val="right"/>
      <w:pPr>
        <w:ind w:left="1944" w:hanging="180"/>
      </w:pPr>
      <w:rPr>
        <w:rFonts w:cs="Times New Roman"/>
      </w:rPr>
    </w:lvl>
    <w:lvl w:ilvl="3" w:tplc="0C0A000F" w:tentative="1">
      <w:start w:val="1"/>
      <w:numFmt w:val="decimal"/>
      <w:lvlText w:val="%4."/>
      <w:lvlJc w:val="left"/>
      <w:pPr>
        <w:ind w:left="2664" w:hanging="360"/>
      </w:pPr>
      <w:rPr>
        <w:rFonts w:cs="Times New Roman"/>
      </w:rPr>
    </w:lvl>
    <w:lvl w:ilvl="4" w:tplc="0C0A0019" w:tentative="1">
      <w:start w:val="1"/>
      <w:numFmt w:val="lowerLetter"/>
      <w:lvlText w:val="%5."/>
      <w:lvlJc w:val="left"/>
      <w:pPr>
        <w:ind w:left="3384" w:hanging="360"/>
      </w:pPr>
      <w:rPr>
        <w:rFonts w:cs="Times New Roman"/>
      </w:rPr>
    </w:lvl>
    <w:lvl w:ilvl="5" w:tplc="0C0A001B" w:tentative="1">
      <w:start w:val="1"/>
      <w:numFmt w:val="lowerRoman"/>
      <w:lvlText w:val="%6."/>
      <w:lvlJc w:val="right"/>
      <w:pPr>
        <w:ind w:left="4104" w:hanging="180"/>
      </w:pPr>
      <w:rPr>
        <w:rFonts w:cs="Times New Roman"/>
      </w:rPr>
    </w:lvl>
    <w:lvl w:ilvl="6" w:tplc="0C0A000F" w:tentative="1">
      <w:start w:val="1"/>
      <w:numFmt w:val="decimal"/>
      <w:lvlText w:val="%7."/>
      <w:lvlJc w:val="left"/>
      <w:pPr>
        <w:ind w:left="4824" w:hanging="360"/>
      </w:pPr>
      <w:rPr>
        <w:rFonts w:cs="Times New Roman"/>
      </w:rPr>
    </w:lvl>
    <w:lvl w:ilvl="7" w:tplc="0C0A0019" w:tentative="1">
      <w:start w:val="1"/>
      <w:numFmt w:val="lowerLetter"/>
      <w:lvlText w:val="%8."/>
      <w:lvlJc w:val="left"/>
      <w:pPr>
        <w:ind w:left="5544" w:hanging="360"/>
      </w:pPr>
      <w:rPr>
        <w:rFonts w:cs="Times New Roman"/>
      </w:rPr>
    </w:lvl>
    <w:lvl w:ilvl="8" w:tplc="0C0A001B" w:tentative="1">
      <w:start w:val="1"/>
      <w:numFmt w:val="lowerRoman"/>
      <w:lvlText w:val="%9."/>
      <w:lvlJc w:val="right"/>
      <w:pPr>
        <w:ind w:left="6264" w:hanging="180"/>
      </w:pPr>
      <w:rPr>
        <w:rFonts w:cs="Times New Roman"/>
      </w:rPr>
    </w:lvl>
  </w:abstractNum>
  <w:abstractNum w:abstractNumId="9" w15:restartNumberingAfterBreak="0">
    <w:nsid w:val="399B206F"/>
    <w:multiLevelType w:val="hybridMultilevel"/>
    <w:tmpl w:val="D598B10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39E13840"/>
    <w:multiLevelType w:val="hybridMultilevel"/>
    <w:tmpl w:val="81C61232"/>
    <w:lvl w:ilvl="0" w:tplc="6852872E">
      <w:start w:val="1"/>
      <w:numFmt w:val="upperLetter"/>
      <w:lvlText w:val="%1."/>
      <w:lvlJc w:val="left"/>
      <w:pPr>
        <w:ind w:left="1146" w:hanging="360"/>
      </w:pPr>
      <w:rPr>
        <w:rFonts w:cs="Times New Roman" w:hint="default"/>
      </w:rPr>
    </w:lvl>
    <w:lvl w:ilvl="1" w:tplc="340A0019">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11" w15:restartNumberingAfterBreak="0">
    <w:nsid w:val="3A2D0E9F"/>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3A2E2DFB"/>
    <w:multiLevelType w:val="hybridMultilevel"/>
    <w:tmpl w:val="34CE3F0A"/>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C043097"/>
    <w:multiLevelType w:val="hybridMultilevel"/>
    <w:tmpl w:val="7888555C"/>
    <w:lvl w:ilvl="0" w:tplc="2152887E">
      <w:start w:val="1"/>
      <w:numFmt w:val="decimal"/>
      <w:lvlText w:val="%1.-"/>
      <w:lvlJc w:val="left"/>
      <w:pPr>
        <w:tabs>
          <w:tab w:val="num" w:pos="710"/>
        </w:tabs>
        <w:ind w:left="1353" w:hanging="360"/>
      </w:pPr>
      <w:rPr>
        <w:rFonts w:cs="Times New Roman" w:hint="default"/>
      </w:rPr>
    </w:lvl>
    <w:lvl w:ilvl="1" w:tplc="340A0003" w:tentative="1">
      <w:start w:val="1"/>
      <w:numFmt w:val="bullet"/>
      <w:lvlText w:val="o"/>
      <w:lvlJc w:val="left"/>
      <w:pPr>
        <w:ind w:left="2073" w:hanging="360"/>
      </w:pPr>
      <w:rPr>
        <w:rFonts w:ascii="Courier New" w:hAnsi="Courier New" w:hint="default"/>
      </w:rPr>
    </w:lvl>
    <w:lvl w:ilvl="2" w:tplc="340A0005" w:tentative="1">
      <w:start w:val="1"/>
      <w:numFmt w:val="bullet"/>
      <w:lvlText w:val=""/>
      <w:lvlJc w:val="left"/>
      <w:pPr>
        <w:ind w:left="2793" w:hanging="360"/>
      </w:pPr>
      <w:rPr>
        <w:rFonts w:ascii="Wingdings" w:hAnsi="Wingdings" w:hint="default"/>
      </w:rPr>
    </w:lvl>
    <w:lvl w:ilvl="3" w:tplc="340A0001" w:tentative="1">
      <w:start w:val="1"/>
      <w:numFmt w:val="bullet"/>
      <w:lvlText w:val=""/>
      <w:lvlJc w:val="left"/>
      <w:pPr>
        <w:ind w:left="3513" w:hanging="360"/>
      </w:pPr>
      <w:rPr>
        <w:rFonts w:ascii="Symbol" w:hAnsi="Symbol" w:hint="default"/>
      </w:rPr>
    </w:lvl>
    <w:lvl w:ilvl="4" w:tplc="340A0003" w:tentative="1">
      <w:start w:val="1"/>
      <w:numFmt w:val="bullet"/>
      <w:lvlText w:val="o"/>
      <w:lvlJc w:val="left"/>
      <w:pPr>
        <w:ind w:left="4233" w:hanging="360"/>
      </w:pPr>
      <w:rPr>
        <w:rFonts w:ascii="Courier New" w:hAnsi="Courier New" w:hint="default"/>
      </w:rPr>
    </w:lvl>
    <w:lvl w:ilvl="5" w:tplc="340A0005" w:tentative="1">
      <w:start w:val="1"/>
      <w:numFmt w:val="bullet"/>
      <w:lvlText w:val=""/>
      <w:lvlJc w:val="left"/>
      <w:pPr>
        <w:ind w:left="4953" w:hanging="360"/>
      </w:pPr>
      <w:rPr>
        <w:rFonts w:ascii="Wingdings" w:hAnsi="Wingdings" w:hint="default"/>
      </w:rPr>
    </w:lvl>
    <w:lvl w:ilvl="6" w:tplc="340A0001" w:tentative="1">
      <w:start w:val="1"/>
      <w:numFmt w:val="bullet"/>
      <w:lvlText w:val=""/>
      <w:lvlJc w:val="left"/>
      <w:pPr>
        <w:ind w:left="5673" w:hanging="360"/>
      </w:pPr>
      <w:rPr>
        <w:rFonts w:ascii="Symbol" w:hAnsi="Symbol" w:hint="default"/>
      </w:rPr>
    </w:lvl>
    <w:lvl w:ilvl="7" w:tplc="340A0003" w:tentative="1">
      <w:start w:val="1"/>
      <w:numFmt w:val="bullet"/>
      <w:lvlText w:val="o"/>
      <w:lvlJc w:val="left"/>
      <w:pPr>
        <w:ind w:left="6393" w:hanging="360"/>
      </w:pPr>
      <w:rPr>
        <w:rFonts w:ascii="Courier New" w:hAnsi="Courier New" w:hint="default"/>
      </w:rPr>
    </w:lvl>
    <w:lvl w:ilvl="8" w:tplc="340A0005" w:tentative="1">
      <w:start w:val="1"/>
      <w:numFmt w:val="bullet"/>
      <w:lvlText w:val=""/>
      <w:lvlJc w:val="left"/>
      <w:pPr>
        <w:ind w:left="7113" w:hanging="360"/>
      </w:pPr>
      <w:rPr>
        <w:rFonts w:ascii="Wingdings" w:hAnsi="Wingdings" w:hint="default"/>
      </w:rPr>
    </w:lvl>
  </w:abstractNum>
  <w:abstractNum w:abstractNumId="14" w15:restartNumberingAfterBreak="0">
    <w:nsid w:val="3CA010C1"/>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5" w15:restartNumberingAfterBreak="0">
    <w:nsid w:val="3E905B4E"/>
    <w:multiLevelType w:val="hybridMultilevel"/>
    <w:tmpl w:val="4074EE28"/>
    <w:lvl w:ilvl="0" w:tplc="5F7C8E82">
      <w:start w:val="1"/>
      <w:numFmt w:val="lowerLetter"/>
      <w:lvlText w:val="%1.-"/>
      <w:lvlJc w:val="left"/>
      <w:pPr>
        <w:tabs>
          <w:tab w:val="num" w:pos="720"/>
        </w:tabs>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6" w15:restartNumberingAfterBreak="0">
    <w:nsid w:val="401B1390"/>
    <w:multiLevelType w:val="hybridMultilevel"/>
    <w:tmpl w:val="C1CA034A"/>
    <w:lvl w:ilvl="0" w:tplc="9AC277D8">
      <w:start w:val="1"/>
      <w:numFmt w:val="upperLetter"/>
      <w:lvlText w:val="%1."/>
      <w:lvlJc w:val="left"/>
      <w:pPr>
        <w:ind w:left="720" w:hanging="360"/>
      </w:pPr>
      <w:rPr>
        <w:rFonts w:cs="Times New Roman"/>
        <w:sz w:val="24"/>
      </w:rPr>
    </w:lvl>
    <w:lvl w:ilvl="1" w:tplc="340A0001">
      <w:start w:val="1"/>
      <w:numFmt w:val="bullet"/>
      <w:lvlText w:val=""/>
      <w:lvlJc w:val="left"/>
      <w:pPr>
        <w:ind w:left="1440" w:hanging="360"/>
      </w:pPr>
      <w:rPr>
        <w:rFonts w:ascii="Symbol" w:hAnsi="Symbol" w:hint="default"/>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7" w15:restartNumberingAfterBreak="0">
    <w:nsid w:val="40C33F7D"/>
    <w:multiLevelType w:val="hybridMultilevel"/>
    <w:tmpl w:val="CE622302"/>
    <w:lvl w:ilvl="0" w:tplc="6852872E">
      <w:start w:val="1"/>
      <w:numFmt w:val="upperLetter"/>
      <w:lvlText w:val="%1."/>
      <w:lvlJc w:val="left"/>
      <w:pPr>
        <w:ind w:left="720" w:hanging="360"/>
      </w:pPr>
      <w:rPr>
        <w:rFonts w:cs="Times New Roman" w:hint="default"/>
      </w:rPr>
    </w:lvl>
    <w:lvl w:ilvl="1" w:tplc="340A0019">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8" w15:restartNumberingAfterBreak="0">
    <w:nsid w:val="4CA8131B"/>
    <w:multiLevelType w:val="hybridMultilevel"/>
    <w:tmpl w:val="D598B10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EBC3AB4"/>
    <w:multiLevelType w:val="hybridMultilevel"/>
    <w:tmpl w:val="13E8EE48"/>
    <w:lvl w:ilvl="0" w:tplc="D31EC7D4">
      <w:start w:val="1"/>
      <w:numFmt w:val="decimal"/>
      <w:lvlText w:val="%1.-"/>
      <w:lvlJc w:val="left"/>
      <w:pPr>
        <w:tabs>
          <w:tab w:val="num" w:pos="1637"/>
        </w:tabs>
        <w:ind w:left="1637" w:hanging="360"/>
      </w:pPr>
      <w:rPr>
        <w:rFonts w:ascii="Arial" w:hAnsi="Arial" w:cs="Arial" w:hint="default"/>
        <w:b w:val="0"/>
        <w:i w:val="0"/>
        <w:sz w:val="24"/>
        <w:szCs w:val="24"/>
      </w:rPr>
    </w:lvl>
    <w:lvl w:ilvl="1" w:tplc="340A0019" w:tentative="1">
      <w:start w:val="1"/>
      <w:numFmt w:val="lowerLetter"/>
      <w:lvlText w:val="%2."/>
      <w:lvlJc w:val="left"/>
      <w:pPr>
        <w:ind w:left="2367" w:hanging="360"/>
      </w:pPr>
      <w:rPr>
        <w:rFonts w:cs="Times New Roman"/>
      </w:rPr>
    </w:lvl>
    <w:lvl w:ilvl="2" w:tplc="340A001B" w:tentative="1">
      <w:start w:val="1"/>
      <w:numFmt w:val="lowerRoman"/>
      <w:lvlText w:val="%3."/>
      <w:lvlJc w:val="right"/>
      <w:pPr>
        <w:ind w:left="3087" w:hanging="180"/>
      </w:pPr>
      <w:rPr>
        <w:rFonts w:cs="Times New Roman"/>
      </w:rPr>
    </w:lvl>
    <w:lvl w:ilvl="3" w:tplc="340A000F" w:tentative="1">
      <w:start w:val="1"/>
      <w:numFmt w:val="decimal"/>
      <w:lvlText w:val="%4."/>
      <w:lvlJc w:val="left"/>
      <w:pPr>
        <w:ind w:left="3807" w:hanging="360"/>
      </w:pPr>
      <w:rPr>
        <w:rFonts w:cs="Times New Roman"/>
      </w:rPr>
    </w:lvl>
    <w:lvl w:ilvl="4" w:tplc="340A0019" w:tentative="1">
      <w:start w:val="1"/>
      <w:numFmt w:val="lowerLetter"/>
      <w:lvlText w:val="%5."/>
      <w:lvlJc w:val="left"/>
      <w:pPr>
        <w:ind w:left="4527" w:hanging="360"/>
      </w:pPr>
      <w:rPr>
        <w:rFonts w:cs="Times New Roman"/>
      </w:rPr>
    </w:lvl>
    <w:lvl w:ilvl="5" w:tplc="340A001B" w:tentative="1">
      <w:start w:val="1"/>
      <w:numFmt w:val="lowerRoman"/>
      <w:lvlText w:val="%6."/>
      <w:lvlJc w:val="right"/>
      <w:pPr>
        <w:ind w:left="5247" w:hanging="180"/>
      </w:pPr>
      <w:rPr>
        <w:rFonts w:cs="Times New Roman"/>
      </w:rPr>
    </w:lvl>
    <w:lvl w:ilvl="6" w:tplc="340A000F" w:tentative="1">
      <w:start w:val="1"/>
      <w:numFmt w:val="decimal"/>
      <w:lvlText w:val="%7."/>
      <w:lvlJc w:val="left"/>
      <w:pPr>
        <w:ind w:left="5967" w:hanging="360"/>
      </w:pPr>
      <w:rPr>
        <w:rFonts w:cs="Times New Roman"/>
      </w:rPr>
    </w:lvl>
    <w:lvl w:ilvl="7" w:tplc="340A0019" w:tentative="1">
      <w:start w:val="1"/>
      <w:numFmt w:val="lowerLetter"/>
      <w:lvlText w:val="%8."/>
      <w:lvlJc w:val="left"/>
      <w:pPr>
        <w:ind w:left="6687" w:hanging="360"/>
      </w:pPr>
      <w:rPr>
        <w:rFonts w:cs="Times New Roman"/>
      </w:rPr>
    </w:lvl>
    <w:lvl w:ilvl="8" w:tplc="340A001B" w:tentative="1">
      <w:start w:val="1"/>
      <w:numFmt w:val="lowerRoman"/>
      <w:lvlText w:val="%9."/>
      <w:lvlJc w:val="right"/>
      <w:pPr>
        <w:ind w:left="7407" w:hanging="180"/>
      </w:pPr>
      <w:rPr>
        <w:rFonts w:cs="Times New Roman"/>
      </w:rPr>
    </w:lvl>
  </w:abstractNum>
  <w:abstractNum w:abstractNumId="20" w15:restartNumberingAfterBreak="0">
    <w:nsid w:val="531E7A64"/>
    <w:multiLevelType w:val="hybridMultilevel"/>
    <w:tmpl w:val="DBE47506"/>
    <w:lvl w:ilvl="0" w:tplc="0C0A0011">
      <w:start w:val="1"/>
      <w:numFmt w:val="decimal"/>
      <w:lvlText w:val="%1)"/>
      <w:lvlJc w:val="left"/>
      <w:pPr>
        <w:tabs>
          <w:tab w:val="num" w:pos="1080"/>
        </w:tabs>
        <w:ind w:left="1080" w:hanging="360"/>
      </w:pPr>
      <w:rPr>
        <w:rFonts w:cs="Times New Roman" w:hint="default"/>
      </w:rPr>
    </w:lvl>
    <w:lvl w:ilvl="1" w:tplc="340A0019">
      <w:start w:val="1"/>
      <w:numFmt w:val="lowerLetter"/>
      <w:lvlText w:val="%2."/>
      <w:lvlJc w:val="left"/>
      <w:pPr>
        <w:ind w:left="1800" w:hanging="360"/>
      </w:pPr>
      <w:rPr>
        <w:rFonts w:cs="Times New Roman"/>
      </w:rPr>
    </w:lvl>
    <w:lvl w:ilvl="2" w:tplc="340A001B" w:tentative="1">
      <w:start w:val="1"/>
      <w:numFmt w:val="lowerRoman"/>
      <w:lvlText w:val="%3."/>
      <w:lvlJc w:val="right"/>
      <w:pPr>
        <w:ind w:left="2520" w:hanging="180"/>
      </w:pPr>
      <w:rPr>
        <w:rFonts w:cs="Times New Roman"/>
      </w:rPr>
    </w:lvl>
    <w:lvl w:ilvl="3" w:tplc="340A000F" w:tentative="1">
      <w:start w:val="1"/>
      <w:numFmt w:val="decimal"/>
      <w:lvlText w:val="%4."/>
      <w:lvlJc w:val="left"/>
      <w:pPr>
        <w:ind w:left="3240" w:hanging="360"/>
      </w:pPr>
      <w:rPr>
        <w:rFonts w:cs="Times New Roman"/>
      </w:rPr>
    </w:lvl>
    <w:lvl w:ilvl="4" w:tplc="340A0019" w:tentative="1">
      <w:start w:val="1"/>
      <w:numFmt w:val="lowerLetter"/>
      <w:lvlText w:val="%5."/>
      <w:lvlJc w:val="left"/>
      <w:pPr>
        <w:ind w:left="3960" w:hanging="360"/>
      </w:pPr>
      <w:rPr>
        <w:rFonts w:cs="Times New Roman"/>
      </w:rPr>
    </w:lvl>
    <w:lvl w:ilvl="5" w:tplc="340A001B" w:tentative="1">
      <w:start w:val="1"/>
      <w:numFmt w:val="lowerRoman"/>
      <w:lvlText w:val="%6."/>
      <w:lvlJc w:val="right"/>
      <w:pPr>
        <w:ind w:left="4680" w:hanging="180"/>
      </w:pPr>
      <w:rPr>
        <w:rFonts w:cs="Times New Roman"/>
      </w:rPr>
    </w:lvl>
    <w:lvl w:ilvl="6" w:tplc="340A000F" w:tentative="1">
      <w:start w:val="1"/>
      <w:numFmt w:val="decimal"/>
      <w:lvlText w:val="%7."/>
      <w:lvlJc w:val="left"/>
      <w:pPr>
        <w:ind w:left="5400" w:hanging="360"/>
      </w:pPr>
      <w:rPr>
        <w:rFonts w:cs="Times New Roman"/>
      </w:rPr>
    </w:lvl>
    <w:lvl w:ilvl="7" w:tplc="340A0019" w:tentative="1">
      <w:start w:val="1"/>
      <w:numFmt w:val="lowerLetter"/>
      <w:lvlText w:val="%8."/>
      <w:lvlJc w:val="left"/>
      <w:pPr>
        <w:ind w:left="6120" w:hanging="360"/>
      </w:pPr>
      <w:rPr>
        <w:rFonts w:cs="Times New Roman"/>
      </w:rPr>
    </w:lvl>
    <w:lvl w:ilvl="8" w:tplc="340A001B" w:tentative="1">
      <w:start w:val="1"/>
      <w:numFmt w:val="lowerRoman"/>
      <w:lvlText w:val="%9."/>
      <w:lvlJc w:val="right"/>
      <w:pPr>
        <w:ind w:left="6840" w:hanging="180"/>
      </w:pPr>
      <w:rPr>
        <w:rFonts w:cs="Times New Roman"/>
      </w:rPr>
    </w:lvl>
  </w:abstractNum>
  <w:abstractNum w:abstractNumId="21" w15:restartNumberingAfterBreak="0">
    <w:nsid w:val="55463584"/>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558C35E4"/>
    <w:multiLevelType w:val="hybridMultilevel"/>
    <w:tmpl w:val="53FA387A"/>
    <w:lvl w:ilvl="0" w:tplc="340A0019">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23" w15:restartNumberingAfterBreak="0">
    <w:nsid w:val="58D34E2C"/>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5BC86352"/>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25" w15:restartNumberingAfterBreak="0">
    <w:nsid w:val="5C4351C3"/>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26" w15:restartNumberingAfterBreak="0">
    <w:nsid w:val="67DB14EB"/>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6FDF1FB3"/>
    <w:multiLevelType w:val="hybridMultilevel"/>
    <w:tmpl w:val="C0E2389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15:restartNumberingAfterBreak="0">
    <w:nsid w:val="70263236"/>
    <w:multiLevelType w:val="hybridMultilevel"/>
    <w:tmpl w:val="DE98057E"/>
    <w:lvl w:ilvl="0" w:tplc="340A0015">
      <w:start w:val="1"/>
      <w:numFmt w:val="upperLetter"/>
      <w:lvlText w:val="%1."/>
      <w:lvlJc w:val="left"/>
      <w:pPr>
        <w:ind w:left="1200" w:hanging="360"/>
      </w:pPr>
      <w:rPr>
        <w:rFonts w:cs="Times New Roman"/>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29" w15:restartNumberingAfterBreak="0">
    <w:nsid w:val="74CC0E6E"/>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770C4A3B"/>
    <w:multiLevelType w:val="hybridMultilevel"/>
    <w:tmpl w:val="EC867D78"/>
    <w:lvl w:ilvl="0" w:tplc="5F7C8E8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0"/>
        </w:tabs>
        <w:ind w:hanging="180"/>
      </w:pPr>
      <w:rPr>
        <w:rFonts w:cs="Times New Roman"/>
      </w:rPr>
    </w:lvl>
    <w:lvl w:ilvl="3" w:tplc="0C0A000F" w:tentative="1">
      <w:start w:val="1"/>
      <w:numFmt w:val="decimal"/>
      <w:lvlText w:val="%4."/>
      <w:lvlJc w:val="left"/>
      <w:pPr>
        <w:tabs>
          <w:tab w:val="num" w:pos="720"/>
        </w:tabs>
        <w:ind w:left="720" w:hanging="360"/>
      </w:pPr>
      <w:rPr>
        <w:rFonts w:cs="Times New Roman"/>
      </w:rPr>
    </w:lvl>
    <w:lvl w:ilvl="4" w:tplc="0C0A0019" w:tentative="1">
      <w:start w:val="1"/>
      <w:numFmt w:val="lowerLetter"/>
      <w:lvlText w:val="%5."/>
      <w:lvlJc w:val="left"/>
      <w:pPr>
        <w:tabs>
          <w:tab w:val="num" w:pos="1440"/>
        </w:tabs>
        <w:ind w:left="1440" w:hanging="360"/>
      </w:pPr>
      <w:rPr>
        <w:rFonts w:cs="Times New Roman"/>
      </w:rPr>
    </w:lvl>
    <w:lvl w:ilvl="5" w:tplc="0C0A001B" w:tentative="1">
      <w:start w:val="1"/>
      <w:numFmt w:val="lowerRoman"/>
      <w:lvlText w:val="%6."/>
      <w:lvlJc w:val="right"/>
      <w:pPr>
        <w:tabs>
          <w:tab w:val="num" w:pos="2160"/>
        </w:tabs>
        <w:ind w:left="2160" w:hanging="180"/>
      </w:pPr>
      <w:rPr>
        <w:rFonts w:cs="Times New Roman"/>
      </w:rPr>
    </w:lvl>
    <w:lvl w:ilvl="6" w:tplc="0C0A000F" w:tentative="1">
      <w:start w:val="1"/>
      <w:numFmt w:val="decimal"/>
      <w:lvlText w:val="%7."/>
      <w:lvlJc w:val="left"/>
      <w:pPr>
        <w:tabs>
          <w:tab w:val="num" w:pos="2880"/>
        </w:tabs>
        <w:ind w:left="2880" w:hanging="360"/>
      </w:pPr>
      <w:rPr>
        <w:rFonts w:cs="Times New Roman"/>
      </w:rPr>
    </w:lvl>
    <w:lvl w:ilvl="7" w:tplc="0C0A0019" w:tentative="1">
      <w:start w:val="1"/>
      <w:numFmt w:val="lowerLetter"/>
      <w:lvlText w:val="%8."/>
      <w:lvlJc w:val="left"/>
      <w:pPr>
        <w:tabs>
          <w:tab w:val="num" w:pos="3600"/>
        </w:tabs>
        <w:ind w:left="3600" w:hanging="360"/>
      </w:pPr>
      <w:rPr>
        <w:rFonts w:cs="Times New Roman"/>
      </w:rPr>
    </w:lvl>
    <w:lvl w:ilvl="8" w:tplc="0C0A001B" w:tentative="1">
      <w:start w:val="1"/>
      <w:numFmt w:val="lowerRoman"/>
      <w:lvlText w:val="%9."/>
      <w:lvlJc w:val="right"/>
      <w:pPr>
        <w:tabs>
          <w:tab w:val="num" w:pos="4320"/>
        </w:tabs>
        <w:ind w:left="4320" w:hanging="180"/>
      </w:pPr>
      <w:rPr>
        <w:rFonts w:cs="Times New Roman"/>
      </w:rPr>
    </w:lvl>
  </w:abstractNum>
  <w:abstractNum w:abstractNumId="31" w15:restartNumberingAfterBreak="0">
    <w:nsid w:val="793A74EB"/>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15:restartNumberingAfterBreak="0">
    <w:nsid w:val="7BA24903"/>
    <w:multiLevelType w:val="hybridMultilevel"/>
    <w:tmpl w:val="8CF4EE06"/>
    <w:lvl w:ilvl="0" w:tplc="A29226C0">
      <w:start w:val="1"/>
      <w:numFmt w:val="upp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5"/>
  </w:num>
  <w:num w:numId="2">
    <w:abstractNumId w:val="16"/>
  </w:num>
  <w:num w:numId="3">
    <w:abstractNumId w:val="28"/>
  </w:num>
  <w:num w:numId="4">
    <w:abstractNumId w:val="17"/>
  </w:num>
  <w:num w:numId="5">
    <w:abstractNumId w:val="10"/>
  </w:num>
  <w:num w:numId="6">
    <w:abstractNumId w:val="14"/>
  </w:num>
  <w:num w:numId="7">
    <w:abstractNumId w:val="24"/>
  </w:num>
  <w:num w:numId="8">
    <w:abstractNumId w:val="25"/>
  </w:num>
  <w:num w:numId="9">
    <w:abstractNumId w:val="15"/>
  </w:num>
  <w:num w:numId="10">
    <w:abstractNumId w:val="6"/>
  </w:num>
  <w:num w:numId="11">
    <w:abstractNumId w:val="20"/>
  </w:num>
  <w:num w:numId="12">
    <w:abstractNumId w:val="30"/>
  </w:num>
  <w:num w:numId="13">
    <w:abstractNumId w:val="0"/>
  </w:num>
  <w:num w:numId="14">
    <w:abstractNumId w:val="2"/>
  </w:num>
  <w:num w:numId="15">
    <w:abstractNumId w:val="7"/>
  </w:num>
  <w:num w:numId="16">
    <w:abstractNumId w:val="13"/>
  </w:num>
  <w:num w:numId="17">
    <w:abstractNumId w:val="8"/>
  </w:num>
  <w:num w:numId="18">
    <w:abstractNumId w:val="19"/>
  </w:num>
  <w:num w:numId="19">
    <w:abstractNumId w:val="27"/>
  </w:num>
  <w:num w:numId="20">
    <w:abstractNumId w:val="32"/>
  </w:num>
  <w:num w:numId="21">
    <w:abstractNumId w:val="3"/>
  </w:num>
  <w:num w:numId="22">
    <w:abstractNumId w:val="22"/>
  </w:num>
  <w:num w:numId="23">
    <w:abstractNumId w:val="31"/>
  </w:num>
  <w:num w:numId="24">
    <w:abstractNumId w:val="1"/>
  </w:num>
  <w:num w:numId="25">
    <w:abstractNumId w:val="26"/>
  </w:num>
  <w:num w:numId="26">
    <w:abstractNumId w:val="29"/>
  </w:num>
  <w:num w:numId="27">
    <w:abstractNumId w:val="21"/>
  </w:num>
  <w:num w:numId="28">
    <w:abstractNumId w:val="11"/>
  </w:num>
  <w:num w:numId="29">
    <w:abstractNumId w:val="4"/>
  </w:num>
  <w:num w:numId="30">
    <w:abstractNumId w:val="23"/>
  </w:num>
  <w:num w:numId="31">
    <w:abstractNumId w:val="12"/>
  </w:num>
  <w:num w:numId="32">
    <w:abstractNumId w:val="18"/>
  </w:num>
  <w:num w:numId="33">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69C"/>
    <w:rsid w:val="00007DE6"/>
    <w:rsid w:val="00014659"/>
    <w:rsid w:val="000167BA"/>
    <w:rsid w:val="00017C71"/>
    <w:rsid w:val="00020DBD"/>
    <w:rsid w:val="000240A3"/>
    <w:rsid w:val="00025F45"/>
    <w:rsid w:val="000331CA"/>
    <w:rsid w:val="00035CC9"/>
    <w:rsid w:val="00037ED2"/>
    <w:rsid w:val="0004415C"/>
    <w:rsid w:val="000712B7"/>
    <w:rsid w:val="0007248C"/>
    <w:rsid w:val="0007562C"/>
    <w:rsid w:val="00083209"/>
    <w:rsid w:val="00091386"/>
    <w:rsid w:val="00093797"/>
    <w:rsid w:val="000A3400"/>
    <w:rsid w:val="000B4D66"/>
    <w:rsid w:val="000C04E4"/>
    <w:rsid w:val="000C3C14"/>
    <w:rsid w:val="000D5894"/>
    <w:rsid w:val="000D6FB8"/>
    <w:rsid w:val="000E55DC"/>
    <w:rsid w:val="000E735B"/>
    <w:rsid w:val="000F03AB"/>
    <w:rsid w:val="000F0708"/>
    <w:rsid w:val="000F52E7"/>
    <w:rsid w:val="0011005E"/>
    <w:rsid w:val="00115EF5"/>
    <w:rsid w:val="00120568"/>
    <w:rsid w:val="001348C8"/>
    <w:rsid w:val="001376A3"/>
    <w:rsid w:val="001445B3"/>
    <w:rsid w:val="001469C1"/>
    <w:rsid w:val="00157D31"/>
    <w:rsid w:val="00167E24"/>
    <w:rsid w:val="00171EC5"/>
    <w:rsid w:val="00175F76"/>
    <w:rsid w:val="00181842"/>
    <w:rsid w:val="00183188"/>
    <w:rsid w:val="00191090"/>
    <w:rsid w:val="001A3EDF"/>
    <w:rsid w:val="001B0C44"/>
    <w:rsid w:val="001C1550"/>
    <w:rsid w:val="001C32C4"/>
    <w:rsid w:val="001C45B5"/>
    <w:rsid w:val="001D1D19"/>
    <w:rsid w:val="001D6B07"/>
    <w:rsid w:val="001E7F37"/>
    <w:rsid w:val="001F1662"/>
    <w:rsid w:val="001F2A6A"/>
    <w:rsid w:val="001F4891"/>
    <w:rsid w:val="002171B9"/>
    <w:rsid w:val="002175BF"/>
    <w:rsid w:val="00220EEE"/>
    <w:rsid w:val="00244421"/>
    <w:rsid w:val="0025059A"/>
    <w:rsid w:val="00251624"/>
    <w:rsid w:val="002532A7"/>
    <w:rsid w:val="0025424D"/>
    <w:rsid w:val="00267DC6"/>
    <w:rsid w:val="002710A7"/>
    <w:rsid w:val="0028407A"/>
    <w:rsid w:val="002904CC"/>
    <w:rsid w:val="00291269"/>
    <w:rsid w:val="00291B19"/>
    <w:rsid w:val="002A75E5"/>
    <w:rsid w:val="002B1937"/>
    <w:rsid w:val="002B5616"/>
    <w:rsid w:val="002C6CF6"/>
    <w:rsid w:val="002D1361"/>
    <w:rsid w:val="002D16AC"/>
    <w:rsid w:val="002F22A1"/>
    <w:rsid w:val="003011BE"/>
    <w:rsid w:val="00304718"/>
    <w:rsid w:val="0031217C"/>
    <w:rsid w:val="00312A83"/>
    <w:rsid w:val="00314206"/>
    <w:rsid w:val="00325F78"/>
    <w:rsid w:val="00326140"/>
    <w:rsid w:val="0033399A"/>
    <w:rsid w:val="0033428B"/>
    <w:rsid w:val="00340023"/>
    <w:rsid w:val="00340AC6"/>
    <w:rsid w:val="00342FB5"/>
    <w:rsid w:val="00344BF5"/>
    <w:rsid w:val="00351336"/>
    <w:rsid w:val="0035291E"/>
    <w:rsid w:val="00354DE6"/>
    <w:rsid w:val="0036607D"/>
    <w:rsid w:val="003701ED"/>
    <w:rsid w:val="003764D1"/>
    <w:rsid w:val="00380622"/>
    <w:rsid w:val="00384BFA"/>
    <w:rsid w:val="0038665B"/>
    <w:rsid w:val="00397A67"/>
    <w:rsid w:val="003A1445"/>
    <w:rsid w:val="003A7CA3"/>
    <w:rsid w:val="003B2EA5"/>
    <w:rsid w:val="003B4D81"/>
    <w:rsid w:val="003B6383"/>
    <w:rsid w:val="003C3F77"/>
    <w:rsid w:val="003C78D0"/>
    <w:rsid w:val="003D2326"/>
    <w:rsid w:val="003E5D93"/>
    <w:rsid w:val="003F156E"/>
    <w:rsid w:val="003F477C"/>
    <w:rsid w:val="00403419"/>
    <w:rsid w:val="004037A0"/>
    <w:rsid w:val="004143E4"/>
    <w:rsid w:val="00416677"/>
    <w:rsid w:val="00423A22"/>
    <w:rsid w:val="004357CD"/>
    <w:rsid w:val="004363A8"/>
    <w:rsid w:val="00445BE2"/>
    <w:rsid w:val="00450275"/>
    <w:rsid w:val="00462191"/>
    <w:rsid w:val="00466ED5"/>
    <w:rsid w:val="00471703"/>
    <w:rsid w:val="00473D76"/>
    <w:rsid w:val="004753F6"/>
    <w:rsid w:val="00476DCF"/>
    <w:rsid w:val="0048237F"/>
    <w:rsid w:val="00487E2B"/>
    <w:rsid w:val="00490AAB"/>
    <w:rsid w:val="00492237"/>
    <w:rsid w:val="00497C74"/>
    <w:rsid w:val="004A451F"/>
    <w:rsid w:val="004B2141"/>
    <w:rsid w:val="004B4D34"/>
    <w:rsid w:val="004C03A5"/>
    <w:rsid w:val="004C0FDE"/>
    <w:rsid w:val="004C2D52"/>
    <w:rsid w:val="004C6CC5"/>
    <w:rsid w:val="004D67AD"/>
    <w:rsid w:val="004E169A"/>
    <w:rsid w:val="004E408B"/>
    <w:rsid w:val="004E4311"/>
    <w:rsid w:val="004F45DC"/>
    <w:rsid w:val="004F4F75"/>
    <w:rsid w:val="004F5F11"/>
    <w:rsid w:val="004F79A2"/>
    <w:rsid w:val="0050196F"/>
    <w:rsid w:val="00501D45"/>
    <w:rsid w:val="00503130"/>
    <w:rsid w:val="00512DB8"/>
    <w:rsid w:val="00513581"/>
    <w:rsid w:val="00513C53"/>
    <w:rsid w:val="0052016B"/>
    <w:rsid w:val="00524842"/>
    <w:rsid w:val="00534A4E"/>
    <w:rsid w:val="00535100"/>
    <w:rsid w:val="00535FDD"/>
    <w:rsid w:val="00542E52"/>
    <w:rsid w:val="00554F74"/>
    <w:rsid w:val="00560A99"/>
    <w:rsid w:val="0056258C"/>
    <w:rsid w:val="00577FF4"/>
    <w:rsid w:val="005874B1"/>
    <w:rsid w:val="0059486C"/>
    <w:rsid w:val="00595CF1"/>
    <w:rsid w:val="005B0B9A"/>
    <w:rsid w:val="005B1AED"/>
    <w:rsid w:val="005B1F95"/>
    <w:rsid w:val="005B241E"/>
    <w:rsid w:val="005C1D84"/>
    <w:rsid w:val="005C7782"/>
    <w:rsid w:val="005D1B28"/>
    <w:rsid w:val="005D786F"/>
    <w:rsid w:val="005E2C98"/>
    <w:rsid w:val="00605B63"/>
    <w:rsid w:val="00611B42"/>
    <w:rsid w:val="00617A86"/>
    <w:rsid w:val="00621337"/>
    <w:rsid w:val="006472A8"/>
    <w:rsid w:val="006612A1"/>
    <w:rsid w:val="00665F40"/>
    <w:rsid w:val="0067484D"/>
    <w:rsid w:val="00676F58"/>
    <w:rsid w:val="00677509"/>
    <w:rsid w:val="00677C90"/>
    <w:rsid w:val="00692A94"/>
    <w:rsid w:val="006A143C"/>
    <w:rsid w:val="006B0F27"/>
    <w:rsid w:val="006C7106"/>
    <w:rsid w:val="006D21A5"/>
    <w:rsid w:val="006F0052"/>
    <w:rsid w:val="006F04ED"/>
    <w:rsid w:val="006F3EF7"/>
    <w:rsid w:val="007067BB"/>
    <w:rsid w:val="00712459"/>
    <w:rsid w:val="007162FB"/>
    <w:rsid w:val="00716F68"/>
    <w:rsid w:val="007209CD"/>
    <w:rsid w:val="00734AB8"/>
    <w:rsid w:val="00734CE2"/>
    <w:rsid w:val="007362C5"/>
    <w:rsid w:val="0073798F"/>
    <w:rsid w:val="0075331E"/>
    <w:rsid w:val="00754850"/>
    <w:rsid w:val="00760A27"/>
    <w:rsid w:val="00767352"/>
    <w:rsid w:val="007740AC"/>
    <w:rsid w:val="007778E5"/>
    <w:rsid w:val="00780ECD"/>
    <w:rsid w:val="0078260E"/>
    <w:rsid w:val="00782B32"/>
    <w:rsid w:val="00790B99"/>
    <w:rsid w:val="007A724E"/>
    <w:rsid w:val="007B0A4E"/>
    <w:rsid w:val="007B5822"/>
    <w:rsid w:val="007B7DCD"/>
    <w:rsid w:val="007D08E1"/>
    <w:rsid w:val="007D71A3"/>
    <w:rsid w:val="007E47CE"/>
    <w:rsid w:val="007E47FD"/>
    <w:rsid w:val="008068F8"/>
    <w:rsid w:val="00816509"/>
    <w:rsid w:val="00817085"/>
    <w:rsid w:val="008221B9"/>
    <w:rsid w:val="00822517"/>
    <w:rsid w:val="008242F1"/>
    <w:rsid w:val="00825010"/>
    <w:rsid w:val="008444A3"/>
    <w:rsid w:val="00856BDC"/>
    <w:rsid w:val="008752BC"/>
    <w:rsid w:val="00892A2E"/>
    <w:rsid w:val="00894F8B"/>
    <w:rsid w:val="008A19E5"/>
    <w:rsid w:val="008B4B46"/>
    <w:rsid w:val="008C3BBA"/>
    <w:rsid w:val="008C5B70"/>
    <w:rsid w:val="008D204B"/>
    <w:rsid w:val="008D28F6"/>
    <w:rsid w:val="008D6A12"/>
    <w:rsid w:val="008F0FB9"/>
    <w:rsid w:val="008F5162"/>
    <w:rsid w:val="00902073"/>
    <w:rsid w:val="00906766"/>
    <w:rsid w:val="0091203F"/>
    <w:rsid w:val="00916D13"/>
    <w:rsid w:val="00917633"/>
    <w:rsid w:val="00923399"/>
    <w:rsid w:val="00924653"/>
    <w:rsid w:val="0093669E"/>
    <w:rsid w:val="009429C9"/>
    <w:rsid w:val="00947C9F"/>
    <w:rsid w:val="00957B38"/>
    <w:rsid w:val="009610B7"/>
    <w:rsid w:val="009660E7"/>
    <w:rsid w:val="00974A5D"/>
    <w:rsid w:val="0097656B"/>
    <w:rsid w:val="0098415D"/>
    <w:rsid w:val="00995D6D"/>
    <w:rsid w:val="009A1E58"/>
    <w:rsid w:val="009B2499"/>
    <w:rsid w:val="009C2EAE"/>
    <w:rsid w:val="009C50A6"/>
    <w:rsid w:val="009C6951"/>
    <w:rsid w:val="009E5EA4"/>
    <w:rsid w:val="00A017C7"/>
    <w:rsid w:val="00A019F6"/>
    <w:rsid w:val="00A210E8"/>
    <w:rsid w:val="00A259F0"/>
    <w:rsid w:val="00A349D3"/>
    <w:rsid w:val="00A37D77"/>
    <w:rsid w:val="00A37EAC"/>
    <w:rsid w:val="00A428C0"/>
    <w:rsid w:val="00A461FE"/>
    <w:rsid w:val="00A53BE1"/>
    <w:rsid w:val="00A57B5C"/>
    <w:rsid w:val="00A76250"/>
    <w:rsid w:val="00A762F8"/>
    <w:rsid w:val="00A82870"/>
    <w:rsid w:val="00A864EA"/>
    <w:rsid w:val="00A9623A"/>
    <w:rsid w:val="00AA1BCB"/>
    <w:rsid w:val="00AB106E"/>
    <w:rsid w:val="00AB1E00"/>
    <w:rsid w:val="00AB3ABE"/>
    <w:rsid w:val="00AB5175"/>
    <w:rsid w:val="00AB5BB4"/>
    <w:rsid w:val="00AC7E66"/>
    <w:rsid w:val="00AE2069"/>
    <w:rsid w:val="00AF7CFF"/>
    <w:rsid w:val="00B047BF"/>
    <w:rsid w:val="00B072D6"/>
    <w:rsid w:val="00B07B5F"/>
    <w:rsid w:val="00B173FE"/>
    <w:rsid w:val="00B25143"/>
    <w:rsid w:val="00B33D9A"/>
    <w:rsid w:val="00B5121B"/>
    <w:rsid w:val="00B543E8"/>
    <w:rsid w:val="00B64E10"/>
    <w:rsid w:val="00B720FA"/>
    <w:rsid w:val="00B74BF3"/>
    <w:rsid w:val="00B86120"/>
    <w:rsid w:val="00BA2EDF"/>
    <w:rsid w:val="00BA6D60"/>
    <w:rsid w:val="00BB7804"/>
    <w:rsid w:val="00BC031D"/>
    <w:rsid w:val="00BC77FA"/>
    <w:rsid w:val="00BF7BCB"/>
    <w:rsid w:val="00C00CFC"/>
    <w:rsid w:val="00C1237C"/>
    <w:rsid w:val="00C13A2C"/>
    <w:rsid w:val="00C1407C"/>
    <w:rsid w:val="00C30FD8"/>
    <w:rsid w:val="00C5051D"/>
    <w:rsid w:val="00C618F7"/>
    <w:rsid w:val="00C70885"/>
    <w:rsid w:val="00C71ABF"/>
    <w:rsid w:val="00C74099"/>
    <w:rsid w:val="00C76F19"/>
    <w:rsid w:val="00C821A5"/>
    <w:rsid w:val="00C83982"/>
    <w:rsid w:val="00C852AC"/>
    <w:rsid w:val="00C91425"/>
    <w:rsid w:val="00CC5752"/>
    <w:rsid w:val="00CD14DF"/>
    <w:rsid w:val="00CD3576"/>
    <w:rsid w:val="00CD5F7E"/>
    <w:rsid w:val="00CE3179"/>
    <w:rsid w:val="00CE3A0B"/>
    <w:rsid w:val="00CE4A1B"/>
    <w:rsid w:val="00CE5B7F"/>
    <w:rsid w:val="00CF04C5"/>
    <w:rsid w:val="00CF114D"/>
    <w:rsid w:val="00D010B9"/>
    <w:rsid w:val="00D0447E"/>
    <w:rsid w:val="00D05350"/>
    <w:rsid w:val="00D309E3"/>
    <w:rsid w:val="00D360D3"/>
    <w:rsid w:val="00D362CD"/>
    <w:rsid w:val="00D620BA"/>
    <w:rsid w:val="00D62D5B"/>
    <w:rsid w:val="00D81397"/>
    <w:rsid w:val="00D96B57"/>
    <w:rsid w:val="00DA0BCD"/>
    <w:rsid w:val="00DA6D77"/>
    <w:rsid w:val="00DB685D"/>
    <w:rsid w:val="00DC08D0"/>
    <w:rsid w:val="00DD32A7"/>
    <w:rsid w:val="00DF1C4A"/>
    <w:rsid w:val="00DF3D64"/>
    <w:rsid w:val="00E00DF2"/>
    <w:rsid w:val="00E01E8F"/>
    <w:rsid w:val="00E025C3"/>
    <w:rsid w:val="00E03807"/>
    <w:rsid w:val="00E03A76"/>
    <w:rsid w:val="00E05EAB"/>
    <w:rsid w:val="00E10027"/>
    <w:rsid w:val="00E10A19"/>
    <w:rsid w:val="00E1259A"/>
    <w:rsid w:val="00E22753"/>
    <w:rsid w:val="00E23129"/>
    <w:rsid w:val="00E32728"/>
    <w:rsid w:val="00E34987"/>
    <w:rsid w:val="00E35B75"/>
    <w:rsid w:val="00E411DD"/>
    <w:rsid w:val="00E44159"/>
    <w:rsid w:val="00E442C0"/>
    <w:rsid w:val="00E457B8"/>
    <w:rsid w:val="00E46A54"/>
    <w:rsid w:val="00E628E4"/>
    <w:rsid w:val="00E77327"/>
    <w:rsid w:val="00E8231B"/>
    <w:rsid w:val="00E87F05"/>
    <w:rsid w:val="00E901D4"/>
    <w:rsid w:val="00EA0A3B"/>
    <w:rsid w:val="00EA369C"/>
    <w:rsid w:val="00EA5616"/>
    <w:rsid w:val="00EA5E52"/>
    <w:rsid w:val="00EA5EEB"/>
    <w:rsid w:val="00EA6A5E"/>
    <w:rsid w:val="00EB1F3C"/>
    <w:rsid w:val="00EC397A"/>
    <w:rsid w:val="00EC6C44"/>
    <w:rsid w:val="00EC720F"/>
    <w:rsid w:val="00ED14C8"/>
    <w:rsid w:val="00ED638A"/>
    <w:rsid w:val="00EE3FA7"/>
    <w:rsid w:val="00EE749E"/>
    <w:rsid w:val="00EE7E42"/>
    <w:rsid w:val="00EF0988"/>
    <w:rsid w:val="00EF7473"/>
    <w:rsid w:val="00F041B3"/>
    <w:rsid w:val="00F069F9"/>
    <w:rsid w:val="00F10F38"/>
    <w:rsid w:val="00F47687"/>
    <w:rsid w:val="00F503EE"/>
    <w:rsid w:val="00F56508"/>
    <w:rsid w:val="00F77DFC"/>
    <w:rsid w:val="00F8411B"/>
    <w:rsid w:val="00F87D02"/>
    <w:rsid w:val="00F93073"/>
    <w:rsid w:val="00F939E0"/>
    <w:rsid w:val="00F9586A"/>
    <w:rsid w:val="00FB07C0"/>
    <w:rsid w:val="00FB237E"/>
    <w:rsid w:val="00FB410C"/>
    <w:rsid w:val="00FB60B8"/>
    <w:rsid w:val="00FB65F6"/>
    <w:rsid w:val="00FB71BB"/>
    <w:rsid w:val="00FC3090"/>
    <w:rsid w:val="00FC4F83"/>
    <w:rsid w:val="00FC6891"/>
    <w:rsid w:val="00FD58BB"/>
    <w:rsid w:val="00FE3B1C"/>
    <w:rsid w:val="00FF2B10"/>
    <w:rsid w:val="00FF6D0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71B1FD08-AAA8-4504-BD26-153A6813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D8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044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0447E"/>
    <w:pPr>
      <w:tabs>
        <w:tab w:val="center" w:pos="4419"/>
        <w:tab w:val="right" w:pos="8838"/>
      </w:tabs>
    </w:pPr>
  </w:style>
  <w:style w:type="character" w:customStyle="1" w:styleId="EncabezadoCar">
    <w:name w:val="Encabezado Car"/>
    <w:basedOn w:val="Fuentedeprrafopredeter"/>
    <w:link w:val="Encabezado"/>
    <w:uiPriority w:val="99"/>
    <w:semiHidden/>
    <w:locked/>
    <w:rsid w:val="00AB5175"/>
    <w:rPr>
      <w:rFonts w:cs="Times New Roman"/>
      <w:sz w:val="24"/>
      <w:szCs w:val="24"/>
    </w:rPr>
  </w:style>
  <w:style w:type="character" w:styleId="Nmerodepgina">
    <w:name w:val="page number"/>
    <w:basedOn w:val="Fuentedeprrafopredeter"/>
    <w:uiPriority w:val="99"/>
    <w:rsid w:val="00D0447E"/>
    <w:rPr>
      <w:rFonts w:cs="Times New Roman"/>
    </w:rPr>
  </w:style>
  <w:style w:type="paragraph" w:styleId="Piedepgina">
    <w:name w:val="footer"/>
    <w:basedOn w:val="Normal"/>
    <w:link w:val="PiedepginaCar"/>
    <w:uiPriority w:val="99"/>
    <w:rsid w:val="00D0447E"/>
    <w:pPr>
      <w:tabs>
        <w:tab w:val="center" w:pos="4419"/>
        <w:tab w:val="right" w:pos="8838"/>
      </w:tabs>
    </w:pPr>
  </w:style>
  <w:style w:type="character" w:customStyle="1" w:styleId="PiedepginaCar">
    <w:name w:val="Pie de página Car"/>
    <w:basedOn w:val="Fuentedeprrafopredeter"/>
    <w:link w:val="Piedepgina"/>
    <w:uiPriority w:val="99"/>
    <w:semiHidden/>
    <w:locked/>
    <w:rsid w:val="00AB5175"/>
    <w:rPr>
      <w:rFonts w:cs="Times New Roman"/>
      <w:sz w:val="24"/>
      <w:szCs w:val="24"/>
    </w:rPr>
  </w:style>
  <w:style w:type="paragraph" w:styleId="Textodeglobo">
    <w:name w:val="Balloon Text"/>
    <w:basedOn w:val="Normal"/>
    <w:link w:val="TextodegloboCar"/>
    <w:uiPriority w:val="99"/>
    <w:semiHidden/>
    <w:rsid w:val="008752BC"/>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B5175"/>
    <w:rPr>
      <w:rFonts w:cs="Times New Roman"/>
      <w:sz w:val="2"/>
    </w:rPr>
  </w:style>
  <w:style w:type="paragraph" w:styleId="Textoindependiente">
    <w:name w:val="Body Text"/>
    <w:basedOn w:val="Normal"/>
    <w:link w:val="TextoindependienteCar"/>
    <w:uiPriority w:val="99"/>
    <w:rsid w:val="00947C9F"/>
    <w:pPr>
      <w:widowControl w:val="0"/>
      <w:autoSpaceDE w:val="0"/>
      <w:autoSpaceDN w:val="0"/>
    </w:pPr>
    <w:rPr>
      <w:rFonts w:ascii="Arial" w:hAnsi="Arial" w:cs="Arial"/>
      <w:sz w:val="22"/>
      <w:szCs w:val="22"/>
    </w:rPr>
  </w:style>
  <w:style w:type="character" w:customStyle="1" w:styleId="TextoindependienteCar">
    <w:name w:val="Texto independiente Car"/>
    <w:basedOn w:val="Fuentedeprrafopredeter"/>
    <w:link w:val="Textoindependiente"/>
    <w:uiPriority w:val="99"/>
    <w:locked/>
    <w:rsid w:val="00947C9F"/>
    <w:rPr>
      <w:rFonts w:ascii="Arial" w:hAnsi="Arial" w:cs="Arial"/>
      <w:sz w:val="22"/>
      <w:szCs w:val="22"/>
    </w:rPr>
  </w:style>
  <w:style w:type="paragraph" w:styleId="Prrafodelista">
    <w:name w:val="List Paragraph"/>
    <w:basedOn w:val="Normal"/>
    <w:uiPriority w:val="34"/>
    <w:qFormat/>
    <w:rsid w:val="00947C9F"/>
    <w:pPr>
      <w:widowControl w:val="0"/>
      <w:autoSpaceDE w:val="0"/>
      <w:autoSpaceDN w:val="0"/>
      <w:ind w:left="1345" w:hanging="540"/>
    </w:pPr>
    <w:rPr>
      <w:rFonts w:ascii="Arial" w:hAnsi="Arial" w:cs="Arial"/>
      <w:sz w:val="22"/>
      <w:szCs w:val="22"/>
    </w:rPr>
  </w:style>
  <w:style w:type="paragraph" w:customStyle="1" w:styleId="Prrafodelista1">
    <w:name w:val="Párrafo de lista1"/>
    <w:basedOn w:val="Normal"/>
    <w:uiPriority w:val="99"/>
    <w:rsid w:val="00E1259A"/>
    <w:pPr>
      <w:widowControl w:val="0"/>
      <w:ind w:left="1345" w:hanging="540"/>
    </w:pPr>
    <w:rPr>
      <w:rFonts w:ascii="Arial" w:hAnsi="Arial" w:cs="Arial"/>
      <w:sz w:val="22"/>
      <w:szCs w:val="22"/>
      <w:lang w:val="en-US" w:eastAsia="en-US"/>
    </w:rPr>
  </w:style>
  <w:style w:type="paragraph" w:customStyle="1" w:styleId="Prrafodelista2">
    <w:name w:val="Párrafo de lista2"/>
    <w:basedOn w:val="Normal"/>
    <w:uiPriority w:val="99"/>
    <w:rsid w:val="00CD14DF"/>
    <w:pPr>
      <w:widowControl w:val="0"/>
      <w:ind w:left="1345" w:hanging="540"/>
    </w:pPr>
    <w:rPr>
      <w:rFonts w:ascii="Arial" w:hAnsi="Arial" w:cs="Arial"/>
      <w:sz w:val="22"/>
      <w:szCs w:val="22"/>
      <w:lang w:val="en-US" w:eastAsia="en-US"/>
    </w:rPr>
  </w:style>
  <w:style w:type="character" w:styleId="Hipervnculo">
    <w:name w:val="Hyperlink"/>
    <w:basedOn w:val="Fuentedeprrafopredeter"/>
    <w:uiPriority w:val="99"/>
    <w:unhideWhenUsed/>
    <w:rsid w:val="00CD5F7E"/>
    <w:rPr>
      <w:color w:val="0000FF" w:themeColor="hyperlink"/>
      <w:u w:val="single"/>
    </w:rPr>
  </w:style>
  <w:style w:type="paragraph" w:styleId="NormalWeb">
    <w:name w:val="Normal (Web)"/>
    <w:basedOn w:val="Normal"/>
    <w:uiPriority w:val="99"/>
    <w:semiHidden/>
    <w:unhideWhenUsed/>
    <w:rsid w:val="006A14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53D5D-D9BA-47AE-8354-F48BBEBD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10615</Words>
  <Characters>58384</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ORDEN PERMANENTE INTERNA DE LA ESCUELA NAVAL "ARTURO PRAT"</vt:lpstr>
    </vt:vector>
  </TitlesOfParts>
  <Company>Armada de Chile</Company>
  <LinksUpToDate>false</LinksUpToDate>
  <CharactersWithSpaces>68862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PERMANENTE INTERNA DE LA ESCUELA NAVAL "ARTURO PRAT"</dc:title>
  <dc:creator>Escuela Naval "Arturo Prat"</dc:creator>
  <cp:lastModifiedBy>13425975-2</cp:lastModifiedBy>
  <cp:revision>2</cp:revision>
  <cp:lastPrinted>2022-09-14T16:44:00Z</cp:lastPrinted>
  <dcterms:created xsi:type="dcterms:W3CDTF">2023-02-24T14:45:00Z</dcterms:created>
  <dcterms:modified xsi:type="dcterms:W3CDTF">2023-02-24T14:45:00Z</dcterms:modified>
</cp:coreProperties>
</file>