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1D077" w14:textId="4B185CC9" w:rsidR="00965FDA" w:rsidRDefault="00965FDA" w:rsidP="00965FDA">
      <w:pPr>
        <w:spacing w:before="27"/>
        <w:ind w:left="5467" w:right="5481" w:hanging="4758"/>
        <w:jc w:val="center"/>
        <w:rPr>
          <w:b/>
        </w:rPr>
      </w:pPr>
    </w:p>
    <w:p w14:paraId="43DE1E0C" w14:textId="4EAF1768" w:rsidR="000F3C97" w:rsidRDefault="00000000">
      <w:pPr>
        <w:spacing w:before="27"/>
        <w:ind w:left="5467" w:right="5481" w:hanging="1"/>
        <w:jc w:val="center"/>
        <w:rPr>
          <w:b/>
        </w:rPr>
      </w:pPr>
      <w:r>
        <w:rPr>
          <w:b/>
        </w:rPr>
        <w:t xml:space="preserve">Rúbrica Evaluación </w:t>
      </w:r>
      <w:r w:rsidR="00C4362A">
        <w:rPr>
          <w:b/>
        </w:rPr>
        <w:t>1</w:t>
      </w:r>
    </w:p>
    <w:p w14:paraId="73A518AC" w14:textId="62963552" w:rsidR="00C4362A" w:rsidRDefault="00C4362A">
      <w:pPr>
        <w:spacing w:before="27"/>
        <w:ind w:left="5467" w:right="5481" w:hanging="1"/>
        <w:jc w:val="center"/>
        <w:rPr>
          <w:b/>
        </w:rPr>
      </w:pPr>
      <w:r>
        <w:rPr>
          <w:b/>
        </w:rPr>
        <w:t xml:space="preserve">Expresión oral y escrita </w:t>
      </w:r>
    </w:p>
    <w:p w14:paraId="3B33878E" w14:textId="77777777" w:rsidR="000F3C97" w:rsidRDefault="000F3C97">
      <w:pPr>
        <w:pStyle w:val="Textoindependiente"/>
        <w:spacing w:before="3"/>
        <w:rPr>
          <w:b/>
          <w:sz w:val="17"/>
        </w:rPr>
      </w:pPr>
    </w:p>
    <w:p w14:paraId="42E41A38" w14:textId="0E47E471" w:rsidR="000F3C97" w:rsidRDefault="00965FDA">
      <w:pPr>
        <w:tabs>
          <w:tab w:val="left" w:pos="11510"/>
          <w:tab w:val="left" w:pos="14469"/>
        </w:tabs>
        <w:spacing w:before="59"/>
        <w:ind w:left="100"/>
        <w:rPr>
          <w:sz w:val="20"/>
        </w:rPr>
      </w:pPr>
      <w:r>
        <w:rPr>
          <w:sz w:val="20"/>
        </w:rPr>
        <w:t xml:space="preserve">            Estudiante</w:t>
      </w:r>
      <w:r w:rsidR="00C4362A">
        <w:rPr>
          <w:sz w:val="20"/>
        </w:rPr>
        <w:t>s: ______________________________________________________________________________________________ Curso_______________</w:t>
      </w:r>
      <w:r w:rsidR="00F316BF">
        <w:rPr>
          <w:sz w:val="20"/>
        </w:rPr>
        <w:t xml:space="preserve"> </w:t>
      </w:r>
      <w:r w:rsidR="00F316BF" w:rsidRPr="00F316BF">
        <w:rPr>
          <w:b/>
          <w:bCs/>
          <w:sz w:val="20"/>
        </w:rPr>
        <w:t>100 PTOS</w:t>
      </w:r>
    </w:p>
    <w:p w14:paraId="43CEA2B2" w14:textId="77777777" w:rsidR="000F3C97" w:rsidRPr="007C5DDB" w:rsidRDefault="000F3C97">
      <w:pPr>
        <w:pStyle w:val="Textoindependiente"/>
        <w:rPr>
          <w:b/>
          <w:bCs/>
        </w:rPr>
      </w:pPr>
    </w:p>
    <w:p w14:paraId="0C18B016" w14:textId="77777777" w:rsidR="007C5DDB" w:rsidRPr="007C5DDB" w:rsidRDefault="007C5DDB">
      <w:pPr>
        <w:pStyle w:val="Textoindependiente"/>
        <w:rPr>
          <w:b/>
          <w:bCs/>
        </w:rPr>
      </w:pPr>
    </w:p>
    <w:p w14:paraId="599EDA51" w14:textId="2F3C9B7C" w:rsidR="007C5DDB" w:rsidRPr="007C5DDB" w:rsidRDefault="007C5DDB">
      <w:pPr>
        <w:pStyle w:val="Textoindependiente"/>
        <w:rPr>
          <w:b/>
          <w:bCs/>
        </w:rPr>
      </w:pPr>
      <w:r>
        <w:rPr>
          <w:b/>
          <w:bCs/>
        </w:rPr>
        <w:t xml:space="preserve">             </w:t>
      </w:r>
      <w:r w:rsidRPr="007C5DDB">
        <w:rPr>
          <w:b/>
          <w:bCs/>
        </w:rPr>
        <w:t>ASPECTOS GRUPALES</w:t>
      </w:r>
    </w:p>
    <w:p w14:paraId="2EC2608A" w14:textId="77777777" w:rsidR="003A7CA9" w:rsidRDefault="003A7CA9">
      <w:pPr>
        <w:pStyle w:val="Textoindependiente"/>
        <w:rPr>
          <w:sz w:val="20"/>
        </w:rPr>
      </w:pPr>
    </w:p>
    <w:tbl>
      <w:tblPr>
        <w:tblStyle w:val="Tablaconcuadrcula"/>
        <w:tblW w:w="0" w:type="auto"/>
        <w:tblInd w:w="714" w:type="dxa"/>
        <w:tblLook w:val="04A0" w:firstRow="1" w:lastRow="0" w:firstColumn="1" w:lastColumn="0" w:noHBand="0" w:noVBand="1"/>
      </w:tblPr>
      <w:tblGrid>
        <w:gridCol w:w="1804"/>
        <w:gridCol w:w="2552"/>
        <w:gridCol w:w="2551"/>
        <w:gridCol w:w="2864"/>
        <w:gridCol w:w="3544"/>
      </w:tblGrid>
      <w:tr w:rsidR="00BB242D" w:rsidRPr="00545447" w14:paraId="256C52C2" w14:textId="77777777" w:rsidTr="00AD19E6">
        <w:tc>
          <w:tcPr>
            <w:tcW w:w="1804" w:type="dxa"/>
            <w:shd w:val="clear" w:color="auto" w:fill="D9D9D9" w:themeFill="background1" w:themeFillShade="D9"/>
          </w:tcPr>
          <w:p w14:paraId="0E9F1AF7" w14:textId="24952A96" w:rsidR="00BB242D" w:rsidRPr="00545447" w:rsidRDefault="00441F4E" w:rsidP="00BF5D07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Aspectos a evaluar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1CA262D4" w14:textId="1F9CFC98" w:rsidR="00BB242D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</w:t>
            </w:r>
            <w:r w:rsidR="00441F4E">
              <w:rPr>
                <w:sz w:val="20"/>
                <w:szCs w:val="20"/>
              </w:rPr>
              <w:t>xcelente dominio</w:t>
            </w:r>
          </w:p>
          <w:p w14:paraId="08DA27DC" w14:textId="695BD2BB" w:rsidR="00441F4E" w:rsidRPr="00EA5486" w:rsidRDefault="00441F4E" w:rsidP="00BF5D07">
            <w:pPr>
              <w:ind w:left="0" w:firstLine="0"/>
              <w:rPr>
                <w:b/>
                <w:bCs/>
                <w:sz w:val="20"/>
                <w:szCs w:val="20"/>
              </w:rPr>
            </w:pPr>
            <w:r w:rsidRPr="00EA5486">
              <w:rPr>
                <w:b/>
                <w:bCs/>
                <w:sz w:val="20"/>
                <w:szCs w:val="20"/>
              </w:rPr>
              <w:t xml:space="preserve">10 </w:t>
            </w:r>
            <w:proofErr w:type="spellStart"/>
            <w:r w:rsidRPr="00EA5486">
              <w:rPr>
                <w:b/>
                <w:bCs/>
                <w:sz w:val="20"/>
                <w:szCs w:val="20"/>
              </w:rPr>
              <w:t>ptos</w:t>
            </w:r>
            <w:proofErr w:type="spellEnd"/>
            <w:r w:rsidRPr="00EA548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1CEF31FE" w14:textId="77777777" w:rsidR="00BB242D" w:rsidRDefault="00BB242D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441F4E">
              <w:rPr>
                <w:sz w:val="20"/>
                <w:szCs w:val="20"/>
              </w:rPr>
              <w:t>lto dominio</w:t>
            </w:r>
          </w:p>
          <w:p w14:paraId="3437EA41" w14:textId="1DF89901" w:rsidR="00441F4E" w:rsidRPr="00EA5486" w:rsidRDefault="00441F4E" w:rsidP="00BF5D07">
            <w:pPr>
              <w:ind w:left="0" w:firstLine="0"/>
              <w:rPr>
                <w:b/>
                <w:bCs/>
                <w:sz w:val="20"/>
                <w:szCs w:val="20"/>
              </w:rPr>
            </w:pPr>
            <w:r w:rsidRPr="00EA5486">
              <w:rPr>
                <w:b/>
                <w:bCs/>
                <w:sz w:val="20"/>
                <w:szCs w:val="20"/>
              </w:rPr>
              <w:t xml:space="preserve">7 </w:t>
            </w:r>
            <w:proofErr w:type="spellStart"/>
            <w:r w:rsidRPr="00EA5486">
              <w:rPr>
                <w:b/>
                <w:bCs/>
                <w:sz w:val="20"/>
                <w:szCs w:val="20"/>
              </w:rPr>
              <w:t>ptos</w:t>
            </w:r>
            <w:proofErr w:type="spellEnd"/>
            <w:r w:rsidRPr="00EA548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64" w:type="dxa"/>
            <w:shd w:val="clear" w:color="auto" w:fill="D9D9D9" w:themeFill="background1" w:themeFillShade="D9"/>
          </w:tcPr>
          <w:p w14:paraId="7D85DDCB" w14:textId="77777777" w:rsidR="00BB242D" w:rsidRDefault="00BB242D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441F4E">
              <w:rPr>
                <w:sz w:val="20"/>
                <w:szCs w:val="20"/>
              </w:rPr>
              <w:t xml:space="preserve">ominio aceptable </w:t>
            </w:r>
          </w:p>
          <w:p w14:paraId="60229674" w14:textId="5D16AF2F" w:rsidR="00441F4E" w:rsidRPr="00EA5486" w:rsidRDefault="00441F4E" w:rsidP="00BF5D07">
            <w:pPr>
              <w:ind w:left="0" w:firstLine="0"/>
              <w:rPr>
                <w:b/>
                <w:bCs/>
                <w:sz w:val="20"/>
                <w:szCs w:val="20"/>
              </w:rPr>
            </w:pPr>
            <w:r w:rsidRPr="00EA5486">
              <w:rPr>
                <w:b/>
                <w:bCs/>
                <w:sz w:val="20"/>
                <w:szCs w:val="20"/>
              </w:rPr>
              <w:t xml:space="preserve">3 </w:t>
            </w:r>
            <w:proofErr w:type="spellStart"/>
            <w:r w:rsidRPr="00EA5486">
              <w:rPr>
                <w:b/>
                <w:bCs/>
                <w:sz w:val="20"/>
                <w:szCs w:val="20"/>
              </w:rPr>
              <w:t>ptos</w:t>
            </w:r>
            <w:proofErr w:type="spellEnd"/>
            <w:r w:rsidRPr="00EA548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4FD354AF" w14:textId="77777777" w:rsidR="00BB242D" w:rsidRDefault="00BB242D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441F4E">
              <w:rPr>
                <w:sz w:val="20"/>
                <w:szCs w:val="20"/>
              </w:rPr>
              <w:t xml:space="preserve">ominio por lograr </w:t>
            </w:r>
          </w:p>
          <w:p w14:paraId="29F2CDFD" w14:textId="0CB203DF" w:rsidR="00441F4E" w:rsidRPr="00EA5486" w:rsidRDefault="00441F4E" w:rsidP="00BF5D07">
            <w:pPr>
              <w:ind w:left="0" w:firstLine="0"/>
              <w:rPr>
                <w:b/>
                <w:bCs/>
                <w:sz w:val="20"/>
                <w:szCs w:val="20"/>
              </w:rPr>
            </w:pPr>
            <w:r w:rsidRPr="00EA5486">
              <w:rPr>
                <w:b/>
                <w:bCs/>
                <w:sz w:val="20"/>
                <w:szCs w:val="20"/>
              </w:rPr>
              <w:t xml:space="preserve">0 </w:t>
            </w:r>
            <w:proofErr w:type="spellStart"/>
            <w:r w:rsidRPr="00EA5486">
              <w:rPr>
                <w:b/>
                <w:bCs/>
                <w:sz w:val="20"/>
                <w:szCs w:val="20"/>
              </w:rPr>
              <w:t>ptos</w:t>
            </w:r>
            <w:proofErr w:type="spellEnd"/>
            <w:r w:rsidRPr="00EA5486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BB242D" w:rsidRPr="00545447" w14:paraId="09D36836" w14:textId="77777777" w:rsidTr="00441F4E">
        <w:trPr>
          <w:trHeight w:val="1345"/>
        </w:trPr>
        <w:tc>
          <w:tcPr>
            <w:tcW w:w="1804" w:type="dxa"/>
          </w:tcPr>
          <w:p w14:paraId="47AF9BA4" w14:textId="77777777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CUMPLIMIENTO DE ESPECIFICACIONES</w:t>
            </w:r>
          </w:p>
        </w:tc>
        <w:tc>
          <w:tcPr>
            <w:tcW w:w="2552" w:type="dxa"/>
          </w:tcPr>
          <w:p w14:paraId="36F2C123" w14:textId="0E0780E0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</w:t>
            </w:r>
            <w:r w:rsidR="00753C4A">
              <w:rPr>
                <w:sz w:val="20"/>
                <w:szCs w:val="20"/>
              </w:rPr>
              <w:t>discurso</w:t>
            </w:r>
            <w:r w:rsidRPr="00545447">
              <w:rPr>
                <w:sz w:val="20"/>
                <w:szCs w:val="20"/>
              </w:rPr>
              <w:t xml:space="preserve"> es </w:t>
            </w:r>
            <w:r w:rsidR="00196CD4">
              <w:rPr>
                <w:sz w:val="20"/>
                <w:szCs w:val="20"/>
              </w:rPr>
              <w:t>un relato ficcional</w:t>
            </w:r>
            <w:r w:rsidRPr="00545447">
              <w:rPr>
                <w:sz w:val="20"/>
                <w:szCs w:val="20"/>
              </w:rPr>
              <w:t>, tiene un título adecuado y atractivo y su extensión también es la adecuada.</w:t>
            </w:r>
          </w:p>
          <w:p w14:paraId="2C173E77" w14:textId="73A68A7A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14:paraId="12C42F61" w14:textId="021EB06D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</w:t>
            </w:r>
            <w:r w:rsidR="00753C4A">
              <w:rPr>
                <w:sz w:val="20"/>
                <w:szCs w:val="20"/>
              </w:rPr>
              <w:t>discurso</w:t>
            </w:r>
            <w:r w:rsidRPr="00545447">
              <w:rPr>
                <w:sz w:val="20"/>
                <w:szCs w:val="20"/>
              </w:rPr>
              <w:t xml:space="preserve"> es </w:t>
            </w:r>
            <w:r w:rsidR="00196CD4">
              <w:rPr>
                <w:sz w:val="20"/>
                <w:szCs w:val="20"/>
              </w:rPr>
              <w:t>un relato ficcional</w:t>
            </w:r>
            <w:r w:rsidRPr="00545447">
              <w:rPr>
                <w:sz w:val="20"/>
                <w:szCs w:val="20"/>
              </w:rPr>
              <w:t>, tiene un título adecuado y su extensión se acerca bastante a la adecuada</w:t>
            </w:r>
          </w:p>
          <w:p w14:paraId="0B5A4F0B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22971252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18A6858B" w14:textId="0157BFDE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864" w:type="dxa"/>
          </w:tcPr>
          <w:p w14:paraId="475DF059" w14:textId="3807547D" w:rsidR="00BB242D" w:rsidRPr="00E834B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</w:t>
            </w:r>
            <w:r w:rsidR="00753C4A">
              <w:rPr>
                <w:sz w:val="20"/>
                <w:szCs w:val="20"/>
              </w:rPr>
              <w:t>discurso</w:t>
            </w:r>
            <w:r w:rsidRPr="00545447">
              <w:rPr>
                <w:sz w:val="20"/>
                <w:szCs w:val="20"/>
              </w:rPr>
              <w:t xml:space="preserve"> es parcialmente</w:t>
            </w:r>
            <w:r w:rsidR="00196CD4">
              <w:rPr>
                <w:sz w:val="20"/>
                <w:szCs w:val="20"/>
              </w:rPr>
              <w:t xml:space="preserve"> ficcional</w:t>
            </w:r>
            <w:r w:rsidRPr="00545447">
              <w:rPr>
                <w:sz w:val="20"/>
                <w:szCs w:val="20"/>
              </w:rPr>
              <w:t>, tiene un título que no se corresponde con el tema desarrollado y su extensión no se acerca a la adecuada.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14:paraId="79DA71C7" w14:textId="6D49D298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es un</w:t>
            </w:r>
            <w:r w:rsidR="00753C4A">
              <w:rPr>
                <w:sz w:val="20"/>
                <w:szCs w:val="20"/>
              </w:rPr>
              <w:t xml:space="preserve"> </w:t>
            </w:r>
            <w:r w:rsidR="006D4057">
              <w:rPr>
                <w:sz w:val="20"/>
                <w:szCs w:val="20"/>
              </w:rPr>
              <w:t>relato ficcional</w:t>
            </w:r>
            <w:r w:rsidRPr="00545447">
              <w:rPr>
                <w:sz w:val="20"/>
                <w:szCs w:val="20"/>
              </w:rPr>
              <w:t xml:space="preserve">, </w:t>
            </w:r>
            <w:r w:rsidR="006D4057">
              <w:rPr>
                <w:sz w:val="20"/>
                <w:szCs w:val="20"/>
              </w:rPr>
              <w:t>si no un discurso expositivo</w:t>
            </w:r>
            <w:r w:rsidR="00C21267">
              <w:rPr>
                <w:sz w:val="20"/>
                <w:szCs w:val="20"/>
              </w:rPr>
              <w:t xml:space="preserve">, además, </w:t>
            </w:r>
            <w:r w:rsidRPr="00545447">
              <w:rPr>
                <w:sz w:val="20"/>
                <w:szCs w:val="20"/>
              </w:rPr>
              <w:t>no evidencia título y su extensión está muy lejos de la adecuada.</w:t>
            </w:r>
          </w:p>
          <w:p w14:paraId="4C4BCB44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12C1BFCE" w14:textId="7F55D15B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BB242D" w:rsidRPr="00545447" w14:paraId="48289E52" w14:textId="77777777" w:rsidTr="00BB242D">
        <w:tc>
          <w:tcPr>
            <w:tcW w:w="1804" w:type="dxa"/>
          </w:tcPr>
          <w:p w14:paraId="0E51A4DB" w14:textId="78FE0E97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IN</w:t>
            </w:r>
            <w:r w:rsidR="007F1972">
              <w:rPr>
                <w:b/>
                <w:sz w:val="20"/>
                <w:szCs w:val="20"/>
              </w:rPr>
              <w:t xml:space="preserve">ICIO </w:t>
            </w:r>
          </w:p>
        </w:tc>
        <w:tc>
          <w:tcPr>
            <w:tcW w:w="2552" w:type="dxa"/>
          </w:tcPr>
          <w:p w14:paraId="6D2E12BD" w14:textId="06AC2ED2" w:rsidR="00BB242D" w:rsidRDefault="007F1972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Logra situar al lector en la historia</w:t>
            </w:r>
            <w:r w:rsidR="00BB242D" w:rsidRPr="00545447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Menciona el personaje y el contexto del relato. </w:t>
            </w:r>
          </w:p>
          <w:p w14:paraId="1B91CACF" w14:textId="1199DD00" w:rsidR="00BB242D" w:rsidRPr="00E834B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31E1B46" w14:textId="1AF3D5F0" w:rsidR="00BB242D" w:rsidRPr="00545447" w:rsidRDefault="007634D1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Logra situar al lector en el relato, queda claro el personaje</w:t>
            </w:r>
            <w:r w:rsidR="00BB242D" w:rsidRPr="00545447">
              <w:rPr>
                <w:sz w:val="20"/>
                <w:szCs w:val="20"/>
              </w:rPr>
              <w:t>.</w:t>
            </w:r>
          </w:p>
          <w:p w14:paraId="75092F7B" w14:textId="3CE95EED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864" w:type="dxa"/>
          </w:tcPr>
          <w:p w14:paraId="7C6F86D4" w14:textId="1BA00268" w:rsidR="00BB242D" w:rsidRPr="00545447" w:rsidRDefault="007634D1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Logra situar al lector, pero no queda lo suficientemente claro quién es el personaje de la historia</w:t>
            </w:r>
            <w:r w:rsidR="00BB242D" w:rsidRPr="00545447">
              <w:rPr>
                <w:sz w:val="20"/>
                <w:szCs w:val="20"/>
              </w:rPr>
              <w:t>.</w:t>
            </w:r>
          </w:p>
          <w:p w14:paraId="5D946AAD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21CD4BD6" w14:textId="055F974F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5BE3142D" w14:textId="0C2D40E3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</w:t>
            </w:r>
            <w:r w:rsidR="00CB3AE3">
              <w:rPr>
                <w:sz w:val="20"/>
                <w:szCs w:val="20"/>
              </w:rPr>
              <w:t xml:space="preserve"> queda claro ni el personaje, ni el contexto del relato.</w:t>
            </w:r>
          </w:p>
          <w:p w14:paraId="3189EE78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138E4F8F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558ECBE2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62307A03" w14:textId="187383E6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BB242D" w:rsidRPr="00545447" w14:paraId="55B278B4" w14:textId="77777777" w:rsidTr="00BB242D">
        <w:tc>
          <w:tcPr>
            <w:tcW w:w="1804" w:type="dxa"/>
          </w:tcPr>
          <w:p w14:paraId="594E9936" w14:textId="76A645C6" w:rsidR="00BB242D" w:rsidRPr="00545447" w:rsidRDefault="006D4057" w:rsidP="00BF5D07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DESARROLLO</w:t>
            </w:r>
          </w:p>
        </w:tc>
        <w:tc>
          <w:tcPr>
            <w:tcW w:w="2552" w:type="dxa"/>
          </w:tcPr>
          <w:p w14:paraId="37589C43" w14:textId="17A7922B" w:rsidR="00BB242D" w:rsidRPr="00E834B7" w:rsidRDefault="006E4817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Desarrolla una historia ficcional basada en hechos reales.</w:t>
            </w:r>
            <w:r w:rsidR="00BB242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14:paraId="5D6F828A" w14:textId="27AC92BB" w:rsidR="00BB242D" w:rsidRDefault="006E4817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Desarrolla una historia ficcional, pero no se basa en los hechos reales.</w:t>
            </w:r>
          </w:p>
          <w:p w14:paraId="19EFDDEC" w14:textId="0FCEE3BE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864" w:type="dxa"/>
          </w:tcPr>
          <w:p w14:paraId="22216EE4" w14:textId="15959CAC" w:rsidR="00BB242D" w:rsidRPr="00545447" w:rsidRDefault="006E4817" w:rsidP="00BE5D1D">
            <w:pPr>
              <w:ind w:lef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Desarrolla una historia confusa que no da cuenta de los hechos reales.</w:t>
            </w:r>
          </w:p>
          <w:p w14:paraId="77A7F798" w14:textId="796773B2" w:rsidR="00BB242D" w:rsidRPr="00545447" w:rsidRDefault="00BB242D" w:rsidP="00BE5D1D">
            <w:pPr>
              <w:ind w:left="0" w:firstLine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01D26919" w14:textId="7366594D" w:rsidR="00BB242D" w:rsidRPr="00545447" w:rsidRDefault="006E4817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Desarrolla un discurso expositivo de hechos.</w:t>
            </w:r>
          </w:p>
          <w:p w14:paraId="0005C081" w14:textId="410C36D5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BB242D" w:rsidRPr="00545447" w14:paraId="100C518C" w14:textId="77777777" w:rsidTr="00BB242D">
        <w:tc>
          <w:tcPr>
            <w:tcW w:w="1804" w:type="dxa"/>
          </w:tcPr>
          <w:p w14:paraId="352BC3E4" w14:textId="15100171" w:rsidR="00BB242D" w:rsidRPr="00545447" w:rsidRDefault="007F1972" w:rsidP="00BF5D07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CIERRE </w:t>
            </w:r>
          </w:p>
        </w:tc>
        <w:tc>
          <w:tcPr>
            <w:tcW w:w="2552" w:type="dxa"/>
          </w:tcPr>
          <w:p w14:paraId="6B06CE67" w14:textId="4E5AB1D1" w:rsidR="00BB242D" w:rsidRPr="00BE5D1D" w:rsidRDefault="0093678B" w:rsidP="00BF5D07">
            <w:pPr>
              <w:ind w:left="0" w:firstLine="0"/>
              <w:rPr>
                <w:sz w:val="20"/>
                <w:szCs w:val="20"/>
              </w:rPr>
            </w:pPr>
            <w:r w:rsidRPr="00BE5D1D">
              <w:rPr>
                <w:sz w:val="20"/>
                <w:szCs w:val="20"/>
              </w:rPr>
              <w:t>E</w:t>
            </w:r>
            <w:r w:rsidR="00BB242D" w:rsidRPr="00BE5D1D">
              <w:rPr>
                <w:sz w:val="20"/>
                <w:szCs w:val="20"/>
              </w:rPr>
              <w:t>s un cierre coherente y llamativo</w:t>
            </w:r>
            <w:r w:rsidR="00BE5D1D" w:rsidRPr="00BE5D1D">
              <w:rPr>
                <w:sz w:val="20"/>
                <w:szCs w:val="20"/>
              </w:rPr>
              <w:t xml:space="preserve">. </w:t>
            </w:r>
            <w:r w:rsidR="00BE5D1D">
              <w:rPr>
                <w:sz w:val="20"/>
                <w:szCs w:val="20"/>
              </w:rPr>
              <w:t>Invita al lector a conocer más del personaje.</w:t>
            </w:r>
          </w:p>
        </w:tc>
        <w:tc>
          <w:tcPr>
            <w:tcW w:w="2551" w:type="dxa"/>
          </w:tcPr>
          <w:p w14:paraId="7F2937AE" w14:textId="4395B900" w:rsidR="00BB242D" w:rsidRPr="00BE5D1D" w:rsidRDefault="00BE5D1D" w:rsidP="00BF5D07">
            <w:pPr>
              <w:ind w:left="0" w:firstLine="0"/>
              <w:rPr>
                <w:sz w:val="20"/>
                <w:szCs w:val="20"/>
              </w:rPr>
            </w:pPr>
            <w:r w:rsidRPr="00BE5D1D">
              <w:rPr>
                <w:sz w:val="20"/>
                <w:szCs w:val="20"/>
              </w:rPr>
              <w:t>Es un cierre simple del tema.</w:t>
            </w:r>
            <w:r>
              <w:rPr>
                <w:sz w:val="20"/>
                <w:szCs w:val="20"/>
              </w:rPr>
              <w:t xml:space="preserve"> No invita a conocer del personaje.</w:t>
            </w:r>
          </w:p>
        </w:tc>
        <w:tc>
          <w:tcPr>
            <w:tcW w:w="2864" w:type="dxa"/>
          </w:tcPr>
          <w:p w14:paraId="131D8A00" w14:textId="3587D945" w:rsidR="00BB242D" w:rsidRPr="00BE5D1D" w:rsidRDefault="00BE5D1D" w:rsidP="00BE5D1D">
            <w:pPr>
              <w:ind w:left="0" w:firstLine="0"/>
              <w:rPr>
                <w:sz w:val="20"/>
                <w:szCs w:val="20"/>
              </w:rPr>
            </w:pPr>
            <w:r w:rsidRPr="00BE5D1D">
              <w:rPr>
                <w:sz w:val="20"/>
                <w:szCs w:val="20"/>
              </w:rPr>
              <w:t>Es un cierre informativ</w:t>
            </w:r>
            <w:r>
              <w:rPr>
                <w:sz w:val="20"/>
                <w:szCs w:val="20"/>
              </w:rPr>
              <w:t xml:space="preserve">o del tema. </w:t>
            </w:r>
          </w:p>
        </w:tc>
        <w:tc>
          <w:tcPr>
            <w:tcW w:w="3544" w:type="dxa"/>
          </w:tcPr>
          <w:p w14:paraId="74AB2211" w14:textId="60D19ED0" w:rsidR="00BB242D" w:rsidRPr="00BE5D1D" w:rsidRDefault="00BE5D1D" w:rsidP="00BF5D07">
            <w:pPr>
              <w:ind w:left="0" w:firstLine="0"/>
              <w:rPr>
                <w:sz w:val="20"/>
                <w:szCs w:val="20"/>
              </w:rPr>
            </w:pPr>
            <w:r w:rsidRPr="00BE5D1D">
              <w:rPr>
                <w:sz w:val="20"/>
                <w:szCs w:val="20"/>
              </w:rPr>
              <w:t>No presenta un cierre.</w:t>
            </w:r>
          </w:p>
        </w:tc>
      </w:tr>
    </w:tbl>
    <w:p w14:paraId="228DD833" w14:textId="77777777" w:rsidR="003A7CA9" w:rsidRDefault="003A7CA9">
      <w:pPr>
        <w:pStyle w:val="Textoindependiente"/>
        <w:rPr>
          <w:sz w:val="20"/>
        </w:rPr>
      </w:pPr>
    </w:p>
    <w:p w14:paraId="491E8BD9" w14:textId="77777777" w:rsidR="006D4057" w:rsidRDefault="006D4057">
      <w:pPr>
        <w:pStyle w:val="Textoindependiente"/>
        <w:rPr>
          <w:sz w:val="20"/>
        </w:rPr>
      </w:pPr>
    </w:p>
    <w:p w14:paraId="60BFC633" w14:textId="77777777" w:rsidR="006D4057" w:rsidRDefault="006D4057">
      <w:pPr>
        <w:pStyle w:val="Textoindependiente"/>
        <w:rPr>
          <w:sz w:val="20"/>
        </w:rPr>
      </w:pPr>
    </w:p>
    <w:p w14:paraId="4306B80D" w14:textId="77777777" w:rsidR="006D4057" w:rsidRDefault="006D4057">
      <w:pPr>
        <w:pStyle w:val="Textoindependiente"/>
        <w:rPr>
          <w:sz w:val="20"/>
        </w:rPr>
      </w:pPr>
    </w:p>
    <w:p w14:paraId="01224BE4" w14:textId="77777777" w:rsidR="006D4057" w:rsidRDefault="006D4057">
      <w:pPr>
        <w:pStyle w:val="Textoindependiente"/>
        <w:rPr>
          <w:sz w:val="20"/>
        </w:rPr>
      </w:pPr>
    </w:p>
    <w:p w14:paraId="1BFCF863" w14:textId="77777777" w:rsidR="006D4057" w:rsidRDefault="006D4057">
      <w:pPr>
        <w:pStyle w:val="Textoindependiente"/>
        <w:rPr>
          <w:sz w:val="20"/>
        </w:rPr>
      </w:pPr>
    </w:p>
    <w:p w14:paraId="53E11778" w14:textId="77777777" w:rsidR="006D4057" w:rsidRDefault="006D4057">
      <w:pPr>
        <w:pStyle w:val="Textoindependiente"/>
        <w:rPr>
          <w:sz w:val="20"/>
        </w:rPr>
      </w:pPr>
    </w:p>
    <w:p w14:paraId="3E14A7EF" w14:textId="77777777" w:rsidR="006D4057" w:rsidRDefault="006D4057">
      <w:pPr>
        <w:pStyle w:val="Textoindependiente"/>
        <w:rPr>
          <w:sz w:val="20"/>
        </w:rPr>
      </w:pPr>
    </w:p>
    <w:p w14:paraId="49BAC1A4" w14:textId="77777777" w:rsidR="006D4057" w:rsidRDefault="006D4057">
      <w:pPr>
        <w:pStyle w:val="Textoindependiente"/>
        <w:rPr>
          <w:sz w:val="20"/>
        </w:rPr>
      </w:pPr>
    </w:p>
    <w:p w14:paraId="46BD56AB" w14:textId="77777777" w:rsidR="006D4057" w:rsidRDefault="006D4057">
      <w:pPr>
        <w:pStyle w:val="Textoindependiente"/>
        <w:rPr>
          <w:sz w:val="20"/>
        </w:rPr>
      </w:pPr>
    </w:p>
    <w:p w14:paraId="7B48A626" w14:textId="77777777" w:rsidR="003A7CA9" w:rsidRDefault="003A7CA9">
      <w:pPr>
        <w:pStyle w:val="Textoindependiente"/>
        <w:rPr>
          <w:sz w:val="20"/>
        </w:rPr>
      </w:pPr>
    </w:p>
    <w:p w14:paraId="0A35A61F" w14:textId="77777777" w:rsidR="0093678B" w:rsidRDefault="0093678B">
      <w:pPr>
        <w:pStyle w:val="Textoindependiente"/>
        <w:rPr>
          <w:sz w:val="20"/>
        </w:rPr>
      </w:pPr>
    </w:p>
    <w:p w14:paraId="7E64249F" w14:textId="77777777" w:rsidR="0093678B" w:rsidRDefault="0093678B">
      <w:pPr>
        <w:pStyle w:val="Textoindependiente"/>
        <w:rPr>
          <w:sz w:val="20"/>
        </w:rPr>
      </w:pPr>
    </w:p>
    <w:p w14:paraId="69446406" w14:textId="13A84943" w:rsidR="000F3C97" w:rsidRPr="007C5DDB" w:rsidRDefault="007C5DDB">
      <w:pPr>
        <w:pStyle w:val="Textoindependiente"/>
        <w:spacing w:before="10" w:after="1"/>
        <w:rPr>
          <w:b/>
          <w:bCs/>
        </w:rPr>
      </w:pPr>
      <w:r w:rsidRPr="007C5DDB">
        <w:rPr>
          <w:b/>
          <w:bCs/>
        </w:rPr>
        <w:t xml:space="preserve">   ASPECTOS </w:t>
      </w:r>
      <w:r w:rsidR="007F33C6">
        <w:rPr>
          <w:b/>
          <w:bCs/>
        </w:rPr>
        <w:t>VERBALES Y NO VERBALES</w:t>
      </w:r>
    </w:p>
    <w:p w14:paraId="5B013A8A" w14:textId="77777777" w:rsidR="007C5DDB" w:rsidRDefault="007C5DDB">
      <w:pPr>
        <w:pStyle w:val="Textoindependiente"/>
        <w:spacing w:before="10" w:after="1"/>
        <w:rPr>
          <w:sz w:val="1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5"/>
        <w:gridCol w:w="2298"/>
        <w:gridCol w:w="2835"/>
        <w:gridCol w:w="2835"/>
        <w:gridCol w:w="3544"/>
      </w:tblGrid>
      <w:tr w:rsidR="007C5DDB" w14:paraId="1797FC45" w14:textId="77777777" w:rsidTr="00682FB1">
        <w:trPr>
          <w:trHeight w:val="510"/>
        </w:trPr>
        <w:tc>
          <w:tcPr>
            <w:tcW w:w="2407" w:type="dxa"/>
            <w:gridSpan w:val="2"/>
            <w:shd w:val="clear" w:color="auto" w:fill="E7E6E6"/>
          </w:tcPr>
          <w:p w14:paraId="7FBE2074" w14:textId="77777777" w:rsidR="007C5DDB" w:rsidRDefault="007C5DDB">
            <w:pPr>
              <w:pStyle w:val="TableParagraph"/>
              <w:spacing w:before="145"/>
              <w:ind w:left="398"/>
              <w:rPr>
                <w:b/>
                <w:sz w:val="18"/>
              </w:rPr>
            </w:pPr>
            <w:r>
              <w:rPr>
                <w:b/>
                <w:sz w:val="18"/>
              </w:rPr>
              <w:t>Aspecto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evaluar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(IL)</w:t>
            </w:r>
          </w:p>
        </w:tc>
        <w:tc>
          <w:tcPr>
            <w:tcW w:w="2298" w:type="dxa"/>
            <w:shd w:val="clear" w:color="auto" w:fill="E7E6E6"/>
          </w:tcPr>
          <w:p w14:paraId="3BF00005" w14:textId="77777777" w:rsidR="007C5DDB" w:rsidRDefault="007C5DDB">
            <w:pPr>
              <w:pStyle w:val="TableParagraph"/>
              <w:spacing w:before="23"/>
              <w:ind w:left="486" w:right="48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Excelente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dominio</w:t>
            </w:r>
          </w:p>
          <w:p w14:paraId="013D9FA7" w14:textId="43C33705" w:rsidR="007C5DDB" w:rsidRDefault="007C5DDB">
            <w:pPr>
              <w:pStyle w:val="TableParagraph"/>
              <w:spacing w:before="1"/>
              <w:ind w:left="486" w:right="4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 puntos</w:t>
            </w:r>
          </w:p>
        </w:tc>
        <w:tc>
          <w:tcPr>
            <w:tcW w:w="2835" w:type="dxa"/>
            <w:shd w:val="clear" w:color="auto" w:fill="E7E6E6"/>
          </w:tcPr>
          <w:p w14:paraId="28E8D11E" w14:textId="0D7E879B" w:rsidR="007C5DDB" w:rsidRDefault="007C5DDB">
            <w:pPr>
              <w:pStyle w:val="TableParagraph"/>
              <w:spacing w:before="35"/>
              <w:ind w:left="871" w:right="694" w:hanging="161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Alto dominio</w:t>
            </w:r>
            <w:r>
              <w:rPr>
                <w:b/>
                <w:spacing w:val="-38"/>
                <w:sz w:val="18"/>
              </w:rPr>
              <w:t xml:space="preserve"> </w:t>
            </w:r>
          </w:p>
          <w:p w14:paraId="07496A1E" w14:textId="79BE6006" w:rsidR="007C5DDB" w:rsidRDefault="00EA23D5">
            <w:pPr>
              <w:pStyle w:val="TableParagraph"/>
              <w:spacing w:before="35"/>
              <w:ind w:left="871" w:right="694" w:hanging="16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7 </w:t>
            </w:r>
            <w:r w:rsidR="007C5DDB">
              <w:rPr>
                <w:b/>
                <w:sz w:val="18"/>
              </w:rPr>
              <w:t xml:space="preserve">PUNTOS </w:t>
            </w:r>
          </w:p>
          <w:p w14:paraId="3422895C" w14:textId="67114AAE" w:rsidR="007C5DDB" w:rsidRDefault="007C5DDB">
            <w:pPr>
              <w:pStyle w:val="TableParagraph"/>
              <w:spacing w:before="35"/>
              <w:ind w:left="871" w:right="694" w:hanging="161"/>
              <w:rPr>
                <w:b/>
                <w:sz w:val="18"/>
              </w:rPr>
            </w:pPr>
          </w:p>
        </w:tc>
        <w:tc>
          <w:tcPr>
            <w:tcW w:w="2835" w:type="dxa"/>
            <w:shd w:val="clear" w:color="auto" w:fill="E7E6E6"/>
          </w:tcPr>
          <w:p w14:paraId="6F1B4776" w14:textId="77777777" w:rsidR="007C5DDB" w:rsidRDefault="007C5DDB">
            <w:pPr>
              <w:pStyle w:val="TableParagraph"/>
              <w:spacing w:before="35"/>
              <w:ind w:left="872" w:right="469" w:hanging="38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 xml:space="preserve">Dominio </w:t>
            </w:r>
            <w:r>
              <w:rPr>
                <w:b/>
                <w:sz w:val="18"/>
              </w:rPr>
              <w:t>aceptable</w:t>
            </w:r>
            <w:r>
              <w:rPr>
                <w:b/>
                <w:spacing w:val="-38"/>
                <w:sz w:val="18"/>
              </w:rPr>
              <w:t xml:space="preserve"> </w:t>
            </w:r>
          </w:p>
          <w:p w14:paraId="2BFC5109" w14:textId="414C7EDE" w:rsidR="007C5DDB" w:rsidRDefault="00EA23D5">
            <w:pPr>
              <w:pStyle w:val="TableParagraph"/>
              <w:spacing w:before="35"/>
              <w:ind w:left="872" w:right="469" w:hanging="380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  <w:r w:rsidR="007C5DDB">
              <w:rPr>
                <w:b/>
                <w:sz w:val="18"/>
              </w:rPr>
              <w:t xml:space="preserve"> PUNTO</w:t>
            </w:r>
            <w:r w:rsidR="00BB242D">
              <w:rPr>
                <w:b/>
                <w:sz w:val="18"/>
              </w:rPr>
              <w:t>S</w:t>
            </w:r>
          </w:p>
        </w:tc>
        <w:tc>
          <w:tcPr>
            <w:tcW w:w="3544" w:type="dxa"/>
            <w:shd w:val="clear" w:color="auto" w:fill="E7E6E6"/>
          </w:tcPr>
          <w:p w14:paraId="0F95F252" w14:textId="77777777" w:rsidR="007C5DDB" w:rsidRDefault="007C5DDB">
            <w:pPr>
              <w:pStyle w:val="TableParagraph"/>
              <w:spacing w:before="35"/>
              <w:ind w:left="873" w:right="416" w:hanging="423"/>
              <w:rPr>
                <w:b/>
                <w:sz w:val="18"/>
              </w:rPr>
            </w:pPr>
            <w:r>
              <w:rPr>
                <w:b/>
                <w:sz w:val="18"/>
              </w:rPr>
              <w:t>Dominio en proceso</w:t>
            </w:r>
            <w:r>
              <w:rPr>
                <w:b/>
                <w:spacing w:val="-39"/>
                <w:sz w:val="18"/>
              </w:rPr>
              <w:t xml:space="preserve"> </w:t>
            </w:r>
          </w:p>
          <w:p w14:paraId="09BD979C" w14:textId="02080721" w:rsidR="007C5DDB" w:rsidRDefault="007C5DDB">
            <w:pPr>
              <w:pStyle w:val="TableParagraph"/>
              <w:spacing w:before="35"/>
              <w:ind w:left="873" w:right="416" w:hanging="423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PUNTO</w:t>
            </w:r>
          </w:p>
        </w:tc>
      </w:tr>
      <w:tr w:rsidR="007C5DDB" w14:paraId="7D191290" w14:textId="77777777" w:rsidTr="00682FB1">
        <w:trPr>
          <w:trHeight w:val="1915"/>
        </w:trPr>
        <w:tc>
          <w:tcPr>
            <w:tcW w:w="422" w:type="dxa"/>
          </w:tcPr>
          <w:p w14:paraId="3CB5AD19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20BE5D3E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420BE01A" w14:textId="77777777" w:rsidR="007C5DDB" w:rsidRDefault="007C5DDB">
            <w:pPr>
              <w:pStyle w:val="TableParagraph"/>
              <w:spacing w:before="4"/>
              <w:rPr>
                <w:sz w:val="18"/>
              </w:rPr>
            </w:pPr>
          </w:p>
          <w:p w14:paraId="5CA11159" w14:textId="77777777" w:rsidR="007C5DDB" w:rsidRDefault="007C5DDB">
            <w:pPr>
              <w:pStyle w:val="TableParagraph"/>
              <w:spacing w:before="1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985" w:type="dxa"/>
          </w:tcPr>
          <w:p w14:paraId="2A235D3F" w14:textId="77777777" w:rsidR="007C5DDB" w:rsidRDefault="007C5DDB">
            <w:pPr>
              <w:pStyle w:val="TableParagraph"/>
              <w:rPr>
                <w:sz w:val="20"/>
              </w:rPr>
            </w:pPr>
          </w:p>
          <w:p w14:paraId="557C9A4F" w14:textId="1A49AA05" w:rsidR="007C5DDB" w:rsidRDefault="00AD1942" w:rsidP="00AD1942">
            <w:pPr>
              <w:pStyle w:val="TableParagraph"/>
              <w:ind w:left="194" w:right="187" w:firstLine="1"/>
              <w:rPr>
                <w:sz w:val="20"/>
              </w:rPr>
            </w:pPr>
            <w:r>
              <w:rPr>
                <w:b/>
                <w:sz w:val="20"/>
                <w:szCs w:val="20"/>
              </w:rPr>
              <w:t>FLUIDEZ</w:t>
            </w:r>
          </w:p>
        </w:tc>
        <w:tc>
          <w:tcPr>
            <w:tcW w:w="2298" w:type="dxa"/>
          </w:tcPr>
          <w:p w14:paraId="2838BDAA" w14:textId="77777777" w:rsidR="007C5DDB" w:rsidRDefault="007C5DDB">
            <w:pPr>
              <w:pStyle w:val="TableParagraph"/>
              <w:spacing w:before="5"/>
              <w:rPr>
                <w:sz w:val="15"/>
              </w:rPr>
            </w:pPr>
          </w:p>
          <w:p w14:paraId="23D0EAFE" w14:textId="254FD39A" w:rsidR="007C5DDB" w:rsidRDefault="007C5DDB">
            <w:pPr>
              <w:pStyle w:val="TableParagraph"/>
              <w:tabs>
                <w:tab w:val="left" w:pos="1360"/>
                <w:tab w:val="left" w:pos="2080"/>
              </w:tabs>
              <w:ind w:left="108" w:right="97"/>
              <w:jc w:val="both"/>
              <w:rPr>
                <w:sz w:val="18"/>
              </w:rPr>
            </w:pPr>
            <w:r w:rsidRPr="00814C99">
              <w:rPr>
                <w:sz w:val="20"/>
                <w:szCs w:val="20"/>
              </w:rPr>
              <w:t>Expone las ideas fluidamente, sin vacilaciones, dudas o interrupciones innecesarias. No se apresura ni demora más allá de lo nor</w:t>
            </w:r>
            <w:r>
              <w:rPr>
                <w:sz w:val="20"/>
                <w:szCs w:val="20"/>
              </w:rPr>
              <w:t xml:space="preserve">mal. Muletillas poco frecuentes. </w:t>
            </w:r>
          </w:p>
        </w:tc>
        <w:tc>
          <w:tcPr>
            <w:tcW w:w="2835" w:type="dxa"/>
          </w:tcPr>
          <w:p w14:paraId="20D3C9A6" w14:textId="3FE43808" w:rsidR="007C5DDB" w:rsidRDefault="00BB242D">
            <w:pPr>
              <w:pStyle w:val="TableParagraph"/>
              <w:tabs>
                <w:tab w:val="left" w:pos="1361"/>
                <w:tab w:val="left" w:pos="1753"/>
                <w:tab w:val="left" w:pos="2080"/>
              </w:tabs>
              <w:spacing w:before="78"/>
              <w:ind w:left="108" w:right="96"/>
              <w:jc w:val="both"/>
              <w:rPr>
                <w:sz w:val="18"/>
              </w:rPr>
            </w:pPr>
            <w:r w:rsidRPr="00814C99">
              <w:rPr>
                <w:sz w:val="20"/>
                <w:szCs w:val="20"/>
              </w:rPr>
              <w:t xml:space="preserve">Expone las ideas </w:t>
            </w:r>
            <w:r>
              <w:rPr>
                <w:sz w:val="20"/>
                <w:szCs w:val="20"/>
              </w:rPr>
              <w:t>fluidamente, sin embargo, en algún momento duda y esto interfiere en parte la presentación del discurso.</w:t>
            </w:r>
            <w:r w:rsidRPr="00814C9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14:paraId="14FF4E47" w14:textId="77777777" w:rsidR="00AD1942" w:rsidRDefault="00AD1942" w:rsidP="00BB242D">
            <w:pPr>
              <w:pStyle w:val="TableParagraph"/>
              <w:tabs>
                <w:tab w:val="left" w:pos="1361"/>
                <w:tab w:val="left" w:pos="2081"/>
              </w:tabs>
              <w:ind w:right="95"/>
              <w:jc w:val="both"/>
              <w:rPr>
                <w:sz w:val="20"/>
                <w:szCs w:val="20"/>
              </w:rPr>
            </w:pPr>
          </w:p>
          <w:p w14:paraId="25A712F1" w14:textId="7BFC3161" w:rsidR="007C5DDB" w:rsidRDefault="00BB242D" w:rsidP="00BB242D">
            <w:pPr>
              <w:pStyle w:val="TableParagraph"/>
              <w:tabs>
                <w:tab w:val="left" w:pos="1361"/>
                <w:tab w:val="left" w:pos="2081"/>
              </w:tabs>
              <w:ind w:right="95"/>
              <w:jc w:val="both"/>
              <w:rPr>
                <w:sz w:val="18"/>
              </w:rPr>
            </w:pPr>
            <w:r w:rsidRPr="00814C99">
              <w:rPr>
                <w:sz w:val="20"/>
                <w:szCs w:val="20"/>
              </w:rPr>
              <w:t>Expone las ideas con algunos problemas de fluidez: aparecen vacilaciones, dudas, silencios y algunas muletillas.</w:t>
            </w:r>
          </w:p>
        </w:tc>
        <w:tc>
          <w:tcPr>
            <w:tcW w:w="3544" w:type="dxa"/>
          </w:tcPr>
          <w:p w14:paraId="158E62F9" w14:textId="65CCC706" w:rsidR="007C5DDB" w:rsidRDefault="00BB242D" w:rsidP="00BB242D">
            <w:pPr>
              <w:pStyle w:val="TableParagraph"/>
              <w:spacing w:before="78"/>
              <w:ind w:right="92"/>
              <w:jc w:val="both"/>
              <w:rPr>
                <w:sz w:val="18"/>
              </w:rPr>
            </w:pPr>
            <w:r w:rsidRPr="00814C99">
              <w:rPr>
                <w:sz w:val="20"/>
                <w:szCs w:val="20"/>
              </w:rPr>
              <w:t>Expone las ideas con dificultad, vacila en exceso, duda constantemente, incurre en largos silencios, abusa de las muletillas.</w:t>
            </w:r>
          </w:p>
        </w:tc>
      </w:tr>
      <w:tr w:rsidR="007C5DDB" w14:paraId="6739B16F" w14:textId="77777777" w:rsidTr="00682FB1">
        <w:trPr>
          <w:trHeight w:val="2930"/>
        </w:trPr>
        <w:tc>
          <w:tcPr>
            <w:tcW w:w="422" w:type="dxa"/>
          </w:tcPr>
          <w:p w14:paraId="116CBD51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13A77471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1A2AC661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76093AF8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5B284416" w14:textId="77777777" w:rsidR="007C5DDB" w:rsidRDefault="007C5DDB">
            <w:pPr>
              <w:pStyle w:val="TableParagraph"/>
              <w:spacing w:before="148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985" w:type="dxa"/>
          </w:tcPr>
          <w:p w14:paraId="32C8F3E8" w14:textId="77777777" w:rsidR="007C5DDB" w:rsidRDefault="007C5DDB">
            <w:pPr>
              <w:pStyle w:val="TableParagraph"/>
              <w:rPr>
                <w:sz w:val="20"/>
              </w:rPr>
            </w:pPr>
          </w:p>
          <w:p w14:paraId="6241E50B" w14:textId="77777777" w:rsidR="007C5DDB" w:rsidRDefault="007C5DDB">
            <w:pPr>
              <w:pStyle w:val="TableParagraph"/>
              <w:rPr>
                <w:sz w:val="20"/>
              </w:rPr>
            </w:pPr>
          </w:p>
          <w:p w14:paraId="14FCC811" w14:textId="77777777" w:rsidR="007C5DDB" w:rsidRDefault="007C5DDB">
            <w:pPr>
              <w:pStyle w:val="TableParagraph"/>
              <w:rPr>
                <w:sz w:val="20"/>
              </w:rPr>
            </w:pPr>
          </w:p>
          <w:p w14:paraId="4093EB53" w14:textId="214C1485" w:rsidR="007C5DDB" w:rsidRDefault="00AD1942" w:rsidP="00AD1942">
            <w:pPr>
              <w:pStyle w:val="TableParagraph"/>
              <w:spacing w:before="123"/>
              <w:ind w:left="148" w:right="142" w:firstLine="2"/>
              <w:rPr>
                <w:sz w:val="20"/>
              </w:rPr>
            </w:pPr>
            <w:r>
              <w:rPr>
                <w:b/>
                <w:sz w:val="20"/>
                <w:szCs w:val="20"/>
              </w:rPr>
              <w:t>VOLUMEN</w:t>
            </w:r>
          </w:p>
        </w:tc>
        <w:tc>
          <w:tcPr>
            <w:tcW w:w="2298" w:type="dxa"/>
          </w:tcPr>
          <w:p w14:paraId="05B79D02" w14:textId="77777777" w:rsidR="007C5DDB" w:rsidRPr="00AD1942" w:rsidRDefault="007C5DDB">
            <w:pPr>
              <w:pStyle w:val="TableParagraph"/>
              <w:rPr>
                <w:sz w:val="20"/>
                <w:szCs w:val="20"/>
              </w:rPr>
            </w:pPr>
          </w:p>
          <w:p w14:paraId="700EFEA3" w14:textId="77777777" w:rsidR="007C5DDB" w:rsidRPr="00AD1942" w:rsidRDefault="007C5DDB">
            <w:pPr>
              <w:pStyle w:val="TableParagraph"/>
              <w:rPr>
                <w:sz w:val="20"/>
                <w:szCs w:val="20"/>
              </w:rPr>
            </w:pPr>
          </w:p>
          <w:p w14:paraId="1071D832" w14:textId="4513917B" w:rsidR="007C5DDB" w:rsidRPr="00AD1942" w:rsidRDefault="00AD1942" w:rsidP="00AD1942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AD1942">
              <w:rPr>
                <w:sz w:val="20"/>
                <w:szCs w:val="20"/>
              </w:rPr>
              <w:t xml:space="preserve">Expone con volumen adecuado, permite escuchar en forma nítida el discurso. Se ajusta a la situación comunicativa. </w:t>
            </w:r>
          </w:p>
        </w:tc>
        <w:tc>
          <w:tcPr>
            <w:tcW w:w="2835" w:type="dxa"/>
          </w:tcPr>
          <w:p w14:paraId="7A7FBCE5" w14:textId="77777777" w:rsidR="007C5DDB" w:rsidRPr="00AD1942" w:rsidRDefault="007C5DDB">
            <w:pPr>
              <w:pStyle w:val="TableParagraph"/>
              <w:rPr>
                <w:sz w:val="20"/>
                <w:szCs w:val="20"/>
              </w:rPr>
            </w:pPr>
          </w:p>
          <w:p w14:paraId="3E5B209E" w14:textId="7E94B122" w:rsidR="007C5DDB" w:rsidRPr="00AD1942" w:rsidRDefault="00AD1942" w:rsidP="00AD1942">
            <w:pPr>
              <w:pStyle w:val="TableParagraph"/>
              <w:spacing w:before="147"/>
              <w:ind w:right="96"/>
              <w:jc w:val="both"/>
              <w:rPr>
                <w:sz w:val="20"/>
                <w:szCs w:val="20"/>
              </w:rPr>
            </w:pPr>
            <w:r w:rsidRPr="00AD1942">
              <w:rPr>
                <w:sz w:val="20"/>
                <w:szCs w:val="20"/>
              </w:rPr>
              <w:t xml:space="preserve">Su volumen se ajusta a la situación comunicativa, sin embargo, en algunas partes del discurso pierde la intensidad en relación </w:t>
            </w:r>
            <w:r w:rsidR="00DD54E4">
              <w:rPr>
                <w:sz w:val="20"/>
                <w:szCs w:val="20"/>
              </w:rPr>
              <w:t>a</w:t>
            </w:r>
            <w:r w:rsidR="007A7EBD">
              <w:rPr>
                <w:sz w:val="20"/>
                <w:szCs w:val="20"/>
              </w:rPr>
              <w:t>l propósito del discurso</w:t>
            </w:r>
            <w:r w:rsidRPr="00AD1942"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14:paraId="48FF0FC9" w14:textId="77777777" w:rsidR="007C5DDB" w:rsidRPr="00AD1942" w:rsidRDefault="007C5DDB">
            <w:pPr>
              <w:pStyle w:val="TableParagraph"/>
              <w:rPr>
                <w:sz w:val="20"/>
                <w:szCs w:val="20"/>
              </w:rPr>
            </w:pPr>
          </w:p>
          <w:p w14:paraId="298DECFE" w14:textId="6428448B" w:rsidR="007C5DDB" w:rsidRPr="00AD1942" w:rsidRDefault="00AD1942" w:rsidP="00AD1942">
            <w:pPr>
              <w:pStyle w:val="TableParagraph"/>
              <w:spacing w:before="147"/>
              <w:ind w:right="95"/>
              <w:jc w:val="both"/>
              <w:rPr>
                <w:sz w:val="20"/>
                <w:szCs w:val="20"/>
              </w:rPr>
            </w:pPr>
            <w:r w:rsidRPr="00AD1942">
              <w:rPr>
                <w:sz w:val="20"/>
                <w:szCs w:val="20"/>
              </w:rPr>
              <w:t>Su volumen va y viene, dificulta escuchar en forma nítida el discurso.</w:t>
            </w:r>
          </w:p>
        </w:tc>
        <w:tc>
          <w:tcPr>
            <w:tcW w:w="3544" w:type="dxa"/>
          </w:tcPr>
          <w:p w14:paraId="44C99853" w14:textId="77777777" w:rsidR="007C5DDB" w:rsidRPr="00AD1942" w:rsidRDefault="007C5DDB">
            <w:pPr>
              <w:pStyle w:val="TableParagraph"/>
              <w:rPr>
                <w:sz w:val="20"/>
                <w:szCs w:val="20"/>
              </w:rPr>
            </w:pPr>
          </w:p>
          <w:p w14:paraId="1EF17CDC" w14:textId="62EF19D8" w:rsidR="007C5DDB" w:rsidRPr="00AD1942" w:rsidRDefault="00AD1942" w:rsidP="00AD1942">
            <w:pPr>
              <w:pStyle w:val="TableParagraph"/>
              <w:spacing w:before="1"/>
              <w:ind w:right="91"/>
              <w:jc w:val="both"/>
              <w:rPr>
                <w:sz w:val="20"/>
                <w:szCs w:val="20"/>
              </w:rPr>
            </w:pPr>
            <w:r w:rsidRPr="00AD1942">
              <w:rPr>
                <w:sz w:val="20"/>
                <w:szCs w:val="20"/>
              </w:rPr>
              <w:t>Expone con volumen bajo, no se puede seguir el hilo del discurso.</w:t>
            </w:r>
          </w:p>
        </w:tc>
      </w:tr>
      <w:tr w:rsidR="00054DF3" w:rsidRPr="00AD1942" w14:paraId="09594090" w14:textId="77777777" w:rsidTr="00682FB1">
        <w:trPr>
          <w:trHeight w:val="2930"/>
        </w:trPr>
        <w:tc>
          <w:tcPr>
            <w:tcW w:w="422" w:type="dxa"/>
          </w:tcPr>
          <w:p w14:paraId="02633D3C" w14:textId="77777777" w:rsidR="00054DF3" w:rsidRDefault="00054DF3" w:rsidP="00BF5D07">
            <w:pPr>
              <w:pStyle w:val="TableParagraph"/>
              <w:rPr>
                <w:sz w:val="24"/>
              </w:rPr>
            </w:pPr>
          </w:p>
          <w:p w14:paraId="3430CA2A" w14:textId="77777777" w:rsidR="00054DF3" w:rsidRDefault="00054DF3" w:rsidP="00BF5D07">
            <w:pPr>
              <w:pStyle w:val="TableParagraph"/>
              <w:rPr>
                <w:sz w:val="24"/>
              </w:rPr>
            </w:pPr>
          </w:p>
          <w:p w14:paraId="4EC87CE9" w14:textId="77777777" w:rsidR="00054DF3" w:rsidRDefault="00054DF3" w:rsidP="00BF5D07">
            <w:pPr>
              <w:pStyle w:val="TableParagraph"/>
              <w:rPr>
                <w:sz w:val="24"/>
              </w:rPr>
            </w:pPr>
          </w:p>
          <w:p w14:paraId="7C6CC458" w14:textId="77777777" w:rsidR="00054DF3" w:rsidRDefault="00054DF3" w:rsidP="00BF5D07">
            <w:pPr>
              <w:pStyle w:val="TableParagraph"/>
              <w:rPr>
                <w:sz w:val="24"/>
              </w:rPr>
            </w:pPr>
          </w:p>
          <w:p w14:paraId="73B54BAB" w14:textId="76BFBA0D" w:rsidR="00054DF3" w:rsidRDefault="00054DF3" w:rsidP="00BF5D07">
            <w:pPr>
              <w:pStyle w:val="TableParagraph"/>
              <w:spacing w:before="148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985" w:type="dxa"/>
          </w:tcPr>
          <w:p w14:paraId="0D24C7F3" w14:textId="77777777" w:rsidR="00054DF3" w:rsidRDefault="00054DF3" w:rsidP="00BF5D07">
            <w:pPr>
              <w:pStyle w:val="TableParagraph"/>
              <w:rPr>
                <w:sz w:val="20"/>
              </w:rPr>
            </w:pPr>
          </w:p>
          <w:p w14:paraId="57176D3F" w14:textId="77777777" w:rsidR="00054DF3" w:rsidRDefault="00054DF3" w:rsidP="00BF5D07">
            <w:pPr>
              <w:pStyle w:val="TableParagraph"/>
              <w:rPr>
                <w:sz w:val="20"/>
              </w:rPr>
            </w:pPr>
          </w:p>
          <w:p w14:paraId="38C6FE07" w14:textId="77777777" w:rsidR="00054DF3" w:rsidRDefault="00054DF3" w:rsidP="00BF5D07">
            <w:pPr>
              <w:pStyle w:val="TableParagraph"/>
              <w:rPr>
                <w:sz w:val="20"/>
              </w:rPr>
            </w:pPr>
          </w:p>
          <w:p w14:paraId="450C1AD9" w14:textId="7E9CB003" w:rsidR="00054DF3" w:rsidRPr="00552F2A" w:rsidRDefault="00054DF3" w:rsidP="00BF5D07">
            <w:pPr>
              <w:pStyle w:val="TableParagraph"/>
              <w:spacing w:before="123"/>
              <w:ind w:left="148" w:right="142" w:firstLine="2"/>
              <w:rPr>
                <w:b/>
                <w:bCs/>
                <w:sz w:val="20"/>
              </w:rPr>
            </w:pPr>
            <w:r w:rsidRPr="00552F2A">
              <w:rPr>
                <w:b/>
                <w:bCs/>
                <w:sz w:val="20"/>
              </w:rPr>
              <w:t>TONO</w:t>
            </w:r>
          </w:p>
        </w:tc>
        <w:tc>
          <w:tcPr>
            <w:tcW w:w="2298" w:type="dxa"/>
          </w:tcPr>
          <w:p w14:paraId="7C6EDB88" w14:textId="77777777" w:rsidR="00054DF3" w:rsidRPr="00AD1942" w:rsidRDefault="00054DF3" w:rsidP="00BF5D07">
            <w:pPr>
              <w:pStyle w:val="TableParagraph"/>
              <w:rPr>
                <w:sz w:val="20"/>
                <w:szCs w:val="20"/>
              </w:rPr>
            </w:pPr>
          </w:p>
          <w:p w14:paraId="43E8F567" w14:textId="77777777" w:rsidR="00054DF3" w:rsidRPr="00AD1942" w:rsidRDefault="00054DF3" w:rsidP="00BF5D07">
            <w:pPr>
              <w:pStyle w:val="TableParagraph"/>
              <w:rPr>
                <w:sz w:val="20"/>
                <w:szCs w:val="20"/>
              </w:rPr>
            </w:pPr>
          </w:p>
          <w:p w14:paraId="5B1B5A24" w14:textId="7B77CC82" w:rsidR="00054DF3" w:rsidRPr="00AD1942" w:rsidRDefault="00054DF3" w:rsidP="00BF5D07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Expone con el tono de voz adecuado, haciendo énfasis cuando es necesario y dando a la voz los matices que convengan a la situación</w:t>
            </w:r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2835" w:type="dxa"/>
          </w:tcPr>
          <w:p w14:paraId="435DFC3B" w14:textId="77777777" w:rsidR="00054DF3" w:rsidRPr="00AD1942" w:rsidRDefault="00054DF3" w:rsidP="00BF5D07">
            <w:pPr>
              <w:pStyle w:val="TableParagraph"/>
              <w:rPr>
                <w:sz w:val="20"/>
                <w:szCs w:val="20"/>
              </w:rPr>
            </w:pPr>
          </w:p>
          <w:p w14:paraId="07A24585" w14:textId="0959E9FC" w:rsidR="00054DF3" w:rsidRPr="00AD1942" w:rsidRDefault="0031247F" w:rsidP="00BF5D07">
            <w:pPr>
              <w:pStyle w:val="TableParagraph"/>
              <w:spacing w:before="147"/>
              <w:ind w:right="9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Expone con tono adecuado, con algunos matices acordes a las partes del discurso.</w:t>
            </w:r>
          </w:p>
        </w:tc>
        <w:tc>
          <w:tcPr>
            <w:tcW w:w="2835" w:type="dxa"/>
          </w:tcPr>
          <w:p w14:paraId="7751A9DF" w14:textId="77777777" w:rsidR="00054DF3" w:rsidRPr="00AD1942" w:rsidRDefault="00054DF3" w:rsidP="00BF5D07">
            <w:pPr>
              <w:pStyle w:val="TableParagraph"/>
              <w:rPr>
                <w:sz w:val="20"/>
                <w:szCs w:val="20"/>
              </w:rPr>
            </w:pPr>
          </w:p>
          <w:p w14:paraId="12EED6D0" w14:textId="66852FDE" w:rsidR="00054DF3" w:rsidRPr="00AD1942" w:rsidRDefault="0031247F" w:rsidP="00BF5D07">
            <w:pPr>
              <w:pStyle w:val="TableParagraph"/>
              <w:spacing w:before="147"/>
              <w:ind w:right="95"/>
              <w:jc w:val="both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Su tono de voz carece de algunos matices y/o se torna inaudible a ratos.</w:t>
            </w:r>
          </w:p>
        </w:tc>
        <w:tc>
          <w:tcPr>
            <w:tcW w:w="3544" w:type="dxa"/>
          </w:tcPr>
          <w:p w14:paraId="6FB39458" w14:textId="77777777" w:rsidR="00054DF3" w:rsidRPr="00AD1942" w:rsidRDefault="00054DF3" w:rsidP="00BF5D07">
            <w:pPr>
              <w:pStyle w:val="TableParagraph"/>
              <w:rPr>
                <w:sz w:val="20"/>
                <w:szCs w:val="20"/>
              </w:rPr>
            </w:pPr>
          </w:p>
          <w:p w14:paraId="574EE94E" w14:textId="57777D57" w:rsidR="00054DF3" w:rsidRPr="00AD1942" w:rsidRDefault="0031247F" w:rsidP="00BF5D07">
            <w:pPr>
              <w:pStyle w:val="TableParagraph"/>
              <w:spacing w:before="1"/>
              <w:ind w:right="91"/>
              <w:jc w:val="both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Su voz resulta inaudible y/o carente de todo matiz.</w:t>
            </w:r>
          </w:p>
        </w:tc>
      </w:tr>
      <w:tr w:rsidR="00DC1F8A" w:rsidRPr="00AD1942" w14:paraId="1E6CB40E" w14:textId="77777777" w:rsidTr="00682FB1">
        <w:trPr>
          <w:trHeight w:val="2930"/>
        </w:trPr>
        <w:tc>
          <w:tcPr>
            <w:tcW w:w="422" w:type="dxa"/>
          </w:tcPr>
          <w:p w14:paraId="00CFD1F1" w14:textId="77777777" w:rsidR="00DC1F8A" w:rsidRDefault="00DC1F8A" w:rsidP="00BF5D07">
            <w:pPr>
              <w:pStyle w:val="TableParagraph"/>
              <w:rPr>
                <w:sz w:val="24"/>
              </w:rPr>
            </w:pPr>
          </w:p>
          <w:p w14:paraId="3FB5AB25" w14:textId="77777777" w:rsidR="00DC1F8A" w:rsidRDefault="00DC1F8A" w:rsidP="00BF5D07">
            <w:pPr>
              <w:pStyle w:val="TableParagraph"/>
              <w:rPr>
                <w:sz w:val="24"/>
              </w:rPr>
            </w:pPr>
          </w:p>
          <w:p w14:paraId="377384CF" w14:textId="77777777" w:rsidR="00DC1F8A" w:rsidRDefault="00DC1F8A" w:rsidP="00BF5D07">
            <w:pPr>
              <w:pStyle w:val="TableParagraph"/>
              <w:rPr>
                <w:sz w:val="24"/>
              </w:rPr>
            </w:pPr>
          </w:p>
          <w:p w14:paraId="65BABA63" w14:textId="77777777" w:rsidR="00DC1F8A" w:rsidRDefault="00DC1F8A" w:rsidP="00BF5D07">
            <w:pPr>
              <w:pStyle w:val="TableParagraph"/>
              <w:rPr>
                <w:sz w:val="24"/>
              </w:rPr>
            </w:pPr>
          </w:p>
          <w:p w14:paraId="478D42DA" w14:textId="16307CE5" w:rsidR="00DC1F8A" w:rsidRDefault="00DC1F8A" w:rsidP="00BF5D07">
            <w:pPr>
              <w:pStyle w:val="TableParagraph"/>
              <w:spacing w:before="148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985" w:type="dxa"/>
          </w:tcPr>
          <w:p w14:paraId="114A8BB3" w14:textId="77777777" w:rsidR="00DC1F8A" w:rsidRDefault="00DC1F8A" w:rsidP="00BF5D07">
            <w:pPr>
              <w:pStyle w:val="TableParagraph"/>
              <w:rPr>
                <w:sz w:val="20"/>
              </w:rPr>
            </w:pPr>
          </w:p>
          <w:p w14:paraId="7DED705D" w14:textId="77777777" w:rsidR="00DC1F8A" w:rsidRDefault="00DC1F8A" w:rsidP="00DC1F8A">
            <w:pPr>
              <w:pStyle w:val="TableParagraph"/>
              <w:spacing w:before="123"/>
              <w:ind w:right="142"/>
              <w:rPr>
                <w:sz w:val="20"/>
              </w:rPr>
            </w:pPr>
          </w:p>
          <w:p w14:paraId="2DACB132" w14:textId="2F4E9403" w:rsidR="00552F2A" w:rsidRPr="00552F2A" w:rsidRDefault="00552F2A" w:rsidP="00DC1F8A">
            <w:pPr>
              <w:pStyle w:val="TableParagraph"/>
              <w:spacing w:before="123"/>
              <w:ind w:right="142"/>
              <w:rPr>
                <w:b/>
                <w:bCs/>
                <w:sz w:val="20"/>
              </w:rPr>
            </w:pPr>
            <w:r w:rsidRPr="00552F2A">
              <w:rPr>
                <w:b/>
                <w:bCs/>
                <w:sz w:val="20"/>
              </w:rPr>
              <w:t xml:space="preserve">ARTICULACIÓN </w:t>
            </w:r>
          </w:p>
        </w:tc>
        <w:tc>
          <w:tcPr>
            <w:tcW w:w="2298" w:type="dxa"/>
          </w:tcPr>
          <w:p w14:paraId="55169125" w14:textId="77777777" w:rsidR="00DC1F8A" w:rsidRPr="00AD1942" w:rsidRDefault="00DC1F8A" w:rsidP="00BF5D07">
            <w:pPr>
              <w:pStyle w:val="TableParagraph"/>
              <w:rPr>
                <w:sz w:val="20"/>
                <w:szCs w:val="20"/>
              </w:rPr>
            </w:pPr>
          </w:p>
          <w:p w14:paraId="5DCB2B4E" w14:textId="77777777" w:rsidR="00DC1F8A" w:rsidRPr="00AD1942" w:rsidRDefault="00DC1F8A" w:rsidP="00BF5D07">
            <w:pPr>
              <w:pStyle w:val="TableParagraph"/>
              <w:rPr>
                <w:sz w:val="20"/>
                <w:szCs w:val="20"/>
              </w:rPr>
            </w:pPr>
          </w:p>
          <w:p w14:paraId="56493AA2" w14:textId="475D3BD3" w:rsidR="00DC1F8A" w:rsidRPr="00AD1942" w:rsidRDefault="00552F2A" w:rsidP="00BF5D07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Articula en forma clara y nítida. No se observan inadecuaciones en la producción de las variantes fonéticas, por ejemplo: aspiración de /s/, rehilamiento de /r/</w:t>
            </w:r>
            <w:r>
              <w:rPr>
                <w:sz w:val="20"/>
                <w:szCs w:val="20"/>
              </w:rPr>
              <w:t>, entre otras. Se entiende el discurso completo.</w:t>
            </w:r>
          </w:p>
        </w:tc>
        <w:tc>
          <w:tcPr>
            <w:tcW w:w="2835" w:type="dxa"/>
          </w:tcPr>
          <w:p w14:paraId="7EE5A539" w14:textId="77777777" w:rsidR="00552F2A" w:rsidRDefault="00552F2A" w:rsidP="00BF5D07">
            <w:pPr>
              <w:pStyle w:val="TableParagraph"/>
              <w:spacing w:before="147"/>
              <w:ind w:right="96"/>
              <w:jc w:val="both"/>
              <w:rPr>
                <w:sz w:val="20"/>
                <w:szCs w:val="20"/>
              </w:rPr>
            </w:pPr>
          </w:p>
          <w:p w14:paraId="10557ABC" w14:textId="0605D6E6" w:rsidR="00DC1F8A" w:rsidRPr="00AD1942" w:rsidRDefault="00552F2A" w:rsidP="00BF5D07">
            <w:pPr>
              <w:pStyle w:val="TableParagraph"/>
              <w:spacing w:before="147"/>
              <w:ind w:right="96"/>
              <w:jc w:val="both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Articula en forma clara, pero presenta algunas inadecuaciones menores como aspiración de /s/ y leve rehilamiento de /r/.</w:t>
            </w:r>
            <w:r>
              <w:rPr>
                <w:sz w:val="20"/>
                <w:szCs w:val="20"/>
              </w:rPr>
              <w:t xml:space="preserve"> Algunas palabras no se entienden, pero no interfieren en la comprensión del discurso.</w:t>
            </w:r>
          </w:p>
        </w:tc>
        <w:tc>
          <w:tcPr>
            <w:tcW w:w="2835" w:type="dxa"/>
          </w:tcPr>
          <w:p w14:paraId="6EAF5398" w14:textId="77777777" w:rsidR="00552F2A" w:rsidRDefault="00552F2A" w:rsidP="00BF5D07">
            <w:pPr>
              <w:pStyle w:val="TableParagraph"/>
              <w:rPr>
                <w:sz w:val="20"/>
                <w:szCs w:val="20"/>
              </w:rPr>
            </w:pPr>
          </w:p>
          <w:p w14:paraId="0828BE81" w14:textId="77777777" w:rsidR="00552F2A" w:rsidRDefault="00552F2A" w:rsidP="00BF5D07">
            <w:pPr>
              <w:pStyle w:val="TableParagraph"/>
              <w:rPr>
                <w:sz w:val="20"/>
                <w:szCs w:val="20"/>
              </w:rPr>
            </w:pPr>
          </w:p>
          <w:p w14:paraId="3A5230B9" w14:textId="5C611715" w:rsidR="00DC1F8A" w:rsidRPr="00AD1942" w:rsidRDefault="00552F2A" w:rsidP="00BF5D07">
            <w:pPr>
              <w:pStyle w:val="TableParagraph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No articula en forma clara, se observa</w:t>
            </w:r>
            <w:r w:rsidR="00DD54E4">
              <w:rPr>
                <w:sz w:val="20"/>
                <w:szCs w:val="20"/>
              </w:rPr>
              <w:t xml:space="preserve">n </w:t>
            </w:r>
            <w:r w:rsidRPr="00814C99">
              <w:rPr>
                <w:sz w:val="20"/>
                <w:szCs w:val="20"/>
              </w:rPr>
              <w:t>inadecuaciones</w:t>
            </w:r>
            <w:r>
              <w:rPr>
                <w:sz w:val="20"/>
                <w:szCs w:val="20"/>
              </w:rPr>
              <w:t>, sin embargo, se logra entender el discurso.</w:t>
            </w:r>
          </w:p>
          <w:p w14:paraId="7E240C69" w14:textId="17AA9426" w:rsidR="00DC1F8A" w:rsidRPr="00AD1942" w:rsidRDefault="00DC1F8A" w:rsidP="00BF5D07">
            <w:pPr>
              <w:pStyle w:val="TableParagraph"/>
              <w:spacing w:before="147"/>
              <w:ind w:right="95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14:paraId="47FD04DE" w14:textId="77777777" w:rsidR="00DC1F8A" w:rsidRPr="00AD1942" w:rsidRDefault="00DC1F8A" w:rsidP="00BF5D07">
            <w:pPr>
              <w:pStyle w:val="TableParagraph"/>
              <w:rPr>
                <w:sz w:val="20"/>
                <w:szCs w:val="20"/>
              </w:rPr>
            </w:pPr>
          </w:p>
          <w:p w14:paraId="066B1D5C" w14:textId="77777777" w:rsidR="00552F2A" w:rsidRDefault="00552F2A" w:rsidP="00552F2A">
            <w:pPr>
              <w:pStyle w:val="TableParagraph"/>
              <w:rPr>
                <w:sz w:val="20"/>
                <w:szCs w:val="20"/>
              </w:rPr>
            </w:pPr>
          </w:p>
          <w:p w14:paraId="6D300E01" w14:textId="14F8D49F" w:rsidR="00552F2A" w:rsidRPr="00AD1942" w:rsidRDefault="00552F2A" w:rsidP="00552F2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Durante tod</w:t>
            </w:r>
            <w:r w:rsidR="00DD54E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la exposición n</w:t>
            </w:r>
            <w:r w:rsidRPr="00814C99">
              <w:rPr>
                <w:sz w:val="20"/>
                <w:szCs w:val="20"/>
              </w:rPr>
              <w:t>o articula en forma clara, se observ</w:t>
            </w:r>
            <w:r w:rsidR="00DD54E4">
              <w:rPr>
                <w:sz w:val="20"/>
                <w:szCs w:val="20"/>
              </w:rPr>
              <w:t>an</w:t>
            </w:r>
            <w:r w:rsidRPr="00814C99">
              <w:rPr>
                <w:sz w:val="20"/>
                <w:szCs w:val="20"/>
              </w:rPr>
              <w:t xml:space="preserve"> inadecuaciones.</w:t>
            </w:r>
            <w:r>
              <w:rPr>
                <w:sz w:val="20"/>
                <w:szCs w:val="20"/>
              </w:rPr>
              <w:t xml:space="preserve"> Resulta incomprensible el discurso presentado.</w:t>
            </w:r>
          </w:p>
          <w:p w14:paraId="50B081B4" w14:textId="1E2112C3" w:rsidR="00DC1F8A" w:rsidRPr="00AD1942" w:rsidRDefault="00DC1F8A" w:rsidP="00BF5D07">
            <w:pPr>
              <w:pStyle w:val="TableParagraph"/>
              <w:spacing w:before="1"/>
              <w:ind w:right="91"/>
              <w:jc w:val="both"/>
              <w:rPr>
                <w:sz w:val="20"/>
                <w:szCs w:val="20"/>
              </w:rPr>
            </w:pPr>
          </w:p>
        </w:tc>
      </w:tr>
    </w:tbl>
    <w:p w14:paraId="6C5328BF" w14:textId="77777777" w:rsidR="000F3C97" w:rsidRDefault="000F3C97">
      <w:pPr>
        <w:pStyle w:val="Textoindependiente"/>
        <w:rPr>
          <w:sz w:val="20"/>
        </w:rPr>
      </w:pPr>
    </w:p>
    <w:p w14:paraId="4D4F135C" w14:textId="77777777" w:rsidR="000F3C97" w:rsidRDefault="000F3C97">
      <w:pPr>
        <w:pStyle w:val="Textoindependiente"/>
        <w:spacing w:before="7"/>
        <w:rPr>
          <w:sz w:val="17"/>
        </w:rPr>
      </w:pPr>
    </w:p>
    <w:p w14:paraId="6DA68085" w14:textId="77777777" w:rsidR="000F3C97" w:rsidRDefault="00000000">
      <w:pPr>
        <w:spacing w:before="64"/>
        <w:ind w:right="118"/>
        <w:jc w:val="right"/>
        <w:rPr>
          <w:b/>
          <w:sz w:val="18"/>
        </w:rPr>
      </w:pPr>
      <w:r>
        <w:rPr>
          <w:sz w:val="18"/>
        </w:rPr>
        <w:t>Página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3</w:t>
      </w:r>
    </w:p>
    <w:p w14:paraId="279D4ED3" w14:textId="77777777" w:rsidR="000F3C97" w:rsidRDefault="000F3C97">
      <w:pPr>
        <w:jc w:val="right"/>
        <w:rPr>
          <w:sz w:val="18"/>
        </w:rPr>
        <w:sectPr w:rsidR="000F3C97">
          <w:type w:val="continuous"/>
          <w:pgSz w:w="15840" w:h="12240" w:orient="landscape"/>
          <w:pgMar w:top="680" w:right="600" w:bottom="280" w:left="620" w:header="720" w:footer="720" w:gutter="0"/>
          <w:cols w:space="720"/>
        </w:sectPr>
      </w:pPr>
    </w:p>
    <w:p w14:paraId="58E5CCB1" w14:textId="77777777" w:rsidR="000F3C97" w:rsidRDefault="000F3C97">
      <w:pPr>
        <w:pStyle w:val="Textoindependiente"/>
        <w:spacing w:before="6"/>
        <w:rPr>
          <w:b/>
          <w:sz w:val="4"/>
        </w:rPr>
      </w:pPr>
    </w:p>
    <w:p w14:paraId="5AA9DB8D" w14:textId="77777777" w:rsidR="000F3C97" w:rsidRDefault="000F3C97">
      <w:pPr>
        <w:pStyle w:val="Textoindependiente"/>
        <w:rPr>
          <w:b/>
          <w:sz w:val="20"/>
        </w:rPr>
      </w:pPr>
    </w:p>
    <w:p w14:paraId="41589A19" w14:textId="77777777" w:rsidR="000F3C97" w:rsidRDefault="000F3C97">
      <w:pPr>
        <w:pStyle w:val="Textoindependiente"/>
        <w:spacing w:before="10"/>
        <w:rPr>
          <w:b/>
          <w:sz w:val="18"/>
        </w:rPr>
      </w:pPr>
    </w:p>
    <w:p w14:paraId="7F1C7DCE" w14:textId="77777777" w:rsidR="000F3C97" w:rsidRDefault="00000000">
      <w:pPr>
        <w:pStyle w:val="Textoindependiente"/>
        <w:spacing w:before="1"/>
        <w:ind w:left="100"/>
      </w:pPr>
      <w:r>
        <w:rPr>
          <w:b/>
          <w:spacing w:val="-1"/>
        </w:rPr>
        <w:t>Observaciones</w:t>
      </w:r>
      <w:r>
        <w:rPr>
          <w:spacing w:val="-1"/>
        </w:rPr>
        <w:t>:</w:t>
      </w:r>
      <w:r>
        <w:rPr>
          <w:spacing w:val="39"/>
        </w:rPr>
        <w:t xml:space="preserve"> </w:t>
      </w:r>
      <w:r>
        <w:rPr>
          <w:spacing w:val="-1"/>
        </w:rPr>
        <w:t>...................................................................................................................................................................................................................</w:t>
      </w:r>
    </w:p>
    <w:p w14:paraId="0313480B" w14:textId="77777777" w:rsidR="000F3C97" w:rsidRDefault="00000000">
      <w:pPr>
        <w:pStyle w:val="Textoindependiente"/>
        <w:spacing w:before="184"/>
        <w:ind w:left="10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BF7962" w14:textId="77777777" w:rsidR="000F3C97" w:rsidRDefault="00000000">
      <w:pPr>
        <w:pStyle w:val="Textoindependiente"/>
        <w:spacing w:before="183"/>
        <w:ind w:left="10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0F3C97">
      <w:pgSz w:w="15840" w:h="12240" w:orient="landscape"/>
      <w:pgMar w:top="7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97"/>
    <w:rsid w:val="00054DF3"/>
    <w:rsid w:val="000851CB"/>
    <w:rsid w:val="000F3C97"/>
    <w:rsid w:val="00151D58"/>
    <w:rsid w:val="00192106"/>
    <w:rsid w:val="00196CD4"/>
    <w:rsid w:val="0031247F"/>
    <w:rsid w:val="003914C3"/>
    <w:rsid w:val="003A7CA9"/>
    <w:rsid w:val="00441F4E"/>
    <w:rsid w:val="00552F2A"/>
    <w:rsid w:val="00597323"/>
    <w:rsid w:val="00640A52"/>
    <w:rsid w:val="00682FB1"/>
    <w:rsid w:val="006D4057"/>
    <w:rsid w:val="006E4817"/>
    <w:rsid w:val="00753C4A"/>
    <w:rsid w:val="007634D1"/>
    <w:rsid w:val="007A7EBD"/>
    <w:rsid w:val="007C5DDB"/>
    <w:rsid w:val="007F1972"/>
    <w:rsid w:val="007F33C6"/>
    <w:rsid w:val="00802B36"/>
    <w:rsid w:val="0093678B"/>
    <w:rsid w:val="00965FDA"/>
    <w:rsid w:val="00AD1942"/>
    <w:rsid w:val="00AD19E6"/>
    <w:rsid w:val="00B04ED7"/>
    <w:rsid w:val="00BB242D"/>
    <w:rsid w:val="00BE5D1D"/>
    <w:rsid w:val="00C21267"/>
    <w:rsid w:val="00C4362A"/>
    <w:rsid w:val="00C8391D"/>
    <w:rsid w:val="00CB3AE3"/>
    <w:rsid w:val="00D844FF"/>
    <w:rsid w:val="00D93208"/>
    <w:rsid w:val="00DC1F8A"/>
    <w:rsid w:val="00DD54E4"/>
    <w:rsid w:val="00EA23D5"/>
    <w:rsid w:val="00EA5486"/>
    <w:rsid w:val="00F3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A261"/>
  <w15:docId w15:val="{5A458961-0B0F-49AD-BBD3-FBC2A714A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59"/>
    <w:rsid w:val="003A7CA9"/>
    <w:pPr>
      <w:widowControl/>
      <w:autoSpaceDE/>
      <w:autoSpaceDN/>
      <w:ind w:left="714" w:hanging="357"/>
      <w:jc w:val="both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709</Words>
  <Characters>3905</Characters>
  <Application>Microsoft Office Word</Application>
  <DocSecurity>0</DocSecurity>
  <Lines>32</Lines>
  <Paragraphs>9</Paragraphs>
  <ScaleCrop>false</ScaleCrop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Riquelme P.</dc:creator>
  <cp:lastModifiedBy>Valeska Campos</cp:lastModifiedBy>
  <cp:revision>28</cp:revision>
  <dcterms:created xsi:type="dcterms:W3CDTF">2023-09-25T15:23:00Z</dcterms:created>
  <dcterms:modified xsi:type="dcterms:W3CDTF">2023-09-25T15:47:00Z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2023-07-12T00:00:00Z</vt:filetime>
  </property>
</Properties>
</file>