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EEC" w:rsidRPr="0043126E" w:rsidRDefault="00E16EAE" w:rsidP="00E16EAE">
      <w:pPr>
        <w:jc w:val="center"/>
        <w:rPr>
          <w:b/>
          <w:lang w:val="es-CL"/>
        </w:rPr>
      </w:pPr>
      <w:r w:rsidRPr="0043126E">
        <w:rPr>
          <w:b/>
          <w:lang w:val="es-CL"/>
        </w:rPr>
        <w:t>PRIMERA EVALUACIÓN DE MODELAMIENTO DE SISTEMAS</w:t>
      </w:r>
      <w:r w:rsidR="00C8214B">
        <w:rPr>
          <w:b/>
          <w:lang w:val="es-CL"/>
        </w:rPr>
        <w:t xml:space="preserve"> II</w:t>
      </w:r>
      <w:r w:rsidRPr="0043126E">
        <w:rPr>
          <w:b/>
          <w:lang w:val="es-CL"/>
        </w:rPr>
        <w:t>.</w:t>
      </w:r>
    </w:p>
    <w:p w:rsidR="0043126E" w:rsidRPr="0043126E" w:rsidRDefault="0043126E" w:rsidP="00E16EAE">
      <w:pPr>
        <w:jc w:val="center"/>
        <w:rPr>
          <w:b/>
          <w:lang w:val="es-CL"/>
        </w:rPr>
      </w:pPr>
      <w:r w:rsidRPr="0043126E">
        <w:rPr>
          <w:b/>
          <w:lang w:val="es-CL"/>
        </w:rPr>
        <w:t>CUARTO EJECUTIVO.</w:t>
      </w:r>
      <w:bookmarkStart w:id="0" w:name="_GoBack"/>
      <w:bookmarkEnd w:id="0"/>
    </w:p>
    <w:tbl>
      <w:tblPr>
        <w:tblpPr w:leftFromText="141" w:rightFromText="141" w:vertAnchor="text" w:horzAnchor="margin" w:tblpY="137"/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962"/>
      </w:tblGrid>
      <w:tr w:rsidR="0092794F" w:rsidRPr="00601E1B" w:rsidTr="00601E1B">
        <w:tc>
          <w:tcPr>
            <w:tcW w:w="9284" w:type="dxa"/>
            <w:gridSpan w:val="2"/>
          </w:tcPr>
          <w:p w:rsidR="0092794F" w:rsidRPr="00601E1B" w:rsidRDefault="0092794F" w:rsidP="0092794F">
            <w:pPr>
              <w:pStyle w:val="Ttulo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</w:p>
          <w:p w:rsidR="0092794F" w:rsidRPr="00601E1B" w:rsidRDefault="0092794F" w:rsidP="0092794F">
            <w:pPr>
              <w:pStyle w:val="Ttulo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1E1B">
              <w:rPr>
                <w:rFonts w:asciiTheme="minorHAnsi" w:hAnsiTheme="minorHAnsi" w:cstheme="minorHAnsi"/>
                <w:b w:val="0"/>
                <w:sz w:val="22"/>
                <w:szCs w:val="22"/>
              </w:rPr>
              <w:t>NOMBRE: ______________________________  N° _____  CURSO: ______</w:t>
            </w:r>
          </w:p>
          <w:p w:rsidR="0092794F" w:rsidRPr="00601E1B" w:rsidRDefault="0092794F" w:rsidP="0092794F">
            <w:pPr>
              <w:rPr>
                <w:rFonts w:cstheme="minorHAnsi"/>
              </w:rPr>
            </w:pPr>
          </w:p>
        </w:tc>
      </w:tr>
      <w:tr w:rsidR="00107111" w:rsidRPr="00601E1B" w:rsidTr="00601E1B">
        <w:tc>
          <w:tcPr>
            <w:tcW w:w="9284" w:type="dxa"/>
            <w:gridSpan w:val="2"/>
          </w:tcPr>
          <w:p w:rsidR="00107111" w:rsidRPr="00601E1B" w:rsidRDefault="00107111" w:rsidP="006C0F7E">
            <w:pPr>
              <w:pStyle w:val="Ttulo2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601E1B">
              <w:rPr>
                <w:rFonts w:asciiTheme="minorHAnsi" w:hAnsiTheme="minorHAnsi" w:cstheme="minorHAnsi"/>
                <w:b w:val="0"/>
                <w:sz w:val="22"/>
                <w:szCs w:val="22"/>
              </w:rPr>
              <w:t>Fecha: 1</w:t>
            </w:r>
            <w:r w:rsidR="006C0F7E">
              <w:rPr>
                <w:rFonts w:asciiTheme="minorHAnsi" w:hAnsiTheme="minorHAnsi" w:cstheme="minorHAnsi"/>
                <w:b w:val="0"/>
                <w:sz w:val="22"/>
                <w:szCs w:val="22"/>
              </w:rPr>
              <w:t>4</w:t>
            </w:r>
            <w:r w:rsidRPr="00601E1B">
              <w:rPr>
                <w:rFonts w:asciiTheme="minorHAnsi" w:hAnsiTheme="minorHAnsi" w:cstheme="minorHAnsi"/>
                <w:b w:val="0"/>
                <w:sz w:val="22"/>
                <w:szCs w:val="22"/>
              </w:rPr>
              <w:t xml:space="preserve"> Agosto de 202</w:t>
            </w:r>
            <w:r w:rsidR="006C0F7E">
              <w:rPr>
                <w:rFonts w:asciiTheme="minorHAnsi" w:hAnsiTheme="minorHAnsi" w:cstheme="minorHAnsi"/>
                <w:b w:val="0"/>
                <w:sz w:val="22"/>
                <w:szCs w:val="22"/>
              </w:rPr>
              <w:t>3</w:t>
            </w:r>
            <w:r w:rsidRPr="00601E1B">
              <w:rPr>
                <w:rFonts w:asciiTheme="minorHAnsi" w:hAnsiTheme="minorHAnsi" w:cstheme="minorHAnsi"/>
                <w:b w:val="0"/>
                <w:sz w:val="22"/>
                <w:szCs w:val="22"/>
              </w:rPr>
              <w:t>.</w:t>
            </w:r>
          </w:p>
        </w:tc>
      </w:tr>
      <w:tr w:rsidR="00107111" w:rsidRPr="00601E1B" w:rsidTr="00601E1B">
        <w:tc>
          <w:tcPr>
            <w:tcW w:w="9284" w:type="dxa"/>
            <w:gridSpan w:val="2"/>
          </w:tcPr>
          <w:p w:rsidR="00107111" w:rsidRPr="00601E1B" w:rsidRDefault="00107111" w:rsidP="00107111">
            <w:pPr>
              <w:jc w:val="both"/>
              <w:rPr>
                <w:rFonts w:cstheme="minorHAnsi"/>
                <w:b/>
              </w:rPr>
            </w:pPr>
            <w:r w:rsidRPr="00601E1B">
              <w:rPr>
                <w:rFonts w:cstheme="minorHAnsi"/>
              </w:rPr>
              <w:t>U.T a Evaluar: 1. Introducción a la modelación-2. Conceptos de modelos.</w:t>
            </w:r>
          </w:p>
        </w:tc>
      </w:tr>
      <w:tr w:rsidR="00107111" w:rsidRPr="00601E1B" w:rsidTr="00601E1B">
        <w:tc>
          <w:tcPr>
            <w:tcW w:w="4322" w:type="dxa"/>
          </w:tcPr>
          <w:p w:rsidR="00107111" w:rsidRPr="00601E1B" w:rsidRDefault="00107111" w:rsidP="00107111">
            <w:pPr>
              <w:jc w:val="both"/>
              <w:rPr>
                <w:rFonts w:cstheme="minorHAnsi"/>
              </w:rPr>
            </w:pPr>
            <w:r w:rsidRPr="00601E1B">
              <w:rPr>
                <w:rFonts w:cstheme="minorHAnsi"/>
              </w:rPr>
              <w:t>Tiempo: 80 min.</w:t>
            </w:r>
          </w:p>
        </w:tc>
        <w:tc>
          <w:tcPr>
            <w:tcW w:w="4962" w:type="dxa"/>
          </w:tcPr>
          <w:p w:rsidR="00107111" w:rsidRPr="00601E1B" w:rsidRDefault="00107111" w:rsidP="00107111">
            <w:pPr>
              <w:jc w:val="both"/>
              <w:rPr>
                <w:rFonts w:cstheme="minorHAnsi"/>
              </w:rPr>
            </w:pPr>
            <w:r w:rsidRPr="00601E1B">
              <w:rPr>
                <w:rFonts w:cstheme="minorHAnsi"/>
              </w:rPr>
              <w:t xml:space="preserve">Puntaje total: </w:t>
            </w:r>
            <w:smartTag w:uri="urn:schemas-microsoft-com:office:smarttags" w:element="metricconverter">
              <w:smartTagPr>
                <w:attr w:name="ProductID" w:val="100 pts"/>
              </w:smartTagPr>
              <w:r w:rsidRPr="00601E1B">
                <w:rPr>
                  <w:rFonts w:cstheme="minorHAnsi"/>
                </w:rPr>
                <w:t>100 pts</w:t>
              </w:r>
            </w:smartTag>
            <w:r w:rsidRPr="00601E1B">
              <w:rPr>
                <w:rFonts w:cstheme="minorHAnsi"/>
              </w:rPr>
              <w:t xml:space="preserve">.                                              </w:t>
            </w:r>
          </w:p>
        </w:tc>
      </w:tr>
      <w:tr w:rsidR="00107111" w:rsidRPr="00601E1B" w:rsidTr="00601E1B">
        <w:tc>
          <w:tcPr>
            <w:tcW w:w="9284" w:type="dxa"/>
            <w:gridSpan w:val="2"/>
          </w:tcPr>
          <w:p w:rsidR="00107111" w:rsidRPr="00601E1B" w:rsidRDefault="00107111" w:rsidP="00107111">
            <w:pPr>
              <w:jc w:val="both"/>
              <w:rPr>
                <w:rFonts w:cstheme="minorHAnsi"/>
              </w:rPr>
            </w:pPr>
            <w:r w:rsidRPr="00601E1B">
              <w:rPr>
                <w:rFonts w:cstheme="minorHAnsi"/>
              </w:rPr>
              <w:t>Útiles: de escritorio.</w:t>
            </w:r>
          </w:p>
        </w:tc>
      </w:tr>
      <w:tr w:rsidR="00107111" w:rsidRPr="00601E1B" w:rsidTr="00601E1B">
        <w:tc>
          <w:tcPr>
            <w:tcW w:w="9284" w:type="dxa"/>
            <w:gridSpan w:val="2"/>
          </w:tcPr>
          <w:p w:rsidR="00107111" w:rsidRPr="00601E1B" w:rsidRDefault="00107111" w:rsidP="006C0F7E">
            <w:pPr>
              <w:jc w:val="both"/>
              <w:rPr>
                <w:rFonts w:cstheme="minorHAnsi"/>
              </w:rPr>
            </w:pPr>
            <w:r w:rsidRPr="00601E1B">
              <w:rPr>
                <w:rFonts w:cstheme="minorHAnsi"/>
              </w:rPr>
              <w:t>Profesores</w:t>
            </w:r>
            <w:r w:rsidR="006C0F7E" w:rsidRPr="00601E1B">
              <w:rPr>
                <w:rFonts w:cstheme="minorHAnsi"/>
              </w:rPr>
              <w:t>: Rodolfo</w:t>
            </w:r>
            <w:r w:rsidR="006C0F7E">
              <w:rPr>
                <w:rFonts w:cstheme="minorHAnsi"/>
              </w:rPr>
              <w:t xml:space="preserve"> Encinas-</w:t>
            </w:r>
            <w:r w:rsidRPr="00601E1B">
              <w:rPr>
                <w:rFonts w:cstheme="minorHAnsi"/>
              </w:rPr>
              <w:t xml:space="preserve"> Víctor De la Fuente.- Manuel Plaza Bombal.</w:t>
            </w:r>
          </w:p>
        </w:tc>
      </w:tr>
    </w:tbl>
    <w:p w:rsidR="0092794F" w:rsidRDefault="0092794F" w:rsidP="0092794F"/>
    <w:p w:rsidR="0092794F" w:rsidRDefault="0092794F" w:rsidP="0092794F">
      <w:pPr>
        <w:pStyle w:val="Ttulo6"/>
        <w:rPr>
          <w:rFonts w:ascii="Arial" w:hAnsi="Arial" w:cs="Arial"/>
          <w:b w:val="0"/>
          <w:sz w:val="24"/>
        </w:rPr>
      </w:pPr>
      <w:r w:rsidRPr="005A6316"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nstrucciones para responder</w:t>
      </w:r>
      <w:r w:rsidRPr="00715236">
        <w:rPr>
          <w:rFonts w:ascii="Arial" w:hAnsi="Arial" w:cs="Arial"/>
          <w:b w:val="0"/>
          <w:sz w:val="24"/>
        </w:rPr>
        <w:t>:</w:t>
      </w:r>
    </w:p>
    <w:p w:rsidR="00107111" w:rsidRDefault="00107111" w:rsidP="00107111">
      <w:pPr>
        <w:jc w:val="both"/>
      </w:pPr>
      <w:r>
        <w:t>La prueba que Ud. va a desarrollar consiste preguntas de selección múltiple, donde solamente una de ellas es la</w:t>
      </w:r>
      <w:r w:rsidR="00262528">
        <w:t xml:space="preserve"> correcta. Cada respuesta vale 4</w:t>
      </w:r>
      <w:r>
        <w:t xml:space="preserve"> punto</w:t>
      </w:r>
      <w:r w:rsidR="00262528">
        <w:t>s</w:t>
      </w:r>
      <w:r>
        <w:t>, las omitidas no suman ni restan y las incorrectas no descuentan puntaje.</w:t>
      </w:r>
    </w:p>
    <w:p w:rsidR="0092794F" w:rsidRDefault="0092794F" w:rsidP="0092794F">
      <w:pPr>
        <w:jc w:val="center"/>
        <w:rPr>
          <w:rFonts w:ascii="Arial" w:hAnsi="Arial"/>
          <w:b/>
          <w:u w:val="single"/>
        </w:rPr>
      </w:pPr>
    </w:p>
    <w:tbl>
      <w:tblPr>
        <w:tblW w:w="8342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6"/>
        <w:gridCol w:w="7006"/>
      </w:tblGrid>
      <w:tr w:rsidR="00067207" w:rsidRPr="00067207" w:rsidTr="00087BD5">
        <w:trPr>
          <w:trHeight w:val="360"/>
        </w:trPr>
        <w:tc>
          <w:tcPr>
            <w:tcW w:w="1336" w:type="dxa"/>
          </w:tcPr>
          <w:p w:rsidR="00067207" w:rsidRPr="00067207" w:rsidRDefault="00067207" w:rsidP="00087BD5">
            <w:pPr>
              <w:pStyle w:val="Prrafodelista"/>
              <w:ind w:left="0"/>
            </w:pPr>
            <w:r w:rsidRPr="00067207">
              <w:t>Capacidad</w:t>
            </w:r>
          </w:p>
        </w:tc>
        <w:tc>
          <w:tcPr>
            <w:tcW w:w="7006" w:type="dxa"/>
          </w:tcPr>
          <w:p w:rsidR="00067207" w:rsidRPr="00067207" w:rsidRDefault="00067207" w:rsidP="00087BD5">
            <w:pPr>
              <w:pStyle w:val="Prrafodelista"/>
              <w:ind w:left="0"/>
            </w:pPr>
            <w:r w:rsidRPr="00067207">
              <w:t xml:space="preserve">Razonamiento Lógico. </w:t>
            </w:r>
          </w:p>
        </w:tc>
      </w:tr>
      <w:tr w:rsidR="00067207" w:rsidRPr="00BD2251" w:rsidTr="00087BD5">
        <w:trPr>
          <w:trHeight w:val="377"/>
        </w:trPr>
        <w:tc>
          <w:tcPr>
            <w:tcW w:w="1336" w:type="dxa"/>
          </w:tcPr>
          <w:p w:rsidR="00067207" w:rsidRPr="00067207" w:rsidRDefault="00067207" w:rsidP="00087BD5">
            <w:pPr>
              <w:pStyle w:val="Prrafodelista"/>
              <w:ind w:left="0"/>
              <w:jc w:val="both"/>
            </w:pPr>
            <w:r w:rsidRPr="00067207">
              <w:t>Objetivo</w:t>
            </w:r>
          </w:p>
        </w:tc>
        <w:tc>
          <w:tcPr>
            <w:tcW w:w="7006" w:type="dxa"/>
          </w:tcPr>
          <w:p w:rsidR="00067207" w:rsidRPr="00963561" w:rsidRDefault="00067207" w:rsidP="00087BD5">
            <w:pPr>
              <w:pStyle w:val="Prrafodelista"/>
              <w:ind w:left="0"/>
            </w:pPr>
            <w:r w:rsidRPr="00067207">
              <w:t>Analizar sistemas, modelos y fases del modelado.</w:t>
            </w:r>
          </w:p>
        </w:tc>
      </w:tr>
    </w:tbl>
    <w:p w:rsidR="00067207" w:rsidRDefault="00067207" w:rsidP="00107111">
      <w:pPr>
        <w:pStyle w:val="Prrafodelista"/>
        <w:ind w:left="360"/>
        <w:jc w:val="both"/>
        <w:rPr>
          <w:b/>
        </w:rPr>
      </w:pPr>
    </w:p>
    <w:p w:rsidR="00986579" w:rsidRDefault="00986579" w:rsidP="00986579">
      <w:pPr>
        <w:ind w:left="360"/>
        <w:jc w:val="both"/>
      </w:pPr>
      <w:r>
        <w:t>Responda en la hoja de respuestas, marcando con una línea oblicua (/) la alternativa que Ud. considere correcta. En caso de que estime que debe cambiar la respuesta, marque con una equis (X) la alternativa errada y marque con una línea oblicua la correcta.</w:t>
      </w:r>
    </w:p>
    <w:p w:rsidR="00B31EEC" w:rsidRDefault="00B31EEC" w:rsidP="00B31EEC">
      <w:pPr>
        <w:pStyle w:val="Prrafodelista"/>
        <w:rPr>
          <w:lang w:val="es-CL"/>
        </w:rPr>
      </w:pPr>
    </w:p>
    <w:p w:rsidR="00090EEB" w:rsidRDefault="004F370D" w:rsidP="004F370D">
      <w:pPr>
        <w:pStyle w:val="Prrafodelista"/>
        <w:numPr>
          <w:ilvl w:val="0"/>
          <w:numId w:val="1"/>
        </w:numPr>
        <w:rPr>
          <w:lang w:val="es-CL"/>
        </w:rPr>
      </w:pPr>
      <w:r>
        <w:rPr>
          <w:lang w:val="es-CL"/>
        </w:rPr>
        <w:t>Se refiere a las tareas de ajuste que realizan algunos elementos del sistema, para mantener constante su estado interno:</w:t>
      </w:r>
    </w:p>
    <w:p w:rsidR="004F370D" w:rsidRPr="004F370D" w:rsidRDefault="004F370D" w:rsidP="004F370D">
      <w:pPr>
        <w:pStyle w:val="Prrafodelista"/>
        <w:numPr>
          <w:ilvl w:val="1"/>
          <w:numId w:val="1"/>
        </w:numPr>
        <w:rPr>
          <w:highlight w:val="yellow"/>
          <w:lang w:val="es-CL"/>
        </w:rPr>
      </w:pPr>
      <w:r w:rsidRPr="004F370D">
        <w:rPr>
          <w:highlight w:val="yellow"/>
          <w:lang w:val="es-CL"/>
        </w:rPr>
        <w:t>Autorregulación.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Relacionalidad.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Irreversibilidad.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Indescriptibilidad.</w:t>
      </w:r>
    </w:p>
    <w:p w:rsidR="004F370D" w:rsidRDefault="004F370D" w:rsidP="004F370D">
      <w:pPr>
        <w:pStyle w:val="Prrafodelista"/>
        <w:ind w:left="1440"/>
        <w:rPr>
          <w:lang w:val="es-CL"/>
        </w:rPr>
      </w:pPr>
    </w:p>
    <w:p w:rsidR="004F370D" w:rsidRDefault="000F614F" w:rsidP="004F370D">
      <w:pPr>
        <w:pStyle w:val="Prrafodelista"/>
        <w:numPr>
          <w:ilvl w:val="0"/>
          <w:numId w:val="1"/>
        </w:numPr>
        <w:rPr>
          <w:lang w:val="es-CL"/>
        </w:rPr>
      </w:pPr>
      <w:r>
        <w:rPr>
          <w:lang w:val="es-CL"/>
        </w:rPr>
        <w:t>Un sistema que no se le conoce ni se le entiende, se denomina</w:t>
      </w:r>
      <w:r w:rsidR="004F370D">
        <w:rPr>
          <w:lang w:val="es-CL"/>
        </w:rPr>
        <w:t>: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Contextuali</w:t>
      </w:r>
      <w:r w:rsidR="000F614F">
        <w:rPr>
          <w:lang w:val="es-CL"/>
        </w:rPr>
        <w:t>zado</w:t>
      </w:r>
      <w:r>
        <w:rPr>
          <w:lang w:val="es-CL"/>
        </w:rPr>
        <w:t>.</w:t>
      </w:r>
    </w:p>
    <w:p w:rsidR="004F370D" w:rsidRPr="004F370D" w:rsidRDefault="004F370D" w:rsidP="004F370D">
      <w:pPr>
        <w:pStyle w:val="Prrafodelista"/>
        <w:numPr>
          <w:ilvl w:val="1"/>
          <w:numId w:val="1"/>
        </w:numPr>
        <w:rPr>
          <w:highlight w:val="yellow"/>
          <w:lang w:val="es-CL"/>
        </w:rPr>
      </w:pPr>
      <w:r w:rsidRPr="004F370D">
        <w:rPr>
          <w:highlight w:val="yellow"/>
          <w:lang w:val="es-CL"/>
        </w:rPr>
        <w:t>Indescriptib</w:t>
      </w:r>
      <w:r w:rsidR="000F614F">
        <w:rPr>
          <w:highlight w:val="yellow"/>
          <w:lang w:val="es-CL"/>
        </w:rPr>
        <w:t>le</w:t>
      </w:r>
      <w:r w:rsidRPr="004F370D">
        <w:rPr>
          <w:highlight w:val="yellow"/>
          <w:lang w:val="es-CL"/>
        </w:rPr>
        <w:t>.</w:t>
      </w:r>
    </w:p>
    <w:p w:rsidR="004F370D" w:rsidRDefault="000F614F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Irreversible</w:t>
      </w:r>
      <w:r w:rsidR="004F370D">
        <w:rPr>
          <w:lang w:val="es-CL"/>
        </w:rPr>
        <w:t>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Redundan</w:t>
      </w:r>
      <w:r w:rsidR="000F614F">
        <w:rPr>
          <w:lang w:val="es-CL"/>
        </w:rPr>
        <w:t>te</w:t>
      </w:r>
      <w:r>
        <w:rPr>
          <w:lang w:val="es-CL"/>
        </w:rPr>
        <w:t>.</w:t>
      </w:r>
    </w:p>
    <w:p w:rsidR="004F370D" w:rsidRDefault="004F370D" w:rsidP="004F370D">
      <w:pPr>
        <w:pStyle w:val="Prrafodelista"/>
        <w:ind w:left="1440"/>
        <w:rPr>
          <w:lang w:val="es-CL"/>
        </w:rPr>
      </w:pPr>
    </w:p>
    <w:p w:rsidR="004F370D" w:rsidRDefault="004F370D" w:rsidP="004F370D">
      <w:pPr>
        <w:pStyle w:val="Prrafodelista"/>
        <w:numPr>
          <w:ilvl w:val="0"/>
          <w:numId w:val="1"/>
        </w:numPr>
        <w:rPr>
          <w:lang w:val="es-CL"/>
        </w:rPr>
      </w:pPr>
      <w:r>
        <w:rPr>
          <w:lang w:val="es-CL"/>
        </w:rPr>
        <w:t>Las funciones que realiza algún elemento pueden ser realizadas por otro, total o parcialmente, corresponde: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Irreversibilidad.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Contextualidad.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>
        <w:rPr>
          <w:lang w:val="es-CL"/>
        </w:rPr>
        <w:t>Autorregulación.</w:t>
      </w:r>
    </w:p>
    <w:p w:rsidR="004F370D" w:rsidRDefault="004F370D" w:rsidP="004F370D">
      <w:pPr>
        <w:pStyle w:val="Prrafodelista"/>
        <w:numPr>
          <w:ilvl w:val="1"/>
          <w:numId w:val="1"/>
        </w:numPr>
        <w:rPr>
          <w:lang w:val="es-CL"/>
        </w:rPr>
      </w:pPr>
      <w:r w:rsidRPr="004F370D">
        <w:rPr>
          <w:highlight w:val="yellow"/>
          <w:lang w:val="es-CL"/>
        </w:rPr>
        <w:t>Redundancia.</w:t>
      </w:r>
    </w:p>
    <w:p w:rsidR="004F370D" w:rsidRPr="004F370D" w:rsidRDefault="004F370D" w:rsidP="004F370D">
      <w:pPr>
        <w:pStyle w:val="Prrafodelista"/>
        <w:ind w:left="1440"/>
        <w:rPr>
          <w:lang w:val="es-CL"/>
        </w:rPr>
      </w:pPr>
    </w:p>
    <w:p w:rsidR="004F370D" w:rsidRDefault="004F370D" w:rsidP="004F370D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Cuando el sistema aprende y avanza hacia niveles superiores de organización, corresponde a:</w:t>
      </w:r>
    </w:p>
    <w:p w:rsidR="004F370D" w:rsidRDefault="004F370D" w:rsidP="004F370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No localidad.</w:t>
      </w:r>
    </w:p>
    <w:p w:rsidR="004F370D" w:rsidRDefault="004F370D" w:rsidP="004F370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Homomorfismo.</w:t>
      </w:r>
    </w:p>
    <w:p w:rsidR="004F370D" w:rsidRPr="005365F8" w:rsidRDefault="004F370D" w:rsidP="004F370D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5365F8">
        <w:rPr>
          <w:highlight w:val="yellow"/>
          <w:lang w:val="es-CL"/>
        </w:rPr>
        <w:t>Evolutividad.</w:t>
      </w:r>
    </w:p>
    <w:p w:rsidR="004F370D" w:rsidRDefault="004F370D" w:rsidP="004F370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Caja Negra.</w:t>
      </w:r>
    </w:p>
    <w:p w:rsidR="00B83D02" w:rsidRDefault="00B83D02" w:rsidP="00B83D02">
      <w:pPr>
        <w:pStyle w:val="Prrafodelista"/>
        <w:ind w:left="1440"/>
        <w:jc w:val="both"/>
        <w:rPr>
          <w:lang w:val="es-CL"/>
        </w:rPr>
      </w:pPr>
    </w:p>
    <w:p w:rsidR="00B83D02" w:rsidRDefault="00B83D02" w:rsidP="00B83D02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Energía, es la capacidad de:</w:t>
      </w:r>
    </w:p>
    <w:p w:rsidR="00B83D02" w:rsidRDefault="00B83D02" w:rsidP="00B83D02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Vencer la fuerza de roce.</w:t>
      </w:r>
    </w:p>
    <w:p w:rsidR="00B83D02" w:rsidRDefault="00B83D02" w:rsidP="00B83D02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Convertir trabajo.</w:t>
      </w:r>
    </w:p>
    <w:p w:rsidR="00B83D02" w:rsidRPr="00986579" w:rsidRDefault="00B83D02" w:rsidP="00B83D02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986579">
        <w:rPr>
          <w:highlight w:val="yellow"/>
          <w:lang w:val="es-CL"/>
        </w:rPr>
        <w:t>Generar trabajo.</w:t>
      </w:r>
    </w:p>
    <w:p w:rsidR="00B83D02" w:rsidRDefault="00B83D02" w:rsidP="00B83D02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Obtener calorías.</w:t>
      </w:r>
    </w:p>
    <w:p w:rsidR="00B83D02" w:rsidRDefault="00B83D02" w:rsidP="00B83D02">
      <w:pPr>
        <w:pStyle w:val="Prrafodelista"/>
        <w:ind w:left="1440"/>
        <w:jc w:val="both"/>
        <w:rPr>
          <w:lang w:val="es-CL"/>
        </w:rPr>
      </w:pPr>
    </w:p>
    <w:p w:rsidR="00B83D02" w:rsidRDefault="00B83D02" w:rsidP="00B83D02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La función termodinámica denominada Entropía es una medida:</w:t>
      </w:r>
    </w:p>
    <w:p w:rsidR="00B83D02" w:rsidRDefault="00B83D02" w:rsidP="00B83D02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De la temperatura.</w:t>
      </w:r>
    </w:p>
    <w:p w:rsidR="00B83D02" w:rsidRPr="00B83D02" w:rsidRDefault="00B83D02" w:rsidP="00B83D02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B83D02">
        <w:rPr>
          <w:highlight w:val="yellow"/>
          <w:lang w:val="es-CL"/>
        </w:rPr>
        <w:t>Del desorden.</w:t>
      </w:r>
    </w:p>
    <w:p w:rsidR="00B83D02" w:rsidRDefault="00B83D02" w:rsidP="00B83D02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De la cantidad de trabajo.</w:t>
      </w:r>
    </w:p>
    <w:p w:rsidR="00B83D02" w:rsidRDefault="00B83D02" w:rsidP="00B83D02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De la variación de energía interna.</w:t>
      </w:r>
    </w:p>
    <w:p w:rsidR="00067207" w:rsidRDefault="00067207" w:rsidP="00067207">
      <w:pPr>
        <w:pStyle w:val="Prrafodelista"/>
        <w:ind w:left="1440"/>
        <w:jc w:val="both"/>
        <w:rPr>
          <w:lang w:val="es-CL"/>
        </w:rPr>
      </w:pPr>
    </w:p>
    <w:p w:rsidR="00203CBF" w:rsidRDefault="00203CBF" w:rsidP="00203CBF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Los sistemas evolucionan, usando energía extraída del medio, transformando las interacciones de los elementos, se refiere a:</w:t>
      </w:r>
    </w:p>
    <w:p w:rsidR="00203CBF" w:rsidRPr="00203CBF" w:rsidRDefault="00203CBF" w:rsidP="00203CBF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203CBF">
        <w:rPr>
          <w:highlight w:val="yellow"/>
          <w:lang w:val="es-CL"/>
        </w:rPr>
        <w:t>Neguentropía.</w:t>
      </w:r>
    </w:p>
    <w:p w:rsidR="00203CBF" w:rsidRDefault="00203CBF" w:rsidP="00203CB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Energía.</w:t>
      </w:r>
    </w:p>
    <w:p w:rsidR="00203CBF" w:rsidRDefault="00203CBF" w:rsidP="00203CB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Entropía.</w:t>
      </w:r>
    </w:p>
    <w:p w:rsidR="00203CBF" w:rsidRDefault="00203CBF" w:rsidP="00203CB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Viabilidad.</w:t>
      </w:r>
    </w:p>
    <w:p w:rsidR="00067207" w:rsidRDefault="00067207" w:rsidP="00067207">
      <w:pPr>
        <w:pStyle w:val="Prrafodelista"/>
        <w:ind w:left="1440"/>
        <w:jc w:val="both"/>
        <w:rPr>
          <w:lang w:val="es-CL"/>
        </w:rPr>
      </w:pPr>
    </w:p>
    <w:p w:rsidR="00203CBF" w:rsidRDefault="000B104F" w:rsidP="00203CBF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Si un objeto cumple con el principio de que el todo es mayor que la suma de las partes, se dice que posee o existe:</w:t>
      </w:r>
    </w:p>
    <w:p w:rsidR="000B104F" w:rsidRPr="000B104F" w:rsidRDefault="000B104F" w:rsidP="000B104F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0B104F">
        <w:rPr>
          <w:highlight w:val="yellow"/>
          <w:lang w:val="es-CL"/>
        </w:rPr>
        <w:t>Sinergia.</w:t>
      </w:r>
    </w:p>
    <w:p w:rsidR="000B104F" w:rsidRDefault="000B104F" w:rsidP="000B104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Energía.</w:t>
      </w:r>
    </w:p>
    <w:p w:rsidR="000B104F" w:rsidRDefault="000B104F" w:rsidP="000B104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Entropía.</w:t>
      </w:r>
    </w:p>
    <w:p w:rsidR="006C0F7E" w:rsidRDefault="000B104F" w:rsidP="000B104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Neguentropía.</w:t>
      </w:r>
    </w:p>
    <w:p w:rsidR="006C0F7E" w:rsidRDefault="006C0F7E">
      <w:pPr>
        <w:rPr>
          <w:lang w:val="es-CL"/>
        </w:rPr>
      </w:pPr>
      <w:r>
        <w:rPr>
          <w:lang w:val="es-CL"/>
        </w:rPr>
        <w:br w:type="page"/>
      </w:r>
    </w:p>
    <w:p w:rsidR="00BA09FC" w:rsidRDefault="00BA09FC" w:rsidP="00BA09FC">
      <w:pPr>
        <w:pStyle w:val="Prrafodelista"/>
        <w:ind w:left="1440"/>
        <w:jc w:val="both"/>
        <w:rPr>
          <w:lang w:val="es-CL"/>
        </w:rPr>
      </w:pPr>
    </w:p>
    <w:p w:rsidR="00BA09FC" w:rsidRDefault="00BA09FC" w:rsidP="00BA09FC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Un objeto sinergético que se compone de partes con características, que son a su vez objetos sinergéticos corresponde a: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Sinergia.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Entropía.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Neguentropía.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BA09FC">
        <w:rPr>
          <w:highlight w:val="yellow"/>
          <w:lang w:val="es-CL"/>
        </w:rPr>
        <w:t>Recursividad.</w:t>
      </w:r>
    </w:p>
    <w:p w:rsidR="00BA09FC" w:rsidRPr="00BA09FC" w:rsidRDefault="00BA09FC" w:rsidP="00BA09FC">
      <w:pPr>
        <w:pStyle w:val="Prrafodelista"/>
        <w:ind w:left="1440"/>
        <w:jc w:val="both"/>
        <w:rPr>
          <w:highlight w:val="yellow"/>
          <w:lang w:val="es-CL"/>
        </w:rPr>
      </w:pPr>
    </w:p>
    <w:p w:rsidR="00BA09FC" w:rsidRDefault="00BA09FC" w:rsidP="00BA09FC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Las propiedades descriptivas de la entidad que constituya el objeto definido de estudio:</w:t>
      </w:r>
    </w:p>
    <w:p w:rsidR="00BA09FC" w:rsidRPr="00BA09FC" w:rsidRDefault="00BA09FC" w:rsidP="00BA09FC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BA09FC">
        <w:rPr>
          <w:highlight w:val="yellow"/>
          <w:lang w:val="es-CL"/>
        </w:rPr>
        <w:t>Variables.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Componentes.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Atributos.</w:t>
      </w:r>
    </w:p>
    <w:p w:rsidR="00BA09FC" w:rsidRDefault="00BA09FC" w:rsidP="00BA09F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Subsistemas.</w:t>
      </w:r>
    </w:p>
    <w:p w:rsidR="0059330A" w:rsidRDefault="0059330A" w:rsidP="0059330A">
      <w:pPr>
        <w:pStyle w:val="Prrafodelista"/>
        <w:ind w:left="1440"/>
        <w:jc w:val="both"/>
        <w:rPr>
          <w:lang w:val="es-CL"/>
        </w:rPr>
      </w:pPr>
    </w:p>
    <w:p w:rsidR="0059330A" w:rsidRDefault="0059330A" w:rsidP="0059330A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Sistema estática es aquel en que no cambian sus:</w:t>
      </w:r>
    </w:p>
    <w:p w:rsidR="0059330A" w:rsidRDefault="0059330A" w:rsidP="0059330A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Variables.</w:t>
      </w:r>
    </w:p>
    <w:p w:rsidR="0059330A" w:rsidRDefault="0059330A" w:rsidP="0059330A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Estados.</w:t>
      </w:r>
    </w:p>
    <w:p w:rsidR="0059330A" w:rsidRPr="0059330A" w:rsidRDefault="0059330A" w:rsidP="0059330A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59330A">
        <w:rPr>
          <w:highlight w:val="yellow"/>
          <w:lang w:val="es-CL"/>
        </w:rPr>
        <w:t>Atributos.</w:t>
      </w:r>
    </w:p>
    <w:p w:rsidR="0059330A" w:rsidRDefault="0059330A" w:rsidP="0059330A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Subsistemas.</w:t>
      </w:r>
    </w:p>
    <w:p w:rsidR="00E319ED" w:rsidRDefault="00E319ED" w:rsidP="00E319ED">
      <w:pPr>
        <w:pStyle w:val="Prrafodelista"/>
        <w:ind w:left="1440"/>
        <w:jc w:val="both"/>
        <w:rPr>
          <w:lang w:val="es-CL"/>
        </w:rPr>
      </w:pPr>
    </w:p>
    <w:p w:rsidR="00E319ED" w:rsidRDefault="00E61561" w:rsidP="00E319ED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La cualidad de un sistema capaz de reproducirse y mantenerse por sí mismo, se refiere a que el sistema es</w:t>
      </w:r>
      <w:r w:rsidR="00E319ED">
        <w:rPr>
          <w:lang w:val="es-CL"/>
        </w:rPr>
        <w:t>:</w:t>
      </w:r>
    </w:p>
    <w:p w:rsidR="00E319ED" w:rsidRDefault="00E319ED" w:rsidP="00E319E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Dinámico.</w:t>
      </w:r>
    </w:p>
    <w:p w:rsidR="00E319ED" w:rsidRPr="00E319ED" w:rsidRDefault="00E319ED" w:rsidP="00E319ED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E319ED">
        <w:rPr>
          <w:highlight w:val="yellow"/>
          <w:lang w:val="es-CL"/>
        </w:rPr>
        <w:t>Autocreado.</w:t>
      </w:r>
    </w:p>
    <w:p w:rsidR="00E319ED" w:rsidRDefault="00E319ED" w:rsidP="00E319E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Homeostático.</w:t>
      </w:r>
    </w:p>
    <w:p w:rsidR="00E319ED" w:rsidRDefault="00E319ED" w:rsidP="00E319E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Social.</w:t>
      </w:r>
    </w:p>
    <w:p w:rsidR="009C5EF5" w:rsidRDefault="009C5EF5" w:rsidP="009C5EF5">
      <w:pPr>
        <w:pStyle w:val="Prrafodelista"/>
        <w:ind w:left="1440"/>
        <w:jc w:val="both"/>
        <w:rPr>
          <w:lang w:val="es-CL"/>
        </w:rPr>
      </w:pPr>
    </w:p>
    <w:p w:rsidR="009C5EF5" w:rsidRDefault="009C5EF5" w:rsidP="009C5EF5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El sistema que genera un resultado “estable” en un entorno dinámico, es:</w:t>
      </w:r>
    </w:p>
    <w:p w:rsidR="009C5EF5" w:rsidRDefault="009C5EF5" w:rsidP="009C5EF5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Viable.</w:t>
      </w:r>
    </w:p>
    <w:p w:rsidR="009C5EF5" w:rsidRDefault="009C5EF5" w:rsidP="009C5EF5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Social.</w:t>
      </w:r>
    </w:p>
    <w:p w:rsidR="009C5EF5" w:rsidRDefault="009C5EF5" w:rsidP="009C5EF5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Ambiental.</w:t>
      </w:r>
    </w:p>
    <w:p w:rsidR="009C5EF5" w:rsidRDefault="009C5EF5" w:rsidP="009C5EF5">
      <w:pPr>
        <w:pStyle w:val="Prrafodelista"/>
        <w:numPr>
          <w:ilvl w:val="1"/>
          <w:numId w:val="1"/>
        </w:numPr>
        <w:jc w:val="both"/>
        <w:rPr>
          <w:lang w:val="es-CL"/>
        </w:rPr>
      </w:pPr>
      <w:r w:rsidRPr="009C5EF5">
        <w:rPr>
          <w:highlight w:val="yellow"/>
          <w:lang w:val="es-CL"/>
        </w:rPr>
        <w:t>Homeostático.</w:t>
      </w:r>
    </w:p>
    <w:p w:rsidR="0081258C" w:rsidRPr="0081258C" w:rsidRDefault="0081258C" w:rsidP="0081258C">
      <w:pPr>
        <w:pStyle w:val="Prrafodelista"/>
        <w:ind w:left="1440"/>
        <w:jc w:val="both"/>
        <w:rPr>
          <w:lang w:val="es-CL"/>
        </w:rPr>
      </w:pPr>
    </w:p>
    <w:p w:rsidR="0081258C" w:rsidRDefault="0081258C" w:rsidP="0081258C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Es aquel que es capaz de sobrevivir con autonomía y reproducirse, se refiere a sistema:</w:t>
      </w:r>
    </w:p>
    <w:p w:rsidR="0081258C" w:rsidRDefault="0081258C" w:rsidP="0081258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Autocreado.</w:t>
      </w:r>
    </w:p>
    <w:p w:rsidR="0081258C" w:rsidRDefault="0081258C" w:rsidP="0081258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Homeostático.</w:t>
      </w:r>
    </w:p>
    <w:p w:rsidR="0081258C" w:rsidRDefault="0081258C" w:rsidP="0081258C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Centralizado.</w:t>
      </w:r>
    </w:p>
    <w:p w:rsidR="0081258C" w:rsidRDefault="0081258C" w:rsidP="0081258C">
      <w:pPr>
        <w:pStyle w:val="Prrafodelista"/>
        <w:numPr>
          <w:ilvl w:val="1"/>
          <w:numId w:val="1"/>
        </w:numPr>
        <w:jc w:val="both"/>
        <w:rPr>
          <w:lang w:val="es-CL"/>
        </w:rPr>
      </w:pPr>
      <w:r w:rsidRPr="0081258C">
        <w:rPr>
          <w:highlight w:val="yellow"/>
          <w:lang w:val="es-CL"/>
        </w:rPr>
        <w:t>Viable.</w:t>
      </w:r>
    </w:p>
    <w:p w:rsidR="006C0F7E" w:rsidRDefault="006C0F7E">
      <w:pPr>
        <w:rPr>
          <w:lang w:val="es-CL"/>
        </w:rPr>
      </w:pPr>
      <w:r>
        <w:rPr>
          <w:lang w:val="es-CL"/>
        </w:rPr>
        <w:br w:type="page"/>
      </w:r>
    </w:p>
    <w:p w:rsidR="00FE2DB5" w:rsidRPr="00FE2DB5" w:rsidRDefault="00FE2DB5" w:rsidP="00FE2DB5">
      <w:pPr>
        <w:pStyle w:val="Prrafodelista"/>
        <w:ind w:left="1440"/>
        <w:jc w:val="both"/>
        <w:rPr>
          <w:lang w:val="es-CL"/>
        </w:rPr>
      </w:pPr>
    </w:p>
    <w:p w:rsidR="00FE2DB5" w:rsidRDefault="00FE2DB5" w:rsidP="00FE2DB5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Reintroduce una porción de sus productos o comportamientos en sus insumos para afectar a los productos subsecuentes:</w:t>
      </w:r>
    </w:p>
    <w:p w:rsidR="00C763FF" w:rsidRPr="00C763FF" w:rsidRDefault="00C763FF" w:rsidP="00C763FF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C763FF">
        <w:rPr>
          <w:highlight w:val="yellow"/>
          <w:lang w:val="es-CL"/>
        </w:rPr>
        <w:t>Sistemas con retroalimentación.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Sistemas autocreados.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Sistemas viables.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Sistemas sociales.</w:t>
      </w:r>
    </w:p>
    <w:p w:rsidR="00C763FF" w:rsidRDefault="00C763FF" w:rsidP="00C763FF">
      <w:pPr>
        <w:pStyle w:val="Prrafodelista"/>
        <w:ind w:left="1440"/>
        <w:jc w:val="both"/>
        <w:rPr>
          <w:lang w:val="es-CL"/>
        </w:rPr>
      </w:pPr>
    </w:p>
    <w:p w:rsidR="00C763FF" w:rsidRDefault="00C763FF" w:rsidP="00C763FF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Sistema con interactúa con su medio, importando, transformando es energía y exportándola es: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Cerrado.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Viable.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Autocreado.</w:t>
      </w:r>
    </w:p>
    <w:p w:rsidR="00C763FF" w:rsidRDefault="00C763FF" w:rsidP="00C763FF">
      <w:pPr>
        <w:pStyle w:val="Prrafodelista"/>
        <w:numPr>
          <w:ilvl w:val="1"/>
          <w:numId w:val="1"/>
        </w:numPr>
        <w:jc w:val="both"/>
        <w:rPr>
          <w:lang w:val="es-CL"/>
        </w:rPr>
      </w:pPr>
      <w:r w:rsidRPr="00C763FF">
        <w:rPr>
          <w:highlight w:val="yellow"/>
          <w:lang w:val="es-CL"/>
        </w:rPr>
        <w:t>Abierto.</w:t>
      </w:r>
    </w:p>
    <w:p w:rsidR="00181480" w:rsidRPr="00181480" w:rsidRDefault="00181480" w:rsidP="00181480">
      <w:pPr>
        <w:pStyle w:val="Prrafodelista"/>
        <w:ind w:left="1440"/>
        <w:jc w:val="both"/>
        <w:rPr>
          <w:lang w:val="es-CL"/>
        </w:rPr>
      </w:pPr>
    </w:p>
    <w:p w:rsidR="00181480" w:rsidRDefault="00181480" w:rsidP="00181480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Resolver y reducir los fenómenos complejos a partes y procesos elementales, corresponde al método:</w:t>
      </w:r>
    </w:p>
    <w:p w:rsidR="00181480" w:rsidRPr="00601E1B" w:rsidRDefault="00181480" w:rsidP="00181480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601E1B">
        <w:rPr>
          <w:highlight w:val="yellow"/>
          <w:lang w:val="es-CL"/>
        </w:rPr>
        <w:t>Resolutivo.</w:t>
      </w:r>
    </w:p>
    <w:p w:rsidR="00181480" w:rsidRDefault="00181480" w:rsidP="00181480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Analítico.</w:t>
      </w:r>
    </w:p>
    <w:p w:rsidR="00181480" w:rsidRDefault="00181480" w:rsidP="00181480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Matemático.</w:t>
      </w:r>
    </w:p>
    <w:p w:rsidR="00181480" w:rsidRDefault="00181480" w:rsidP="00181480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Heurístico.</w:t>
      </w:r>
    </w:p>
    <w:p w:rsidR="00181480" w:rsidRDefault="00181480" w:rsidP="00181480">
      <w:pPr>
        <w:pStyle w:val="Prrafodelista"/>
        <w:ind w:left="1440"/>
        <w:jc w:val="both"/>
        <w:rPr>
          <w:lang w:val="es-CL"/>
        </w:rPr>
      </w:pPr>
    </w:p>
    <w:p w:rsidR="00181480" w:rsidRDefault="00181480" w:rsidP="00181480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El conjunto de cosas que ordenadamente entre sí contribuyen a determinado objeto, corresponde al método a:</w:t>
      </w:r>
    </w:p>
    <w:p w:rsidR="00181480" w:rsidRDefault="00181480" w:rsidP="00181480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Sistemático.</w:t>
      </w:r>
    </w:p>
    <w:p w:rsidR="00181480" w:rsidRPr="00181480" w:rsidRDefault="00181480" w:rsidP="00181480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181480">
        <w:rPr>
          <w:highlight w:val="yellow"/>
          <w:lang w:val="es-CL"/>
        </w:rPr>
        <w:t>Sistema.</w:t>
      </w:r>
    </w:p>
    <w:p w:rsidR="00181480" w:rsidRDefault="00181480" w:rsidP="00181480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Sistematizable.</w:t>
      </w:r>
    </w:p>
    <w:p w:rsidR="00181480" w:rsidRDefault="00181480" w:rsidP="00181480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Sistémico.</w:t>
      </w:r>
    </w:p>
    <w:p w:rsidR="00181480" w:rsidRDefault="00181480" w:rsidP="00181480">
      <w:pPr>
        <w:pStyle w:val="Prrafodelista"/>
        <w:ind w:left="1440"/>
        <w:jc w:val="both"/>
        <w:rPr>
          <w:lang w:val="es-CL"/>
        </w:rPr>
      </w:pPr>
    </w:p>
    <w:p w:rsidR="00181480" w:rsidRDefault="001A44F6" w:rsidP="00181480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Son simplemente las partes o componentes de un sistema y estas partes pueden poseer una variedad limitada:</w:t>
      </w:r>
    </w:p>
    <w:p w:rsidR="001A44F6" w:rsidRDefault="001A44F6" w:rsidP="001A44F6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Variables.</w:t>
      </w:r>
    </w:p>
    <w:p w:rsidR="001A44F6" w:rsidRDefault="001A44F6" w:rsidP="001A44F6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Subconjuntos.</w:t>
      </w:r>
    </w:p>
    <w:p w:rsidR="001A44F6" w:rsidRDefault="001A44F6" w:rsidP="001A44F6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Atributos.</w:t>
      </w:r>
    </w:p>
    <w:p w:rsidR="001A44F6" w:rsidRPr="002943EF" w:rsidRDefault="001A44F6" w:rsidP="001A44F6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2943EF">
        <w:rPr>
          <w:highlight w:val="yellow"/>
          <w:lang w:val="es-CL"/>
        </w:rPr>
        <w:t>Objetos.</w:t>
      </w:r>
    </w:p>
    <w:p w:rsidR="001A44F6" w:rsidRDefault="001A44F6" w:rsidP="001A44F6">
      <w:pPr>
        <w:pStyle w:val="Prrafodelista"/>
        <w:ind w:left="1440"/>
        <w:jc w:val="both"/>
        <w:rPr>
          <w:lang w:val="es-CL"/>
        </w:rPr>
      </w:pPr>
    </w:p>
    <w:p w:rsidR="001A44F6" w:rsidRDefault="002943EF" w:rsidP="001A44F6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Organizar según un sistema, corresponde a:</w:t>
      </w:r>
    </w:p>
    <w:p w:rsidR="002943EF" w:rsidRDefault="002943EF" w:rsidP="002943E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Sistémico.</w:t>
      </w:r>
    </w:p>
    <w:p w:rsidR="002943EF" w:rsidRDefault="002943EF" w:rsidP="002943E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Sistemático.</w:t>
      </w:r>
    </w:p>
    <w:p w:rsidR="002943EF" w:rsidRPr="002943EF" w:rsidRDefault="002943EF" w:rsidP="002943EF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2943EF">
        <w:rPr>
          <w:highlight w:val="yellow"/>
          <w:lang w:val="es-CL"/>
        </w:rPr>
        <w:t>Sistematizar.</w:t>
      </w:r>
    </w:p>
    <w:p w:rsidR="006C0F7E" w:rsidRDefault="002943EF" w:rsidP="002943E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Sistema.</w:t>
      </w:r>
    </w:p>
    <w:p w:rsidR="006C0F7E" w:rsidRDefault="006C0F7E">
      <w:pPr>
        <w:rPr>
          <w:lang w:val="es-CL"/>
        </w:rPr>
      </w:pPr>
      <w:r>
        <w:rPr>
          <w:lang w:val="es-CL"/>
        </w:rPr>
        <w:br w:type="page"/>
      </w:r>
    </w:p>
    <w:p w:rsidR="009C5D1D" w:rsidRDefault="009C5D1D" w:rsidP="009C5D1D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lastRenderedPageBreak/>
        <w:t>En un sistemas, las partes deben estar:</w:t>
      </w:r>
    </w:p>
    <w:p w:rsidR="009C5D1D" w:rsidRPr="009C5D1D" w:rsidRDefault="009C5D1D" w:rsidP="009C5D1D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9C5D1D">
        <w:rPr>
          <w:highlight w:val="yellow"/>
          <w:lang w:val="es-CL"/>
        </w:rPr>
        <w:t>Coordinadas y en interacción.</w:t>
      </w:r>
    </w:p>
    <w:p w:rsidR="009C5D1D" w:rsidRDefault="009C5D1D" w:rsidP="009C5D1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Unidas y en interacción.</w:t>
      </w:r>
    </w:p>
    <w:p w:rsidR="009C5D1D" w:rsidRDefault="009C5D1D" w:rsidP="009C5D1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Coordinadas y unidas.</w:t>
      </w:r>
    </w:p>
    <w:p w:rsidR="009C5D1D" w:rsidRDefault="009C5D1D" w:rsidP="009C5D1D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En interacción y cambiantes.</w:t>
      </w:r>
    </w:p>
    <w:p w:rsidR="005100FA" w:rsidRDefault="005100FA" w:rsidP="005100FA">
      <w:pPr>
        <w:pStyle w:val="Prrafodelista"/>
        <w:ind w:left="1440"/>
        <w:jc w:val="both"/>
        <w:rPr>
          <w:lang w:val="es-CL"/>
        </w:rPr>
      </w:pPr>
    </w:p>
    <w:p w:rsidR="005100FA" w:rsidRDefault="005100FA" w:rsidP="005100FA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La posibilidad que tiene un sistema de establecer diferencias entre señales de entrada, corresponde a:</w:t>
      </w:r>
    </w:p>
    <w:p w:rsidR="005100FA" w:rsidRDefault="005100FA" w:rsidP="005100FA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Viabilidad.</w:t>
      </w:r>
    </w:p>
    <w:p w:rsidR="005100FA" w:rsidRDefault="005100FA" w:rsidP="005100FA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Equilibrio.</w:t>
      </w:r>
    </w:p>
    <w:p w:rsidR="005100FA" w:rsidRDefault="005100FA" w:rsidP="005100FA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Estabilidad.</w:t>
      </w:r>
    </w:p>
    <w:p w:rsidR="005100FA" w:rsidRDefault="005100FA" w:rsidP="005100FA">
      <w:pPr>
        <w:pStyle w:val="Prrafodelista"/>
        <w:numPr>
          <w:ilvl w:val="1"/>
          <w:numId w:val="1"/>
        </w:numPr>
        <w:jc w:val="both"/>
        <w:rPr>
          <w:lang w:val="es-CL"/>
        </w:rPr>
      </w:pPr>
      <w:r w:rsidRPr="005100FA">
        <w:rPr>
          <w:highlight w:val="yellow"/>
          <w:lang w:val="es-CL"/>
        </w:rPr>
        <w:t>Retroalimentación.</w:t>
      </w:r>
    </w:p>
    <w:p w:rsidR="00F91586" w:rsidRPr="00F91586" w:rsidRDefault="00F91586" w:rsidP="00F91586">
      <w:pPr>
        <w:pStyle w:val="Prrafodelista"/>
        <w:ind w:left="1440"/>
        <w:jc w:val="both"/>
        <w:rPr>
          <w:lang w:val="es-CL"/>
        </w:rPr>
      </w:pPr>
    </w:p>
    <w:p w:rsidR="00F91586" w:rsidRDefault="00DF53E5" w:rsidP="00F91586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Lo que es aplicable al sistema lo es para el súper y subsistema, corresponde a las características:</w:t>
      </w:r>
    </w:p>
    <w:p w:rsidR="00DF53E5" w:rsidRDefault="00DF53E5" w:rsidP="00DF53E5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Sistemáticas.</w:t>
      </w:r>
    </w:p>
    <w:p w:rsidR="00DF53E5" w:rsidRPr="00DF53E5" w:rsidRDefault="00DF53E5" w:rsidP="00DF53E5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DF53E5">
        <w:rPr>
          <w:highlight w:val="yellow"/>
          <w:lang w:val="es-CL"/>
        </w:rPr>
        <w:t>Sistémicas.</w:t>
      </w:r>
    </w:p>
    <w:p w:rsidR="00DF53E5" w:rsidRDefault="00DF53E5" w:rsidP="00DF53E5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Sistematizables.</w:t>
      </w:r>
    </w:p>
    <w:p w:rsidR="00DF53E5" w:rsidRDefault="00DF53E5" w:rsidP="00DF53E5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Atribuibles.</w:t>
      </w:r>
    </w:p>
    <w:p w:rsidR="00DF53E5" w:rsidRDefault="00DF53E5" w:rsidP="00DF53E5">
      <w:pPr>
        <w:pStyle w:val="Prrafodelista"/>
        <w:ind w:left="1440"/>
        <w:jc w:val="both"/>
        <w:rPr>
          <w:lang w:val="es-CL"/>
        </w:rPr>
      </w:pPr>
    </w:p>
    <w:p w:rsidR="00DF53E5" w:rsidRDefault="006E72AF" w:rsidP="00DF53E5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El conjunto de todos los objetos que quedan fuera y dentro del sistema, se define como:</w:t>
      </w:r>
    </w:p>
    <w:p w:rsidR="006E72AF" w:rsidRPr="006E72AF" w:rsidRDefault="006E72AF" w:rsidP="006E72AF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6E72AF">
        <w:rPr>
          <w:highlight w:val="yellow"/>
          <w:lang w:val="es-CL"/>
        </w:rPr>
        <w:t>Ambiente de un sistema.</w:t>
      </w:r>
    </w:p>
    <w:p w:rsidR="006E72AF" w:rsidRDefault="006E72AF" w:rsidP="006E72A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Variables de un sistema.</w:t>
      </w:r>
    </w:p>
    <w:p w:rsidR="006E72AF" w:rsidRDefault="006E72AF" w:rsidP="006E72A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Fronteras de un sistema.</w:t>
      </w:r>
    </w:p>
    <w:p w:rsidR="006E72AF" w:rsidRDefault="006E72AF" w:rsidP="006E72AF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Atributos variables.</w:t>
      </w:r>
    </w:p>
    <w:p w:rsidR="004A7FC8" w:rsidRDefault="004A7FC8" w:rsidP="004A7FC8">
      <w:pPr>
        <w:pStyle w:val="Prrafodelista"/>
        <w:ind w:left="1440"/>
        <w:jc w:val="both"/>
        <w:rPr>
          <w:lang w:val="es-CL"/>
        </w:rPr>
      </w:pPr>
    </w:p>
    <w:p w:rsidR="004A7FC8" w:rsidRDefault="00C13933" w:rsidP="004A7FC8">
      <w:pPr>
        <w:pStyle w:val="Prrafodelista"/>
        <w:numPr>
          <w:ilvl w:val="0"/>
          <w:numId w:val="1"/>
        </w:numPr>
        <w:jc w:val="both"/>
        <w:rPr>
          <w:lang w:val="es-CL"/>
        </w:rPr>
      </w:pPr>
      <w:r>
        <w:rPr>
          <w:lang w:val="es-CL"/>
        </w:rPr>
        <w:t>Las propiedades de los objetos, corresponden a:</w:t>
      </w:r>
    </w:p>
    <w:p w:rsidR="00C13933" w:rsidRDefault="00C13933" w:rsidP="00C13933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Subsistemas.</w:t>
      </w:r>
    </w:p>
    <w:p w:rsidR="00C13933" w:rsidRDefault="00C13933" w:rsidP="00C13933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Variables.</w:t>
      </w:r>
    </w:p>
    <w:p w:rsidR="00C13933" w:rsidRDefault="00C13933" w:rsidP="00C13933">
      <w:pPr>
        <w:pStyle w:val="Prrafodelista"/>
        <w:numPr>
          <w:ilvl w:val="1"/>
          <w:numId w:val="1"/>
        </w:numPr>
        <w:jc w:val="both"/>
        <w:rPr>
          <w:lang w:val="es-CL"/>
        </w:rPr>
      </w:pPr>
      <w:r>
        <w:rPr>
          <w:lang w:val="es-CL"/>
        </w:rPr>
        <w:t>Supersistemas.</w:t>
      </w:r>
    </w:p>
    <w:p w:rsidR="00C13933" w:rsidRPr="00C13933" w:rsidRDefault="00C13933" w:rsidP="00C13933">
      <w:pPr>
        <w:pStyle w:val="Prrafodelista"/>
        <w:numPr>
          <w:ilvl w:val="1"/>
          <w:numId w:val="1"/>
        </w:numPr>
        <w:jc w:val="both"/>
        <w:rPr>
          <w:highlight w:val="yellow"/>
          <w:lang w:val="es-CL"/>
        </w:rPr>
      </w:pPr>
      <w:r w:rsidRPr="00C13933">
        <w:rPr>
          <w:highlight w:val="yellow"/>
          <w:lang w:val="es-CL"/>
        </w:rPr>
        <w:t>Atributos.</w:t>
      </w:r>
    </w:p>
    <w:p w:rsidR="004F370D" w:rsidRDefault="004F370D">
      <w:pPr>
        <w:rPr>
          <w:lang w:val="es-CL"/>
        </w:rPr>
      </w:pPr>
    </w:p>
    <w:p w:rsidR="004F370D" w:rsidRDefault="004F370D">
      <w:pPr>
        <w:rPr>
          <w:lang w:val="es-CL"/>
        </w:rPr>
      </w:pPr>
    </w:p>
    <w:p w:rsidR="005C70D6" w:rsidRDefault="005C70D6">
      <w:pPr>
        <w:rPr>
          <w:lang w:val="es-CL"/>
        </w:rPr>
      </w:pPr>
      <w:r>
        <w:rPr>
          <w:lang w:val="es-CL"/>
        </w:rPr>
        <w:br w:type="page"/>
      </w:r>
    </w:p>
    <w:tbl>
      <w:tblPr>
        <w:tblStyle w:val="Tablaconcuadrcula"/>
        <w:tblpPr w:leftFromText="141" w:rightFromText="141" w:vertAnchor="page" w:horzAnchor="margin" w:tblpY="5386"/>
        <w:tblW w:w="0" w:type="auto"/>
        <w:tblLook w:val="04A0" w:firstRow="1" w:lastRow="0" w:firstColumn="1" w:lastColumn="0" w:noHBand="0" w:noVBand="1"/>
      </w:tblPr>
      <w:tblGrid>
        <w:gridCol w:w="1728"/>
        <w:gridCol w:w="1729"/>
        <w:gridCol w:w="1729"/>
        <w:gridCol w:w="1729"/>
        <w:gridCol w:w="1729"/>
      </w:tblGrid>
      <w:tr w:rsidR="005C70D6" w:rsidTr="00986579">
        <w:tc>
          <w:tcPr>
            <w:tcW w:w="8644" w:type="dxa"/>
            <w:gridSpan w:val="5"/>
            <w:shd w:val="clear" w:color="auto" w:fill="D9D9D9" w:themeFill="background1" w:themeFillShade="D9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lastRenderedPageBreak/>
              <w:t>HOJA DE RESPUESTAS</w:t>
            </w:r>
          </w:p>
        </w:tc>
      </w:tr>
      <w:tr w:rsidR="00F1538B" w:rsidTr="00A505D2">
        <w:tc>
          <w:tcPr>
            <w:tcW w:w="1728" w:type="dxa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1538B" w:rsidRPr="00F1538B" w:rsidRDefault="00F1538B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PREGUNTA</w:t>
            </w:r>
          </w:p>
        </w:tc>
        <w:tc>
          <w:tcPr>
            <w:tcW w:w="6916" w:type="dxa"/>
            <w:gridSpan w:val="4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1538B" w:rsidRDefault="00F1538B" w:rsidP="00F1538B">
            <w:pPr>
              <w:jc w:val="center"/>
              <w:rPr>
                <w:lang w:val="es-CL"/>
              </w:rPr>
            </w:pPr>
            <w:r w:rsidRPr="00F1538B">
              <w:rPr>
                <w:b/>
                <w:lang w:val="es-CL"/>
              </w:rPr>
              <w:t>ALTERNATIVAS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3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4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5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6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7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8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9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10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11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12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13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14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15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16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17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18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19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20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21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22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23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24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  <w:tr w:rsidR="005C70D6" w:rsidTr="00F1538B">
        <w:tc>
          <w:tcPr>
            <w:tcW w:w="1728" w:type="dxa"/>
            <w:shd w:val="clear" w:color="auto" w:fill="BFBFBF" w:themeFill="background1" w:themeFillShade="BF"/>
          </w:tcPr>
          <w:p w:rsidR="005C70D6" w:rsidRPr="00F1538B" w:rsidRDefault="005C70D6" w:rsidP="00986579">
            <w:pPr>
              <w:jc w:val="center"/>
              <w:rPr>
                <w:b/>
                <w:lang w:val="es-CL"/>
              </w:rPr>
            </w:pPr>
            <w:r w:rsidRPr="00F1538B">
              <w:rPr>
                <w:b/>
                <w:lang w:val="es-CL"/>
              </w:rPr>
              <w:t>25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A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B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C</w:t>
            </w:r>
          </w:p>
        </w:tc>
        <w:tc>
          <w:tcPr>
            <w:tcW w:w="1729" w:type="dxa"/>
          </w:tcPr>
          <w:p w:rsidR="005C70D6" w:rsidRDefault="005C70D6" w:rsidP="00986579">
            <w:pPr>
              <w:jc w:val="center"/>
              <w:rPr>
                <w:lang w:val="es-CL"/>
              </w:rPr>
            </w:pPr>
            <w:r>
              <w:rPr>
                <w:lang w:val="es-CL"/>
              </w:rPr>
              <w:t>D</w:t>
            </w:r>
          </w:p>
        </w:tc>
      </w:tr>
    </w:tbl>
    <w:p w:rsidR="00B741FD" w:rsidRDefault="00B741FD" w:rsidP="00B741FD">
      <w:pPr>
        <w:pStyle w:val="Prrafodelista"/>
        <w:ind w:left="360"/>
        <w:jc w:val="center"/>
        <w:rPr>
          <w:b/>
        </w:rPr>
      </w:pPr>
      <w:r w:rsidRPr="00CD3805">
        <w:rPr>
          <w:b/>
        </w:rPr>
        <w:t>HOJA DE RESPUESTAS.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5702"/>
        <w:gridCol w:w="2658"/>
      </w:tblGrid>
      <w:tr w:rsidR="00F259D9" w:rsidTr="00AB3C9D">
        <w:tc>
          <w:tcPr>
            <w:tcW w:w="5702" w:type="dxa"/>
          </w:tcPr>
          <w:p w:rsidR="00F259D9" w:rsidRDefault="00F259D9" w:rsidP="00F259D9">
            <w:pPr>
              <w:pStyle w:val="Prrafodelista"/>
              <w:ind w:left="0"/>
              <w:rPr>
                <w:b/>
              </w:rPr>
            </w:pPr>
            <w:r>
              <w:rPr>
                <w:b/>
              </w:rPr>
              <w:t>Nombre:</w:t>
            </w:r>
          </w:p>
        </w:tc>
        <w:tc>
          <w:tcPr>
            <w:tcW w:w="2658" w:type="dxa"/>
          </w:tcPr>
          <w:p w:rsidR="00F259D9" w:rsidRDefault="00F259D9" w:rsidP="00AB3C9D">
            <w:pPr>
              <w:pStyle w:val="Prrafodelista"/>
              <w:ind w:left="0"/>
              <w:rPr>
                <w:b/>
              </w:rPr>
            </w:pPr>
            <w:r>
              <w:rPr>
                <w:b/>
              </w:rPr>
              <w:t>Curso:</w:t>
            </w:r>
          </w:p>
          <w:p w:rsidR="00AB3C9D" w:rsidRDefault="00AB3C9D" w:rsidP="00AB3C9D">
            <w:pPr>
              <w:pStyle w:val="Prrafodelista"/>
              <w:ind w:left="0"/>
              <w:rPr>
                <w:b/>
              </w:rPr>
            </w:pPr>
          </w:p>
        </w:tc>
      </w:tr>
      <w:tr w:rsidR="00AB3C9D" w:rsidTr="00392621">
        <w:tc>
          <w:tcPr>
            <w:tcW w:w="8360" w:type="dxa"/>
            <w:gridSpan w:val="2"/>
          </w:tcPr>
          <w:p w:rsidR="00AB3C9D" w:rsidRDefault="00AB3C9D" w:rsidP="006C0F7E">
            <w:pPr>
              <w:pStyle w:val="Prrafodelista"/>
              <w:ind w:left="0"/>
              <w:jc w:val="both"/>
              <w:rPr>
                <w:b/>
              </w:rPr>
            </w:pPr>
            <w:r>
              <w:rPr>
                <w:b/>
              </w:rPr>
              <w:t>Fecha:</w:t>
            </w:r>
            <w:r w:rsidR="006C0F7E">
              <w:rPr>
                <w:b/>
              </w:rPr>
              <w:t xml:space="preserve"> </w:t>
            </w:r>
            <w:r>
              <w:rPr>
                <w:b/>
              </w:rPr>
              <w:t>1</w:t>
            </w:r>
            <w:r w:rsidR="006C0F7E">
              <w:rPr>
                <w:b/>
              </w:rPr>
              <w:t>4</w:t>
            </w:r>
            <w:r>
              <w:rPr>
                <w:b/>
              </w:rPr>
              <w:t xml:space="preserve"> Agosto de 202</w:t>
            </w:r>
            <w:r w:rsidR="006C0F7E">
              <w:rPr>
                <w:b/>
              </w:rPr>
              <w:t>3</w:t>
            </w:r>
          </w:p>
        </w:tc>
      </w:tr>
    </w:tbl>
    <w:p w:rsidR="00F259D9" w:rsidRDefault="00F259D9" w:rsidP="00B741FD">
      <w:pPr>
        <w:pStyle w:val="Prrafodelista"/>
        <w:ind w:left="360"/>
        <w:jc w:val="center"/>
        <w:rPr>
          <w:b/>
        </w:rPr>
      </w:pPr>
    </w:p>
    <w:p w:rsidR="00B741FD" w:rsidRDefault="00B741FD" w:rsidP="00B741FD">
      <w:pPr>
        <w:pStyle w:val="Prrafodelista"/>
        <w:ind w:left="0"/>
        <w:jc w:val="both"/>
      </w:pPr>
      <w:r w:rsidRPr="00CD3805">
        <w:rPr>
          <w:b/>
        </w:rPr>
        <w:t>Instrucciones</w:t>
      </w:r>
      <w:r>
        <w:t xml:space="preserve">: </w:t>
      </w:r>
    </w:p>
    <w:p w:rsidR="00B741FD" w:rsidRDefault="00B741FD" w:rsidP="0085288A">
      <w:pPr>
        <w:ind w:left="360"/>
        <w:jc w:val="both"/>
      </w:pPr>
      <w:r>
        <w:t>Responda en la hoja de respuestas, marcando con una línea oblicua (/) la alternativa que Ud. considere correcta. En caso de que considere que debe cambiar la respuesta, marque con una equis (X) la alternativa errada y marque con una línea oblicua la correcta.</w:t>
      </w:r>
    </w:p>
    <w:p w:rsidR="00B741FD" w:rsidRDefault="00B741FD" w:rsidP="00B741FD">
      <w:pPr>
        <w:pStyle w:val="Prrafodelista"/>
        <w:ind w:left="0"/>
        <w:jc w:val="both"/>
        <w:rPr>
          <w:b/>
        </w:rPr>
      </w:pPr>
    </w:p>
    <w:p w:rsidR="004F370D" w:rsidRPr="004F370D" w:rsidRDefault="004F370D">
      <w:pPr>
        <w:rPr>
          <w:lang w:val="es-CL"/>
        </w:rPr>
      </w:pPr>
    </w:p>
    <w:sectPr w:rsidR="004F370D" w:rsidRPr="004F370D" w:rsidSect="00090EE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02C" w:rsidRDefault="00D4202C" w:rsidP="00F259D9">
      <w:pPr>
        <w:pStyle w:val="Prrafodelista"/>
        <w:spacing w:after="0" w:line="240" w:lineRule="auto"/>
      </w:pPr>
      <w:r>
        <w:separator/>
      </w:r>
    </w:p>
  </w:endnote>
  <w:endnote w:type="continuationSeparator" w:id="0">
    <w:p w:rsidR="00D4202C" w:rsidRDefault="00D4202C" w:rsidP="00F259D9">
      <w:pPr>
        <w:pStyle w:val="Prrafodelista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02C" w:rsidRDefault="00D4202C" w:rsidP="00F259D9">
      <w:pPr>
        <w:pStyle w:val="Prrafodelista"/>
        <w:spacing w:after="0" w:line="240" w:lineRule="auto"/>
      </w:pPr>
      <w:r>
        <w:separator/>
      </w:r>
    </w:p>
  </w:footnote>
  <w:footnote w:type="continuationSeparator" w:id="0">
    <w:p w:rsidR="00D4202C" w:rsidRDefault="00D4202C" w:rsidP="00F259D9">
      <w:pPr>
        <w:pStyle w:val="Prrafodelista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59D9" w:rsidRDefault="002A1FB7" w:rsidP="00F259D9">
    <w:pPr>
      <w:pStyle w:val="Encabezado"/>
      <w:rPr>
        <w:sz w:val="16"/>
        <w:szCs w:val="16"/>
      </w:rPr>
    </w:pPr>
    <w:r>
      <w:rPr>
        <w:noProof/>
        <w:sz w:val="16"/>
        <w:szCs w:val="16"/>
        <w:lang w:val="es-CL" w:eastAsia="es-C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2482215</wp:posOffset>
          </wp:positionH>
          <wp:positionV relativeFrom="paragraph">
            <wp:posOffset>-252730</wp:posOffset>
          </wp:positionV>
          <wp:extent cx="654050" cy="67310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050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259D9" w:rsidRPr="00F259D9">
      <w:rPr>
        <w:sz w:val="16"/>
        <w:szCs w:val="16"/>
      </w:rPr>
      <w:t xml:space="preserve">ESCUELA NAVAL ARTURO PRAT. </w:t>
    </w:r>
  </w:p>
  <w:p w:rsidR="00F259D9" w:rsidRPr="00F259D9" w:rsidRDefault="00F259D9" w:rsidP="00F259D9">
    <w:pPr>
      <w:pStyle w:val="Encabezado"/>
      <w:rPr>
        <w:sz w:val="16"/>
        <w:szCs w:val="16"/>
      </w:rPr>
    </w:pPr>
    <w:r w:rsidRPr="00F259D9">
      <w:rPr>
        <w:sz w:val="16"/>
        <w:szCs w:val="16"/>
      </w:rPr>
      <w:t xml:space="preserve">Cátedra </w:t>
    </w:r>
    <w:r w:rsidR="001E232E">
      <w:rPr>
        <w:sz w:val="16"/>
        <w:szCs w:val="16"/>
      </w:rPr>
      <w:t>de Modelamiento de Sistemas.2023</w:t>
    </w:r>
    <w:r w:rsidRPr="00F259D9">
      <w:rPr>
        <w:sz w:val="16"/>
        <w:szCs w:val="16"/>
      </w:rPr>
      <w:t>.</w:t>
    </w:r>
  </w:p>
  <w:p w:rsidR="00F259D9" w:rsidRDefault="00F259D9">
    <w:pPr>
      <w:pStyle w:val="Encabezado"/>
    </w:pPr>
  </w:p>
  <w:p w:rsidR="00F259D9" w:rsidRDefault="00F259D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514C05"/>
    <w:multiLevelType w:val="hybridMultilevel"/>
    <w:tmpl w:val="34E8137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6424FEE"/>
    <w:multiLevelType w:val="hybridMultilevel"/>
    <w:tmpl w:val="5C2C784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EE781D"/>
    <w:multiLevelType w:val="hybridMultilevel"/>
    <w:tmpl w:val="720A5504"/>
    <w:lvl w:ilvl="0" w:tplc="3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F370D"/>
    <w:rsid w:val="00067207"/>
    <w:rsid w:val="00090EEB"/>
    <w:rsid w:val="000B104F"/>
    <w:rsid w:val="000F3867"/>
    <w:rsid w:val="000F614F"/>
    <w:rsid w:val="00107111"/>
    <w:rsid w:val="00181480"/>
    <w:rsid w:val="001A44F6"/>
    <w:rsid w:val="001D3AE1"/>
    <w:rsid w:val="001E232E"/>
    <w:rsid w:val="00203CBF"/>
    <w:rsid w:val="002136A4"/>
    <w:rsid w:val="00253BEA"/>
    <w:rsid w:val="00262528"/>
    <w:rsid w:val="002906A6"/>
    <w:rsid w:val="002943EF"/>
    <w:rsid w:val="002A1FB7"/>
    <w:rsid w:val="00350637"/>
    <w:rsid w:val="00412DDB"/>
    <w:rsid w:val="0043126E"/>
    <w:rsid w:val="004526C1"/>
    <w:rsid w:val="004A7FC8"/>
    <w:rsid w:val="004C16C0"/>
    <w:rsid w:val="004F370D"/>
    <w:rsid w:val="005100FA"/>
    <w:rsid w:val="005365F8"/>
    <w:rsid w:val="0059330A"/>
    <w:rsid w:val="005C70D6"/>
    <w:rsid w:val="00601E1B"/>
    <w:rsid w:val="006C0F7E"/>
    <w:rsid w:val="006E72AF"/>
    <w:rsid w:val="0081258C"/>
    <w:rsid w:val="0085288A"/>
    <w:rsid w:val="0092794F"/>
    <w:rsid w:val="00986579"/>
    <w:rsid w:val="009C5D1D"/>
    <w:rsid w:val="009C5EF5"/>
    <w:rsid w:val="00AB3C9D"/>
    <w:rsid w:val="00AE192E"/>
    <w:rsid w:val="00B31EEC"/>
    <w:rsid w:val="00B741FD"/>
    <w:rsid w:val="00B83D02"/>
    <w:rsid w:val="00BA09FC"/>
    <w:rsid w:val="00C13933"/>
    <w:rsid w:val="00C763FF"/>
    <w:rsid w:val="00C8214B"/>
    <w:rsid w:val="00D4202C"/>
    <w:rsid w:val="00DF53E5"/>
    <w:rsid w:val="00E16EAE"/>
    <w:rsid w:val="00E319ED"/>
    <w:rsid w:val="00E61561"/>
    <w:rsid w:val="00F1538B"/>
    <w:rsid w:val="00F259D9"/>
    <w:rsid w:val="00F91586"/>
    <w:rsid w:val="00FA3242"/>
    <w:rsid w:val="00FE2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docId w15:val="{C43BCE83-318A-4111-8DC0-F8301EFEF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EB"/>
  </w:style>
  <w:style w:type="paragraph" w:styleId="Ttulo1">
    <w:name w:val="heading 1"/>
    <w:basedOn w:val="Normal"/>
    <w:next w:val="Normal"/>
    <w:link w:val="Ttulo1Car"/>
    <w:qFormat/>
    <w:rsid w:val="0092794F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color w:val="FFFFFF"/>
      <w:sz w:val="24"/>
      <w:szCs w:val="20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92794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92794F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F37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370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99"/>
    <w:qFormat/>
    <w:rsid w:val="004F370D"/>
    <w:pPr>
      <w:ind w:left="720"/>
      <w:contextualSpacing/>
    </w:pPr>
  </w:style>
  <w:style w:type="table" w:styleId="Tablaconcuadrcula">
    <w:name w:val="Table Grid"/>
    <w:basedOn w:val="Tablanormal"/>
    <w:uiPriority w:val="59"/>
    <w:rsid w:val="005C70D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25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259D9"/>
  </w:style>
  <w:style w:type="paragraph" w:styleId="Piedepgina">
    <w:name w:val="footer"/>
    <w:basedOn w:val="Normal"/>
    <w:link w:val="PiedepginaCar"/>
    <w:uiPriority w:val="99"/>
    <w:semiHidden/>
    <w:unhideWhenUsed/>
    <w:rsid w:val="00F259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F259D9"/>
  </w:style>
  <w:style w:type="character" w:customStyle="1" w:styleId="Ttulo1Car">
    <w:name w:val="Título 1 Car"/>
    <w:basedOn w:val="Fuentedeprrafopredeter"/>
    <w:link w:val="Ttulo1"/>
    <w:rsid w:val="0092794F"/>
    <w:rPr>
      <w:rFonts w:ascii="Arial" w:eastAsia="Times New Roman" w:hAnsi="Arial" w:cs="Times New Roman"/>
      <w:b/>
      <w:color w:val="FFFFFF"/>
      <w:sz w:val="24"/>
      <w:szCs w:val="20"/>
      <w:lang w:val="es-ES_tradnl"/>
    </w:rPr>
  </w:style>
  <w:style w:type="character" w:customStyle="1" w:styleId="Ttulo2Car">
    <w:name w:val="Título 2 Car"/>
    <w:basedOn w:val="Fuentedeprrafopredeter"/>
    <w:link w:val="Ttulo2"/>
    <w:rsid w:val="0092794F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Ttulo6Car">
    <w:name w:val="Título 6 Car"/>
    <w:basedOn w:val="Fuentedeprrafopredeter"/>
    <w:link w:val="Ttulo6"/>
    <w:rsid w:val="0092794F"/>
    <w:rPr>
      <w:rFonts w:ascii="Times New Roman" w:eastAsia="Times New Roman" w:hAnsi="Times New Roman" w:cs="Times New Roman"/>
      <w:b/>
      <w:bCs/>
    </w:rPr>
  </w:style>
  <w:style w:type="paragraph" w:styleId="Sangra3detindependiente">
    <w:name w:val="Body Text Indent 3"/>
    <w:basedOn w:val="Normal"/>
    <w:link w:val="Sangra3detindependienteCar"/>
    <w:rsid w:val="0092794F"/>
    <w:pPr>
      <w:spacing w:after="0" w:line="240" w:lineRule="auto"/>
      <w:ind w:left="397" w:hanging="397"/>
      <w:jc w:val="both"/>
    </w:pPr>
    <w:rPr>
      <w:rFonts w:ascii="Comic Sans MS" w:eastAsia="Times New Roman" w:hAnsi="Comic Sans MS" w:cs="Times New Roman"/>
      <w:color w:val="000080"/>
      <w:szCs w:val="2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92794F"/>
    <w:rPr>
      <w:rFonts w:ascii="Comic Sans MS" w:eastAsia="Times New Roman" w:hAnsi="Comic Sans MS" w:cs="Times New Roman"/>
      <w:color w:val="00008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062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C9212-DA96-4350-8FE0-27C45FD3D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828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I07 Asesor Pedagogico M. Plaza</dc:creator>
  <cp:keywords/>
  <dc:description/>
  <cp:lastModifiedBy>ashnk .dfc</cp:lastModifiedBy>
  <cp:revision>46</cp:revision>
  <dcterms:created xsi:type="dcterms:W3CDTF">2020-08-03T15:07:00Z</dcterms:created>
  <dcterms:modified xsi:type="dcterms:W3CDTF">2023-09-06T12:31:00Z</dcterms:modified>
</cp:coreProperties>
</file>