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CCC" w:rsidRPr="00166CCC" w:rsidRDefault="00166CCC" w:rsidP="00166CCC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166CCC"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166CCC" w:rsidRDefault="00166CCC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166CCC" w:rsidRDefault="00166CCC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166CCC" w:rsidRDefault="00166CCC" w:rsidP="0072000E">
      <w:pPr>
        <w:pStyle w:val="Sinespaciado"/>
        <w:rPr>
          <w:rFonts w:ascii="Times New Roman" w:hAnsi="Times New Roman"/>
          <w:sz w:val="32"/>
          <w:szCs w:val="32"/>
          <w:lang w:val="es-CL"/>
        </w:rPr>
      </w:pPr>
    </w:p>
    <w:p w:rsidR="00166CCC" w:rsidRPr="00166CCC" w:rsidRDefault="00166CCC" w:rsidP="00166CCC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:rsidR="0072000E" w:rsidRPr="00166CCC" w:rsidRDefault="0072000E" w:rsidP="00166CCC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Tabla periódica</w:t>
      </w:r>
      <w:r w:rsidR="00821C2E">
        <w:rPr>
          <w:rFonts w:ascii="Arial" w:hAnsi="Arial" w:cs="Arial"/>
          <w:sz w:val="24"/>
          <w:szCs w:val="24"/>
          <w:lang w:val="es-CL"/>
        </w:rPr>
        <w:t>:</w:t>
      </w:r>
    </w:p>
    <w:p w:rsidR="0072000E" w:rsidRPr="00166CCC" w:rsidRDefault="0072000E" w:rsidP="00166CCC">
      <w:pPr>
        <w:pStyle w:val="Sinespaciado"/>
        <w:numPr>
          <w:ilvl w:val="1"/>
          <w:numId w:val="4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Enlace químico</w:t>
      </w:r>
      <w:r w:rsidR="00821C2E">
        <w:rPr>
          <w:rFonts w:ascii="Arial" w:hAnsi="Arial" w:cs="Arial"/>
          <w:sz w:val="24"/>
          <w:szCs w:val="24"/>
          <w:lang w:val="es-CL"/>
        </w:rPr>
        <w:t>: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Enlace iónico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Enlace covalente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Electronegatividad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72000E" w:rsidRPr="00166CCC" w:rsidRDefault="0072000E" w:rsidP="00166CCC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Geometría molecular</w:t>
      </w:r>
      <w:r w:rsidR="00821C2E">
        <w:rPr>
          <w:rFonts w:ascii="Arial" w:hAnsi="Arial" w:cs="Arial"/>
          <w:sz w:val="24"/>
          <w:szCs w:val="24"/>
          <w:lang w:val="es-CL"/>
        </w:rPr>
        <w:t>: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Momento dipolar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Enlace de valencia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Orbitales moleculares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72000E" w:rsidRPr="00166CCC" w:rsidRDefault="0072000E" w:rsidP="00166CCC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Química orgánica</w:t>
      </w:r>
      <w:r w:rsidR="00821C2E">
        <w:rPr>
          <w:rFonts w:ascii="Arial" w:hAnsi="Arial" w:cs="Arial"/>
          <w:sz w:val="24"/>
          <w:szCs w:val="24"/>
          <w:lang w:val="es-CL"/>
        </w:rPr>
        <w:t>:</w:t>
      </w:r>
    </w:p>
    <w:p w:rsidR="0072000E" w:rsidRPr="00166CCC" w:rsidRDefault="0072000E" w:rsidP="00166CCC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Compuestos orgánicos</w:t>
      </w:r>
      <w:r w:rsidR="00821C2E">
        <w:rPr>
          <w:rFonts w:ascii="Arial" w:hAnsi="Arial" w:cs="Arial"/>
          <w:sz w:val="24"/>
          <w:szCs w:val="24"/>
          <w:lang w:val="es-CL"/>
        </w:rPr>
        <w:t>: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Nomenclatura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Grupos funcionales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Reacciones orgánicas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72000E" w:rsidRPr="00166CCC" w:rsidRDefault="0072000E" w:rsidP="00166CCC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Polímeros</w:t>
      </w:r>
      <w:r w:rsidR="00821C2E">
        <w:rPr>
          <w:rFonts w:ascii="Arial" w:hAnsi="Arial" w:cs="Arial"/>
          <w:sz w:val="24"/>
          <w:szCs w:val="24"/>
          <w:lang w:val="es-CL"/>
        </w:rPr>
        <w:t>: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Propiedades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Proteínas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72000E" w:rsidRPr="00166CCC" w:rsidRDefault="0072000E" w:rsidP="00166CCC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66CCC">
        <w:rPr>
          <w:rFonts w:ascii="Arial" w:hAnsi="Arial" w:cs="Arial"/>
          <w:sz w:val="24"/>
          <w:szCs w:val="24"/>
          <w:lang w:val="es-CL"/>
        </w:rPr>
        <w:t>Ácidos nucleicos</w:t>
      </w:r>
      <w:r w:rsidR="00821C2E">
        <w:rPr>
          <w:rFonts w:ascii="Arial" w:hAnsi="Arial" w:cs="Arial"/>
          <w:sz w:val="24"/>
          <w:szCs w:val="24"/>
          <w:lang w:val="es-CL"/>
        </w:rPr>
        <w:t>.</w:t>
      </w:r>
    </w:p>
    <w:p w:rsidR="009C452B" w:rsidRDefault="009C452B" w:rsidP="00166CCC">
      <w:pPr>
        <w:spacing w:line="360" w:lineRule="auto"/>
        <w:rPr>
          <w:rFonts w:ascii="Arial" w:hAnsi="Arial" w:cs="Arial"/>
        </w:rPr>
      </w:pPr>
    </w:p>
    <w:p w:rsidR="005E562B" w:rsidRDefault="005E562B" w:rsidP="00166CCC">
      <w:pPr>
        <w:spacing w:line="360" w:lineRule="auto"/>
        <w:rPr>
          <w:rFonts w:ascii="Arial" w:hAnsi="Arial" w:cs="Arial"/>
        </w:rPr>
      </w:pPr>
    </w:p>
    <w:p w:rsidR="005E562B" w:rsidRDefault="005E562B" w:rsidP="00166CCC">
      <w:pPr>
        <w:spacing w:line="360" w:lineRule="auto"/>
        <w:rPr>
          <w:rFonts w:ascii="Arial" w:hAnsi="Arial" w:cs="Arial"/>
        </w:rPr>
      </w:pPr>
    </w:p>
    <w:p w:rsidR="005E562B" w:rsidRDefault="005E562B" w:rsidP="00166CCC">
      <w:pPr>
        <w:spacing w:line="360" w:lineRule="auto"/>
        <w:rPr>
          <w:rFonts w:ascii="Arial" w:hAnsi="Arial" w:cs="Arial"/>
        </w:rPr>
      </w:pPr>
    </w:p>
    <w:p w:rsidR="005E562B" w:rsidRDefault="005E562B" w:rsidP="00166CCC">
      <w:pPr>
        <w:spacing w:line="360" w:lineRule="auto"/>
        <w:rPr>
          <w:rFonts w:ascii="Arial" w:hAnsi="Arial" w:cs="Arial"/>
        </w:rPr>
      </w:pPr>
    </w:p>
    <w:p w:rsidR="005E562B" w:rsidRDefault="005E562B" w:rsidP="00166CCC">
      <w:pPr>
        <w:spacing w:line="360" w:lineRule="auto"/>
        <w:rPr>
          <w:rFonts w:ascii="Arial" w:hAnsi="Arial" w:cs="Arial"/>
        </w:rPr>
      </w:pPr>
    </w:p>
    <w:p w:rsidR="005E562B" w:rsidRDefault="005E562B" w:rsidP="00166CCC">
      <w:pPr>
        <w:spacing w:line="360" w:lineRule="auto"/>
        <w:rPr>
          <w:rFonts w:ascii="Arial" w:hAnsi="Arial" w:cs="Arial"/>
        </w:rPr>
      </w:pPr>
    </w:p>
    <w:p w:rsidR="005E562B" w:rsidRDefault="005E562B" w:rsidP="00166CCC">
      <w:pPr>
        <w:spacing w:line="360" w:lineRule="auto"/>
        <w:rPr>
          <w:rFonts w:ascii="Arial" w:hAnsi="Arial" w:cs="Arial"/>
        </w:rPr>
      </w:pPr>
    </w:p>
    <w:p w:rsidR="005E562B" w:rsidRDefault="005E562B" w:rsidP="00166CCC">
      <w:pPr>
        <w:spacing w:line="360" w:lineRule="auto"/>
        <w:rPr>
          <w:rFonts w:ascii="Arial" w:hAnsi="Arial" w:cs="Arial"/>
        </w:rPr>
      </w:pPr>
    </w:p>
    <w:tbl>
      <w:tblPr>
        <w:tblStyle w:val="Tablaconcuadrcula"/>
        <w:tblW w:w="0" w:type="auto"/>
        <w:jc w:val="center"/>
        <w:tblLook w:val="04A0"/>
      </w:tblPr>
      <w:tblGrid>
        <w:gridCol w:w="2244"/>
        <w:gridCol w:w="593"/>
        <w:gridCol w:w="1652"/>
        <w:gridCol w:w="2244"/>
        <w:gridCol w:w="2245"/>
      </w:tblGrid>
      <w:tr w:rsidR="00E32C78" w:rsidTr="00A30894">
        <w:trPr>
          <w:trHeight w:hRule="exact" w:val="794"/>
          <w:jc w:val="center"/>
        </w:trPr>
        <w:tc>
          <w:tcPr>
            <w:tcW w:w="897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45B0E1" w:themeFill="accent1" w:themeFillTint="99"/>
          </w:tcPr>
          <w:p w:rsidR="00E32C78" w:rsidRPr="00E32C78" w:rsidRDefault="00E32C78" w:rsidP="00E32C78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E32C78" w:rsidTr="00A30894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45B0E1" w:themeFill="accent1" w:themeFillTint="99"/>
          </w:tcPr>
          <w:p w:rsidR="00E32C78" w:rsidRDefault="00E32C78" w:rsidP="00A3089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45" w:type="dxa"/>
            <w:gridSpan w:val="2"/>
            <w:shd w:val="clear" w:color="auto" w:fill="45B0E1" w:themeFill="accent1" w:themeFillTint="99"/>
          </w:tcPr>
          <w:p w:rsidR="00E32C78" w:rsidRDefault="00A30894" w:rsidP="00A3089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44" w:type="dxa"/>
            <w:shd w:val="clear" w:color="auto" w:fill="45B0E1" w:themeFill="accent1" w:themeFillTint="99"/>
          </w:tcPr>
          <w:p w:rsidR="00E32C78" w:rsidRDefault="00A30894" w:rsidP="00A3089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tcBorders>
              <w:right w:val="double" w:sz="24" w:space="0" w:color="auto"/>
            </w:tcBorders>
            <w:shd w:val="clear" w:color="auto" w:fill="45B0E1" w:themeFill="accent1" w:themeFillTint="99"/>
          </w:tcPr>
          <w:p w:rsidR="00E32C78" w:rsidRDefault="00A30894" w:rsidP="00A30894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E32C78" w:rsidTr="00A30894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</w:tcPr>
          <w:p w:rsidR="00E32C78" w:rsidRDefault="00E32C78" w:rsidP="00166CC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gridSpan w:val="2"/>
          </w:tcPr>
          <w:p w:rsidR="00E32C78" w:rsidRDefault="00E32C78" w:rsidP="00166CC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4" w:type="dxa"/>
          </w:tcPr>
          <w:p w:rsidR="00E32C78" w:rsidRDefault="00E32C78" w:rsidP="00166CCC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tcBorders>
              <w:right w:val="double" w:sz="24" w:space="0" w:color="auto"/>
            </w:tcBorders>
          </w:tcPr>
          <w:p w:rsidR="00E32C78" w:rsidRDefault="00E32C78" w:rsidP="00166CCC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32C78" w:rsidTr="00A30894">
        <w:trPr>
          <w:trHeight w:hRule="exact" w:val="794"/>
          <w:jc w:val="center"/>
        </w:trPr>
        <w:tc>
          <w:tcPr>
            <w:tcW w:w="2837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45B0E1" w:themeFill="accent1" w:themeFillTint="99"/>
          </w:tcPr>
          <w:p w:rsidR="00E32C78" w:rsidRDefault="00A30894" w:rsidP="00166CC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6141" w:type="dxa"/>
            <w:gridSpan w:val="3"/>
            <w:tcBorders>
              <w:left w:val="single" w:sz="4" w:space="0" w:color="auto"/>
              <w:right w:val="double" w:sz="24" w:space="0" w:color="auto"/>
            </w:tcBorders>
          </w:tcPr>
          <w:p w:rsidR="00E32C78" w:rsidRDefault="00E32C78" w:rsidP="00166CCC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32C78" w:rsidTr="00A30894">
        <w:trPr>
          <w:trHeight w:hRule="exact" w:val="794"/>
          <w:jc w:val="center"/>
        </w:trPr>
        <w:tc>
          <w:tcPr>
            <w:tcW w:w="2837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45B0E1" w:themeFill="accent1" w:themeFillTint="99"/>
          </w:tcPr>
          <w:p w:rsidR="00E32C78" w:rsidRDefault="00A30894" w:rsidP="00166CC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  <w:p w:rsidR="00A30894" w:rsidRDefault="00A30894" w:rsidP="00166CC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6141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</w:tcPr>
          <w:p w:rsidR="00E32C78" w:rsidRDefault="00E32C78" w:rsidP="00166CCC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5E562B" w:rsidRPr="00166CCC" w:rsidRDefault="005E562B" w:rsidP="00166CCC">
      <w:pPr>
        <w:spacing w:line="360" w:lineRule="auto"/>
        <w:rPr>
          <w:rFonts w:ascii="Arial" w:hAnsi="Arial" w:cs="Arial"/>
        </w:rPr>
      </w:pPr>
    </w:p>
    <w:sectPr w:rsidR="005E562B" w:rsidRPr="00166CCC" w:rsidSect="00041C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B5A" w:rsidRDefault="002D4B5A" w:rsidP="005E562B">
      <w:r>
        <w:separator/>
      </w:r>
    </w:p>
  </w:endnote>
  <w:endnote w:type="continuationSeparator" w:id="1">
    <w:p w:rsidR="002D4B5A" w:rsidRDefault="002D4B5A" w:rsidP="005E5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B5A" w:rsidRDefault="002D4B5A" w:rsidP="005E562B">
      <w:r>
        <w:separator/>
      </w:r>
    </w:p>
  </w:footnote>
  <w:footnote w:type="continuationSeparator" w:id="1">
    <w:p w:rsidR="002D4B5A" w:rsidRDefault="002D4B5A" w:rsidP="005E56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5C35945"/>
    <w:multiLevelType w:val="multilevel"/>
    <w:tmpl w:val="D4BCB8B8"/>
    <w:lvl w:ilvl="0">
      <w:start w:val="1"/>
      <w:numFmt w:val="upperRoman"/>
      <w:lvlText w:val="%1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691932EC"/>
    <w:multiLevelType w:val="multilevel"/>
    <w:tmpl w:val="BAE21E90"/>
    <w:lvl w:ilvl="0">
      <w:start w:val="1"/>
      <w:numFmt w:val="upperRoman"/>
      <w:lvlText w:val="%1"/>
      <w:lvlJc w:val="left"/>
      <w:pPr>
        <w:ind w:left="680" w:hanging="680"/>
      </w:pPr>
      <w:rPr>
        <w:rFonts w:hint="default"/>
      </w:rPr>
    </w:lvl>
    <w:lvl w:ilvl="1">
      <w:start w:val="1"/>
      <w:numFmt w:val="upperLetter"/>
      <w:lvlText w:val="%2"/>
      <w:lvlJc w:val="left"/>
      <w:pPr>
        <w:ind w:left="1304" w:hanging="944"/>
      </w:pPr>
      <w:rPr>
        <w:rFonts w:hint="default"/>
      </w:rPr>
    </w:lvl>
    <w:lvl w:ilvl="2">
      <w:start w:val="1"/>
      <w:numFmt w:val="decimal"/>
      <w:lvlText w:val="%3"/>
      <w:lvlJc w:val="left"/>
      <w:pPr>
        <w:ind w:left="1928" w:hanging="1208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6FDC2002"/>
    <w:multiLevelType w:val="multilevel"/>
    <w:tmpl w:val="D4BCB8B8"/>
    <w:lvl w:ilvl="0">
      <w:start w:val="1"/>
      <w:numFmt w:val="upperRoman"/>
      <w:lvlText w:val="%1"/>
      <w:lvlJc w:val="left"/>
      <w:pPr>
        <w:ind w:left="1134" w:hanging="567"/>
      </w:pPr>
      <w:rPr>
        <w:rFonts w:hint="default"/>
      </w:rPr>
    </w:lvl>
    <w:lvl w:ilvl="1">
      <w:start w:val="1"/>
      <w:numFmt w:val="upperLetter"/>
      <w:lvlText w:val="%2"/>
      <w:lvlJc w:val="left"/>
      <w:pPr>
        <w:ind w:left="1701" w:hanging="567"/>
      </w:pPr>
      <w:rPr>
        <w:rFonts w:hint="default"/>
      </w:rPr>
    </w:lvl>
    <w:lvl w:ilvl="2">
      <w:start w:val="1"/>
      <w:numFmt w:val="decimal"/>
      <w:lvlText w:val="%3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041CAD"/>
    <w:rsid w:val="00166CCC"/>
    <w:rsid w:val="002D4B5A"/>
    <w:rsid w:val="003E01B1"/>
    <w:rsid w:val="00583D5A"/>
    <w:rsid w:val="005E562B"/>
    <w:rsid w:val="0072000E"/>
    <w:rsid w:val="007466DF"/>
    <w:rsid w:val="00821C2E"/>
    <w:rsid w:val="009C452B"/>
    <w:rsid w:val="00A30894"/>
    <w:rsid w:val="00B838E2"/>
    <w:rsid w:val="00E32C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CAD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5E562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semiHidden/>
    <w:unhideWhenUsed/>
    <w:rsid w:val="005E562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5E562B"/>
  </w:style>
  <w:style w:type="paragraph" w:styleId="Piedepgina">
    <w:name w:val="footer"/>
    <w:basedOn w:val="Normal"/>
    <w:link w:val="PiedepginaCar"/>
    <w:uiPriority w:val="99"/>
    <w:semiHidden/>
    <w:unhideWhenUsed/>
    <w:rsid w:val="005E562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5E56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2025-03-03T14:02:00Z</dcterms:created>
  <dcterms:modified xsi:type="dcterms:W3CDTF">2025-03-03T14:02:00Z</dcterms:modified>
</cp:coreProperties>
</file>