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7B455" w14:textId="77777777" w:rsidR="000237E1" w:rsidRDefault="000A0DA6" w:rsidP="000237E1">
      <w:pPr>
        <w:jc w:val="center"/>
        <w:rPr>
          <w:b/>
          <w:bCs/>
          <w:sz w:val="32"/>
          <w:szCs w:val="32"/>
          <w:lang w:val="es-419"/>
        </w:rPr>
      </w:pPr>
      <w:r w:rsidRPr="00A476B1">
        <w:rPr>
          <w:b/>
          <w:bCs/>
          <w:sz w:val="32"/>
          <w:szCs w:val="32"/>
          <w:lang w:val="es-419"/>
        </w:rPr>
        <w:t>Trabajo De Investigación (Estabilidad latas de Coca-Cola)</w:t>
      </w:r>
    </w:p>
    <w:p w14:paraId="1A37BA8A" w14:textId="77777777" w:rsidR="00513E00" w:rsidRPr="00A476B1" w:rsidRDefault="00513E00" w:rsidP="00513E00">
      <w:pPr>
        <w:rPr>
          <w:b/>
          <w:bCs/>
          <w:sz w:val="32"/>
          <w:szCs w:val="32"/>
          <w:lang w:val="es-419"/>
        </w:rPr>
      </w:pPr>
    </w:p>
    <w:p w14:paraId="72FBCED3" w14:textId="77777777" w:rsidR="000237E1" w:rsidRDefault="000237E1" w:rsidP="000237E1">
      <w:pPr>
        <w:jc w:val="center"/>
        <w:rPr>
          <w:lang w:val="es-419"/>
        </w:rPr>
      </w:pPr>
    </w:p>
    <w:p w14:paraId="76EFE12D" w14:textId="5AAD9FB2" w:rsidR="000A0DA6" w:rsidRPr="00513E00" w:rsidRDefault="002720CC" w:rsidP="000237E1">
      <w:pPr>
        <w:jc w:val="both"/>
        <w:rPr>
          <w:rFonts w:ascii="Arial" w:hAnsi="Arial" w:cs="Arial"/>
          <w:lang w:val="es-419"/>
        </w:rPr>
      </w:pPr>
      <w:r w:rsidRPr="00513E00">
        <w:rPr>
          <w:rFonts w:ascii="Arial" w:hAnsi="Arial" w:cs="Arial"/>
          <w:noProof/>
          <w:lang w:val="es-419"/>
        </w:rPr>
        <w:drawing>
          <wp:anchor distT="0" distB="0" distL="114300" distR="114300" simplePos="0" relativeHeight="251664384" behindDoc="0" locked="0" layoutInCell="1" allowOverlap="1" wp14:anchorId="69AF2729" wp14:editId="22AD8C48">
            <wp:simplePos x="0" y="0"/>
            <wp:positionH relativeFrom="column">
              <wp:posOffset>2674620</wp:posOffset>
            </wp:positionH>
            <wp:positionV relativeFrom="paragraph">
              <wp:posOffset>924560</wp:posOffset>
            </wp:positionV>
            <wp:extent cx="1428750" cy="1905635"/>
            <wp:effectExtent l="0" t="0" r="6350" b="0"/>
            <wp:wrapTopAndBottom/>
            <wp:docPr id="378134063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134063" name="Imagen 37813406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67D0" w:rsidRPr="00513E00">
        <w:rPr>
          <w:rFonts w:ascii="Arial" w:hAnsi="Arial" w:cs="Arial"/>
          <w:noProof/>
          <w:lang w:val="es-419"/>
        </w:rPr>
        <w:drawing>
          <wp:anchor distT="0" distB="0" distL="114300" distR="114300" simplePos="0" relativeHeight="251666432" behindDoc="0" locked="0" layoutInCell="1" allowOverlap="1" wp14:anchorId="73ECF932" wp14:editId="138D9A22">
            <wp:simplePos x="0" y="0"/>
            <wp:positionH relativeFrom="column">
              <wp:posOffset>-293</wp:posOffset>
            </wp:positionH>
            <wp:positionV relativeFrom="paragraph">
              <wp:posOffset>924440</wp:posOffset>
            </wp:positionV>
            <wp:extent cx="2397760" cy="1798320"/>
            <wp:effectExtent l="0" t="0" r="2540" b="5080"/>
            <wp:wrapTopAndBottom/>
            <wp:docPr id="79563156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631560" name="Imagen 79563156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7E1" w:rsidRPr="00513E00">
        <w:rPr>
          <w:rFonts w:ascii="Arial" w:hAnsi="Arial" w:cs="Arial"/>
          <w:lang w:val="es-419"/>
        </w:rPr>
        <w:t>Tras realizar el experimento por mi cuenta, esta vez con una lata de Coca Cola (normal), una lata de Coca Cola (Light), y una lata de Coca Cola (Zero)</w:t>
      </w:r>
      <w:r w:rsidR="00AA6456" w:rsidRPr="00513E00">
        <w:rPr>
          <w:rFonts w:ascii="Arial" w:hAnsi="Arial" w:cs="Arial"/>
          <w:lang w:val="es-419"/>
        </w:rPr>
        <w:t>. Pude comprobar que la lata de Coca Cola (normal) se hunde, mientras que las otras flotan</w:t>
      </w:r>
      <w:r w:rsidR="00EF67D0" w:rsidRPr="00513E00">
        <w:rPr>
          <w:rFonts w:ascii="Arial" w:hAnsi="Arial" w:cs="Arial"/>
          <w:lang w:val="es-419"/>
        </w:rPr>
        <w:t xml:space="preserve">. </w:t>
      </w:r>
    </w:p>
    <w:p w14:paraId="627841D6" w14:textId="77777777" w:rsidR="00345ED4" w:rsidRDefault="00345ED4" w:rsidP="000237E1">
      <w:pPr>
        <w:jc w:val="both"/>
        <w:rPr>
          <w:rFonts w:ascii="Arial" w:hAnsi="Arial" w:cs="Arial"/>
          <w:lang w:val="es-419"/>
        </w:rPr>
      </w:pPr>
    </w:p>
    <w:p w14:paraId="239DB6E1" w14:textId="18C6ED78" w:rsidR="00895C8F" w:rsidRPr="00513E00" w:rsidRDefault="00895C8F" w:rsidP="000237E1">
      <w:pPr>
        <w:jc w:val="both"/>
        <w:rPr>
          <w:rFonts w:ascii="Arial" w:hAnsi="Arial" w:cs="Arial"/>
          <w:lang w:val="es-419"/>
        </w:rPr>
      </w:pPr>
      <w:r w:rsidRPr="00513E00">
        <w:rPr>
          <w:rFonts w:ascii="Arial" w:hAnsi="Arial" w:cs="Arial"/>
          <w:lang w:val="es-419"/>
        </w:rPr>
        <w:t>L</w:t>
      </w:r>
      <w:r w:rsidR="008C149E" w:rsidRPr="00513E00">
        <w:rPr>
          <w:rFonts w:ascii="Arial" w:hAnsi="Arial" w:cs="Arial"/>
          <w:lang w:val="es-419"/>
        </w:rPr>
        <w:t>a densidad se define como la masa de un objeto dividida por su volumen</w:t>
      </w:r>
      <w:r w:rsidR="008C0F1A" w:rsidRPr="00513E00">
        <w:rPr>
          <w:rFonts w:ascii="Arial" w:hAnsi="Arial" w:cs="Arial"/>
          <w:lang w:val="es-419"/>
        </w:rPr>
        <w:t>. Si la densidad de la lata es mayor que la del agua, se hunde, si es menor, flota.</w:t>
      </w:r>
      <w:r w:rsidR="00C0246B" w:rsidRPr="00513E00">
        <w:rPr>
          <w:rFonts w:ascii="Arial" w:hAnsi="Arial" w:cs="Arial"/>
          <w:lang w:val="es-419"/>
        </w:rPr>
        <w:t xml:space="preserve"> </w:t>
      </w:r>
    </w:p>
    <w:p w14:paraId="028F6710" w14:textId="25C1614E" w:rsidR="00C0246B" w:rsidRPr="00513E00" w:rsidRDefault="00C0246B" w:rsidP="000237E1">
      <w:pPr>
        <w:jc w:val="both"/>
        <w:rPr>
          <w:rFonts w:ascii="Arial" w:hAnsi="Arial" w:cs="Arial"/>
          <w:lang w:val="es-419"/>
        </w:rPr>
      </w:pPr>
      <w:r w:rsidRPr="00513E00">
        <w:rPr>
          <w:rFonts w:ascii="Arial" w:hAnsi="Arial" w:cs="Arial"/>
          <w:lang w:val="es-419"/>
        </w:rPr>
        <w:t xml:space="preserve">La lata de Coca Cola (normal) </w:t>
      </w:r>
      <w:r w:rsidR="00A411F4" w:rsidRPr="00513E00">
        <w:rPr>
          <w:rFonts w:ascii="Arial" w:hAnsi="Arial" w:cs="Arial"/>
          <w:lang w:val="es-419"/>
        </w:rPr>
        <w:t>contiene 22,8 g de azucar</w:t>
      </w:r>
      <w:r w:rsidR="001474DF" w:rsidRPr="00513E00">
        <w:rPr>
          <w:rFonts w:ascii="Arial" w:hAnsi="Arial" w:cs="Arial"/>
          <w:lang w:val="es-419"/>
        </w:rPr>
        <w:t xml:space="preserve"> en 220 ml</w:t>
      </w:r>
      <w:r w:rsidR="00F41F0D" w:rsidRPr="00513E00">
        <w:rPr>
          <w:rFonts w:ascii="Arial" w:hAnsi="Arial" w:cs="Arial"/>
          <w:lang w:val="es-419"/>
        </w:rPr>
        <w:t>. Este alto contenido de azúcar aumenta la densidad del líquido, provocando que la lata sea mas densa que el agua, hundiéndose.</w:t>
      </w:r>
    </w:p>
    <w:p w14:paraId="1ED81DA1" w14:textId="5D86B516" w:rsidR="00F41F0D" w:rsidRPr="00513E00" w:rsidRDefault="00172EC5" w:rsidP="000237E1">
      <w:pPr>
        <w:jc w:val="both"/>
        <w:rPr>
          <w:rFonts w:ascii="Arial" w:hAnsi="Arial" w:cs="Arial"/>
          <w:lang w:val="es-419"/>
        </w:rPr>
      </w:pPr>
      <w:r w:rsidRPr="00513E00">
        <w:rPr>
          <w:rFonts w:ascii="Arial" w:hAnsi="Arial" w:cs="Arial"/>
          <w:noProof/>
          <w:lang w:val="es-419"/>
        </w:rPr>
        <w:drawing>
          <wp:anchor distT="0" distB="0" distL="114300" distR="114300" simplePos="0" relativeHeight="251662336" behindDoc="0" locked="0" layoutInCell="1" allowOverlap="1" wp14:anchorId="4CA824AB" wp14:editId="396FF4EC">
            <wp:simplePos x="0" y="0"/>
            <wp:positionH relativeFrom="column">
              <wp:posOffset>2260883</wp:posOffset>
            </wp:positionH>
            <wp:positionV relativeFrom="paragraph">
              <wp:posOffset>1778611</wp:posOffset>
            </wp:positionV>
            <wp:extent cx="1776730" cy="2369185"/>
            <wp:effectExtent l="0" t="0" r="1270" b="5715"/>
            <wp:wrapTopAndBottom/>
            <wp:docPr id="204604544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045441" name="Imagen 20460454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E00">
        <w:rPr>
          <w:rFonts w:ascii="Arial" w:hAnsi="Arial" w:cs="Arial"/>
          <w:noProof/>
          <w:lang w:val="es-419"/>
        </w:rPr>
        <w:drawing>
          <wp:anchor distT="0" distB="0" distL="114300" distR="114300" simplePos="0" relativeHeight="251665408" behindDoc="0" locked="0" layoutInCell="1" allowOverlap="1" wp14:anchorId="5BDF18CC" wp14:editId="46A4C03E">
            <wp:simplePos x="0" y="0"/>
            <wp:positionH relativeFrom="column">
              <wp:posOffset>295799</wp:posOffset>
            </wp:positionH>
            <wp:positionV relativeFrom="paragraph">
              <wp:posOffset>1778611</wp:posOffset>
            </wp:positionV>
            <wp:extent cx="1776730" cy="2369185"/>
            <wp:effectExtent l="0" t="0" r="1270" b="5715"/>
            <wp:wrapTopAndBottom/>
            <wp:docPr id="126263260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632601" name="Imagen 12626326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E00">
        <w:rPr>
          <w:rFonts w:ascii="Arial" w:hAnsi="Arial" w:cs="Arial"/>
          <w:noProof/>
          <w:lang w:val="es-419"/>
        </w:rPr>
        <w:drawing>
          <wp:anchor distT="0" distB="0" distL="114300" distR="114300" simplePos="0" relativeHeight="251663360" behindDoc="0" locked="0" layoutInCell="1" allowOverlap="1" wp14:anchorId="55792A5C" wp14:editId="13DDFFA3">
            <wp:simplePos x="0" y="0"/>
            <wp:positionH relativeFrom="column">
              <wp:posOffset>4264025</wp:posOffset>
            </wp:positionH>
            <wp:positionV relativeFrom="paragraph">
              <wp:posOffset>1778635</wp:posOffset>
            </wp:positionV>
            <wp:extent cx="1763395" cy="2352040"/>
            <wp:effectExtent l="0" t="0" r="1905" b="0"/>
            <wp:wrapTopAndBottom/>
            <wp:docPr id="28083830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838303" name="Imagen 2808383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0A16" w:rsidRPr="00513E00">
        <w:rPr>
          <w:rFonts w:ascii="Arial" w:hAnsi="Arial" w:cs="Arial"/>
          <w:lang w:val="es-419"/>
        </w:rPr>
        <w:t>Pero, ¿Qué pasa con las latas Zero y Light?, estas utilizan edulcorantes artificiales como el aspartamo o e</w:t>
      </w:r>
      <w:r w:rsidR="000D0974" w:rsidRPr="00513E00">
        <w:rPr>
          <w:rFonts w:ascii="Arial" w:hAnsi="Arial" w:cs="Arial"/>
          <w:lang w:val="es-419"/>
        </w:rPr>
        <w:t>l aces</w:t>
      </w:r>
      <w:r w:rsidR="005A641A" w:rsidRPr="00513E00">
        <w:rPr>
          <w:rFonts w:ascii="Arial" w:hAnsi="Arial" w:cs="Arial"/>
          <w:lang w:val="es-419"/>
        </w:rPr>
        <w:t xml:space="preserve">ulfamo de potasio, que pesan mucho menos que el azúcar. Como resultado, la densidad </w:t>
      </w:r>
      <w:r w:rsidR="00E41674" w:rsidRPr="00513E00">
        <w:rPr>
          <w:rFonts w:ascii="Arial" w:hAnsi="Arial" w:cs="Arial"/>
          <w:lang w:val="es-419"/>
        </w:rPr>
        <w:t>del líquido dentro de la lata es menor que la del agua, provocando que estas floten.</w:t>
      </w:r>
    </w:p>
    <w:p w14:paraId="13FFFD09" w14:textId="77777777" w:rsidR="002720CC" w:rsidRPr="00513E00" w:rsidRDefault="002720CC" w:rsidP="000237E1">
      <w:pPr>
        <w:jc w:val="both"/>
        <w:rPr>
          <w:rFonts w:ascii="Arial" w:hAnsi="Arial" w:cs="Arial"/>
          <w:lang w:val="es-419"/>
        </w:rPr>
      </w:pPr>
    </w:p>
    <w:p w14:paraId="54570D3C" w14:textId="77777777" w:rsidR="002720CC" w:rsidRPr="00513E00" w:rsidRDefault="002720CC" w:rsidP="000237E1">
      <w:pPr>
        <w:jc w:val="both"/>
        <w:rPr>
          <w:rFonts w:ascii="Arial" w:hAnsi="Arial" w:cs="Arial"/>
          <w:lang w:val="es-419"/>
        </w:rPr>
      </w:pPr>
    </w:p>
    <w:p w14:paraId="3EE77883" w14:textId="77777777" w:rsidR="0021339C" w:rsidRPr="00513E00" w:rsidRDefault="0021339C" w:rsidP="000237E1">
      <w:pPr>
        <w:jc w:val="both"/>
        <w:rPr>
          <w:rFonts w:ascii="Arial" w:hAnsi="Arial" w:cs="Arial"/>
          <w:lang w:val="es-419"/>
        </w:rPr>
      </w:pPr>
    </w:p>
    <w:p w14:paraId="1544FE15" w14:textId="77777777" w:rsidR="00513E00" w:rsidRDefault="00513E00" w:rsidP="000237E1">
      <w:pPr>
        <w:jc w:val="both"/>
        <w:rPr>
          <w:rFonts w:ascii="Arial" w:hAnsi="Arial" w:cs="Arial"/>
          <w:lang w:val="es-419"/>
        </w:rPr>
      </w:pPr>
    </w:p>
    <w:p w14:paraId="174A9718" w14:textId="477CAEA6" w:rsidR="0021339C" w:rsidRPr="00513E00" w:rsidRDefault="005A72E8" w:rsidP="000237E1">
      <w:pPr>
        <w:jc w:val="both"/>
        <w:rPr>
          <w:rFonts w:ascii="Arial" w:hAnsi="Arial" w:cs="Arial"/>
          <w:lang w:val="es-419"/>
        </w:rPr>
      </w:pPr>
      <w:r w:rsidRPr="00513E00">
        <w:rPr>
          <w:rFonts w:ascii="Arial" w:hAnsi="Arial" w:cs="Arial"/>
          <w:lang w:val="es-419"/>
        </w:rPr>
        <w:t>¿Qué debiese realizarse para que las latas que flotan</w:t>
      </w:r>
      <w:r w:rsidR="00F24969" w:rsidRPr="00513E00">
        <w:rPr>
          <w:rFonts w:ascii="Arial" w:hAnsi="Arial" w:cs="Arial"/>
          <w:lang w:val="es-419"/>
        </w:rPr>
        <w:t xml:space="preserve"> se hundan sin variar la densidad, abrirla o afectar su forma?</w:t>
      </w:r>
    </w:p>
    <w:p w14:paraId="78E06703" w14:textId="1A7FB108" w:rsidR="00F128BE" w:rsidRDefault="00F128BE" w:rsidP="000237E1">
      <w:pPr>
        <w:jc w:val="both"/>
        <w:rPr>
          <w:rFonts w:ascii="Arial" w:hAnsi="Arial" w:cs="Arial"/>
          <w:lang w:val="es-419"/>
        </w:rPr>
      </w:pPr>
      <w:r w:rsidRPr="00513E00">
        <w:rPr>
          <w:rFonts w:ascii="Arial" w:hAnsi="Arial" w:cs="Arial"/>
          <w:lang w:val="es-419"/>
        </w:rPr>
        <w:t>Si no puedo alterar las latas</w:t>
      </w:r>
      <w:r w:rsidR="007B37E8" w:rsidRPr="00513E00">
        <w:rPr>
          <w:rFonts w:ascii="Arial" w:hAnsi="Arial" w:cs="Arial"/>
          <w:lang w:val="es-419"/>
        </w:rPr>
        <w:t xml:space="preserve">, alterar </w:t>
      </w:r>
      <w:r w:rsidR="00D57288" w:rsidRPr="00513E00">
        <w:rPr>
          <w:rFonts w:ascii="Arial" w:hAnsi="Arial" w:cs="Arial"/>
          <w:lang w:val="es-419"/>
        </w:rPr>
        <w:t>el liquido en el que flotan</w:t>
      </w:r>
      <w:r w:rsidR="007B37E8" w:rsidRPr="00513E00">
        <w:rPr>
          <w:rFonts w:ascii="Arial" w:hAnsi="Arial" w:cs="Arial"/>
          <w:lang w:val="es-419"/>
        </w:rPr>
        <w:t xml:space="preserve"> es la mejor opción. Al disolver sal en el agua</w:t>
      </w:r>
      <w:r w:rsidR="00623B74" w:rsidRPr="00513E00">
        <w:rPr>
          <w:rFonts w:ascii="Arial" w:hAnsi="Arial" w:cs="Arial"/>
          <w:lang w:val="es-419"/>
        </w:rPr>
        <w:t xml:space="preserve"> lograría que esta aumentase su densidad. A medida que aumente la concentración de sal</w:t>
      </w:r>
      <w:r w:rsidR="001A64AE" w:rsidRPr="00513E00">
        <w:rPr>
          <w:rFonts w:ascii="Arial" w:hAnsi="Arial" w:cs="Arial"/>
          <w:lang w:val="es-419"/>
        </w:rPr>
        <w:t>, la densidad del agua también lo hará</w:t>
      </w:r>
      <w:r w:rsidR="009A548A" w:rsidRPr="00513E00">
        <w:rPr>
          <w:rFonts w:ascii="Arial" w:hAnsi="Arial" w:cs="Arial"/>
          <w:lang w:val="es-419"/>
        </w:rPr>
        <w:t xml:space="preserve">, provocando que los objetos floten con mayor facilidad. Para hundir las latas </w:t>
      </w:r>
      <w:r w:rsidR="004B7905" w:rsidRPr="00513E00">
        <w:rPr>
          <w:rFonts w:ascii="Arial" w:hAnsi="Arial" w:cs="Arial"/>
          <w:lang w:val="es-419"/>
        </w:rPr>
        <w:t>que flotan tendría que hacer lo contrario, es decir, usar un líquido menos denso que el agua</w:t>
      </w:r>
      <w:r w:rsidR="0006420C" w:rsidRPr="00513E00">
        <w:rPr>
          <w:rFonts w:ascii="Arial" w:hAnsi="Arial" w:cs="Arial"/>
          <w:lang w:val="es-419"/>
        </w:rPr>
        <w:t>, como alcohol o una mezcla de agua con alcohol</w:t>
      </w:r>
      <w:r w:rsidR="005D43B1" w:rsidRPr="00513E00">
        <w:rPr>
          <w:rFonts w:ascii="Arial" w:hAnsi="Arial" w:cs="Arial"/>
          <w:lang w:val="es-419"/>
        </w:rPr>
        <w:t>. Al disminuir la densidad del medio, las latas perderán flotabilidad y se hundirán.</w:t>
      </w:r>
    </w:p>
    <w:p w14:paraId="25755D23" w14:textId="77777777" w:rsidR="00DD3E14" w:rsidRDefault="00DD3E14" w:rsidP="000237E1">
      <w:pPr>
        <w:jc w:val="both"/>
        <w:rPr>
          <w:rFonts w:ascii="Arial" w:hAnsi="Arial" w:cs="Arial"/>
          <w:lang w:val="es-419"/>
        </w:rPr>
      </w:pPr>
    </w:p>
    <w:p w14:paraId="11789D3F" w14:textId="77777777" w:rsidR="00DD3E14" w:rsidRDefault="00DD3E14" w:rsidP="000237E1">
      <w:pPr>
        <w:jc w:val="both"/>
        <w:rPr>
          <w:rFonts w:ascii="Arial" w:hAnsi="Arial" w:cs="Arial"/>
          <w:lang w:val="es-419"/>
        </w:rPr>
      </w:pPr>
    </w:p>
    <w:p w14:paraId="20E3A86D" w14:textId="77777777" w:rsidR="00DD3E14" w:rsidRDefault="00DD3E14" w:rsidP="000237E1">
      <w:pPr>
        <w:jc w:val="both"/>
        <w:rPr>
          <w:rFonts w:ascii="Arial" w:hAnsi="Arial" w:cs="Arial"/>
          <w:lang w:val="es-419"/>
        </w:rPr>
      </w:pPr>
    </w:p>
    <w:p w14:paraId="051CF086" w14:textId="77777777" w:rsidR="00DD3E14" w:rsidRDefault="00DD3E14" w:rsidP="000237E1">
      <w:pPr>
        <w:jc w:val="both"/>
        <w:rPr>
          <w:rFonts w:ascii="Arial" w:hAnsi="Arial" w:cs="Arial"/>
          <w:lang w:val="es-419"/>
        </w:rPr>
      </w:pPr>
    </w:p>
    <w:p w14:paraId="41F90635" w14:textId="77777777" w:rsidR="00DD3E14" w:rsidRDefault="00DD3E14" w:rsidP="000237E1">
      <w:pPr>
        <w:jc w:val="both"/>
        <w:rPr>
          <w:rFonts w:ascii="Arial" w:hAnsi="Arial" w:cs="Arial"/>
          <w:lang w:val="es-419"/>
        </w:rPr>
      </w:pPr>
    </w:p>
    <w:p w14:paraId="272FA557" w14:textId="77777777" w:rsidR="00DD3E14" w:rsidRDefault="00DD3E14" w:rsidP="000237E1">
      <w:pPr>
        <w:jc w:val="both"/>
        <w:rPr>
          <w:rFonts w:ascii="Arial" w:hAnsi="Arial" w:cs="Arial"/>
          <w:lang w:val="es-419"/>
        </w:rPr>
      </w:pPr>
    </w:p>
    <w:p w14:paraId="610300C6" w14:textId="5B24255D" w:rsidR="00DD3E14" w:rsidRDefault="00DD3E14" w:rsidP="000237E1">
      <w:pPr>
        <w:jc w:val="both"/>
        <w:rPr>
          <w:rFonts w:ascii="Arial" w:hAnsi="Arial" w:cs="Arial"/>
          <w:lang w:val="es-419"/>
        </w:rPr>
      </w:pPr>
      <w:r>
        <w:rPr>
          <w:rFonts w:ascii="Arial" w:hAnsi="Arial" w:cs="Arial"/>
          <w:lang w:val="es-419"/>
        </w:rPr>
        <w:t xml:space="preserve">E. Monsálvez L.  </w:t>
      </w:r>
    </w:p>
    <w:p w14:paraId="5B1CD45A" w14:textId="7C0B5E0D" w:rsidR="00DD3E14" w:rsidRPr="00513E00" w:rsidRDefault="00DD3E14" w:rsidP="000237E1">
      <w:pPr>
        <w:jc w:val="both"/>
        <w:rPr>
          <w:rFonts w:ascii="Arial" w:hAnsi="Arial" w:cs="Arial"/>
          <w:lang w:val="es-419"/>
        </w:rPr>
      </w:pPr>
      <w:r>
        <w:rPr>
          <w:rFonts w:ascii="Arial" w:hAnsi="Arial" w:cs="Arial"/>
          <w:lang w:val="es-419"/>
        </w:rPr>
        <w:t>3°B</w:t>
      </w:r>
    </w:p>
    <w:p w14:paraId="0F6246A4" w14:textId="3DE3A265" w:rsidR="0033582B" w:rsidRPr="00513E00" w:rsidRDefault="0033582B" w:rsidP="007B3C0B">
      <w:pPr>
        <w:pStyle w:val="Prrafodelista"/>
        <w:jc w:val="both"/>
        <w:rPr>
          <w:rFonts w:ascii="Arial" w:hAnsi="Arial" w:cs="Arial"/>
          <w:lang w:val="es-419"/>
        </w:rPr>
      </w:pPr>
    </w:p>
    <w:sectPr w:rsidR="0033582B" w:rsidRPr="00513E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60642"/>
    <w:multiLevelType w:val="hybridMultilevel"/>
    <w:tmpl w:val="D982DAEC"/>
    <w:lvl w:ilvl="0" w:tplc="FFFFFFFF">
      <w:start w:val="13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97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A6"/>
    <w:rsid w:val="000237E1"/>
    <w:rsid w:val="0006420C"/>
    <w:rsid w:val="000A0DA6"/>
    <w:rsid w:val="000D0974"/>
    <w:rsid w:val="001474DF"/>
    <w:rsid w:val="00172EC5"/>
    <w:rsid w:val="001A64AE"/>
    <w:rsid w:val="001E571A"/>
    <w:rsid w:val="0021339C"/>
    <w:rsid w:val="002720CC"/>
    <w:rsid w:val="00320D0A"/>
    <w:rsid w:val="0033582B"/>
    <w:rsid w:val="00345ED4"/>
    <w:rsid w:val="00350DE1"/>
    <w:rsid w:val="003E07CF"/>
    <w:rsid w:val="004B7905"/>
    <w:rsid w:val="004E6C77"/>
    <w:rsid w:val="00513E00"/>
    <w:rsid w:val="00585F7D"/>
    <w:rsid w:val="005A641A"/>
    <w:rsid w:val="005A72E8"/>
    <w:rsid w:val="005D43B1"/>
    <w:rsid w:val="005D6BE8"/>
    <w:rsid w:val="005E6725"/>
    <w:rsid w:val="00623B74"/>
    <w:rsid w:val="006A3699"/>
    <w:rsid w:val="006C780A"/>
    <w:rsid w:val="006D0A16"/>
    <w:rsid w:val="007A3A52"/>
    <w:rsid w:val="007B37E8"/>
    <w:rsid w:val="007B3C0B"/>
    <w:rsid w:val="00842EE7"/>
    <w:rsid w:val="0085515F"/>
    <w:rsid w:val="008560C5"/>
    <w:rsid w:val="00895C8F"/>
    <w:rsid w:val="008B44EE"/>
    <w:rsid w:val="008C0F1A"/>
    <w:rsid w:val="008C149E"/>
    <w:rsid w:val="008C31DF"/>
    <w:rsid w:val="009A548A"/>
    <w:rsid w:val="00A0544B"/>
    <w:rsid w:val="00A26109"/>
    <w:rsid w:val="00A40709"/>
    <w:rsid w:val="00A411F4"/>
    <w:rsid w:val="00A476B1"/>
    <w:rsid w:val="00AA6456"/>
    <w:rsid w:val="00AF3207"/>
    <w:rsid w:val="00C0246B"/>
    <w:rsid w:val="00C5680F"/>
    <w:rsid w:val="00C80C4C"/>
    <w:rsid w:val="00CC7F29"/>
    <w:rsid w:val="00D041A6"/>
    <w:rsid w:val="00D57288"/>
    <w:rsid w:val="00DD3E14"/>
    <w:rsid w:val="00E41674"/>
    <w:rsid w:val="00EC6A40"/>
    <w:rsid w:val="00EF67D0"/>
    <w:rsid w:val="00F128BE"/>
    <w:rsid w:val="00F23161"/>
    <w:rsid w:val="00F24969"/>
    <w:rsid w:val="00F41F0D"/>
    <w:rsid w:val="00F8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6835E34"/>
  <w15:chartTrackingRefBased/>
  <w15:docId w15:val="{CCDDB984-2AB0-6D4C-819A-22191DBD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A0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A0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0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A0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A0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A0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A0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A0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A0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A0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A0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0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A0D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A0DA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A0D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A0D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A0D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A0D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A0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A0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A0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A0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A0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A0DA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A0D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A0D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A0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A0DA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A0DA6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7B3C0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lira leon</dc:creator>
  <cp:keywords/>
  <dc:description/>
  <cp:lastModifiedBy>monica lira leon</cp:lastModifiedBy>
  <cp:revision>2</cp:revision>
  <dcterms:created xsi:type="dcterms:W3CDTF">2025-03-09T18:06:00Z</dcterms:created>
  <dcterms:modified xsi:type="dcterms:W3CDTF">2025-03-09T18:06:00Z</dcterms:modified>
</cp:coreProperties>
</file>