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B0A46" w14:textId="116DCBCF" w:rsidR="00BC72C3" w:rsidRDefault="00BC72C3">
      <w:pPr>
        <w:jc w:val="both"/>
        <w:rPr>
          <w:sz w:val="24"/>
          <w:szCs w:val="24"/>
        </w:rPr>
      </w:pPr>
    </w:p>
    <w:p w14:paraId="7935FCCA" w14:textId="77777777" w:rsidR="00BC72C3" w:rsidRDefault="00BC72C3">
      <w:pPr>
        <w:jc w:val="center"/>
        <w:rPr>
          <w:b/>
          <w:sz w:val="44"/>
          <w:szCs w:val="44"/>
        </w:rPr>
      </w:pPr>
    </w:p>
    <w:p w14:paraId="272FB7A9" w14:textId="77777777" w:rsidR="00BC72C3" w:rsidRDefault="00BC72C3">
      <w:pPr>
        <w:rPr>
          <w:sz w:val="36"/>
          <w:szCs w:val="36"/>
        </w:rPr>
      </w:pPr>
    </w:p>
    <w:p w14:paraId="6CA5A5FC" w14:textId="77777777" w:rsidR="00BC72C3" w:rsidRDefault="001064D1">
      <w:pPr>
        <w:jc w:val="center"/>
        <w:rPr>
          <w:sz w:val="36"/>
          <w:szCs w:val="36"/>
        </w:rPr>
      </w:pPr>
      <w:r>
        <w:rPr>
          <w:noProof/>
          <w:sz w:val="36"/>
          <w:szCs w:val="36"/>
        </w:rPr>
        <w:drawing>
          <wp:inline distT="114300" distB="114300" distL="114300" distR="114300" wp14:anchorId="0DA3C683" wp14:editId="5F035798">
            <wp:extent cx="2857500" cy="395287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857500" cy="3952875"/>
                    </a:xfrm>
                    <a:prstGeom prst="rect">
                      <a:avLst/>
                    </a:prstGeom>
                    <a:ln/>
                  </pic:spPr>
                </pic:pic>
              </a:graphicData>
            </a:graphic>
          </wp:inline>
        </w:drawing>
      </w:r>
    </w:p>
    <w:p w14:paraId="29DD9B5A" w14:textId="02D2958E" w:rsidR="00BC72C3" w:rsidRDefault="001064D1">
      <w:pPr>
        <w:jc w:val="center"/>
        <w:rPr>
          <w:rFonts w:ascii="Calibri" w:eastAsia="Calibri" w:hAnsi="Calibri" w:cs="Calibri"/>
          <w:b/>
          <w:sz w:val="36"/>
          <w:szCs w:val="36"/>
        </w:rPr>
      </w:pPr>
      <w:r>
        <w:rPr>
          <w:b/>
          <w:sz w:val="36"/>
          <w:szCs w:val="36"/>
          <w:lang w:val="es"/>
        </w:rPr>
        <w:t>Cátedra de Sistemas de</w:t>
      </w:r>
      <w:r w:rsidR="00347C14">
        <w:rPr>
          <w:b/>
          <w:sz w:val="36"/>
          <w:szCs w:val="36"/>
          <w:lang w:val="es"/>
        </w:rPr>
        <w:t xml:space="preserve"> Ingeniería</w:t>
      </w:r>
      <w:r w:rsidR="00980113">
        <w:rPr>
          <w:b/>
          <w:sz w:val="36"/>
          <w:szCs w:val="36"/>
          <w:lang w:val="es"/>
        </w:rPr>
        <w:t>.</w:t>
      </w:r>
    </w:p>
    <w:p w14:paraId="359D8744" w14:textId="63C02760" w:rsidR="00BC72C3" w:rsidRDefault="00347C14">
      <w:pPr>
        <w:jc w:val="center"/>
        <w:rPr>
          <w:rFonts w:ascii="Calibri" w:eastAsia="Calibri" w:hAnsi="Calibri" w:cs="Calibri"/>
          <w:b/>
          <w:sz w:val="36"/>
          <w:szCs w:val="36"/>
        </w:rPr>
      </w:pPr>
      <w:r>
        <w:rPr>
          <w:b/>
          <w:sz w:val="36"/>
          <w:szCs w:val="36"/>
          <w:lang w:val="es"/>
        </w:rPr>
        <w:t>Cuarto</w:t>
      </w:r>
      <w:r w:rsidR="001064D1">
        <w:rPr>
          <w:b/>
          <w:sz w:val="36"/>
          <w:szCs w:val="36"/>
          <w:lang w:val="es"/>
        </w:rPr>
        <w:t xml:space="preserve"> año Ejecutivo</w:t>
      </w:r>
      <w:r w:rsidR="00980113">
        <w:rPr>
          <w:b/>
          <w:sz w:val="36"/>
          <w:szCs w:val="36"/>
          <w:lang w:val="es"/>
        </w:rPr>
        <w:t>.</w:t>
      </w:r>
    </w:p>
    <w:p w14:paraId="775AFEB0" w14:textId="36D775E5" w:rsidR="00BC72C3" w:rsidRDefault="001064D1">
      <w:pPr>
        <w:jc w:val="center"/>
        <w:rPr>
          <w:rFonts w:ascii="Calibri" w:eastAsia="Calibri" w:hAnsi="Calibri" w:cs="Calibri"/>
          <w:b/>
          <w:sz w:val="36"/>
          <w:szCs w:val="36"/>
        </w:rPr>
      </w:pPr>
      <w:r>
        <w:rPr>
          <w:b/>
          <w:sz w:val="36"/>
          <w:szCs w:val="36"/>
          <w:lang w:val="es"/>
        </w:rPr>
        <w:t>C</w:t>
      </w:r>
      <w:r w:rsidR="00347C14">
        <w:rPr>
          <w:b/>
          <w:sz w:val="36"/>
          <w:szCs w:val="36"/>
          <w:lang w:val="es"/>
        </w:rPr>
        <w:t>F</w:t>
      </w:r>
      <w:r>
        <w:rPr>
          <w:b/>
          <w:sz w:val="36"/>
          <w:szCs w:val="36"/>
          <w:lang w:val="es"/>
        </w:rPr>
        <w:t xml:space="preserve"> (R) </w:t>
      </w:r>
      <w:r w:rsidR="00347C14">
        <w:rPr>
          <w:b/>
          <w:sz w:val="36"/>
          <w:szCs w:val="36"/>
          <w:lang w:val="es"/>
        </w:rPr>
        <w:t>Alberto García</w:t>
      </w:r>
      <w:r w:rsidR="00980113">
        <w:rPr>
          <w:b/>
          <w:sz w:val="36"/>
          <w:szCs w:val="36"/>
          <w:lang w:val="es"/>
        </w:rPr>
        <w:t xml:space="preserve"> Covacevich.</w:t>
      </w:r>
      <w:r>
        <w:rPr>
          <w:b/>
          <w:sz w:val="36"/>
          <w:szCs w:val="36"/>
          <w:lang w:val="es"/>
        </w:rPr>
        <w:t xml:space="preserve"> </w:t>
      </w:r>
    </w:p>
    <w:p w14:paraId="78E98E9C" w14:textId="77777777" w:rsidR="00BC72C3" w:rsidRDefault="00BC72C3">
      <w:pPr>
        <w:rPr>
          <w:rFonts w:ascii="Calibri" w:eastAsia="Calibri" w:hAnsi="Calibri" w:cs="Calibri"/>
          <w:b/>
          <w:sz w:val="36"/>
          <w:szCs w:val="36"/>
        </w:rPr>
      </w:pPr>
    </w:p>
    <w:p w14:paraId="3310ED6F" w14:textId="77777777" w:rsidR="00BC72C3" w:rsidRDefault="00BC72C3">
      <w:pPr>
        <w:rPr>
          <w:rFonts w:ascii="Calibri" w:eastAsia="Calibri" w:hAnsi="Calibri" w:cs="Calibri"/>
          <w:b/>
          <w:sz w:val="36"/>
          <w:szCs w:val="36"/>
        </w:rPr>
      </w:pPr>
    </w:p>
    <w:p w14:paraId="2B71916B" w14:textId="798B8EC1" w:rsidR="00BC72C3" w:rsidRDefault="00980113">
      <w:pPr>
        <w:jc w:val="center"/>
        <w:rPr>
          <w:rFonts w:ascii="Calibri" w:eastAsia="Calibri" w:hAnsi="Calibri" w:cs="Calibri"/>
          <w:b/>
          <w:sz w:val="36"/>
          <w:szCs w:val="36"/>
        </w:rPr>
      </w:pPr>
      <w:r>
        <w:rPr>
          <w:b/>
          <w:sz w:val="36"/>
          <w:szCs w:val="36"/>
          <w:lang w:val="es"/>
        </w:rPr>
        <w:t xml:space="preserve"> Medidas de o</w:t>
      </w:r>
      <w:r w:rsidR="00347C14">
        <w:rPr>
          <w:b/>
          <w:sz w:val="36"/>
          <w:szCs w:val="36"/>
          <w:lang w:val="es"/>
        </w:rPr>
        <w:t>ptimización del combustible en la Royal Navy y sus</w:t>
      </w:r>
      <w:r>
        <w:rPr>
          <w:b/>
          <w:sz w:val="36"/>
          <w:szCs w:val="36"/>
          <w:lang w:val="es"/>
        </w:rPr>
        <w:t xml:space="preserve"> aplicaciones</w:t>
      </w:r>
      <w:r w:rsidR="00347C14">
        <w:rPr>
          <w:b/>
          <w:sz w:val="36"/>
          <w:szCs w:val="36"/>
          <w:lang w:val="es"/>
        </w:rPr>
        <w:t xml:space="preserve"> en la Armada de Chile.</w:t>
      </w:r>
    </w:p>
    <w:p w14:paraId="3EE48465" w14:textId="77777777" w:rsidR="00BC72C3" w:rsidRDefault="00BC72C3">
      <w:pPr>
        <w:jc w:val="center"/>
        <w:rPr>
          <w:rFonts w:ascii="Calibri" w:eastAsia="Calibri" w:hAnsi="Calibri" w:cs="Calibri"/>
          <w:b/>
          <w:sz w:val="36"/>
          <w:szCs w:val="36"/>
        </w:rPr>
      </w:pPr>
    </w:p>
    <w:p w14:paraId="5FB7FE51" w14:textId="77777777" w:rsidR="00BC72C3" w:rsidRDefault="00BC72C3">
      <w:pPr>
        <w:jc w:val="center"/>
        <w:rPr>
          <w:rFonts w:ascii="Calibri" w:eastAsia="Calibri" w:hAnsi="Calibri" w:cs="Calibri"/>
          <w:b/>
          <w:sz w:val="36"/>
          <w:szCs w:val="36"/>
        </w:rPr>
      </w:pPr>
    </w:p>
    <w:p w14:paraId="30A44B49" w14:textId="77777777" w:rsidR="00BC72C3" w:rsidRDefault="00BC72C3">
      <w:pPr>
        <w:jc w:val="center"/>
        <w:rPr>
          <w:rFonts w:ascii="Calibri" w:eastAsia="Calibri" w:hAnsi="Calibri" w:cs="Calibri"/>
          <w:b/>
          <w:sz w:val="36"/>
          <w:szCs w:val="36"/>
        </w:rPr>
      </w:pPr>
    </w:p>
    <w:p w14:paraId="29E8EB8A" w14:textId="50995443" w:rsidR="00BC72C3" w:rsidRDefault="00347C14">
      <w:pPr>
        <w:jc w:val="center"/>
        <w:rPr>
          <w:rFonts w:ascii="Calibri" w:eastAsia="Calibri" w:hAnsi="Calibri" w:cs="Calibri"/>
          <w:b/>
          <w:sz w:val="24"/>
          <w:szCs w:val="24"/>
        </w:rPr>
      </w:pPr>
      <w:r>
        <w:rPr>
          <w:b/>
          <w:sz w:val="24"/>
          <w:szCs w:val="24"/>
          <w:lang w:val="es"/>
        </w:rPr>
        <w:t xml:space="preserve">Brigadier </w:t>
      </w:r>
      <w:r w:rsidR="001064D1">
        <w:rPr>
          <w:b/>
          <w:sz w:val="24"/>
          <w:szCs w:val="24"/>
          <w:lang w:val="es"/>
        </w:rPr>
        <w:t>T</w:t>
      </w:r>
      <w:r>
        <w:rPr>
          <w:b/>
          <w:sz w:val="24"/>
          <w:szCs w:val="24"/>
          <w:lang w:val="es"/>
        </w:rPr>
        <w:t>omás Falcón Núñez</w:t>
      </w:r>
    </w:p>
    <w:p w14:paraId="67A0D390" w14:textId="70C14EF4" w:rsidR="00BC72C3" w:rsidRDefault="00347C14">
      <w:pPr>
        <w:jc w:val="center"/>
        <w:rPr>
          <w:rFonts w:ascii="Calibri" w:eastAsia="Calibri" w:hAnsi="Calibri" w:cs="Calibri"/>
          <w:b/>
          <w:sz w:val="24"/>
          <w:szCs w:val="24"/>
        </w:rPr>
      </w:pPr>
      <w:r>
        <w:rPr>
          <w:b/>
          <w:sz w:val="24"/>
          <w:szCs w:val="24"/>
          <w:lang w:val="es"/>
        </w:rPr>
        <w:lastRenderedPageBreak/>
        <w:t>17</w:t>
      </w:r>
      <w:r w:rsidR="001064D1">
        <w:rPr>
          <w:b/>
          <w:sz w:val="24"/>
          <w:szCs w:val="24"/>
          <w:lang w:val="es"/>
        </w:rPr>
        <w:t xml:space="preserve"> de </w:t>
      </w:r>
      <w:r>
        <w:rPr>
          <w:b/>
          <w:sz w:val="24"/>
          <w:szCs w:val="24"/>
          <w:lang w:val="es"/>
        </w:rPr>
        <w:t>marzo</w:t>
      </w:r>
      <w:r w:rsidR="001064D1">
        <w:rPr>
          <w:b/>
          <w:sz w:val="24"/>
          <w:szCs w:val="24"/>
          <w:lang w:val="es"/>
        </w:rPr>
        <w:t>, 202</w:t>
      </w:r>
      <w:r>
        <w:rPr>
          <w:b/>
          <w:sz w:val="24"/>
          <w:szCs w:val="24"/>
          <w:lang w:val="es"/>
        </w:rPr>
        <w:t>2</w:t>
      </w:r>
    </w:p>
    <w:p w14:paraId="52860ACC" w14:textId="77777777" w:rsidR="00980113" w:rsidRDefault="00980113">
      <w:pPr>
        <w:jc w:val="center"/>
        <w:rPr>
          <w:b/>
          <w:sz w:val="34"/>
          <w:szCs w:val="34"/>
          <w:lang w:val="es"/>
        </w:rPr>
      </w:pPr>
    </w:p>
    <w:p w14:paraId="2610CB91" w14:textId="77777777" w:rsidR="00980113" w:rsidRDefault="00980113">
      <w:pPr>
        <w:jc w:val="center"/>
        <w:rPr>
          <w:b/>
          <w:sz w:val="34"/>
          <w:szCs w:val="34"/>
          <w:lang w:val="es"/>
        </w:rPr>
      </w:pPr>
    </w:p>
    <w:p w14:paraId="548359F9" w14:textId="77777777" w:rsidR="00980113" w:rsidRDefault="00980113">
      <w:pPr>
        <w:jc w:val="center"/>
        <w:rPr>
          <w:b/>
          <w:sz w:val="34"/>
          <w:szCs w:val="34"/>
          <w:lang w:val="es"/>
        </w:rPr>
      </w:pPr>
    </w:p>
    <w:p w14:paraId="1FE131A0" w14:textId="66A04D5B" w:rsidR="00BC72C3" w:rsidRDefault="001064D1">
      <w:pPr>
        <w:jc w:val="center"/>
        <w:rPr>
          <w:rFonts w:ascii="Calibri" w:eastAsia="Calibri" w:hAnsi="Calibri" w:cs="Calibri"/>
          <w:b/>
          <w:sz w:val="34"/>
          <w:szCs w:val="34"/>
        </w:rPr>
      </w:pPr>
      <w:r>
        <w:rPr>
          <w:b/>
          <w:sz w:val="34"/>
          <w:szCs w:val="34"/>
          <w:lang w:val="es"/>
        </w:rPr>
        <w:t>Índice</w:t>
      </w:r>
    </w:p>
    <w:p w14:paraId="1D3999B3" w14:textId="77777777" w:rsidR="00BC72C3" w:rsidRDefault="00BC72C3">
      <w:pPr>
        <w:rPr>
          <w:rFonts w:ascii="Calibri" w:eastAsia="Calibri" w:hAnsi="Calibri" w:cs="Calibri"/>
          <w:b/>
          <w:sz w:val="34"/>
          <w:szCs w:val="34"/>
        </w:rPr>
      </w:pPr>
    </w:p>
    <w:p w14:paraId="45CA21F2" w14:textId="77777777" w:rsidR="00BC72C3" w:rsidRDefault="00BC72C3">
      <w:pPr>
        <w:rPr>
          <w:rFonts w:ascii="Calibri" w:eastAsia="Calibri" w:hAnsi="Calibri" w:cs="Calibri"/>
          <w:b/>
          <w:sz w:val="34"/>
          <w:szCs w:val="34"/>
        </w:rPr>
      </w:pPr>
    </w:p>
    <w:sdt>
      <w:sdtPr>
        <w:id w:val="-265698767"/>
        <w:docPartObj>
          <w:docPartGallery w:val="Table of Contents"/>
          <w:docPartUnique/>
        </w:docPartObj>
      </w:sdtPr>
      <w:sdtEndPr/>
      <w:sdtContent>
        <w:p w14:paraId="76852A69" w14:textId="77777777" w:rsidR="00BC72C3" w:rsidRDefault="001064D1">
          <w:pPr>
            <w:spacing w:line="480" w:lineRule="auto"/>
            <w:jc w:val="both"/>
            <w:rPr>
              <w:rFonts w:ascii="Calibri" w:eastAsia="Calibri" w:hAnsi="Calibri" w:cs="Calibri"/>
              <w:b/>
              <w:sz w:val="34"/>
              <w:szCs w:val="34"/>
            </w:rPr>
          </w:pPr>
          <w:r>
            <w:rPr>
              <w:lang w:val="es"/>
            </w:rPr>
            <w:fldChar w:fldCharType="begin"/>
          </w:r>
          <w:r>
            <w:rPr>
              <w:lang w:val="es"/>
            </w:rPr>
            <w:instrText xml:space="preserve"> TOC \h \u \z </w:instrText>
          </w:r>
          <w:r>
            <w:rPr>
              <w:lang w:val="es"/>
            </w:rPr>
            <w:fldChar w:fldCharType="separate"/>
          </w:r>
          <w:r>
            <w:rPr>
              <w:b/>
              <w:sz w:val="34"/>
              <w:szCs w:val="34"/>
              <w:lang w:val="es"/>
            </w:rPr>
            <w:t>Introducción…………………………………………… Pág.2</w:t>
          </w:r>
        </w:p>
        <w:p w14:paraId="6DB8F4C1" w14:textId="0EA98EEF" w:rsidR="00BC72C3" w:rsidRDefault="001064D1">
          <w:pPr>
            <w:spacing w:line="480" w:lineRule="auto"/>
            <w:jc w:val="both"/>
            <w:rPr>
              <w:rFonts w:ascii="Calibri" w:eastAsia="Calibri" w:hAnsi="Calibri" w:cs="Calibri"/>
              <w:b/>
              <w:sz w:val="34"/>
              <w:szCs w:val="34"/>
            </w:rPr>
          </w:pPr>
          <w:r>
            <w:rPr>
              <w:b/>
              <w:sz w:val="34"/>
              <w:szCs w:val="34"/>
              <w:lang w:val="es"/>
            </w:rPr>
            <w:t>Desarrollo …………………………………… Páginas 2-3-4</w:t>
          </w:r>
        </w:p>
        <w:p w14:paraId="6E10E3B1" w14:textId="7165DC11" w:rsidR="00BC72C3" w:rsidRDefault="001064D1">
          <w:pPr>
            <w:spacing w:line="480" w:lineRule="auto"/>
            <w:jc w:val="both"/>
            <w:rPr>
              <w:rFonts w:ascii="Calibri" w:eastAsia="Calibri" w:hAnsi="Calibri" w:cs="Calibri"/>
              <w:b/>
              <w:sz w:val="34"/>
              <w:szCs w:val="34"/>
            </w:rPr>
          </w:pPr>
          <w:r>
            <w:rPr>
              <w:b/>
              <w:sz w:val="34"/>
              <w:szCs w:val="34"/>
              <w:lang w:val="es"/>
            </w:rPr>
            <w:t>Conclusió</w:t>
          </w:r>
          <w:r w:rsidR="00980113">
            <w:rPr>
              <w:b/>
              <w:sz w:val="34"/>
              <w:szCs w:val="34"/>
              <w:lang w:val="es"/>
            </w:rPr>
            <w:t>n y bibliografía …</w:t>
          </w:r>
          <w:r>
            <w:rPr>
              <w:b/>
              <w:sz w:val="34"/>
              <w:szCs w:val="34"/>
              <w:lang w:val="es"/>
            </w:rPr>
            <w:t>…………………</w:t>
          </w:r>
          <w:proofErr w:type="gramStart"/>
          <w:r w:rsidR="00980113">
            <w:rPr>
              <w:b/>
              <w:sz w:val="34"/>
              <w:szCs w:val="34"/>
              <w:lang w:val="es"/>
            </w:rPr>
            <w:t>……</w:t>
          </w:r>
          <w:r>
            <w:rPr>
              <w:b/>
              <w:sz w:val="34"/>
              <w:szCs w:val="34"/>
              <w:lang w:val="es"/>
            </w:rPr>
            <w:t>.</w:t>
          </w:r>
          <w:proofErr w:type="gramEnd"/>
          <w:r>
            <w:rPr>
              <w:b/>
              <w:sz w:val="34"/>
              <w:szCs w:val="34"/>
              <w:lang w:val="es"/>
            </w:rPr>
            <w:t>P</w:t>
          </w:r>
          <w:r w:rsidR="00980113">
            <w:rPr>
              <w:b/>
              <w:sz w:val="34"/>
              <w:szCs w:val="34"/>
              <w:lang w:val="es"/>
            </w:rPr>
            <w:t>á</w:t>
          </w:r>
          <w:r>
            <w:rPr>
              <w:b/>
              <w:sz w:val="34"/>
              <w:szCs w:val="34"/>
              <w:lang w:val="es"/>
            </w:rPr>
            <w:t>g</w:t>
          </w:r>
          <w:r w:rsidR="00980113">
            <w:rPr>
              <w:b/>
              <w:sz w:val="34"/>
              <w:szCs w:val="34"/>
              <w:lang w:val="es"/>
            </w:rPr>
            <w:t xml:space="preserve">. </w:t>
          </w:r>
          <w:r>
            <w:rPr>
              <w:b/>
              <w:sz w:val="34"/>
              <w:szCs w:val="34"/>
              <w:lang w:val="es"/>
            </w:rPr>
            <w:t>5</w:t>
          </w:r>
        </w:p>
        <w:p w14:paraId="18FBEB39" w14:textId="1FA9318A" w:rsidR="00BC72C3" w:rsidRDefault="00BC72C3">
          <w:pPr>
            <w:spacing w:line="480" w:lineRule="auto"/>
            <w:jc w:val="both"/>
            <w:rPr>
              <w:rFonts w:ascii="Calibri" w:eastAsia="Calibri" w:hAnsi="Calibri" w:cs="Calibri"/>
              <w:b/>
              <w:sz w:val="34"/>
              <w:szCs w:val="34"/>
            </w:rPr>
          </w:pPr>
        </w:p>
        <w:p w14:paraId="75E8B431" w14:textId="77777777" w:rsidR="00980113" w:rsidRDefault="001064D1">
          <w:pPr>
            <w:spacing w:line="480" w:lineRule="auto"/>
          </w:pPr>
          <w:r>
            <w:fldChar w:fldCharType="end"/>
          </w:r>
        </w:p>
        <w:p w14:paraId="2322E3CD" w14:textId="77777777" w:rsidR="00980113" w:rsidRDefault="00980113">
          <w:pPr>
            <w:spacing w:line="480" w:lineRule="auto"/>
          </w:pPr>
        </w:p>
        <w:p w14:paraId="210253E2" w14:textId="77777777" w:rsidR="00980113" w:rsidRDefault="00980113">
          <w:pPr>
            <w:spacing w:line="480" w:lineRule="auto"/>
          </w:pPr>
        </w:p>
        <w:p w14:paraId="753A8596" w14:textId="77777777" w:rsidR="00980113" w:rsidRDefault="00980113">
          <w:pPr>
            <w:spacing w:line="480" w:lineRule="auto"/>
          </w:pPr>
        </w:p>
        <w:p w14:paraId="363BB28C" w14:textId="77777777" w:rsidR="00980113" w:rsidRDefault="00980113">
          <w:pPr>
            <w:spacing w:line="480" w:lineRule="auto"/>
          </w:pPr>
        </w:p>
        <w:p w14:paraId="720A00FF" w14:textId="77777777" w:rsidR="00980113" w:rsidRDefault="00980113">
          <w:pPr>
            <w:spacing w:line="480" w:lineRule="auto"/>
          </w:pPr>
        </w:p>
        <w:p w14:paraId="137BAF2B" w14:textId="2B3D8452" w:rsidR="00BC72C3" w:rsidRDefault="0010480D">
          <w:pPr>
            <w:spacing w:line="480" w:lineRule="auto"/>
            <w:rPr>
              <w:rFonts w:ascii="Calibri" w:eastAsia="Calibri" w:hAnsi="Calibri" w:cs="Calibri"/>
              <w:b/>
              <w:sz w:val="34"/>
              <w:szCs w:val="34"/>
            </w:rPr>
          </w:pPr>
        </w:p>
      </w:sdtContent>
    </w:sdt>
    <w:p w14:paraId="0AFBC6B6" w14:textId="77777777" w:rsidR="00BC72C3" w:rsidRDefault="00BC72C3">
      <w:pPr>
        <w:rPr>
          <w:sz w:val="40"/>
          <w:szCs w:val="40"/>
        </w:rPr>
      </w:pPr>
    </w:p>
    <w:p w14:paraId="7802EF88" w14:textId="77777777" w:rsidR="00BC72C3" w:rsidRDefault="00BC72C3">
      <w:pPr>
        <w:ind w:left="720"/>
        <w:rPr>
          <w:sz w:val="40"/>
          <w:szCs w:val="40"/>
        </w:rPr>
      </w:pPr>
    </w:p>
    <w:p w14:paraId="23AC362F" w14:textId="77777777" w:rsidR="00BC72C3" w:rsidRDefault="00BC72C3">
      <w:pPr>
        <w:jc w:val="center"/>
        <w:rPr>
          <w:sz w:val="28"/>
          <w:szCs w:val="28"/>
        </w:rPr>
      </w:pPr>
    </w:p>
    <w:p w14:paraId="20A773A1" w14:textId="77777777" w:rsidR="00BC72C3" w:rsidRDefault="00BC72C3">
      <w:pPr>
        <w:jc w:val="center"/>
        <w:rPr>
          <w:sz w:val="28"/>
          <w:szCs w:val="28"/>
        </w:rPr>
      </w:pPr>
    </w:p>
    <w:p w14:paraId="530BB710" w14:textId="77777777" w:rsidR="00BC72C3" w:rsidRDefault="00BC72C3">
      <w:pPr>
        <w:jc w:val="center"/>
        <w:rPr>
          <w:sz w:val="28"/>
          <w:szCs w:val="28"/>
        </w:rPr>
      </w:pPr>
    </w:p>
    <w:p w14:paraId="4F5C5903" w14:textId="77777777" w:rsidR="00980113" w:rsidRDefault="00980113" w:rsidP="00980113">
      <w:pPr>
        <w:jc w:val="both"/>
        <w:rPr>
          <w:sz w:val="28"/>
          <w:szCs w:val="28"/>
        </w:rPr>
      </w:pPr>
    </w:p>
    <w:p w14:paraId="5E0C6283" w14:textId="644BE9FC" w:rsidR="00347C14" w:rsidRDefault="00347C14" w:rsidP="00980113">
      <w:pPr>
        <w:jc w:val="both"/>
        <w:rPr>
          <w:sz w:val="24"/>
          <w:szCs w:val="24"/>
          <w:lang w:val="es"/>
        </w:rPr>
      </w:pPr>
      <w:r>
        <w:rPr>
          <w:sz w:val="24"/>
          <w:szCs w:val="24"/>
          <w:lang w:val="es"/>
        </w:rPr>
        <w:lastRenderedPageBreak/>
        <w:t xml:space="preserve">Como todos nos hemos podido percatar, a lo largo del tiempo las economías, inversiones, valores, </w:t>
      </w:r>
      <w:r w:rsidR="00980113">
        <w:rPr>
          <w:sz w:val="24"/>
          <w:szCs w:val="24"/>
          <w:lang w:val="es"/>
        </w:rPr>
        <w:t>etc.</w:t>
      </w:r>
      <w:r>
        <w:rPr>
          <w:sz w:val="24"/>
          <w:szCs w:val="24"/>
          <w:lang w:val="es"/>
        </w:rPr>
        <w:t xml:space="preserve">; suben y bajan casi sin verle un fin. Es así como este “sube y baja” ha afectado también a la principal materia prima encargada de lograr que nos podamos movilizar con nuestros medios de transporte, hablamos del combustible. </w:t>
      </w:r>
    </w:p>
    <w:p w14:paraId="61B7D4B6" w14:textId="77777777" w:rsidR="00347C14" w:rsidRDefault="00347C14" w:rsidP="00980113">
      <w:pPr>
        <w:jc w:val="both"/>
        <w:rPr>
          <w:sz w:val="24"/>
          <w:szCs w:val="24"/>
          <w:lang w:val="es"/>
        </w:rPr>
      </w:pPr>
    </w:p>
    <w:p w14:paraId="1D4D0A5E" w14:textId="3E811EA9" w:rsidR="00BC72C3" w:rsidRDefault="00347C14" w:rsidP="00980113">
      <w:pPr>
        <w:jc w:val="both"/>
        <w:rPr>
          <w:sz w:val="24"/>
          <w:szCs w:val="24"/>
          <w:lang w:val="es"/>
        </w:rPr>
      </w:pPr>
      <w:r>
        <w:rPr>
          <w:sz w:val="24"/>
          <w:szCs w:val="24"/>
          <w:lang w:val="es"/>
        </w:rPr>
        <w:t xml:space="preserve">En el siguiente documento se hablará de un caso particular, el cual fue el problema que tuvo la Royal Navy con el alza del combustible, lo que produjo, en que los afectó, el cómo enfrentaron el problema, las medidas específicas que adoptaron y sus resultados. </w:t>
      </w:r>
    </w:p>
    <w:p w14:paraId="7A821507" w14:textId="6B6DB35D" w:rsidR="00347C14" w:rsidRDefault="00347C14" w:rsidP="00980113">
      <w:pPr>
        <w:jc w:val="both"/>
        <w:rPr>
          <w:sz w:val="24"/>
          <w:szCs w:val="24"/>
          <w:lang w:val="es"/>
        </w:rPr>
      </w:pPr>
    </w:p>
    <w:p w14:paraId="6A86E082" w14:textId="1330AA9A" w:rsidR="00347C14" w:rsidRDefault="00347C14" w:rsidP="00980113">
      <w:pPr>
        <w:jc w:val="both"/>
        <w:rPr>
          <w:rFonts w:ascii="Calibri" w:eastAsia="Calibri" w:hAnsi="Calibri" w:cs="Calibri"/>
          <w:sz w:val="24"/>
          <w:szCs w:val="24"/>
        </w:rPr>
      </w:pPr>
      <w:r>
        <w:rPr>
          <w:sz w:val="24"/>
          <w:szCs w:val="24"/>
          <w:lang w:val="es"/>
        </w:rPr>
        <w:t xml:space="preserve">Además, como punto extra, se tomará a la Armada chilena de la actualidad, para poder plantear posibles casos y opciones para aplicar las medidas que se tomaron en el ejemplo anterior y dejar al lector en un ambiente de discusión y reflexión sobre el tema. </w:t>
      </w:r>
    </w:p>
    <w:p w14:paraId="5F2C4E25" w14:textId="77777777" w:rsidR="00347C14" w:rsidRDefault="00347C14" w:rsidP="00980113">
      <w:pPr>
        <w:spacing w:before="240" w:after="240"/>
        <w:jc w:val="both"/>
        <w:rPr>
          <w:b/>
          <w:sz w:val="26"/>
          <w:szCs w:val="26"/>
          <w:lang w:val="es"/>
        </w:rPr>
      </w:pPr>
    </w:p>
    <w:p w14:paraId="48188DD4" w14:textId="21535274" w:rsidR="00BC72C3" w:rsidRDefault="00347C14" w:rsidP="00980113">
      <w:pPr>
        <w:spacing w:before="240" w:after="240"/>
        <w:jc w:val="both"/>
        <w:rPr>
          <w:rFonts w:ascii="Calibri" w:eastAsia="Calibri" w:hAnsi="Calibri" w:cs="Calibri"/>
          <w:sz w:val="26"/>
          <w:szCs w:val="26"/>
        </w:rPr>
      </w:pPr>
      <w:r>
        <w:rPr>
          <w:b/>
          <w:sz w:val="26"/>
          <w:szCs w:val="26"/>
          <w:lang w:val="es"/>
        </w:rPr>
        <w:t>¿Cuál fue el problema de reposición de combustible?</w:t>
      </w:r>
    </w:p>
    <w:p w14:paraId="07C98326" w14:textId="19909674" w:rsidR="00BC72C3" w:rsidRDefault="00347C14" w:rsidP="00980113">
      <w:pPr>
        <w:spacing w:before="240" w:after="240"/>
        <w:jc w:val="both"/>
        <w:rPr>
          <w:rFonts w:ascii="Calibri" w:eastAsia="Calibri" w:hAnsi="Calibri" w:cs="Calibri"/>
          <w:sz w:val="24"/>
          <w:szCs w:val="24"/>
        </w:rPr>
      </w:pPr>
      <w:r>
        <w:rPr>
          <w:sz w:val="24"/>
          <w:szCs w:val="24"/>
          <w:lang w:val="es"/>
        </w:rPr>
        <w:t xml:space="preserve">El problema se produjo gracias al dramático aumento en el costo del combustible en el año 2007, lo que llevó a crear la OFFU ( </w:t>
      </w:r>
      <w:r w:rsidRPr="00347C14">
        <w:rPr>
          <w:sz w:val="24"/>
          <w:szCs w:val="24"/>
          <w:lang w:val="es"/>
        </w:rPr>
        <w:t>Optimizar el Uso de Combustible de la Flota para Maximizar la Eficacia</w:t>
      </w:r>
      <w:r>
        <w:rPr>
          <w:sz w:val="24"/>
          <w:szCs w:val="24"/>
          <w:lang w:val="es"/>
        </w:rPr>
        <w:t xml:space="preserve">). </w:t>
      </w:r>
    </w:p>
    <w:p w14:paraId="58B8FEFA" w14:textId="62F43A02" w:rsidR="00BC72C3" w:rsidRPr="00347C14" w:rsidRDefault="00347C14" w:rsidP="00980113">
      <w:pPr>
        <w:spacing w:before="240" w:after="240"/>
        <w:jc w:val="both"/>
        <w:rPr>
          <w:rFonts w:ascii="Calibri" w:eastAsia="Calibri" w:hAnsi="Calibri" w:cs="Calibri"/>
          <w:b/>
          <w:sz w:val="26"/>
          <w:szCs w:val="26"/>
        </w:rPr>
      </w:pPr>
      <w:r>
        <w:rPr>
          <w:b/>
          <w:sz w:val="26"/>
          <w:szCs w:val="26"/>
          <w:lang w:val="es"/>
        </w:rPr>
        <w:t xml:space="preserve">¿Cómo les afectó en su grado de actividad? </w:t>
      </w:r>
    </w:p>
    <w:p w14:paraId="34F2AD78" w14:textId="58F26A50" w:rsidR="00BC72C3" w:rsidRDefault="00347C14" w:rsidP="00980113">
      <w:pPr>
        <w:spacing w:before="240" w:after="240"/>
        <w:jc w:val="both"/>
        <w:rPr>
          <w:rFonts w:ascii="Calibri" w:eastAsia="Calibri" w:hAnsi="Calibri" w:cs="Calibri"/>
          <w:sz w:val="24"/>
          <w:szCs w:val="24"/>
        </w:rPr>
      </w:pPr>
      <w:r>
        <w:rPr>
          <w:sz w:val="24"/>
          <w:szCs w:val="24"/>
          <w:lang w:val="es"/>
        </w:rPr>
        <w:t xml:space="preserve">Se tuvo una pérdida del 20% de la actividad de la flota a base de </w:t>
      </w:r>
      <w:r w:rsidR="00980113">
        <w:rPr>
          <w:sz w:val="24"/>
          <w:szCs w:val="24"/>
          <w:lang w:val="es"/>
        </w:rPr>
        <w:t>la escases</w:t>
      </w:r>
      <w:r>
        <w:rPr>
          <w:sz w:val="24"/>
          <w:szCs w:val="24"/>
          <w:lang w:val="es"/>
        </w:rPr>
        <w:t xml:space="preserve"> de posibilidades para poder aumentar el suministro de combustible. </w:t>
      </w:r>
    </w:p>
    <w:p w14:paraId="5CF5B04E" w14:textId="77777777" w:rsidR="00BC72C3" w:rsidRDefault="00BC72C3" w:rsidP="00980113">
      <w:pPr>
        <w:jc w:val="both"/>
        <w:rPr>
          <w:rFonts w:ascii="Calibri" w:eastAsia="Calibri" w:hAnsi="Calibri" w:cs="Calibri"/>
          <w:sz w:val="24"/>
          <w:szCs w:val="24"/>
        </w:rPr>
      </w:pPr>
    </w:p>
    <w:p w14:paraId="587986C3" w14:textId="1BAF5A58" w:rsidR="00BC72C3" w:rsidRPr="00347C14" w:rsidRDefault="00347C14" w:rsidP="00980113">
      <w:pPr>
        <w:jc w:val="both"/>
        <w:rPr>
          <w:rFonts w:ascii="Calibri" w:eastAsia="Calibri" w:hAnsi="Calibri" w:cs="Calibri"/>
          <w:b/>
          <w:sz w:val="26"/>
          <w:szCs w:val="26"/>
        </w:rPr>
      </w:pPr>
      <w:r>
        <w:rPr>
          <w:b/>
          <w:sz w:val="26"/>
          <w:szCs w:val="26"/>
          <w:lang w:val="es"/>
        </w:rPr>
        <w:t>¿Cómo enfrentaron el problema?</w:t>
      </w:r>
    </w:p>
    <w:p w14:paraId="4933CC4B" w14:textId="77777777" w:rsidR="00BC72C3" w:rsidRDefault="00BC72C3" w:rsidP="00980113">
      <w:pPr>
        <w:jc w:val="both"/>
        <w:rPr>
          <w:rFonts w:ascii="Calibri" w:eastAsia="Calibri" w:hAnsi="Calibri" w:cs="Calibri"/>
          <w:b/>
          <w:sz w:val="28"/>
          <w:szCs w:val="28"/>
        </w:rPr>
      </w:pPr>
    </w:p>
    <w:p w14:paraId="0EE1A926" w14:textId="0222DEAA" w:rsidR="00347C14" w:rsidRDefault="00347C14" w:rsidP="00980113">
      <w:pPr>
        <w:jc w:val="both"/>
        <w:rPr>
          <w:sz w:val="24"/>
          <w:szCs w:val="24"/>
          <w:lang w:val="es"/>
        </w:rPr>
      </w:pPr>
      <w:r>
        <w:rPr>
          <w:sz w:val="24"/>
          <w:szCs w:val="24"/>
          <w:lang w:val="es"/>
        </w:rPr>
        <w:t xml:space="preserve">En el año 2007 se creó y se puso en marcha el programa de gestión de suciedad del casco, el cual tomó como medidas </w:t>
      </w:r>
      <w:r w:rsidRPr="00347C14">
        <w:rPr>
          <w:sz w:val="24"/>
          <w:szCs w:val="24"/>
          <w:lang w:val="es"/>
        </w:rPr>
        <w:t>l</w:t>
      </w:r>
      <w:r>
        <w:rPr>
          <w:sz w:val="24"/>
          <w:szCs w:val="24"/>
          <w:lang w:val="es"/>
        </w:rPr>
        <w:t>a</w:t>
      </w:r>
      <w:r w:rsidRPr="00347C14">
        <w:rPr>
          <w:sz w:val="24"/>
          <w:szCs w:val="24"/>
          <w:lang w:val="es"/>
        </w:rPr>
        <w:t xml:space="preserve"> iniciativa hidrodinámica del monitoreo de incrustaciones en el casco, </w:t>
      </w:r>
      <w:r>
        <w:rPr>
          <w:sz w:val="24"/>
          <w:szCs w:val="24"/>
          <w:lang w:val="es"/>
        </w:rPr>
        <w:t>un</w:t>
      </w:r>
      <w:r w:rsidRPr="00347C14">
        <w:rPr>
          <w:sz w:val="24"/>
          <w:szCs w:val="24"/>
          <w:lang w:val="es"/>
        </w:rPr>
        <w:t xml:space="preserve"> nuevo revestimiento antiincrustante, </w:t>
      </w:r>
      <w:r>
        <w:rPr>
          <w:sz w:val="24"/>
          <w:szCs w:val="24"/>
          <w:lang w:val="es"/>
        </w:rPr>
        <w:t>implementar</w:t>
      </w:r>
      <w:r w:rsidRPr="00347C14">
        <w:rPr>
          <w:sz w:val="24"/>
          <w:szCs w:val="24"/>
          <w:lang w:val="es"/>
        </w:rPr>
        <w:t xml:space="preserve"> aletas del espejo de popa, la reducción del desplazamiento, la optimización del asiento</w:t>
      </w:r>
      <w:r>
        <w:rPr>
          <w:sz w:val="24"/>
          <w:szCs w:val="24"/>
          <w:lang w:val="es"/>
        </w:rPr>
        <w:t>,</w:t>
      </w:r>
      <w:r w:rsidRPr="00347C14">
        <w:rPr>
          <w:sz w:val="24"/>
          <w:szCs w:val="24"/>
          <w:lang w:val="es"/>
        </w:rPr>
        <w:t xml:space="preserve"> la garantía de que las hélices estén pulidas</w:t>
      </w:r>
      <w:r>
        <w:rPr>
          <w:lang w:val="es"/>
        </w:rPr>
        <w:t xml:space="preserve"> </w:t>
      </w:r>
      <w:r>
        <w:rPr>
          <w:sz w:val="24"/>
          <w:szCs w:val="24"/>
          <w:lang w:val="es"/>
        </w:rPr>
        <w:t xml:space="preserve"> , desarrollar aun más la cultura de usar combustible de forma más eficiente y no tener gastos de ningún tipo de beneficio propio.</w:t>
      </w:r>
    </w:p>
    <w:p w14:paraId="20C396AA" w14:textId="0A77AF5C" w:rsidR="00347C14" w:rsidRDefault="00347C14" w:rsidP="00980113">
      <w:pPr>
        <w:jc w:val="both"/>
        <w:rPr>
          <w:sz w:val="24"/>
          <w:szCs w:val="24"/>
          <w:lang w:val="es"/>
        </w:rPr>
      </w:pPr>
    </w:p>
    <w:p w14:paraId="2C8F075B" w14:textId="061A0AF9" w:rsidR="00347C14" w:rsidRDefault="00347C14" w:rsidP="00980113">
      <w:pPr>
        <w:jc w:val="both"/>
        <w:rPr>
          <w:sz w:val="24"/>
          <w:szCs w:val="24"/>
          <w:lang w:val="es"/>
        </w:rPr>
      </w:pPr>
    </w:p>
    <w:p w14:paraId="5035AE95" w14:textId="77777777" w:rsidR="00980113" w:rsidRDefault="00980113" w:rsidP="00980113">
      <w:pPr>
        <w:jc w:val="both"/>
        <w:rPr>
          <w:b/>
          <w:sz w:val="26"/>
          <w:szCs w:val="26"/>
          <w:lang w:val="es"/>
        </w:rPr>
      </w:pPr>
    </w:p>
    <w:p w14:paraId="20FA67F6" w14:textId="77777777" w:rsidR="00980113" w:rsidRDefault="00980113" w:rsidP="00980113">
      <w:pPr>
        <w:jc w:val="both"/>
        <w:rPr>
          <w:b/>
          <w:sz w:val="26"/>
          <w:szCs w:val="26"/>
          <w:lang w:val="es"/>
        </w:rPr>
      </w:pPr>
    </w:p>
    <w:p w14:paraId="75AFA28E" w14:textId="77777777" w:rsidR="00980113" w:rsidRDefault="00980113" w:rsidP="00980113">
      <w:pPr>
        <w:jc w:val="both"/>
        <w:rPr>
          <w:b/>
          <w:sz w:val="26"/>
          <w:szCs w:val="26"/>
          <w:lang w:val="es"/>
        </w:rPr>
      </w:pPr>
    </w:p>
    <w:p w14:paraId="7E1623C7" w14:textId="77777777" w:rsidR="00980113" w:rsidRDefault="00980113" w:rsidP="00980113">
      <w:pPr>
        <w:jc w:val="both"/>
        <w:rPr>
          <w:b/>
          <w:sz w:val="26"/>
          <w:szCs w:val="26"/>
          <w:lang w:val="es"/>
        </w:rPr>
      </w:pPr>
    </w:p>
    <w:p w14:paraId="3023AEED" w14:textId="6DFC2B4D" w:rsidR="00347C14" w:rsidRDefault="00347C14" w:rsidP="00980113">
      <w:pPr>
        <w:jc w:val="both"/>
        <w:rPr>
          <w:b/>
          <w:bCs/>
          <w:sz w:val="26"/>
          <w:szCs w:val="26"/>
          <w:lang w:val="es"/>
        </w:rPr>
      </w:pPr>
      <w:r>
        <w:rPr>
          <w:b/>
          <w:sz w:val="26"/>
          <w:szCs w:val="26"/>
          <w:lang w:val="es"/>
        </w:rPr>
        <w:lastRenderedPageBreak/>
        <w:t xml:space="preserve">¿Cuáles fueron las medidas específicas que se adoptaron y sus resultados? </w:t>
      </w:r>
    </w:p>
    <w:p w14:paraId="3A5B7DE3" w14:textId="54036CF6" w:rsidR="00347C14" w:rsidRDefault="00347C14" w:rsidP="00980113">
      <w:pPr>
        <w:jc w:val="both"/>
        <w:rPr>
          <w:sz w:val="26"/>
          <w:szCs w:val="26"/>
          <w:lang w:val="es"/>
        </w:rPr>
      </w:pPr>
    </w:p>
    <w:p w14:paraId="0175B976" w14:textId="4C685D1B" w:rsidR="00BC72C3" w:rsidRPr="00784451" w:rsidRDefault="00347C14" w:rsidP="00980113">
      <w:pPr>
        <w:pStyle w:val="Prrafodelista"/>
        <w:numPr>
          <w:ilvl w:val="0"/>
          <w:numId w:val="1"/>
        </w:numPr>
        <w:jc w:val="both"/>
        <w:rPr>
          <w:bCs/>
          <w:sz w:val="24"/>
          <w:szCs w:val="24"/>
        </w:rPr>
      </w:pPr>
      <w:r w:rsidRPr="00784451">
        <w:rPr>
          <w:bCs/>
          <w:sz w:val="24"/>
          <w:szCs w:val="24"/>
          <w:u w:val="single"/>
          <w:lang w:val="es"/>
        </w:rPr>
        <w:t>Monitoreo de incrustaciones en el casco</w:t>
      </w:r>
      <w:r>
        <w:rPr>
          <w:bCs/>
          <w:sz w:val="24"/>
          <w:szCs w:val="24"/>
          <w:lang w:val="es"/>
        </w:rPr>
        <w:t xml:space="preserve">: El monitoreo se aplicaría 1 vez al mes en la potencia del eje, lo que tendría como resultado el aumento del 20% de disponibilidad, sin </w:t>
      </w:r>
      <w:r w:rsidR="00784451">
        <w:rPr>
          <w:bCs/>
          <w:sz w:val="24"/>
          <w:szCs w:val="24"/>
          <w:lang w:val="es"/>
        </w:rPr>
        <w:t>necesidad de</w:t>
      </w:r>
      <w:r>
        <w:rPr>
          <w:bCs/>
          <w:sz w:val="24"/>
          <w:szCs w:val="24"/>
          <w:lang w:val="es"/>
        </w:rPr>
        <w:t xml:space="preserve"> aumentar las asignaciones de combustible. </w:t>
      </w:r>
    </w:p>
    <w:p w14:paraId="6C4C2147" w14:textId="77777777" w:rsidR="00784451" w:rsidRDefault="00784451" w:rsidP="00980113">
      <w:pPr>
        <w:pStyle w:val="Prrafodelista"/>
        <w:jc w:val="both"/>
        <w:rPr>
          <w:bCs/>
          <w:sz w:val="24"/>
          <w:szCs w:val="24"/>
        </w:rPr>
      </w:pPr>
    </w:p>
    <w:p w14:paraId="6AD11889" w14:textId="19C1EB85" w:rsidR="00784451" w:rsidRDefault="00784451" w:rsidP="00980113">
      <w:pPr>
        <w:pStyle w:val="Prrafodelista"/>
        <w:numPr>
          <w:ilvl w:val="0"/>
          <w:numId w:val="1"/>
        </w:numPr>
        <w:jc w:val="both"/>
        <w:rPr>
          <w:bCs/>
          <w:sz w:val="24"/>
          <w:szCs w:val="24"/>
        </w:rPr>
      </w:pPr>
      <w:r w:rsidRPr="00784451">
        <w:rPr>
          <w:bCs/>
          <w:sz w:val="24"/>
          <w:szCs w:val="24"/>
          <w:u w:val="single"/>
          <w:lang w:val="es"/>
        </w:rPr>
        <w:t>Aplicación de una nueva pintura antiincrustante a base de silicona</w:t>
      </w:r>
      <w:r>
        <w:rPr>
          <w:bCs/>
          <w:sz w:val="24"/>
          <w:szCs w:val="24"/>
          <w:lang w:val="es"/>
        </w:rPr>
        <w:t xml:space="preserve">: Este </w:t>
      </w:r>
      <w:r w:rsidR="00980113">
        <w:rPr>
          <w:bCs/>
          <w:sz w:val="24"/>
          <w:szCs w:val="24"/>
          <w:lang w:val="es"/>
        </w:rPr>
        <w:t>método</w:t>
      </w:r>
      <w:r>
        <w:rPr>
          <w:bCs/>
          <w:sz w:val="24"/>
          <w:szCs w:val="24"/>
          <w:lang w:val="es"/>
        </w:rPr>
        <w:t xml:space="preserve"> trajo como resultados el que no daña el medio ambiente como las otras pinturas que mataban la fauna marina al usar toxinas, es más</w:t>
      </w:r>
      <w:r>
        <w:rPr>
          <w:lang w:val="es"/>
        </w:rPr>
        <w:t xml:space="preserve"> </w:t>
      </w:r>
      <w:r w:rsidR="00980113">
        <w:rPr>
          <w:bCs/>
          <w:sz w:val="24"/>
          <w:szCs w:val="24"/>
          <w:lang w:val="es"/>
        </w:rPr>
        <w:t>fácil</w:t>
      </w:r>
      <w:r>
        <w:rPr>
          <w:bCs/>
          <w:sz w:val="24"/>
          <w:szCs w:val="24"/>
          <w:lang w:val="es"/>
        </w:rPr>
        <w:t xml:space="preserve"> de mantener y dura el periodo entre acoplamiento. </w:t>
      </w:r>
    </w:p>
    <w:p w14:paraId="08444433" w14:textId="77777777" w:rsidR="00784451" w:rsidRPr="00784451" w:rsidRDefault="00784451" w:rsidP="00980113">
      <w:pPr>
        <w:pStyle w:val="Prrafodelista"/>
        <w:jc w:val="both"/>
        <w:rPr>
          <w:bCs/>
          <w:sz w:val="24"/>
          <w:szCs w:val="24"/>
        </w:rPr>
      </w:pPr>
    </w:p>
    <w:p w14:paraId="5FF1A3EB" w14:textId="33354276" w:rsidR="00784451" w:rsidRDefault="00784451" w:rsidP="00980113">
      <w:pPr>
        <w:pStyle w:val="Prrafodelista"/>
        <w:numPr>
          <w:ilvl w:val="0"/>
          <w:numId w:val="1"/>
        </w:numPr>
        <w:jc w:val="both"/>
        <w:rPr>
          <w:bCs/>
          <w:sz w:val="24"/>
          <w:szCs w:val="24"/>
        </w:rPr>
      </w:pPr>
      <w:r w:rsidRPr="00784451">
        <w:rPr>
          <w:bCs/>
          <w:sz w:val="24"/>
          <w:szCs w:val="24"/>
          <w:u w:val="single"/>
          <w:lang w:val="es"/>
        </w:rPr>
        <w:t>Nuevos revestimientos de liberación de suciedad</w:t>
      </w:r>
      <w:r>
        <w:rPr>
          <w:bCs/>
          <w:sz w:val="24"/>
          <w:szCs w:val="24"/>
          <w:lang w:val="es"/>
        </w:rPr>
        <w:t xml:space="preserve">: Esta medida trajo significó beneficios proyectados del orden de £600 K a £1 millón de combustible durante 10 años de operación para cada destructor o </w:t>
      </w:r>
      <w:r>
        <w:rPr>
          <w:lang w:val="es"/>
        </w:rPr>
        <w:t xml:space="preserve"> </w:t>
      </w:r>
      <w:r>
        <w:rPr>
          <w:bCs/>
          <w:sz w:val="24"/>
          <w:szCs w:val="24"/>
          <w:lang w:val="es"/>
        </w:rPr>
        <w:t xml:space="preserve">fragata. Esto </w:t>
      </w:r>
      <w:r w:rsidR="00980113">
        <w:rPr>
          <w:bCs/>
          <w:sz w:val="24"/>
          <w:szCs w:val="24"/>
          <w:lang w:val="es"/>
        </w:rPr>
        <w:t>también</w:t>
      </w:r>
      <w:r>
        <w:rPr>
          <w:bCs/>
          <w:sz w:val="24"/>
          <w:szCs w:val="24"/>
          <w:lang w:val="es"/>
        </w:rPr>
        <w:t xml:space="preserve"> produjo una resistencia de hasta un 4%. </w:t>
      </w:r>
      <w:r>
        <w:rPr>
          <w:lang w:val="es"/>
        </w:rPr>
        <w:t xml:space="preserve"> </w:t>
      </w:r>
      <w:r>
        <w:rPr>
          <w:bCs/>
          <w:sz w:val="24"/>
          <w:szCs w:val="24"/>
          <w:lang w:val="es"/>
        </w:rPr>
        <w:t xml:space="preserve">También, se recomienda que los buques </w:t>
      </w:r>
      <w:r w:rsidR="00980113">
        <w:rPr>
          <w:bCs/>
          <w:sz w:val="24"/>
          <w:szCs w:val="24"/>
          <w:lang w:val="es"/>
        </w:rPr>
        <w:t>utilicen</w:t>
      </w:r>
      <w:r>
        <w:rPr>
          <w:bCs/>
          <w:sz w:val="24"/>
          <w:szCs w:val="24"/>
          <w:lang w:val="es"/>
        </w:rPr>
        <w:t xml:space="preserve"> vapor a </w:t>
      </w:r>
      <w:r w:rsidR="00980113">
        <w:rPr>
          <w:bCs/>
          <w:sz w:val="24"/>
          <w:szCs w:val="24"/>
          <w:lang w:val="es"/>
        </w:rPr>
        <w:t>máxima</w:t>
      </w:r>
      <w:r>
        <w:rPr>
          <w:bCs/>
          <w:sz w:val="24"/>
          <w:szCs w:val="24"/>
          <w:lang w:val="es"/>
        </w:rPr>
        <w:t xml:space="preserve"> potencia por 1 hora cuando hay </w:t>
      </w:r>
      <w:r w:rsidR="00980113">
        <w:rPr>
          <w:bCs/>
          <w:sz w:val="24"/>
          <w:szCs w:val="24"/>
          <w:lang w:val="es"/>
        </w:rPr>
        <w:t>detección</w:t>
      </w:r>
      <w:r>
        <w:rPr>
          <w:bCs/>
          <w:sz w:val="24"/>
          <w:szCs w:val="24"/>
          <w:lang w:val="es"/>
        </w:rPr>
        <w:t xml:space="preserve"> de incrustaciones, con el fin de poder eliminar el crecimiento .</w:t>
      </w:r>
    </w:p>
    <w:p w14:paraId="542A5A44" w14:textId="77777777" w:rsidR="00784451" w:rsidRPr="00784451" w:rsidRDefault="00784451" w:rsidP="00980113">
      <w:pPr>
        <w:pStyle w:val="Prrafodelista"/>
        <w:jc w:val="both"/>
        <w:rPr>
          <w:bCs/>
          <w:sz w:val="24"/>
          <w:szCs w:val="24"/>
        </w:rPr>
      </w:pPr>
    </w:p>
    <w:p w14:paraId="20E42F3D" w14:textId="77777777" w:rsidR="00980113" w:rsidRPr="00980113" w:rsidRDefault="00784451" w:rsidP="00980113">
      <w:pPr>
        <w:pStyle w:val="Prrafodelista"/>
        <w:numPr>
          <w:ilvl w:val="0"/>
          <w:numId w:val="1"/>
        </w:numPr>
        <w:jc w:val="both"/>
        <w:rPr>
          <w:bCs/>
          <w:sz w:val="24"/>
          <w:szCs w:val="24"/>
          <w:u w:val="single"/>
        </w:rPr>
      </w:pPr>
      <w:r w:rsidRPr="00784451">
        <w:rPr>
          <w:bCs/>
          <w:sz w:val="24"/>
          <w:szCs w:val="24"/>
          <w:u w:val="single"/>
          <w:lang w:val="es"/>
        </w:rPr>
        <w:t>Instalación de flap de peto en la popa</w:t>
      </w:r>
      <w:r>
        <w:rPr>
          <w:bCs/>
          <w:sz w:val="24"/>
          <w:szCs w:val="24"/>
          <w:lang w:val="es"/>
        </w:rPr>
        <w:t xml:space="preserve">: Esta medida proporcionó una </w:t>
      </w:r>
      <w:r w:rsidR="00980113">
        <w:rPr>
          <w:bCs/>
          <w:sz w:val="24"/>
          <w:szCs w:val="24"/>
          <w:lang w:val="es"/>
        </w:rPr>
        <w:t>reducción</w:t>
      </w:r>
      <w:r>
        <w:rPr>
          <w:bCs/>
          <w:sz w:val="24"/>
          <w:szCs w:val="24"/>
          <w:lang w:val="es"/>
        </w:rPr>
        <w:t xml:space="preserve"> del 6% en la resistencia en el rango de velocidad de 7 a 13 nudos y del 13% a velocidades superiores a 13 nudos, por lo tanto, </w:t>
      </w:r>
      <w:r>
        <w:rPr>
          <w:lang w:val="es"/>
        </w:rPr>
        <w:t xml:space="preserve"> </w:t>
      </w:r>
      <w:r>
        <w:rPr>
          <w:bCs/>
          <w:sz w:val="24"/>
          <w:szCs w:val="24"/>
          <w:lang w:val="es"/>
        </w:rPr>
        <w:t xml:space="preserve">existe una disminución significativa en el uso de combustible. </w:t>
      </w:r>
    </w:p>
    <w:p w14:paraId="6CF5095B" w14:textId="77777777" w:rsidR="00980113" w:rsidRPr="00980113" w:rsidRDefault="00980113" w:rsidP="00980113">
      <w:pPr>
        <w:pStyle w:val="Prrafodelista"/>
        <w:rPr>
          <w:bCs/>
          <w:sz w:val="24"/>
          <w:szCs w:val="24"/>
          <w:u w:val="single"/>
          <w:lang w:val="es"/>
        </w:rPr>
      </w:pPr>
    </w:p>
    <w:p w14:paraId="0C27D336" w14:textId="6F6F6E37" w:rsidR="00784451" w:rsidRPr="00980113" w:rsidRDefault="00784451" w:rsidP="00980113">
      <w:pPr>
        <w:pStyle w:val="Prrafodelista"/>
        <w:numPr>
          <w:ilvl w:val="0"/>
          <w:numId w:val="1"/>
        </w:numPr>
        <w:jc w:val="both"/>
        <w:rPr>
          <w:bCs/>
          <w:sz w:val="24"/>
          <w:szCs w:val="24"/>
          <w:u w:val="single"/>
        </w:rPr>
      </w:pPr>
      <w:r w:rsidRPr="00980113">
        <w:rPr>
          <w:bCs/>
          <w:sz w:val="24"/>
          <w:szCs w:val="24"/>
          <w:u w:val="single"/>
          <w:lang w:val="es"/>
        </w:rPr>
        <w:t xml:space="preserve">Disminución del desplazamiento: </w:t>
      </w:r>
      <w:r w:rsidRPr="00980113">
        <w:rPr>
          <w:bCs/>
          <w:sz w:val="24"/>
          <w:szCs w:val="24"/>
          <w:lang w:val="es"/>
        </w:rPr>
        <w:t xml:space="preserve">La carga útil en proporción al buque básico es pequeña en los buques de guerra, ya que la mayoría opera con un desplazamiento relativamente constante; sin embargo, la reducción de la carga útil innecesaria generará ahorros de manera similar a un automóvil. La capacidad de aumentar estos ahorros es más limitada para los buques de la Royal Navy, que transportan el combustible y las municiones necesarias para agilizar la tarea inmediata.  Las reducciones porcentuales se pueden escalar linealmente hasta una reducción del 10 % en el desplazamiento (por ejemplo, si una reducción del 1 % en el desplazamiento reduce la potencia del eje en un 1 %, entonces una reducción del 10 % en el desplazamiento reduce la potencia del eje en un 10 %).  </w:t>
      </w:r>
    </w:p>
    <w:p w14:paraId="372DD144" w14:textId="4A4F6B95" w:rsidR="00980113" w:rsidRDefault="00980113" w:rsidP="00980113">
      <w:pPr>
        <w:jc w:val="both"/>
        <w:rPr>
          <w:bCs/>
          <w:sz w:val="24"/>
          <w:szCs w:val="24"/>
        </w:rPr>
      </w:pPr>
    </w:p>
    <w:p w14:paraId="020AAC41" w14:textId="77777777" w:rsidR="00980113" w:rsidRDefault="00980113" w:rsidP="00B71CFD">
      <w:pPr>
        <w:jc w:val="both"/>
        <w:rPr>
          <w:b/>
          <w:sz w:val="26"/>
          <w:szCs w:val="26"/>
          <w:lang w:val="es"/>
        </w:rPr>
      </w:pPr>
    </w:p>
    <w:p w14:paraId="154C2930" w14:textId="77777777" w:rsidR="00980113" w:rsidRDefault="00980113" w:rsidP="00B71CFD">
      <w:pPr>
        <w:jc w:val="both"/>
        <w:rPr>
          <w:b/>
          <w:sz w:val="26"/>
          <w:szCs w:val="26"/>
          <w:lang w:val="es"/>
        </w:rPr>
      </w:pPr>
    </w:p>
    <w:p w14:paraId="7346BA27" w14:textId="77777777" w:rsidR="00980113" w:rsidRDefault="00980113" w:rsidP="00B71CFD">
      <w:pPr>
        <w:jc w:val="both"/>
        <w:rPr>
          <w:b/>
          <w:sz w:val="26"/>
          <w:szCs w:val="26"/>
          <w:lang w:val="es"/>
        </w:rPr>
      </w:pPr>
    </w:p>
    <w:p w14:paraId="3DE0449F" w14:textId="77777777" w:rsidR="00980113" w:rsidRDefault="00980113" w:rsidP="00B71CFD">
      <w:pPr>
        <w:jc w:val="both"/>
        <w:rPr>
          <w:b/>
          <w:sz w:val="26"/>
          <w:szCs w:val="26"/>
          <w:lang w:val="es"/>
        </w:rPr>
      </w:pPr>
    </w:p>
    <w:p w14:paraId="49940377" w14:textId="77777777" w:rsidR="00980113" w:rsidRDefault="00980113" w:rsidP="00B71CFD">
      <w:pPr>
        <w:jc w:val="both"/>
        <w:rPr>
          <w:b/>
          <w:sz w:val="26"/>
          <w:szCs w:val="26"/>
          <w:lang w:val="es"/>
        </w:rPr>
      </w:pPr>
    </w:p>
    <w:p w14:paraId="69D9382F" w14:textId="5FB54E91" w:rsidR="00980113" w:rsidRDefault="00980113" w:rsidP="00B71CFD">
      <w:pPr>
        <w:jc w:val="both"/>
        <w:rPr>
          <w:b/>
          <w:sz w:val="26"/>
          <w:szCs w:val="26"/>
        </w:rPr>
      </w:pPr>
      <w:r>
        <w:rPr>
          <w:b/>
          <w:sz w:val="26"/>
          <w:szCs w:val="26"/>
          <w:lang w:val="es"/>
        </w:rPr>
        <w:lastRenderedPageBreak/>
        <w:t xml:space="preserve">¿Cuál de estas medidas fueron tomadas por la Armada de Chile y en que buques se aplicó? </w:t>
      </w:r>
    </w:p>
    <w:p w14:paraId="4D4D495A" w14:textId="77777777" w:rsidR="00980113" w:rsidRDefault="00980113" w:rsidP="00B71CFD">
      <w:pPr>
        <w:jc w:val="both"/>
        <w:rPr>
          <w:b/>
          <w:sz w:val="26"/>
          <w:szCs w:val="26"/>
        </w:rPr>
      </w:pPr>
    </w:p>
    <w:p w14:paraId="2903D937" w14:textId="2877393A" w:rsidR="00980113" w:rsidRDefault="00980113" w:rsidP="00B71CFD">
      <w:pPr>
        <w:jc w:val="both"/>
        <w:rPr>
          <w:bCs/>
          <w:sz w:val="26"/>
          <w:szCs w:val="26"/>
        </w:rPr>
      </w:pPr>
      <w:r>
        <w:rPr>
          <w:bCs/>
          <w:sz w:val="26"/>
          <w:szCs w:val="26"/>
          <w:lang w:val="es"/>
        </w:rPr>
        <w:t xml:space="preserve">Una de las medidas utilizadas por la nuestra institución es la nueva pintura antiincrustante a base de silicona. Esta medida es fiscalizada por la DIRECTEMAR, la cual plantea dentro de sus políticas el que no se puede tener ningún tipo de elemento en los buques que pueda afectar el ecosistema y fauna marina nacional, por lo que esta nueva pintura es ideal para aportar y conservar nuestra fauna y además para la optimización del combustible. </w:t>
      </w:r>
    </w:p>
    <w:p w14:paraId="13B0CC74" w14:textId="77777777" w:rsidR="00980113" w:rsidRDefault="00980113" w:rsidP="00B71CFD">
      <w:pPr>
        <w:jc w:val="both"/>
        <w:rPr>
          <w:bCs/>
          <w:sz w:val="26"/>
          <w:szCs w:val="26"/>
        </w:rPr>
      </w:pPr>
    </w:p>
    <w:p w14:paraId="00A03DD5" w14:textId="73E539B2" w:rsidR="00980113" w:rsidRDefault="00980113" w:rsidP="00B71CFD">
      <w:pPr>
        <w:jc w:val="both"/>
        <w:rPr>
          <w:bCs/>
          <w:sz w:val="26"/>
          <w:szCs w:val="26"/>
        </w:rPr>
      </w:pPr>
      <w:r>
        <w:rPr>
          <w:bCs/>
          <w:sz w:val="26"/>
          <w:szCs w:val="26"/>
          <w:lang w:val="es"/>
        </w:rPr>
        <w:t xml:space="preserve">Por otro lado, la RN aplicó estas medidas en las fragatas tipo 22 y 23, por lo que se puede deducir que la Armada nacional pudo aplicar los mismos conceptos en nuestras fragatas, como la Williams (tipo 22) y las fragatas Condell, Cochrane y Lynch (tipo 23), a las cuales, por ejemplo, se les hace una limpieza de hélice cada cierto tiempo. </w:t>
      </w:r>
    </w:p>
    <w:p w14:paraId="1E70D6FE" w14:textId="77777777" w:rsidR="00980113" w:rsidRDefault="00980113" w:rsidP="00B71CFD">
      <w:pPr>
        <w:jc w:val="both"/>
        <w:rPr>
          <w:bCs/>
          <w:sz w:val="26"/>
          <w:szCs w:val="26"/>
        </w:rPr>
      </w:pPr>
    </w:p>
    <w:p w14:paraId="69F4941B" w14:textId="77777777" w:rsidR="00980113" w:rsidRDefault="00980113" w:rsidP="00B71CFD">
      <w:pPr>
        <w:jc w:val="both"/>
        <w:rPr>
          <w:b/>
          <w:sz w:val="26"/>
          <w:szCs w:val="26"/>
        </w:rPr>
      </w:pPr>
    </w:p>
    <w:p w14:paraId="66E2C03D" w14:textId="77777777" w:rsidR="00980113" w:rsidRDefault="00980113" w:rsidP="00B71CFD">
      <w:pPr>
        <w:jc w:val="both"/>
        <w:rPr>
          <w:b/>
          <w:sz w:val="26"/>
          <w:szCs w:val="26"/>
        </w:rPr>
      </w:pPr>
    </w:p>
    <w:p w14:paraId="23F5C006" w14:textId="77777777" w:rsidR="00980113" w:rsidRDefault="00980113" w:rsidP="00B71CFD">
      <w:pPr>
        <w:jc w:val="both"/>
        <w:rPr>
          <w:b/>
          <w:sz w:val="26"/>
          <w:szCs w:val="26"/>
        </w:rPr>
      </w:pPr>
    </w:p>
    <w:p w14:paraId="25D4742F" w14:textId="77777777" w:rsidR="00980113" w:rsidRDefault="00980113" w:rsidP="00B71CFD">
      <w:pPr>
        <w:jc w:val="both"/>
        <w:rPr>
          <w:b/>
          <w:sz w:val="26"/>
          <w:szCs w:val="26"/>
        </w:rPr>
      </w:pPr>
    </w:p>
    <w:p w14:paraId="6279E5EC" w14:textId="77777777" w:rsidR="00980113" w:rsidRDefault="00980113" w:rsidP="00B71CFD">
      <w:pPr>
        <w:jc w:val="both"/>
        <w:rPr>
          <w:b/>
          <w:sz w:val="26"/>
          <w:szCs w:val="26"/>
        </w:rPr>
      </w:pPr>
    </w:p>
    <w:p w14:paraId="79766712" w14:textId="77777777" w:rsidR="00980113" w:rsidRDefault="00980113" w:rsidP="00B71CFD">
      <w:pPr>
        <w:jc w:val="both"/>
        <w:rPr>
          <w:b/>
          <w:sz w:val="26"/>
          <w:szCs w:val="26"/>
        </w:rPr>
      </w:pPr>
    </w:p>
    <w:p w14:paraId="4E5D23A9" w14:textId="77777777" w:rsidR="00980113" w:rsidRDefault="00980113" w:rsidP="00B71CFD">
      <w:pPr>
        <w:jc w:val="both"/>
        <w:rPr>
          <w:b/>
          <w:sz w:val="26"/>
          <w:szCs w:val="26"/>
        </w:rPr>
      </w:pPr>
    </w:p>
    <w:p w14:paraId="662DE9A0" w14:textId="77777777" w:rsidR="00980113" w:rsidRDefault="00980113" w:rsidP="00B71CFD">
      <w:pPr>
        <w:jc w:val="both"/>
        <w:rPr>
          <w:b/>
          <w:sz w:val="26"/>
          <w:szCs w:val="26"/>
        </w:rPr>
      </w:pPr>
    </w:p>
    <w:p w14:paraId="0A689A29" w14:textId="77777777" w:rsidR="00980113" w:rsidRDefault="00980113" w:rsidP="00B71CFD">
      <w:pPr>
        <w:jc w:val="both"/>
        <w:rPr>
          <w:b/>
          <w:sz w:val="26"/>
          <w:szCs w:val="26"/>
        </w:rPr>
      </w:pPr>
    </w:p>
    <w:p w14:paraId="69EED41C" w14:textId="77777777" w:rsidR="00980113" w:rsidRDefault="00980113" w:rsidP="00B71CFD">
      <w:pPr>
        <w:jc w:val="both"/>
        <w:rPr>
          <w:b/>
          <w:sz w:val="26"/>
          <w:szCs w:val="26"/>
        </w:rPr>
      </w:pPr>
    </w:p>
    <w:p w14:paraId="0A4C1F60" w14:textId="77777777" w:rsidR="00980113" w:rsidRDefault="00980113" w:rsidP="00B71CFD">
      <w:pPr>
        <w:jc w:val="both"/>
        <w:rPr>
          <w:b/>
          <w:sz w:val="26"/>
          <w:szCs w:val="26"/>
        </w:rPr>
      </w:pPr>
    </w:p>
    <w:p w14:paraId="255C5A40" w14:textId="77777777" w:rsidR="00980113" w:rsidRDefault="00980113" w:rsidP="00B71CFD">
      <w:pPr>
        <w:jc w:val="both"/>
        <w:rPr>
          <w:b/>
          <w:sz w:val="26"/>
          <w:szCs w:val="26"/>
        </w:rPr>
      </w:pPr>
    </w:p>
    <w:p w14:paraId="62FF21D0" w14:textId="77777777" w:rsidR="00980113" w:rsidRDefault="00980113" w:rsidP="00B71CFD">
      <w:pPr>
        <w:jc w:val="both"/>
        <w:rPr>
          <w:b/>
          <w:sz w:val="26"/>
          <w:szCs w:val="26"/>
        </w:rPr>
      </w:pPr>
    </w:p>
    <w:p w14:paraId="70C11D39" w14:textId="77777777" w:rsidR="00980113" w:rsidRDefault="00980113" w:rsidP="00B71CFD">
      <w:pPr>
        <w:jc w:val="both"/>
        <w:rPr>
          <w:b/>
          <w:sz w:val="26"/>
          <w:szCs w:val="26"/>
        </w:rPr>
      </w:pPr>
    </w:p>
    <w:p w14:paraId="4D2EE01B" w14:textId="77777777" w:rsidR="00980113" w:rsidRDefault="00980113" w:rsidP="00B71CFD">
      <w:pPr>
        <w:jc w:val="both"/>
        <w:rPr>
          <w:b/>
          <w:sz w:val="26"/>
          <w:szCs w:val="26"/>
          <w:lang w:val="es"/>
        </w:rPr>
      </w:pPr>
    </w:p>
    <w:p w14:paraId="472A0657" w14:textId="77777777" w:rsidR="00980113" w:rsidRDefault="00980113" w:rsidP="00B71CFD">
      <w:pPr>
        <w:jc w:val="both"/>
        <w:rPr>
          <w:b/>
          <w:sz w:val="26"/>
          <w:szCs w:val="26"/>
          <w:lang w:val="es"/>
        </w:rPr>
      </w:pPr>
    </w:p>
    <w:p w14:paraId="2A622292" w14:textId="77777777" w:rsidR="00980113" w:rsidRDefault="00980113" w:rsidP="00B71CFD">
      <w:pPr>
        <w:jc w:val="both"/>
        <w:rPr>
          <w:b/>
          <w:sz w:val="26"/>
          <w:szCs w:val="26"/>
          <w:lang w:val="es"/>
        </w:rPr>
      </w:pPr>
    </w:p>
    <w:p w14:paraId="36AB8C1E" w14:textId="77777777" w:rsidR="00980113" w:rsidRDefault="00980113" w:rsidP="00B71CFD">
      <w:pPr>
        <w:jc w:val="both"/>
        <w:rPr>
          <w:b/>
          <w:sz w:val="26"/>
          <w:szCs w:val="26"/>
          <w:lang w:val="es"/>
        </w:rPr>
      </w:pPr>
    </w:p>
    <w:p w14:paraId="0A148E07" w14:textId="77777777" w:rsidR="00980113" w:rsidRDefault="00980113" w:rsidP="00B71CFD">
      <w:pPr>
        <w:jc w:val="both"/>
        <w:rPr>
          <w:b/>
          <w:sz w:val="26"/>
          <w:szCs w:val="26"/>
          <w:lang w:val="es"/>
        </w:rPr>
      </w:pPr>
    </w:p>
    <w:p w14:paraId="00E7E21E" w14:textId="77777777" w:rsidR="00980113" w:rsidRDefault="00980113" w:rsidP="00B71CFD">
      <w:pPr>
        <w:jc w:val="both"/>
        <w:rPr>
          <w:b/>
          <w:sz w:val="26"/>
          <w:szCs w:val="26"/>
          <w:lang w:val="es"/>
        </w:rPr>
      </w:pPr>
    </w:p>
    <w:p w14:paraId="0091B481" w14:textId="77777777" w:rsidR="00980113" w:rsidRDefault="00980113" w:rsidP="00B71CFD">
      <w:pPr>
        <w:jc w:val="both"/>
        <w:rPr>
          <w:b/>
          <w:sz w:val="26"/>
          <w:szCs w:val="26"/>
          <w:lang w:val="es"/>
        </w:rPr>
      </w:pPr>
    </w:p>
    <w:p w14:paraId="3B8B0CCB" w14:textId="5ADA378B" w:rsidR="00980113" w:rsidRDefault="00980113" w:rsidP="00B71CFD">
      <w:pPr>
        <w:jc w:val="both"/>
        <w:rPr>
          <w:b/>
          <w:sz w:val="26"/>
          <w:szCs w:val="26"/>
        </w:rPr>
      </w:pPr>
      <w:r>
        <w:rPr>
          <w:b/>
          <w:sz w:val="26"/>
          <w:szCs w:val="26"/>
          <w:lang w:val="es"/>
        </w:rPr>
        <w:lastRenderedPageBreak/>
        <w:t xml:space="preserve">Conclusión. </w:t>
      </w:r>
    </w:p>
    <w:p w14:paraId="60768F9A" w14:textId="77777777" w:rsidR="00980113" w:rsidRDefault="00980113" w:rsidP="00B71CFD">
      <w:pPr>
        <w:jc w:val="both"/>
        <w:rPr>
          <w:b/>
          <w:sz w:val="26"/>
          <w:szCs w:val="26"/>
        </w:rPr>
      </w:pPr>
    </w:p>
    <w:p w14:paraId="3F6FE834" w14:textId="0D09EC67" w:rsidR="00980113" w:rsidRPr="00980113" w:rsidRDefault="00980113" w:rsidP="00B71CFD">
      <w:pPr>
        <w:jc w:val="both"/>
        <w:rPr>
          <w:bCs/>
          <w:sz w:val="26"/>
          <w:szCs w:val="26"/>
        </w:rPr>
      </w:pPr>
      <w:r>
        <w:rPr>
          <w:bCs/>
          <w:sz w:val="26"/>
          <w:szCs w:val="26"/>
          <w:lang w:val="es"/>
        </w:rPr>
        <w:t xml:space="preserve">Como nos pudimos dar cuenta en este pequeño documento, el uso del combustible de manera eficaz en sus distintas áreas puede significar pequeños porcentajes de ahorro para una gran institución, pero cuando logramos la acumulación de todas estas medidas anteriores, podemos ver como esos pequeños porcentajes se sumas y crean un número más grande, el cual no solamente pasa como una cifra para un estudio,  sino que también significa una nueva puerta que se abre para poder resolver los problemas que nos trae el alza de esta materia prima tan importante y que como por consecuencia, también nos afecta en nuestra piedra angular más importante, que es la capacidad de operatividad que debe tener una marina de guerra en el siglo XXl. </w:t>
      </w:r>
    </w:p>
    <w:p w14:paraId="484B4867" w14:textId="77777777" w:rsidR="00980113" w:rsidRDefault="00980113" w:rsidP="00B71CFD">
      <w:pPr>
        <w:jc w:val="both"/>
        <w:rPr>
          <w:b/>
          <w:sz w:val="26"/>
          <w:szCs w:val="26"/>
          <w:lang w:val="es"/>
        </w:rPr>
      </w:pPr>
    </w:p>
    <w:p w14:paraId="2E8A0E88" w14:textId="77777777" w:rsidR="00980113" w:rsidRDefault="00980113" w:rsidP="00B71CFD">
      <w:pPr>
        <w:jc w:val="both"/>
        <w:rPr>
          <w:b/>
          <w:sz w:val="26"/>
          <w:szCs w:val="26"/>
        </w:rPr>
      </w:pPr>
    </w:p>
    <w:p w14:paraId="015C3D05" w14:textId="77777777" w:rsidR="00980113" w:rsidRDefault="00980113" w:rsidP="00B71CFD">
      <w:pPr>
        <w:jc w:val="both"/>
        <w:rPr>
          <w:b/>
          <w:sz w:val="26"/>
          <w:szCs w:val="26"/>
        </w:rPr>
      </w:pPr>
    </w:p>
    <w:p w14:paraId="4A9D927A" w14:textId="77777777" w:rsidR="00980113" w:rsidRDefault="00980113" w:rsidP="00B71CFD">
      <w:pPr>
        <w:jc w:val="both"/>
        <w:rPr>
          <w:b/>
          <w:sz w:val="26"/>
          <w:szCs w:val="26"/>
        </w:rPr>
      </w:pPr>
    </w:p>
    <w:p w14:paraId="1A092BDD" w14:textId="77777777" w:rsidR="00980113" w:rsidRDefault="00980113" w:rsidP="00B71CFD">
      <w:pPr>
        <w:jc w:val="both"/>
        <w:rPr>
          <w:b/>
          <w:sz w:val="26"/>
          <w:szCs w:val="26"/>
        </w:rPr>
      </w:pPr>
    </w:p>
    <w:p w14:paraId="6CE47E8C" w14:textId="77777777" w:rsidR="00980113" w:rsidRDefault="00980113" w:rsidP="00B71CFD">
      <w:pPr>
        <w:jc w:val="both"/>
        <w:rPr>
          <w:b/>
          <w:sz w:val="26"/>
          <w:szCs w:val="26"/>
        </w:rPr>
      </w:pPr>
    </w:p>
    <w:p w14:paraId="14D7A2B8" w14:textId="77777777" w:rsidR="00980113" w:rsidRDefault="00980113" w:rsidP="00B71CFD">
      <w:pPr>
        <w:jc w:val="both"/>
        <w:rPr>
          <w:b/>
          <w:sz w:val="26"/>
          <w:szCs w:val="26"/>
        </w:rPr>
      </w:pPr>
    </w:p>
    <w:p w14:paraId="2F8A2903" w14:textId="77777777" w:rsidR="00980113" w:rsidRDefault="00980113" w:rsidP="00B71CFD">
      <w:pPr>
        <w:jc w:val="both"/>
        <w:rPr>
          <w:b/>
          <w:sz w:val="26"/>
          <w:szCs w:val="26"/>
        </w:rPr>
      </w:pPr>
    </w:p>
    <w:p w14:paraId="62542C75" w14:textId="77777777" w:rsidR="00980113" w:rsidRDefault="00980113" w:rsidP="00B71CFD">
      <w:pPr>
        <w:jc w:val="both"/>
        <w:rPr>
          <w:b/>
          <w:sz w:val="26"/>
          <w:szCs w:val="26"/>
        </w:rPr>
      </w:pPr>
    </w:p>
    <w:p w14:paraId="523A7293" w14:textId="77777777" w:rsidR="00980113" w:rsidRDefault="00980113" w:rsidP="00B71CFD">
      <w:pPr>
        <w:jc w:val="both"/>
        <w:rPr>
          <w:b/>
          <w:sz w:val="26"/>
          <w:szCs w:val="26"/>
        </w:rPr>
      </w:pPr>
    </w:p>
    <w:p w14:paraId="274A44B9" w14:textId="77777777" w:rsidR="00980113" w:rsidRDefault="00980113" w:rsidP="00B71CFD">
      <w:pPr>
        <w:jc w:val="both"/>
        <w:rPr>
          <w:b/>
          <w:sz w:val="26"/>
          <w:szCs w:val="26"/>
        </w:rPr>
      </w:pPr>
    </w:p>
    <w:p w14:paraId="673B4672" w14:textId="77777777" w:rsidR="00980113" w:rsidRDefault="00980113" w:rsidP="00B71CFD">
      <w:pPr>
        <w:jc w:val="both"/>
        <w:rPr>
          <w:b/>
          <w:sz w:val="26"/>
          <w:szCs w:val="26"/>
        </w:rPr>
      </w:pPr>
    </w:p>
    <w:p w14:paraId="680A6A10" w14:textId="77777777" w:rsidR="00980113" w:rsidRDefault="00980113" w:rsidP="00B71CFD">
      <w:pPr>
        <w:jc w:val="both"/>
        <w:rPr>
          <w:b/>
          <w:sz w:val="26"/>
          <w:szCs w:val="26"/>
        </w:rPr>
      </w:pPr>
    </w:p>
    <w:p w14:paraId="7293E22B" w14:textId="77777777" w:rsidR="00980113" w:rsidRDefault="00980113" w:rsidP="00B71CFD">
      <w:pPr>
        <w:jc w:val="both"/>
        <w:rPr>
          <w:b/>
          <w:sz w:val="26"/>
          <w:szCs w:val="26"/>
        </w:rPr>
      </w:pPr>
    </w:p>
    <w:p w14:paraId="2E587D37" w14:textId="77777777" w:rsidR="00980113" w:rsidRDefault="00980113" w:rsidP="00B71CFD">
      <w:pPr>
        <w:jc w:val="both"/>
        <w:rPr>
          <w:b/>
          <w:sz w:val="26"/>
          <w:szCs w:val="26"/>
        </w:rPr>
      </w:pPr>
    </w:p>
    <w:p w14:paraId="6AAA1486" w14:textId="77777777" w:rsidR="00980113" w:rsidRDefault="00980113" w:rsidP="00B71CFD">
      <w:pPr>
        <w:jc w:val="both"/>
        <w:rPr>
          <w:b/>
          <w:sz w:val="26"/>
          <w:szCs w:val="26"/>
          <w:lang w:val="es"/>
        </w:rPr>
      </w:pPr>
    </w:p>
    <w:p w14:paraId="183FACE5" w14:textId="77777777" w:rsidR="00980113" w:rsidRDefault="00980113" w:rsidP="00B71CFD">
      <w:pPr>
        <w:jc w:val="both"/>
        <w:rPr>
          <w:b/>
          <w:sz w:val="26"/>
          <w:szCs w:val="26"/>
          <w:lang w:val="es"/>
        </w:rPr>
      </w:pPr>
    </w:p>
    <w:p w14:paraId="54C19DD2" w14:textId="77777777" w:rsidR="00980113" w:rsidRDefault="00980113" w:rsidP="00B71CFD">
      <w:pPr>
        <w:jc w:val="both"/>
        <w:rPr>
          <w:b/>
          <w:sz w:val="26"/>
          <w:szCs w:val="26"/>
          <w:lang w:val="es"/>
        </w:rPr>
      </w:pPr>
    </w:p>
    <w:p w14:paraId="2E253416" w14:textId="77777777" w:rsidR="00980113" w:rsidRDefault="00980113" w:rsidP="00B71CFD">
      <w:pPr>
        <w:jc w:val="both"/>
        <w:rPr>
          <w:b/>
          <w:sz w:val="26"/>
          <w:szCs w:val="26"/>
          <w:lang w:val="es"/>
        </w:rPr>
      </w:pPr>
    </w:p>
    <w:p w14:paraId="0AECB72F" w14:textId="08146D53" w:rsidR="00980113" w:rsidRPr="00980113" w:rsidRDefault="00980113" w:rsidP="00B71CFD">
      <w:pPr>
        <w:jc w:val="both"/>
        <w:rPr>
          <w:bCs/>
          <w:sz w:val="26"/>
          <w:szCs w:val="26"/>
        </w:rPr>
      </w:pPr>
      <w:r>
        <w:rPr>
          <w:bCs/>
          <w:sz w:val="26"/>
          <w:szCs w:val="26"/>
          <w:lang w:val="es"/>
        </w:rPr>
        <w:t xml:space="preserve"> </w:t>
      </w:r>
    </w:p>
    <w:p w14:paraId="2B5C3505" w14:textId="77777777" w:rsidR="00980113" w:rsidRDefault="00980113">
      <w:pPr>
        <w:rPr>
          <w:bCs/>
          <w:sz w:val="24"/>
          <w:szCs w:val="24"/>
        </w:rPr>
      </w:pPr>
    </w:p>
    <w:p w14:paraId="1D2812A5" w14:textId="77777777" w:rsidR="00980113" w:rsidRDefault="00980113">
      <w:pPr>
        <w:rPr>
          <w:bCs/>
          <w:sz w:val="24"/>
          <w:szCs w:val="24"/>
        </w:rPr>
      </w:pPr>
    </w:p>
    <w:p w14:paraId="71160DD6" w14:textId="77777777" w:rsidR="00980113" w:rsidRDefault="00980113">
      <w:pPr>
        <w:rPr>
          <w:bCs/>
          <w:sz w:val="24"/>
          <w:szCs w:val="24"/>
        </w:rPr>
      </w:pPr>
    </w:p>
    <w:p w14:paraId="386B5FAC" w14:textId="3A66A3AB" w:rsidR="00BC72C3" w:rsidRDefault="001064D1">
      <w:pPr>
        <w:rPr>
          <w:b/>
          <w:sz w:val="24"/>
          <w:szCs w:val="24"/>
          <w:lang w:val="es"/>
        </w:rPr>
      </w:pPr>
      <w:r>
        <w:rPr>
          <w:b/>
          <w:sz w:val="24"/>
          <w:szCs w:val="24"/>
          <w:lang w:val="es"/>
        </w:rPr>
        <w:t>BIBLIOGRAFÍA</w:t>
      </w:r>
    </w:p>
    <w:p w14:paraId="0EA1A5BA" w14:textId="6A5F8970" w:rsidR="00980113" w:rsidRDefault="00980113">
      <w:pPr>
        <w:rPr>
          <w:b/>
          <w:sz w:val="24"/>
          <w:szCs w:val="24"/>
          <w:lang w:val="es"/>
        </w:rPr>
      </w:pPr>
    </w:p>
    <w:p w14:paraId="2DBEE026" w14:textId="77777777" w:rsidR="00980113" w:rsidRPr="00980113" w:rsidRDefault="00980113" w:rsidP="00980113">
      <w:pPr>
        <w:rPr>
          <w:bCs/>
          <w:sz w:val="24"/>
          <w:szCs w:val="24"/>
          <w:lang w:val="es-CL"/>
        </w:rPr>
      </w:pPr>
      <w:r w:rsidRPr="00980113">
        <w:rPr>
          <w:bCs/>
          <w:sz w:val="24"/>
          <w:szCs w:val="24"/>
          <w:lang w:val="es-CL"/>
        </w:rPr>
        <w:t> </w:t>
      </w:r>
      <w:hyperlink r:id="rId8" w:tgtFrame="_blank" w:history="1">
        <w:r w:rsidRPr="00980113">
          <w:rPr>
            <w:rStyle w:val="Hipervnculo"/>
            <w:bCs/>
            <w:sz w:val="24"/>
            <w:szCs w:val="24"/>
            <w:lang w:val="es-CL"/>
          </w:rPr>
          <w:t>Optimización uso combustible Armada Británica.pdf</w:t>
        </w:r>
      </w:hyperlink>
    </w:p>
    <w:p w14:paraId="0EA9D9AA" w14:textId="68FF8F36" w:rsidR="00980113" w:rsidRPr="00980113" w:rsidRDefault="00980113" w:rsidP="00980113">
      <w:pPr>
        <w:rPr>
          <w:bCs/>
          <w:sz w:val="24"/>
          <w:szCs w:val="24"/>
          <w:lang w:val="es-CL"/>
        </w:rPr>
      </w:pPr>
    </w:p>
    <w:p w14:paraId="6E2888B8" w14:textId="77777777" w:rsidR="00980113" w:rsidRPr="00980113" w:rsidRDefault="00980113">
      <w:pPr>
        <w:rPr>
          <w:bCs/>
          <w:sz w:val="24"/>
          <w:szCs w:val="24"/>
        </w:rPr>
      </w:pPr>
    </w:p>
    <w:p w14:paraId="0A422C52" w14:textId="77777777" w:rsidR="00BC72C3" w:rsidRDefault="001064D1">
      <w:pPr>
        <w:rPr>
          <w:b/>
          <w:sz w:val="24"/>
          <w:szCs w:val="24"/>
        </w:rPr>
      </w:pPr>
      <w:r>
        <w:rPr>
          <w:b/>
          <w:sz w:val="24"/>
          <w:szCs w:val="24"/>
        </w:rPr>
        <w:t xml:space="preserve"> </w:t>
      </w:r>
    </w:p>
    <w:p w14:paraId="6FDA9B3B" w14:textId="77777777" w:rsidR="00BC72C3" w:rsidRDefault="00BC72C3">
      <w:pPr>
        <w:rPr>
          <w:b/>
          <w:sz w:val="24"/>
          <w:szCs w:val="24"/>
        </w:rPr>
      </w:pPr>
    </w:p>
    <w:p w14:paraId="30821F25" w14:textId="7C66997B" w:rsidR="00BC72C3" w:rsidRDefault="001064D1">
      <w:pPr>
        <w:rPr>
          <w:b/>
          <w:sz w:val="24"/>
          <w:szCs w:val="24"/>
        </w:rPr>
      </w:pPr>
      <w:r>
        <w:rPr>
          <w:b/>
          <w:sz w:val="24"/>
          <w:szCs w:val="24"/>
        </w:rPr>
        <w:t xml:space="preserve">       </w:t>
      </w:r>
    </w:p>
    <w:p w14:paraId="0AF199E6" w14:textId="77777777" w:rsidR="00BC72C3" w:rsidRDefault="00BC72C3">
      <w:pPr>
        <w:rPr>
          <w:b/>
          <w:sz w:val="24"/>
          <w:szCs w:val="24"/>
        </w:rPr>
      </w:pPr>
    </w:p>
    <w:p w14:paraId="71A9BCA8" w14:textId="4DA574E9" w:rsidR="00BC72C3" w:rsidRDefault="00BC72C3">
      <w:pPr>
        <w:rPr>
          <w:b/>
          <w:sz w:val="24"/>
          <w:szCs w:val="24"/>
        </w:rPr>
      </w:pPr>
    </w:p>
    <w:p w14:paraId="17B76A67" w14:textId="7E3744FA" w:rsidR="00BC72C3" w:rsidRDefault="00BC72C3">
      <w:pPr>
        <w:rPr>
          <w:b/>
          <w:sz w:val="24"/>
          <w:szCs w:val="24"/>
        </w:rPr>
      </w:pPr>
    </w:p>
    <w:p w14:paraId="72799E26" w14:textId="77777777" w:rsidR="00BC72C3" w:rsidRDefault="00BC72C3">
      <w:pPr>
        <w:rPr>
          <w:b/>
          <w:sz w:val="24"/>
          <w:szCs w:val="24"/>
        </w:rPr>
      </w:pPr>
    </w:p>
    <w:p w14:paraId="3EB50281" w14:textId="77777777" w:rsidR="00BC72C3" w:rsidRDefault="00BC72C3">
      <w:pPr>
        <w:rPr>
          <w:b/>
          <w:sz w:val="24"/>
          <w:szCs w:val="24"/>
        </w:rPr>
      </w:pPr>
    </w:p>
    <w:p w14:paraId="412DDB84" w14:textId="77777777" w:rsidR="00BC72C3" w:rsidRDefault="00BC72C3">
      <w:pPr>
        <w:rPr>
          <w:b/>
          <w:sz w:val="24"/>
          <w:szCs w:val="24"/>
        </w:rPr>
      </w:pPr>
    </w:p>
    <w:p w14:paraId="174B29D4" w14:textId="77777777" w:rsidR="00BC72C3" w:rsidRDefault="00BC72C3">
      <w:pPr>
        <w:rPr>
          <w:b/>
          <w:sz w:val="24"/>
          <w:szCs w:val="24"/>
        </w:rPr>
      </w:pPr>
    </w:p>
    <w:p w14:paraId="39905972" w14:textId="77777777" w:rsidR="00BC72C3" w:rsidRDefault="00BC72C3">
      <w:pPr>
        <w:rPr>
          <w:b/>
          <w:sz w:val="24"/>
          <w:szCs w:val="24"/>
        </w:rPr>
      </w:pPr>
    </w:p>
    <w:p w14:paraId="71C4436D" w14:textId="77777777" w:rsidR="00BC72C3" w:rsidRDefault="00BC72C3">
      <w:pPr>
        <w:rPr>
          <w:b/>
          <w:sz w:val="24"/>
          <w:szCs w:val="24"/>
        </w:rPr>
      </w:pPr>
    </w:p>
    <w:p w14:paraId="115BA4B6" w14:textId="77777777" w:rsidR="00BC72C3" w:rsidRDefault="00BC72C3">
      <w:pPr>
        <w:rPr>
          <w:sz w:val="24"/>
          <w:szCs w:val="24"/>
        </w:rPr>
      </w:pPr>
    </w:p>
    <w:p w14:paraId="03CA9431" w14:textId="6921B5D3" w:rsidR="00BC72C3" w:rsidRDefault="00BC72C3">
      <w:pPr>
        <w:rPr>
          <w:b/>
          <w:sz w:val="24"/>
          <w:szCs w:val="24"/>
        </w:rPr>
      </w:pPr>
    </w:p>
    <w:sectPr w:rsidR="00BC72C3">
      <w:footerReference w:type="defaul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528AC" w14:textId="77777777" w:rsidR="0010480D" w:rsidRDefault="0010480D">
      <w:pPr>
        <w:spacing w:line="240" w:lineRule="auto"/>
      </w:pPr>
      <w:r>
        <w:rPr>
          <w:lang w:val="es"/>
        </w:rPr>
        <w:separator/>
      </w:r>
    </w:p>
  </w:endnote>
  <w:endnote w:type="continuationSeparator" w:id="0">
    <w:p w14:paraId="2549B929" w14:textId="77777777" w:rsidR="0010480D" w:rsidRDefault="0010480D">
      <w:pPr>
        <w:spacing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8509F" w14:textId="77777777" w:rsidR="00BC72C3" w:rsidRDefault="001064D1">
    <w:pPr>
      <w:jc w:val="right"/>
    </w:pPr>
    <w:r>
      <w:rPr>
        <w:lang w:val="es"/>
      </w:rPr>
      <w:fldChar w:fldCharType="begin"/>
    </w:r>
    <w:r>
      <w:rPr>
        <w:lang w:val="es"/>
      </w:rPr>
      <w:instrText>PAGE</w:instrText>
    </w:r>
    <w:r>
      <w:rPr>
        <w:lang w:val="es"/>
      </w:rPr>
      <w:fldChar w:fldCharType="separate"/>
    </w:r>
    <w:r>
      <w:rPr>
        <w:noProof/>
        <w:lang w:val="es"/>
      </w:rPr>
      <w:t>1</w:t>
    </w:r>
    <w:r>
      <w:rPr>
        <w:lang w:val="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0D575" w14:textId="77777777" w:rsidR="0010480D" w:rsidRDefault="0010480D">
      <w:pPr>
        <w:spacing w:line="240" w:lineRule="auto"/>
      </w:pPr>
      <w:r>
        <w:rPr>
          <w:lang w:val="es"/>
        </w:rPr>
        <w:separator/>
      </w:r>
    </w:p>
  </w:footnote>
  <w:footnote w:type="continuationSeparator" w:id="0">
    <w:p w14:paraId="55341AF8" w14:textId="77777777" w:rsidR="0010480D" w:rsidRDefault="0010480D">
      <w:pPr>
        <w:spacing w:line="240" w:lineRule="auto"/>
      </w:pPr>
      <w:r>
        <w:rPr>
          <w:lang w:val="e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C5323"/>
    <w:multiLevelType w:val="hybridMultilevel"/>
    <w:tmpl w:val="8D009E8C"/>
    <w:lvl w:ilvl="0" w:tplc="B106DD76">
      <w:start w:val="6"/>
      <w:numFmt w:val="bullet"/>
      <w:lvlText w:val=""/>
      <w:lvlJc w:val="left"/>
      <w:pPr>
        <w:ind w:left="720" w:hanging="360"/>
      </w:pPr>
      <w:rPr>
        <w:rFonts w:ascii="Wingdings" w:eastAsia="Arial" w:hAnsi="Wingdings" w:cs="Arial"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2C3"/>
    <w:rsid w:val="0010480D"/>
    <w:rsid w:val="001064D1"/>
    <w:rsid w:val="00347C14"/>
    <w:rsid w:val="00784451"/>
    <w:rsid w:val="00891FA4"/>
    <w:rsid w:val="00980113"/>
    <w:rsid w:val="00BC72C3"/>
    <w:rsid w:val="00C26F9C"/>
    <w:rsid w:val="00CA109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342C"/>
  <w15:docId w15:val="{C8489637-ECEC-4572-9747-20CA4B2B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Textodelmarcadordeposicin">
    <w:name w:val="Placeholder Text"/>
    <w:basedOn w:val="Fuentedeprrafopredeter"/>
    <w:uiPriority w:val="99"/>
    <w:semiHidden/>
    <w:rsid w:val="00347C14"/>
    <w:rPr>
      <w:color w:val="808080"/>
    </w:rPr>
  </w:style>
  <w:style w:type="paragraph" w:styleId="Encabezado">
    <w:name w:val="header"/>
    <w:basedOn w:val="Normal"/>
    <w:link w:val="EncabezadoCar"/>
    <w:uiPriority w:val="99"/>
    <w:unhideWhenUsed/>
    <w:rsid w:val="00347C1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47C14"/>
  </w:style>
  <w:style w:type="paragraph" w:styleId="Piedepgina">
    <w:name w:val="footer"/>
    <w:basedOn w:val="Normal"/>
    <w:link w:val="PiedepginaCar"/>
    <w:uiPriority w:val="99"/>
    <w:unhideWhenUsed/>
    <w:rsid w:val="00347C1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47C14"/>
  </w:style>
  <w:style w:type="paragraph" w:styleId="Prrafodelista">
    <w:name w:val="List Paragraph"/>
    <w:basedOn w:val="Normal"/>
    <w:uiPriority w:val="34"/>
    <w:qFormat/>
    <w:rsid w:val="00347C14"/>
    <w:pPr>
      <w:ind w:left="720"/>
      <w:contextualSpacing/>
    </w:pPr>
  </w:style>
  <w:style w:type="character" w:styleId="Hipervnculo">
    <w:name w:val="Hyperlink"/>
    <w:basedOn w:val="Fuentedeprrafopredeter"/>
    <w:uiPriority w:val="99"/>
    <w:unhideWhenUsed/>
    <w:rsid w:val="00980113"/>
    <w:rPr>
      <w:color w:val="0000FF" w:themeColor="hyperlink"/>
      <w:u w:val="single"/>
    </w:rPr>
  </w:style>
  <w:style w:type="character" w:styleId="Mencinsinresolver">
    <w:name w:val="Unresolved Mention"/>
    <w:basedOn w:val="Fuentedeprrafopredeter"/>
    <w:uiPriority w:val="99"/>
    <w:semiHidden/>
    <w:unhideWhenUsed/>
    <w:rsid w:val="00980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460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ula.escuelanaval.cl/pluginfile.php/23056/mod_assign/introattachment/0/Optimizaci%C3%B3n%20uso%20combustible%20Armada%20Brit%C3%A1nica.pdf?forcedownload=1"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7</Pages>
  <Words>963</Words>
  <Characters>5297</Characters>
  <Application>Microsoft Office Word</Application>
  <DocSecurity>0</DocSecurity>
  <Lines>44</Lines>
  <Paragraphs>12</Paragraphs>
  <ScaleCrop>false</ScaleCrop>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Tomás Falcón Núñez</dc:creator>
  <dc:description/>
  <cp:lastModifiedBy>Tomás Falcón Núñez</cp:lastModifiedBy>
  <cp:revision>1</cp:revision>
  <dcterms:created xsi:type="dcterms:W3CDTF">2022-03-16T02:50:00Z</dcterms:created>
  <dcterms:modified xsi:type="dcterms:W3CDTF">2022-03-17T00:00:00Z</dcterms:modified>
  <cp:category/>
</cp:coreProperties>
</file>