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380C" w:rsidRDefault="00A6380C"/>
    <w:p w:rsidR="00A6380C" w:rsidRPr="00E92468" w:rsidRDefault="00A6380C" w:rsidP="00E92468">
      <w:pPr>
        <w:jc w:val="center"/>
        <w:rPr>
          <w:rFonts w:ascii="Arial" w:hAnsi="Arial" w:cs="Arial"/>
          <w:b/>
          <w:bCs/>
          <w:sz w:val="32"/>
          <w:szCs w:val="32"/>
          <w:u w:val="single"/>
        </w:rPr>
      </w:pPr>
      <w:r w:rsidRPr="00E92468">
        <w:rPr>
          <w:rFonts w:ascii="Arial" w:hAnsi="Arial" w:cs="Arial"/>
          <w:b/>
          <w:bCs/>
          <w:sz w:val="32"/>
          <w:szCs w:val="32"/>
          <w:u w:val="single"/>
        </w:rPr>
        <w:t>Ceremonia de ingreso de nuevos Reclutas</w:t>
      </w:r>
    </w:p>
    <w:p w:rsidR="00E92468" w:rsidRDefault="00E92468" w:rsidP="00E92468">
      <w:pPr>
        <w:spacing w:line="360" w:lineRule="auto"/>
        <w:jc w:val="both"/>
        <w:rPr>
          <w:rFonts w:ascii="Arial" w:hAnsi="Arial" w:cs="Arial"/>
          <w:sz w:val="22"/>
          <w:szCs w:val="22"/>
        </w:rPr>
      </w:pPr>
    </w:p>
    <w:p w:rsidR="00E92468" w:rsidRDefault="00E92468" w:rsidP="00E92468">
      <w:pPr>
        <w:spacing w:line="360" w:lineRule="auto"/>
        <w:jc w:val="both"/>
        <w:rPr>
          <w:rFonts w:ascii="Arial" w:hAnsi="Arial" w:cs="Arial"/>
          <w:sz w:val="22"/>
          <w:szCs w:val="22"/>
        </w:rPr>
        <w:sectPr w:rsidR="00E92468" w:rsidSect="00E92468">
          <w:headerReference w:type="default" r:id="rId8"/>
          <w:footerReference w:type="default" r:id="rId9"/>
          <w:pgSz w:w="11907" w:h="16839" w:code="9"/>
          <w:pgMar w:top="1418" w:right="1247" w:bottom="1418" w:left="1247" w:header="709" w:footer="709" w:gutter="0"/>
          <w:cols w:space="708"/>
          <w:docGrid w:linePitch="360"/>
        </w:sectPr>
      </w:pPr>
    </w:p>
    <w:p w:rsidR="00A6380C" w:rsidRPr="00E92468" w:rsidRDefault="00E92468" w:rsidP="00E92468">
      <w:pPr>
        <w:spacing w:line="360" w:lineRule="auto"/>
        <w:jc w:val="both"/>
        <w:rPr>
          <w:rFonts w:ascii="Arial" w:hAnsi="Arial" w:cs="Arial"/>
          <w:sz w:val="22"/>
          <w:szCs w:val="22"/>
        </w:rPr>
      </w:pPr>
      <w:r>
        <w:rPr>
          <w:rFonts w:ascii="Arial" w:hAnsi="Arial" w:cs="Arial"/>
          <w:noProof/>
          <w:sz w:val="22"/>
          <w:szCs w:val="22"/>
          <w:lang w:eastAsia="es-CL"/>
        </w:rPr>
        <w:lastRenderedPageBreak/>
        <w:drawing>
          <wp:anchor distT="0" distB="0" distL="114300" distR="114300" simplePos="0" relativeHeight="251661312" behindDoc="1" locked="0" layoutInCell="1" allowOverlap="1">
            <wp:simplePos x="0" y="0"/>
            <wp:positionH relativeFrom="column">
              <wp:posOffset>3221355</wp:posOffset>
            </wp:positionH>
            <wp:positionV relativeFrom="paragraph">
              <wp:posOffset>1454150</wp:posOffset>
            </wp:positionV>
            <wp:extent cx="2882265" cy="1629410"/>
            <wp:effectExtent l="19050" t="0" r="0" b="0"/>
            <wp:wrapSquare wrapText="bothSides"/>
            <wp:docPr id="54678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882265" cy="1629410"/>
                    </a:xfrm>
                    <a:prstGeom prst="rect">
                      <a:avLst/>
                    </a:prstGeom>
                  </pic:spPr>
                </pic:pic>
              </a:graphicData>
            </a:graphic>
          </wp:anchor>
        </w:drawing>
      </w:r>
      <w:r w:rsidR="00A6380C" w:rsidRPr="00E92468">
        <w:rPr>
          <w:rFonts w:ascii="Arial" w:hAnsi="Arial" w:cs="Arial"/>
          <w:sz w:val="22"/>
          <w:szCs w:val="22"/>
        </w:rPr>
        <w:t>El pasado 28 de enero, se realizó la</w:t>
      </w:r>
      <w:r w:rsidR="00A6380C" w:rsidRPr="00E92468">
        <w:rPr>
          <w:rFonts w:ascii="Arial" w:hAnsi="Arial" w:cs="Arial"/>
          <w:b/>
          <w:bCs/>
          <w:sz w:val="22"/>
          <w:szCs w:val="22"/>
        </w:rPr>
        <w:t> Ceremonia de Ingreso del “Batallón de Reclutas”</w:t>
      </w:r>
      <w:r w:rsidR="00A6380C" w:rsidRPr="00E92468">
        <w:rPr>
          <w:rFonts w:ascii="Arial" w:hAnsi="Arial" w:cs="Arial"/>
          <w:sz w:val="22"/>
          <w:szCs w:val="22"/>
        </w:rPr>
        <w:t> correspondientes al año 2025 a la Escuela Naval “Arturo Prat”, acto que fue presidido por el Director de Educación de la Armada, Contraalmirante Gonzalo Beltrán Garrido. Este evento marca el inicio de la carrera naval de 1</w:t>
      </w:r>
      <w:r w:rsidR="00A6380C" w:rsidRPr="00E92468">
        <w:rPr>
          <w:rFonts w:ascii="Arial" w:hAnsi="Arial" w:cs="Arial"/>
          <w:b/>
          <w:bCs/>
          <w:sz w:val="22"/>
          <w:szCs w:val="22"/>
        </w:rPr>
        <w:t>55 jóvenes provenientes de distintas regiones y localidades del país,</w:t>
      </w:r>
      <w:r w:rsidR="00A6380C" w:rsidRPr="00E92468">
        <w:rPr>
          <w:rFonts w:ascii="Arial" w:hAnsi="Arial" w:cs="Arial"/>
          <w:sz w:val="22"/>
          <w:szCs w:val="22"/>
        </w:rPr>
        <w:t> entre los cuales se cuentan 118 hombres, 37 mujeres, además de dos Cadetes panameños que se integran a la formación en esta Alma Mater.</w:t>
      </w:r>
    </w:p>
    <w:p w:rsidR="00E92468" w:rsidRDefault="00E92468" w:rsidP="00E92468">
      <w:pPr>
        <w:spacing w:line="360" w:lineRule="auto"/>
        <w:jc w:val="both"/>
        <w:rPr>
          <w:rFonts w:ascii="Arial" w:hAnsi="Arial" w:cs="Arial"/>
          <w:sz w:val="22"/>
          <w:szCs w:val="22"/>
        </w:rPr>
      </w:pPr>
    </w:p>
    <w:p w:rsidR="00E92468" w:rsidRDefault="00E92468" w:rsidP="00E92468">
      <w:pPr>
        <w:spacing w:line="360" w:lineRule="auto"/>
        <w:jc w:val="both"/>
        <w:rPr>
          <w:rFonts w:ascii="Arial" w:hAnsi="Arial" w:cs="Arial"/>
          <w:sz w:val="22"/>
          <w:szCs w:val="22"/>
        </w:rPr>
        <w:sectPr w:rsidR="00E92468" w:rsidSect="00E92468">
          <w:type w:val="continuous"/>
          <w:pgSz w:w="11907" w:h="16839" w:code="9"/>
          <w:pgMar w:top="1418" w:right="1247" w:bottom="1418" w:left="1247" w:header="709" w:footer="709" w:gutter="0"/>
          <w:cols w:space="708"/>
          <w:docGrid w:linePitch="360"/>
        </w:sectPr>
      </w:pPr>
    </w:p>
    <w:p w:rsidR="00A6380C" w:rsidRPr="00E92468" w:rsidRDefault="00A6380C" w:rsidP="00E92468">
      <w:pPr>
        <w:spacing w:line="360" w:lineRule="auto"/>
        <w:jc w:val="both"/>
        <w:rPr>
          <w:rFonts w:ascii="Arial" w:hAnsi="Arial" w:cs="Arial"/>
          <w:sz w:val="22"/>
          <w:szCs w:val="22"/>
        </w:rPr>
      </w:pPr>
      <w:r w:rsidRPr="00E92468">
        <w:rPr>
          <w:rFonts w:ascii="Arial" w:hAnsi="Arial" w:cs="Arial"/>
          <w:sz w:val="22"/>
          <w:szCs w:val="22"/>
        </w:rPr>
        <w:lastRenderedPageBreak/>
        <w:t>La jornada comenzó con la primera infantería de los cadetes de primer año naval, mientras sus padres y apoderados asistían a una exposición de inducción dirigida por el Director del establecimiento, Capitán de Navío Juan Pablo Castro Brahm. Durante esta instancia, se les dio la bienvenida y se explicaron los pilares del proceso de formación integral que enfrentarán los jóvenes en su desarrollo como futuros Oficiales de Marina.</w:t>
      </w:r>
    </w:p>
    <w:p w:rsidR="00A6380C" w:rsidRPr="00E92468" w:rsidRDefault="00A6380C" w:rsidP="00E92468">
      <w:pPr>
        <w:spacing w:line="360" w:lineRule="auto"/>
        <w:jc w:val="both"/>
        <w:rPr>
          <w:rFonts w:ascii="Arial" w:hAnsi="Arial" w:cs="Arial"/>
          <w:sz w:val="22"/>
          <w:szCs w:val="22"/>
        </w:rPr>
      </w:pPr>
      <w:r w:rsidRPr="00E92468">
        <w:rPr>
          <w:rFonts w:ascii="Arial" w:hAnsi="Arial" w:cs="Arial"/>
          <w:sz w:val="22"/>
          <w:szCs w:val="22"/>
        </w:rPr>
        <w:t>Durante la ceremonia, el Subdirector de la Escuela Naval, Capitán de Fragata Pablo Ugarte Benavides, dirigió unas palabras a los reclutas, destacando los desafíos que enfrentarán en su formación: </w:t>
      </w:r>
      <w:r w:rsidRPr="00E92468">
        <w:rPr>
          <w:rFonts w:ascii="Arial" w:hAnsi="Arial" w:cs="Arial"/>
          <w:i/>
          <w:iCs/>
          <w:sz w:val="22"/>
          <w:szCs w:val="22"/>
        </w:rPr>
        <w:t>“Tienen el deber de dar lo mejor de sí, por sus padres, por Chile y, fundamentalmente, por ustedes mismos. En esta oportunidad, el enemigo no está al frente, está dentro de ustedes. No cedan ante el cansancio físico y mental, no cedan ante un tropiezo, no cedan ante la tentación de quebrantar la disciplina, no cedan ante lo inmediato.”</w:t>
      </w:r>
    </w:p>
    <w:p w:rsidR="00A6380C" w:rsidRPr="00E92468" w:rsidRDefault="00A6380C" w:rsidP="00E92468">
      <w:pPr>
        <w:spacing w:line="360" w:lineRule="auto"/>
        <w:jc w:val="both"/>
        <w:rPr>
          <w:rFonts w:ascii="Arial" w:hAnsi="Arial" w:cs="Arial"/>
          <w:sz w:val="22"/>
          <w:szCs w:val="22"/>
        </w:rPr>
      </w:pPr>
      <w:r w:rsidRPr="00E92468">
        <w:rPr>
          <w:rFonts w:ascii="Arial" w:hAnsi="Arial" w:cs="Arial"/>
          <w:sz w:val="22"/>
          <w:szCs w:val="22"/>
        </w:rPr>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p>
    <w:p w:rsidR="00E92468" w:rsidRDefault="00E92468" w:rsidP="00E92468">
      <w:pPr>
        <w:spacing w:line="360" w:lineRule="auto"/>
        <w:jc w:val="both"/>
        <w:rPr>
          <w:rFonts w:ascii="Arial" w:hAnsi="Arial" w:cs="Arial"/>
          <w:sz w:val="22"/>
          <w:szCs w:val="22"/>
        </w:rPr>
      </w:pPr>
    </w:p>
    <w:p w:rsidR="00E92468" w:rsidRDefault="00E92468" w:rsidP="00E92468">
      <w:pPr>
        <w:spacing w:line="360" w:lineRule="auto"/>
        <w:jc w:val="both"/>
        <w:rPr>
          <w:rFonts w:ascii="Arial" w:hAnsi="Arial" w:cs="Arial"/>
          <w:sz w:val="22"/>
          <w:szCs w:val="22"/>
        </w:rPr>
        <w:sectPr w:rsidR="00E92468" w:rsidSect="00E92468">
          <w:type w:val="continuous"/>
          <w:pgSz w:w="11907" w:h="16839" w:code="9"/>
          <w:pgMar w:top="1418" w:right="1247" w:bottom="1418" w:left="1247" w:header="709" w:footer="709" w:gutter="0"/>
          <w:cols w:num="2" w:space="708"/>
          <w:docGrid w:linePitch="360"/>
        </w:sectPr>
      </w:pPr>
    </w:p>
    <w:p w:rsidR="00E92468" w:rsidRDefault="00A6380C" w:rsidP="00E92468">
      <w:pPr>
        <w:spacing w:line="360" w:lineRule="auto"/>
        <w:jc w:val="both"/>
        <w:rPr>
          <w:rFonts w:ascii="Arial" w:hAnsi="Arial" w:cs="Arial"/>
          <w:sz w:val="22"/>
          <w:szCs w:val="22"/>
        </w:rPr>
        <w:sectPr w:rsidR="00E92468" w:rsidSect="00E92468">
          <w:type w:val="continuous"/>
          <w:pgSz w:w="11907" w:h="16839" w:code="9"/>
          <w:pgMar w:top="1418" w:right="1247" w:bottom="1418" w:left="1247" w:header="709" w:footer="709" w:gutter="0"/>
          <w:cols w:space="708"/>
          <w:docGrid w:linePitch="360"/>
        </w:sectPr>
      </w:pPr>
      <w:r w:rsidRPr="00E92468">
        <w:rPr>
          <w:rFonts w:ascii="Arial" w:hAnsi="Arial" w:cs="Arial"/>
          <w:sz w:val="22"/>
          <w:szCs w:val="22"/>
        </w:rPr>
        <w:lastRenderedPageBreak/>
        <w:t>La ceremonia culminó con un desfile del Batallón de Reclutas frente a las autoridades, padres y familiares presentes, sellando de esta forma el inicio de una etapa de esfuerzo, disciplina y superación personal en la carrera naval de estos 155 jóvenes.</w:t>
      </w:r>
      <w:r w:rsidR="00E92468">
        <w:rPr>
          <w:rStyle w:val="Refdenotaalpie"/>
          <w:rFonts w:ascii="Arial" w:hAnsi="Arial" w:cs="Arial"/>
          <w:sz w:val="22"/>
          <w:szCs w:val="22"/>
        </w:rPr>
        <w:footnoteReference w:id="2"/>
      </w:r>
    </w:p>
    <w:p w:rsidR="00E92468" w:rsidRPr="007944CC" w:rsidRDefault="007944CC" w:rsidP="007944CC">
      <w:pPr>
        <w:spacing w:line="360" w:lineRule="auto"/>
        <w:jc w:val="center"/>
        <w:rPr>
          <w:rFonts w:ascii="Times New Roman" w:hAnsi="Times New Roman" w:cs="Times New Roman"/>
          <w:b/>
          <w:sz w:val="28"/>
          <w:szCs w:val="28"/>
        </w:rPr>
      </w:pPr>
      <w:r w:rsidRPr="007944CC">
        <w:rPr>
          <w:rFonts w:ascii="Times New Roman" w:hAnsi="Times New Roman" w:cs="Times New Roman"/>
          <w:b/>
          <w:sz w:val="28"/>
          <w:szCs w:val="28"/>
        </w:rPr>
        <w:lastRenderedPageBreak/>
        <w:t>ORGANIZACIÓN DEL CURSO</w:t>
      </w:r>
    </w:p>
    <w:p w:rsidR="007944CC" w:rsidRDefault="007944CC" w:rsidP="007944CC">
      <w:pPr>
        <w:spacing w:line="360" w:lineRule="auto"/>
        <w:jc w:val="right"/>
      </w:pPr>
    </w:p>
    <w:p w:rsidR="007944CC" w:rsidRDefault="007944CC" w:rsidP="007944CC">
      <w:pPr>
        <w:spacing w:line="360" w:lineRule="auto"/>
        <w:jc w:val="right"/>
        <w:sectPr w:rsidR="007944CC" w:rsidSect="00E92468">
          <w:type w:val="continuous"/>
          <w:pgSz w:w="11907" w:h="16839" w:code="9"/>
          <w:pgMar w:top="1418" w:right="1247" w:bottom="1418" w:left="1247" w:header="709" w:footer="709" w:gutter="0"/>
          <w:cols w:space="708"/>
          <w:docGrid w:linePitch="360"/>
        </w:sectPr>
      </w:pPr>
    </w:p>
    <w:p w:rsidR="00A6380C" w:rsidRPr="007944CC" w:rsidRDefault="00A6380C" w:rsidP="007944CC">
      <w:pPr>
        <w:pStyle w:val="Prrafodelista"/>
        <w:numPr>
          <w:ilvl w:val="0"/>
          <w:numId w:val="3"/>
        </w:numPr>
        <w:spacing w:line="480" w:lineRule="auto"/>
        <w:jc w:val="both"/>
        <w:rPr>
          <w:rFonts w:ascii="Times New Roman" w:hAnsi="Times New Roman" w:cs="Times New Roman"/>
        </w:rPr>
      </w:pPr>
      <w:r w:rsidRPr="007944CC">
        <w:rPr>
          <w:rFonts w:ascii="Times New Roman" w:hAnsi="Times New Roman" w:cs="Times New Roman"/>
        </w:rPr>
        <w:lastRenderedPageBreak/>
        <w:t xml:space="preserve">Fundamentos del Curso  </w:t>
      </w:r>
    </w:p>
    <w:p w:rsidR="00A6380C" w:rsidRPr="007944CC" w:rsidRDefault="00A6380C" w:rsidP="007944CC">
      <w:pPr>
        <w:pStyle w:val="Prrafodelista"/>
        <w:numPr>
          <w:ilvl w:val="0"/>
          <w:numId w:val="4"/>
        </w:numPr>
        <w:spacing w:line="480" w:lineRule="auto"/>
        <w:jc w:val="both"/>
        <w:rPr>
          <w:rFonts w:ascii="Times New Roman" w:hAnsi="Times New Roman" w:cs="Times New Roman"/>
        </w:rPr>
      </w:pPr>
      <w:r w:rsidRPr="007944CC">
        <w:rPr>
          <w:rFonts w:ascii="Times New Roman" w:hAnsi="Times New Roman" w:cs="Times New Roman"/>
        </w:rPr>
        <w:t xml:space="preserve">Introducción  </w:t>
      </w:r>
    </w:p>
    <w:p w:rsidR="00A6380C" w:rsidRPr="007944CC" w:rsidRDefault="00A6380C" w:rsidP="007944CC">
      <w:pPr>
        <w:pStyle w:val="Prrafodelista"/>
        <w:numPr>
          <w:ilvl w:val="0"/>
          <w:numId w:val="12"/>
        </w:numPr>
        <w:spacing w:line="480" w:lineRule="auto"/>
        <w:jc w:val="both"/>
        <w:rPr>
          <w:rFonts w:ascii="Times New Roman" w:hAnsi="Times New Roman" w:cs="Times New Roman"/>
        </w:rPr>
      </w:pPr>
      <w:r w:rsidRPr="007944CC">
        <w:rPr>
          <w:rFonts w:ascii="Times New Roman" w:hAnsi="Times New Roman" w:cs="Times New Roman"/>
        </w:rPr>
        <w:t xml:space="preserve">Objetivos del curso  </w:t>
      </w:r>
    </w:p>
    <w:p w:rsidR="00A6380C" w:rsidRPr="007944CC" w:rsidRDefault="00A6380C" w:rsidP="007944CC">
      <w:pPr>
        <w:pStyle w:val="Prrafodelista"/>
        <w:numPr>
          <w:ilvl w:val="0"/>
          <w:numId w:val="12"/>
        </w:numPr>
        <w:spacing w:line="480" w:lineRule="auto"/>
        <w:jc w:val="both"/>
        <w:rPr>
          <w:rFonts w:ascii="Times New Roman" w:hAnsi="Times New Roman" w:cs="Times New Roman"/>
        </w:rPr>
      </w:pPr>
      <w:r w:rsidRPr="007944CC">
        <w:rPr>
          <w:rFonts w:ascii="Times New Roman" w:hAnsi="Times New Roman" w:cs="Times New Roman"/>
        </w:rPr>
        <w:t xml:space="preserve">Metodología de enseñanza  </w:t>
      </w:r>
    </w:p>
    <w:p w:rsidR="00A6380C" w:rsidRPr="007944CC" w:rsidRDefault="00A6380C" w:rsidP="007944CC">
      <w:pPr>
        <w:pStyle w:val="Prrafodelista"/>
        <w:numPr>
          <w:ilvl w:val="0"/>
          <w:numId w:val="4"/>
        </w:numPr>
        <w:spacing w:line="480" w:lineRule="auto"/>
        <w:jc w:val="both"/>
        <w:rPr>
          <w:rFonts w:ascii="Times New Roman" w:hAnsi="Times New Roman" w:cs="Times New Roman"/>
        </w:rPr>
      </w:pPr>
      <w:r w:rsidRPr="007944CC">
        <w:rPr>
          <w:rFonts w:ascii="Times New Roman" w:hAnsi="Times New Roman" w:cs="Times New Roman"/>
        </w:rPr>
        <w:t xml:space="preserve">Materiales de estudio  </w:t>
      </w:r>
    </w:p>
    <w:p w:rsidR="00A6380C" w:rsidRPr="007944CC" w:rsidRDefault="00A6380C" w:rsidP="007944CC">
      <w:pPr>
        <w:pStyle w:val="Prrafodelista"/>
        <w:numPr>
          <w:ilvl w:val="0"/>
          <w:numId w:val="11"/>
        </w:numPr>
        <w:spacing w:line="480" w:lineRule="auto"/>
        <w:jc w:val="both"/>
        <w:rPr>
          <w:rFonts w:ascii="Times New Roman" w:hAnsi="Times New Roman" w:cs="Times New Roman"/>
        </w:rPr>
      </w:pPr>
      <w:r w:rsidRPr="007944CC">
        <w:rPr>
          <w:rFonts w:ascii="Times New Roman" w:hAnsi="Times New Roman" w:cs="Times New Roman"/>
        </w:rPr>
        <w:t xml:space="preserve">Libros recomendados  </w:t>
      </w:r>
    </w:p>
    <w:p w:rsidR="00A6380C" w:rsidRPr="007944CC" w:rsidRDefault="00A6380C" w:rsidP="007944CC">
      <w:pPr>
        <w:pStyle w:val="Prrafodelista"/>
        <w:numPr>
          <w:ilvl w:val="0"/>
          <w:numId w:val="11"/>
        </w:numPr>
        <w:spacing w:line="480" w:lineRule="auto"/>
        <w:jc w:val="both"/>
        <w:rPr>
          <w:rFonts w:ascii="Times New Roman" w:hAnsi="Times New Roman" w:cs="Times New Roman"/>
        </w:rPr>
      </w:pPr>
      <w:r w:rsidRPr="007944CC">
        <w:rPr>
          <w:rFonts w:ascii="Times New Roman" w:hAnsi="Times New Roman" w:cs="Times New Roman"/>
        </w:rPr>
        <w:t xml:space="preserve">Recursos en línea  </w:t>
      </w:r>
    </w:p>
    <w:p w:rsidR="00A6380C" w:rsidRPr="007944CC" w:rsidRDefault="00A6380C" w:rsidP="007944CC">
      <w:pPr>
        <w:spacing w:line="480" w:lineRule="auto"/>
        <w:jc w:val="both"/>
        <w:rPr>
          <w:rFonts w:ascii="Times New Roman" w:hAnsi="Times New Roman" w:cs="Times New Roman"/>
        </w:rPr>
      </w:pPr>
    </w:p>
    <w:p w:rsidR="00A6380C" w:rsidRPr="007944CC" w:rsidRDefault="00A6380C" w:rsidP="007944CC">
      <w:pPr>
        <w:pStyle w:val="Prrafodelista"/>
        <w:numPr>
          <w:ilvl w:val="0"/>
          <w:numId w:val="3"/>
        </w:numPr>
        <w:spacing w:line="480" w:lineRule="auto"/>
        <w:jc w:val="both"/>
        <w:rPr>
          <w:rFonts w:ascii="Times New Roman" w:hAnsi="Times New Roman" w:cs="Times New Roman"/>
        </w:rPr>
      </w:pPr>
      <w:r w:rsidRPr="007944CC">
        <w:rPr>
          <w:rFonts w:ascii="Times New Roman" w:hAnsi="Times New Roman" w:cs="Times New Roman"/>
        </w:rPr>
        <w:t xml:space="preserve">Contenidos del Curso  </w:t>
      </w:r>
    </w:p>
    <w:p w:rsidR="00A6380C" w:rsidRPr="007944CC" w:rsidRDefault="00A6380C" w:rsidP="007944CC">
      <w:pPr>
        <w:pStyle w:val="Prrafodelista"/>
        <w:numPr>
          <w:ilvl w:val="0"/>
          <w:numId w:val="5"/>
        </w:numPr>
        <w:spacing w:line="480" w:lineRule="auto"/>
        <w:jc w:val="both"/>
        <w:rPr>
          <w:rFonts w:ascii="Times New Roman" w:hAnsi="Times New Roman" w:cs="Times New Roman"/>
        </w:rPr>
      </w:pPr>
      <w:r w:rsidRPr="007944CC">
        <w:rPr>
          <w:rFonts w:ascii="Times New Roman" w:hAnsi="Times New Roman" w:cs="Times New Roman"/>
        </w:rPr>
        <w:t xml:space="preserve">Módulo 1: Conceptos Básicos  </w:t>
      </w:r>
    </w:p>
    <w:p w:rsidR="00A6380C" w:rsidRPr="007944CC" w:rsidRDefault="00A6380C" w:rsidP="007944CC">
      <w:pPr>
        <w:pStyle w:val="Prrafodelista"/>
        <w:numPr>
          <w:ilvl w:val="0"/>
          <w:numId w:val="7"/>
        </w:numPr>
        <w:spacing w:line="480" w:lineRule="auto"/>
        <w:jc w:val="both"/>
        <w:rPr>
          <w:rFonts w:ascii="Times New Roman" w:hAnsi="Times New Roman" w:cs="Times New Roman"/>
        </w:rPr>
      </w:pPr>
      <w:r w:rsidRPr="007944CC">
        <w:rPr>
          <w:rFonts w:ascii="Times New Roman" w:hAnsi="Times New Roman" w:cs="Times New Roman"/>
        </w:rPr>
        <w:t xml:space="preserve">Definiciones clave  </w:t>
      </w:r>
    </w:p>
    <w:p w:rsidR="00A6380C" w:rsidRPr="007944CC" w:rsidRDefault="00A6380C" w:rsidP="007944CC">
      <w:pPr>
        <w:pStyle w:val="Prrafodelista"/>
        <w:numPr>
          <w:ilvl w:val="0"/>
          <w:numId w:val="7"/>
        </w:numPr>
        <w:spacing w:line="480" w:lineRule="auto"/>
        <w:jc w:val="both"/>
        <w:rPr>
          <w:rFonts w:ascii="Times New Roman" w:hAnsi="Times New Roman" w:cs="Times New Roman"/>
        </w:rPr>
      </w:pPr>
      <w:r w:rsidRPr="007944CC">
        <w:rPr>
          <w:rFonts w:ascii="Times New Roman" w:hAnsi="Times New Roman" w:cs="Times New Roman"/>
        </w:rPr>
        <w:t xml:space="preserve">Principales teorías  </w:t>
      </w:r>
    </w:p>
    <w:p w:rsidR="00A6380C" w:rsidRPr="007944CC" w:rsidRDefault="00A6380C" w:rsidP="007944CC">
      <w:pPr>
        <w:pStyle w:val="Prrafodelista"/>
        <w:numPr>
          <w:ilvl w:val="0"/>
          <w:numId w:val="5"/>
        </w:numPr>
        <w:spacing w:line="480" w:lineRule="auto"/>
        <w:jc w:val="both"/>
        <w:rPr>
          <w:rFonts w:ascii="Times New Roman" w:hAnsi="Times New Roman" w:cs="Times New Roman"/>
        </w:rPr>
      </w:pPr>
      <w:r w:rsidRPr="007944CC">
        <w:rPr>
          <w:rFonts w:ascii="Times New Roman" w:hAnsi="Times New Roman" w:cs="Times New Roman"/>
        </w:rPr>
        <w:t xml:space="preserve">Módulo 2: Aplicaciones Prácticas  </w:t>
      </w:r>
    </w:p>
    <w:p w:rsidR="00A6380C" w:rsidRPr="007944CC" w:rsidRDefault="00A6380C" w:rsidP="007944CC">
      <w:pPr>
        <w:pStyle w:val="Prrafodelista"/>
        <w:numPr>
          <w:ilvl w:val="0"/>
          <w:numId w:val="8"/>
        </w:numPr>
        <w:spacing w:line="480" w:lineRule="auto"/>
        <w:jc w:val="both"/>
        <w:rPr>
          <w:rFonts w:ascii="Times New Roman" w:hAnsi="Times New Roman" w:cs="Times New Roman"/>
        </w:rPr>
      </w:pPr>
      <w:r w:rsidRPr="007944CC">
        <w:rPr>
          <w:rFonts w:ascii="Times New Roman" w:hAnsi="Times New Roman" w:cs="Times New Roman"/>
        </w:rPr>
        <w:t xml:space="preserve">Casos de estudio  </w:t>
      </w:r>
    </w:p>
    <w:p w:rsidR="00A6380C" w:rsidRPr="007944CC" w:rsidRDefault="00A6380C" w:rsidP="007944CC">
      <w:pPr>
        <w:pStyle w:val="Prrafodelista"/>
        <w:numPr>
          <w:ilvl w:val="0"/>
          <w:numId w:val="8"/>
        </w:numPr>
        <w:spacing w:line="480" w:lineRule="auto"/>
        <w:jc w:val="both"/>
        <w:rPr>
          <w:rFonts w:ascii="Times New Roman" w:hAnsi="Times New Roman" w:cs="Times New Roman"/>
        </w:rPr>
      </w:pPr>
      <w:r w:rsidRPr="007944CC">
        <w:rPr>
          <w:rFonts w:ascii="Times New Roman" w:hAnsi="Times New Roman" w:cs="Times New Roman"/>
        </w:rPr>
        <w:t xml:space="preserve">Ejercicios y evaluaciones  </w:t>
      </w:r>
    </w:p>
    <w:p w:rsidR="00A6380C" w:rsidRPr="007944CC" w:rsidRDefault="00A6380C" w:rsidP="007944CC">
      <w:pPr>
        <w:spacing w:line="480" w:lineRule="auto"/>
        <w:jc w:val="both"/>
        <w:rPr>
          <w:rFonts w:ascii="Times New Roman" w:hAnsi="Times New Roman" w:cs="Times New Roman"/>
        </w:rPr>
      </w:pPr>
    </w:p>
    <w:p w:rsidR="00A6380C" w:rsidRPr="007944CC" w:rsidRDefault="00A6380C" w:rsidP="007944CC">
      <w:pPr>
        <w:pStyle w:val="Prrafodelista"/>
        <w:numPr>
          <w:ilvl w:val="0"/>
          <w:numId w:val="3"/>
        </w:numPr>
        <w:spacing w:line="480" w:lineRule="auto"/>
        <w:jc w:val="both"/>
        <w:rPr>
          <w:rFonts w:ascii="Times New Roman" w:hAnsi="Times New Roman" w:cs="Times New Roman"/>
        </w:rPr>
      </w:pPr>
      <w:r w:rsidRPr="007944CC">
        <w:rPr>
          <w:rFonts w:ascii="Times New Roman" w:hAnsi="Times New Roman" w:cs="Times New Roman"/>
        </w:rPr>
        <w:t xml:space="preserve">Evaluación y Cierre  </w:t>
      </w:r>
    </w:p>
    <w:p w:rsidR="00A6380C" w:rsidRPr="007944CC" w:rsidRDefault="00A6380C" w:rsidP="007944CC">
      <w:pPr>
        <w:pStyle w:val="Prrafodelista"/>
        <w:numPr>
          <w:ilvl w:val="0"/>
          <w:numId w:val="6"/>
        </w:numPr>
        <w:spacing w:line="480" w:lineRule="auto"/>
        <w:jc w:val="both"/>
        <w:rPr>
          <w:rFonts w:ascii="Times New Roman" w:hAnsi="Times New Roman" w:cs="Times New Roman"/>
        </w:rPr>
      </w:pPr>
      <w:r w:rsidRPr="007944CC">
        <w:rPr>
          <w:rFonts w:ascii="Times New Roman" w:hAnsi="Times New Roman" w:cs="Times New Roman"/>
        </w:rPr>
        <w:t xml:space="preserve">Métodos de evaluación  </w:t>
      </w:r>
    </w:p>
    <w:p w:rsidR="00A6380C" w:rsidRPr="007944CC" w:rsidRDefault="00A6380C" w:rsidP="007944CC">
      <w:pPr>
        <w:pStyle w:val="Prrafodelista"/>
        <w:numPr>
          <w:ilvl w:val="0"/>
          <w:numId w:val="9"/>
        </w:numPr>
        <w:spacing w:line="480" w:lineRule="auto"/>
        <w:jc w:val="both"/>
        <w:rPr>
          <w:rFonts w:ascii="Times New Roman" w:hAnsi="Times New Roman" w:cs="Times New Roman"/>
        </w:rPr>
      </w:pPr>
      <w:r w:rsidRPr="007944CC">
        <w:rPr>
          <w:rFonts w:ascii="Times New Roman" w:hAnsi="Times New Roman" w:cs="Times New Roman"/>
        </w:rPr>
        <w:t xml:space="preserve">Exámenes  </w:t>
      </w:r>
    </w:p>
    <w:p w:rsidR="00A6380C" w:rsidRPr="007944CC" w:rsidRDefault="00A6380C" w:rsidP="007944CC">
      <w:pPr>
        <w:pStyle w:val="Prrafodelista"/>
        <w:numPr>
          <w:ilvl w:val="0"/>
          <w:numId w:val="9"/>
        </w:numPr>
        <w:spacing w:line="480" w:lineRule="auto"/>
        <w:jc w:val="both"/>
        <w:rPr>
          <w:rFonts w:ascii="Times New Roman" w:hAnsi="Times New Roman" w:cs="Times New Roman"/>
        </w:rPr>
      </w:pPr>
      <w:r w:rsidRPr="007944CC">
        <w:rPr>
          <w:rFonts w:ascii="Times New Roman" w:hAnsi="Times New Roman" w:cs="Times New Roman"/>
        </w:rPr>
        <w:t xml:space="preserve">Trabajos prácticos  </w:t>
      </w:r>
    </w:p>
    <w:p w:rsidR="00A6380C" w:rsidRPr="007944CC" w:rsidRDefault="00A6380C" w:rsidP="007944CC">
      <w:pPr>
        <w:pStyle w:val="Prrafodelista"/>
        <w:numPr>
          <w:ilvl w:val="0"/>
          <w:numId w:val="6"/>
        </w:numPr>
        <w:spacing w:line="480" w:lineRule="auto"/>
        <w:jc w:val="both"/>
        <w:rPr>
          <w:rFonts w:ascii="Times New Roman" w:hAnsi="Times New Roman" w:cs="Times New Roman"/>
        </w:rPr>
      </w:pPr>
      <w:r w:rsidRPr="007944CC">
        <w:rPr>
          <w:rFonts w:ascii="Times New Roman" w:hAnsi="Times New Roman" w:cs="Times New Roman"/>
        </w:rPr>
        <w:t xml:space="preserve">Conclusiones del curso  </w:t>
      </w:r>
    </w:p>
    <w:p w:rsidR="00A6380C" w:rsidRPr="007944CC" w:rsidRDefault="00A6380C" w:rsidP="007944CC">
      <w:pPr>
        <w:pStyle w:val="Prrafodelista"/>
        <w:numPr>
          <w:ilvl w:val="0"/>
          <w:numId w:val="10"/>
        </w:numPr>
        <w:spacing w:line="480" w:lineRule="auto"/>
        <w:jc w:val="both"/>
        <w:rPr>
          <w:rFonts w:ascii="Times New Roman" w:hAnsi="Times New Roman" w:cs="Times New Roman"/>
        </w:rPr>
      </w:pPr>
      <w:r w:rsidRPr="007944CC">
        <w:rPr>
          <w:rFonts w:ascii="Times New Roman" w:hAnsi="Times New Roman" w:cs="Times New Roman"/>
        </w:rPr>
        <w:t xml:space="preserve">Revisión de objetivos  </w:t>
      </w:r>
    </w:p>
    <w:p w:rsidR="009C452B" w:rsidRDefault="00A6380C" w:rsidP="007944CC">
      <w:pPr>
        <w:pStyle w:val="Prrafodelista"/>
        <w:numPr>
          <w:ilvl w:val="0"/>
          <w:numId w:val="10"/>
        </w:numPr>
        <w:spacing w:line="480" w:lineRule="auto"/>
        <w:jc w:val="both"/>
        <w:rPr>
          <w:rFonts w:ascii="Times New Roman" w:hAnsi="Times New Roman" w:cs="Times New Roman"/>
        </w:rPr>
      </w:pPr>
      <w:r w:rsidRPr="007944CC">
        <w:rPr>
          <w:rFonts w:ascii="Times New Roman" w:hAnsi="Times New Roman" w:cs="Times New Roman"/>
        </w:rPr>
        <w:t xml:space="preserve">Recomendaciones para el futuro  </w:t>
      </w:r>
    </w:p>
    <w:p w:rsidR="007944CC" w:rsidRDefault="007944CC" w:rsidP="007944CC">
      <w:pPr>
        <w:spacing w:line="480" w:lineRule="auto"/>
        <w:jc w:val="both"/>
        <w:rPr>
          <w:rFonts w:ascii="Times New Roman" w:hAnsi="Times New Roman" w:cs="Times New Roman"/>
        </w:rPr>
      </w:pPr>
    </w:p>
    <w:tbl>
      <w:tblPr>
        <w:tblStyle w:val="Tablaconcuadrcula"/>
        <w:tblW w:w="0" w:type="auto"/>
        <w:jc w:val="center"/>
        <w:tblLook w:val="04A0"/>
      </w:tblPr>
      <w:tblGrid>
        <w:gridCol w:w="3184"/>
        <w:gridCol w:w="3184"/>
        <w:gridCol w:w="3185"/>
      </w:tblGrid>
      <w:tr w:rsidR="007944CC" w:rsidTr="004C35A5">
        <w:trPr>
          <w:trHeight w:hRule="exact" w:val="851"/>
          <w:jc w:val="center"/>
        </w:trPr>
        <w:tc>
          <w:tcPr>
            <w:tcW w:w="3184" w:type="dxa"/>
            <w:tcBorders>
              <w:top w:val="thinThickThinSmallGap" w:sz="24" w:space="0" w:color="auto"/>
              <w:left w:val="thinThickThinSmallGap" w:sz="24" w:space="0" w:color="auto"/>
            </w:tcBorders>
            <w:shd w:val="clear" w:color="auto" w:fill="153D63" w:themeFill="text2" w:themeFillTint="E6"/>
            <w:vAlign w:val="center"/>
          </w:tcPr>
          <w:p w:rsidR="007944CC" w:rsidRPr="00333F7F" w:rsidRDefault="007944CC" w:rsidP="00333F7F">
            <w:pPr>
              <w:jc w:val="center"/>
              <w:rPr>
                <w:rFonts w:ascii="Arial" w:hAnsi="Arial" w:cs="Arial"/>
                <w:b/>
                <w:color w:val="FFFFFF" w:themeColor="background1"/>
              </w:rPr>
            </w:pPr>
            <w:r w:rsidRPr="00333F7F">
              <w:rPr>
                <w:rFonts w:ascii="Arial" w:hAnsi="Arial" w:cs="Arial"/>
                <w:b/>
                <w:color w:val="FFFFFF" w:themeColor="background1"/>
              </w:rPr>
              <w:lastRenderedPageBreak/>
              <w:t>Sección</w:t>
            </w:r>
          </w:p>
        </w:tc>
        <w:tc>
          <w:tcPr>
            <w:tcW w:w="3184" w:type="dxa"/>
            <w:tcBorders>
              <w:top w:val="thinThickThinSmallGap" w:sz="24" w:space="0" w:color="auto"/>
            </w:tcBorders>
            <w:shd w:val="clear" w:color="auto" w:fill="153D63" w:themeFill="text2" w:themeFillTint="E6"/>
            <w:vAlign w:val="center"/>
          </w:tcPr>
          <w:p w:rsidR="007944CC" w:rsidRPr="00333F7F" w:rsidRDefault="00333F7F" w:rsidP="00333F7F">
            <w:pPr>
              <w:jc w:val="center"/>
              <w:rPr>
                <w:rFonts w:ascii="Arial" w:hAnsi="Arial" w:cs="Arial"/>
                <w:b/>
                <w:color w:val="FFFFFF" w:themeColor="background1"/>
              </w:rPr>
            </w:pPr>
            <w:r>
              <w:rPr>
                <w:rFonts w:ascii="Arial" w:hAnsi="Arial" w:cs="Arial"/>
                <w:b/>
                <w:color w:val="FFFFFF" w:themeColor="background1"/>
              </w:rPr>
              <w:t>Campo</w:t>
            </w:r>
          </w:p>
        </w:tc>
        <w:tc>
          <w:tcPr>
            <w:tcW w:w="3185" w:type="dxa"/>
            <w:tcBorders>
              <w:top w:val="thinThickThinSmallGap" w:sz="24" w:space="0" w:color="auto"/>
              <w:right w:val="thinThickThinSmallGap" w:sz="24" w:space="0" w:color="auto"/>
            </w:tcBorders>
            <w:shd w:val="clear" w:color="auto" w:fill="153D63" w:themeFill="text2" w:themeFillTint="E6"/>
            <w:vAlign w:val="center"/>
          </w:tcPr>
          <w:p w:rsidR="007944CC" w:rsidRPr="00333F7F" w:rsidRDefault="00333F7F" w:rsidP="00333F7F">
            <w:pPr>
              <w:jc w:val="center"/>
              <w:rPr>
                <w:rFonts w:ascii="Arial" w:hAnsi="Arial" w:cs="Arial"/>
                <w:b/>
                <w:color w:val="FFFFFF" w:themeColor="background1"/>
              </w:rPr>
            </w:pPr>
            <w:r>
              <w:rPr>
                <w:rFonts w:ascii="Arial" w:hAnsi="Arial" w:cs="Arial"/>
                <w:b/>
                <w:color w:val="FFFFFF" w:themeColor="background1"/>
              </w:rPr>
              <w:t>Información a completar</w:t>
            </w:r>
          </w:p>
        </w:tc>
      </w:tr>
      <w:tr w:rsidR="00333F7F" w:rsidTr="004C35A5">
        <w:trPr>
          <w:trHeight w:hRule="exact" w:val="851"/>
          <w:jc w:val="center"/>
        </w:trPr>
        <w:tc>
          <w:tcPr>
            <w:tcW w:w="3184" w:type="dxa"/>
            <w:vMerge w:val="restart"/>
            <w:tcBorders>
              <w:left w:val="thinThickThinSmallGap" w:sz="24" w:space="0" w:color="auto"/>
            </w:tcBorders>
            <w:shd w:val="clear" w:color="auto" w:fill="A5C9EB" w:themeFill="text2" w:themeFillTint="40"/>
            <w:vAlign w:val="center"/>
          </w:tcPr>
          <w:p w:rsidR="00333F7F" w:rsidRPr="00333F7F" w:rsidRDefault="00333F7F" w:rsidP="00333F7F">
            <w:pPr>
              <w:rPr>
                <w:rFonts w:ascii="Arial" w:hAnsi="Arial" w:cs="Arial"/>
                <w:b/>
                <w:color w:val="000000" w:themeColor="text1"/>
              </w:rPr>
            </w:pPr>
            <w:r>
              <w:rPr>
                <w:rFonts w:ascii="Arial" w:hAnsi="Arial" w:cs="Arial"/>
                <w:b/>
                <w:color w:val="000000" w:themeColor="text1"/>
              </w:rPr>
              <w:t>Datos del cliente</w:t>
            </w:r>
          </w:p>
        </w:tc>
        <w:tc>
          <w:tcPr>
            <w:tcW w:w="3184" w:type="dxa"/>
            <w:shd w:val="clear" w:color="auto" w:fill="DAE9F7" w:themeFill="text2" w:themeFillTint="1A"/>
            <w:vAlign w:val="center"/>
          </w:tcPr>
          <w:p w:rsidR="00333F7F" w:rsidRPr="00333F7F" w:rsidRDefault="00333F7F" w:rsidP="00333F7F">
            <w:pPr>
              <w:rPr>
                <w:rFonts w:ascii="Arial" w:hAnsi="Arial" w:cs="Arial"/>
                <w:b/>
              </w:rPr>
            </w:pPr>
            <w:r>
              <w:rPr>
                <w:rFonts w:ascii="Arial" w:hAnsi="Arial" w:cs="Arial"/>
                <w:b/>
              </w:rPr>
              <w:t>Nombre:</w:t>
            </w:r>
          </w:p>
        </w:tc>
        <w:tc>
          <w:tcPr>
            <w:tcW w:w="3185" w:type="dxa"/>
            <w:tcBorders>
              <w:right w:val="thinThickThinSmallGap" w:sz="24" w:space="0" w:color="auto"/>
            </w:tcBorders>
            <w:vAlign w:val="center"/>
          </w:tcPr>
          <w:p w:rsidR="00333F7F" w:rsidRPr="00333F7F" w:rsidRDefault="00333F7F" w:rsidP="00333F7F">
            <w:pPr>
              <w:jc w:val="center"/>
              <w:rPr>
                <w:rFonts w:ascii="Times New Roman" w:hAnsi="Times New Roman" w:cs="Times New Roman"/>
                <w:b/>
              </w:rPr>
            </w:pPr>
          </w:p>
        </w:tc>
      </w:tr>
      <w:tr w:rsidR="00333F7F" w:rsidTr="004C35A5">
        <w:trPr>
          <w:trHeight w:hRule="exact" w:val="851"/>
          <w:jc w:val="center"/>
        </w:trPr>
        <w:tc>
          <w:tcPr>
            <w:tcW w:w="3184" w:type="dxa"/>
            <w:vMerge/>
            <w:tcBorders>
              <w:left w:val="thinThickThinSmallGap" w:sz="24" w:space="0" w:color="auto"/>
            </w:tcBorders>
            <w:shd w:val="clear" w:color="auto" w:fill="A5C9EB" w:themeFill="text2" w:themeFillTint="40"/>
            <w:vAlign w:val="center"/>
          </w:tcPr>
          <w:p w:rsidR="00333F7F" w:rsidRPr="00333F7F" w:rsidRDefault="00333F7F" w:rsidP="00333F7F">
            <w:pPr>
              <w:rPr>
                <w:rFonts w:ascii="Times New Roman" w:hAnsi="Times New Roman" w:cs="Times New Roman"/>
                <w:b/>
              </w:rPr>
            </w:pPr>
          </w:p>
        </w:tc>
        <w:tc>
          <w:tcPr>
            <w:tcW w:w="3184" w:type="dxa"/>
            <w:shd w:val="clear" w:color="auto" w:fill="DAE9F7" w:themeFill="text2" w:themeFillTint="1A"/>
            <w:vAlign w:val="center"/>
          </w:tcPr>
          <w:p w:rsidR="00333F7F" w:rsidRPr="00333F7F" w:rsidRDefault="00333F7F" w:rsidP="00333F7F">
            <w:pPr>
              <w:rPr>
                <w:rFonts w:ascii="Arial" w:hAnsi="Arial" w:cs="Arial"/>
                <w:b/>
              </w:rPr>
            </w:pPr>
            <w:r>
              <w:rPr>
                <w:rFonts w:ascii="Arial" w:hAnsi="Arial" w:cs="Arial"/>
                <w:b/>
              </w:rPr>
              <w:t>Dirección:</w:t>
            </w:r>
          </w:p>
        </w:tc>
        <w:tc>
          <w:tcPr>
            <w:tcW w:w="3185" w:type="dxa"/>
            <w:tcBorders>
              <w:right w:val="thinThickThinSmallGap" w:sz="24" w:space="0" w:color="auto"/>
            </w:tcBorders>
            <w:vAlign w:val="center"/>
          </w:tcPr>
          <w:p w:rsidR="00333F7F" w:rsidRPr="00333F7F" w:rsidRDefault="00333F7F" w:rsidP="00333F7F">
            <w:pPr>
              <w:jc w:val="center"/>
              <w:rPr>
                <w:rFonts w:ascii="Times New Roman" w:hAnsi="Times New Roman" w:cs="Times New Roman"/>
                <w:b/>
              </w:rPr>
            </w:pPr>
          </w:p>
        </w:tc>
      </w:tr>
      <w:tr w:rsidR="00333F7F" w:rsidTr="004C35A5">
        <w:trPr>
          <w:trHeight w:hRule="exact" w:val="851"/>
          <w:jc w:val="center"/>
        </w:trPr>
        <w:tc>
          <w:tcPr>
            <w:tcW w:w="3184" w:type="dxa"/>
            <w:vMerge/>
            <w:tcBorders>
              <w:left w:val="thinThickThinSmallGap" w:sz="24" w:space="0" w:color="auto"/>
            </w:tcBorders>
            <w:shd w:val="clear" w:color="auto" w:fill="A5C9EB" w:themeFill="text2" w:themeFillTint="40"/>
            <w:vAlign w:val="center"/>
          </w:tcPr>
          <w:p w:rsidR="00333F7F" w:rsidRPr="00333F7F" w:rsidRDefault="00333F7F" w:rsidP="00333F7F">
            <w:pPr>
              <w:rPr>
                <w:rFonts w:ascii="Times New Roman" w:hAnsi="Times New Roman" w:cs="Times New Roman"/>
                <w:b/>
              </w:rPr>
            </w:pPr>
          </w:p>
        </w:tc>
        <w:tc>
          <w:tcPr>
            <w:tcW w:w="3184" w:type="dxa"/>
            <w:shd w:val="clear" w:color="auto" w:fill="DAE9F7" w:themeFill="text2" w:themeFillTint="1A"/>
            <w:vAlign w:val="center"/>
          </w:tcPr>
          <w:p w:rsidR="00333F7F" w:rsidRPr="00333F7F" w:rsidRDefault="00333F7F" w:rsidP="00333F7F">
            <w:pPr>
              <w:rPr>
                <w:rFonts w:ascii="Arial" w:hAnsi="Arial" w:cs="Arial"/>
                <w:b/>
              </w:rPr>
            </w:pPr>
            <w:r>
              <w:rPr>
                <w:rFonts w:ascii="Arial" w:hAnsi="Arial" w:cs="Arial"/>
                <w:b/>
              </w:rPr>
              <w:t>Teléfono:</w:t>
            </w:r>
          </w:p>
        </w:tc>
        <w:tc>
          <w:tcPr>
            <w:tcW w:w="3185" w:type="dxa"/>
            <w:tcBorders>
              <w:right w:val="thinThickThinSmallGap" w:sz="24" w:space="0" w:color="auto"/>
            </w:tcBorders>
            <w:vAlign w:val="center"/>
          </w:tcPr>
          <w:p w:rsidR="00333F7F" w:rsidRPr="00333F7F" w:rsidRDefault="00333F7F" w:rsidP="00333F7F">
            <w:pPr>
              <w:jc w:val="center"/>
              <w:rPr>
                <w:rFonts w:ascii="Times New Roman" w:hAnsi="Times New Roman" w:cs="Times New Roman"/>
                <w:b/>
              </w:rPr>
            </w:pPr>
          </w:p>
        </w:tc>
      </w:tr>
      <w:tr w:rsidR="00333F7F" w:rsidTr="004C35A5">
        <w:trPr>
          <w:trHeight w:hRule="exact" w:val="851"/>
          <w:jc w:val="center"/>
        </w:trPr>
        <w:tc>
          <w:tcPr>
            <w:tcW w:w="3184" w:type="dxa"/>
            <w:vMerge/>
            <w:tcBorders>
              <w:left w:val="thinThickThinSmallGap" w:sz="24" w:space="0" w:color="auto"/>
              <w:bottom w:val="single" w:sz="4" w:space="0" w:color="auto"/>
            </w:tcBorders>
            <w:shd w:val="clear" w:color="auto" w:fill="A5C9EB" w:themeFill="text2" w:themeFillTint="40"/>
            <w:vAlign w:val="center"/>
          </w:tcPr>
          <w:p w:rsidR="00333F7F" w:rsidRPr="00333F7F" w:rsidRDefault="00333F7F" w:rsidP="00333F7F">
            <w:pPr>
              <w:rPr>
                <w:rFonts w:ascii="Arial" w:hAnsi="Arial" w:cs="Arial"/>
                <w:b/>
              </w:rPr>
            </w:pPr>
          </w:p>
        </w:tc>
        <w:tc>
          <w:tcPr>
            <w:tcW w:w="3184" w:type="dxa"/>
            <w:shd w:val="clear" w:color="auto" w:fill="DAE9F7" w:themeFill="text2" w:themeFillTint="1A"/>
            <w:vAlign w:val="center"/>
          </w:tcPr>
          <w:p w:rsidR="00333F7F" w:rsidRPr="00333F7F" w:rsidRDefault="00333F7F" w:rsidP="00333F7F">
            <w:pPr>
              <w:rPr>
                <w:rFonts w:ascii="Arial" w:hAnsi="Arial" w:cs="Arial"/>
                <w:b/>
              </w:rPr>
            </w:pPr>
            <w:r>
              <w:rPr>
                <w:rFonts w:ascii="Arial" w:hAnsi="Arial" w:cs="Arial"/>
                <w:b/>
              </w:rPr>
              <w:t>Correo electrónico:</w:t>
            </w:r>
          </w:p>
        </w:tc>
        <w:tc>
          <w:tcPr>
            <w:tcW w:w="3185" w:type="dxa"/>
            <w:tcBorders>
              <w:right w:val="thinThickThinSmallGap" w:sz="24" w:space="0" w:color="auto"/>
            </w:tcBorders>
            <w:vAlign w:val="center"/>
          </w:tcPr>
          <w:p w:rsidR="00333F7F" w:rsidRPr="00333F7F" w:rsidRDefault="00333F7F" w:rsidP="00333F7F">
            <w:pPr>
              <w:jc w:val="center"/>
              <w:rPr>
                <w:rFonts w:ascii="Times New Roman" w:hAnsi="Times New Roman" w:cs="Times New Roman"/>
                <w:b/>
              </w:rPr>
            </w:pPr>
          </w:p>
        </w:tc>
      </w:tr>
      <w:tr w:rsidR="00333F7F" w:rsidTr="004C35A5">
        <w:trPr>
          <w:trHeight w:hRule="exact" w:val="851"/>
          <w:jc w:val="center"/>
        </w:trPr>
        <w:tc>
          <w:tcPr>
            <w:tcW w:w="3184" w:type="dxa"/>
            <w:vMerge w:val="restart"/>
            <w:tcBorders>
              <w:top w:val="single" w:sz="4" w:space="0" w:color="auto"/>
              <w:left w:val="thinThickThinSmallGap" w:sz="24" w:space="0" w:color="auto"/>
            </w:tcBorders>
            <w:shd w:val="clear" w:color="auto" w:fill="A5C9EB" w:themeFill="text2" w:themeFillTint="40"/>
            <w:vAlign w:val="center"/>
          </w:tcPr>
          <w:p w:rsidR="00333F7F" w:rsidRPr="00333F7F" w:rsidRDefault="00333F7F" w:rsidP="00333F7F">
            <w:pPr>
              <w:rPr>
                <w:rFonts w:ascii="Times New Roman" w:hAnsi="Times New Roman" w:cs="Times New Roman"/>
                <w:b/>
              </w:rPr>
            </w:pPr>
            <w:r>
              <w:rPr>
                <w:rFonts w:ascii="Arial" w:hAnsi="Arial" w:cs="Arial"/>
                <w:b/>
              </w:rPr>
              <w:t>Detalles del dispositivo</w:t>
            </w:r>
          </w:p>
        </w:tc>
        <w:tc>
          <w:tcPr>
            <w:tcW w:w="3184" w:type="dxa"/>
            <w:shd w:val="clear" w:color="auto" w:fill="DAE9F7" w:themeFill="text2" w:themeFillTint="1A"/>
            <w:vAlign w:val="center"/>
          </w:tcPr>
          <w:p w:rsidR="00333F7F" w:rsidRPr="00333F7F" w:rsidRDefault="00333F7F" w:rsidP="00333F7F">
            <w:pPr>
              <w:rPr>
                <w:rFonts w:ascii="Arial" w:hAnsi="Arial" w:cs="Arial"/>
                <w:b/>
              </w:rPr>
            </w:pPr>
            <w:r>
              <w:rPr>
                <w:rFonts w:ascii="Arial" w:hAnsi="Arial" w:cs="Arial"/>
                <w:b/>
              </w:rPr>
              <w:t>Tipo:</w:t>
            </w:r>
          </w:p>
        </w:tc>
        <w:tc>
          <w:tcPr>
            <w:tcW w:w="3185" w:type="dxa"/>
            <w:tcBorders>
              <w:right w:val="thinThickThinSmallGap" w:sz="24" w:space="0" w:color="auto"/>
            </w:tcBorders>
            <w:vAlign w:val="center"/>
          </w:tcPr>
          <w:p w:rsidR="00333F7F" w:rsidRPr="00333F7F" w:rsidRDefault="00333F7F" w:rsidP="00333F7F">
            <w:pPr>
              <w:jc w:val="center"/>
              <w:rPr>
                <w:rFonts w:ascii="Times New Roman" w:hAnsi="Times New Roman" w:cs="Times New Roman"/>
                <w:b/>
              </w:rPr>
            </w:pPr>
          </w:p>
        </w:tc>
      </w:tr>
      <w:tr w:rsidR="00333F7F" w:rsidTr="004C35A5">
        <w:trPr>
          <w:trHeight w:hRule="exact" w:val="851"/>
          <w:jc w:val="center"/>
        </w:trPr>
        <w:tc>
          <w:tcPr>
            <w:tcW w:w="3184" w:type="dxa"/>
            <w:vMerge/>
            <w:tcBorders>
              <w:left w:val="thinThickThinSmallGap" w:sz="24" w:space="0" w:color="auto"/>
            </w:tcBorders>
            <w:shd w:val="clear" w:color="auto" w:fill="A5C9EB" w:themeFill="text2" w:themeFillTint="40"/>
            <w:vAlign w:val="center"/>
          </w:tcPr>
          <w:p w:rsidR="00333F7F" w:rsidRPr="00333F7F" w:rsidRDefault="00333F7F" w:rsidP="00333F7F">
            <w:pPr>
              <w:jc w:val="center"/>
              <w:rPr>
                <w:rFonts w:ascii="Times New Roman" w:hAnsi="Times New Roman" w:cs="Times New Roman"/>
                <w:b/>
              </w:rPr>
            </w:pPr>
          </w:p>
        </w:tc>
        <w:tc>
          <w:tcPr>
            <w:tcW w:w="3184" w:type="dxa"/>
            <w:shd w:val="clear" w:color="auto" w:fill="DAE9F7" w:themeFill="text2" w:themeFillTint="1A"/>
            <w:vAlign w:val="center"/>
          </w:tcPr>
          <w:p w:rsidR="00333F7F" w:rsidRPr="00333F7F" w:rsidRDefault="00333F7F" w:rsidP="00333F7F">
            <w:pPr>
              <w:rPr>
                <w:rFonts w:ascii="Arial" w:hAnsi="Arial" w:cs="Arial"/>
                <w:b/>
              </w:rPr>
            </w:pPr>
            <w:r>
              <w:rPr>
                <w:rFonts w:ascii="Arial" w:hAnsi="Arial" w:cs="Arial"/>
                <w:b/>
              </w:rPr>
              <w:t>Marco:</w:t>
            </w:r>
          </w:p>
        </w:tc>
        <w:tc>
          <w:tcPr>
            <w:tcW w:w="3185" w:type="dxa"/>
            <w:tcBorders>
              <w:right w:val="thinThickThinSmallGap" w:sz="24" w:space="0" w:color="auto"/>
            </w:tcBorders>
            <w:vAlign w:val="center"/>
          </w:tcPr>
          <w:p w:rsidR="00333F7F" w:rsidRPr="00333F7F" w:rsidRDefault="00333F7F" w:rsidP="00333F7F">
            <w:pPr>
              <w:jc w:val="center"/>
              <w:rPr>
                <w:rFonts w:ascii="Times New Roman" w:hAnsi="Times New Roman" w:cs="Times New Roman"/>
                <w:b/>
              </w:rPr>
            </w:pPr>
          </w:p>
        </w:tc>
      </w:tr>
      <w:tr w:rsidR="00333F7F" w:rsidTr="004C35A5">
        <w:trPr>
          <w:trHeight w:hRule="exact" w:val="851"/>
          <w:jc w:val="center"/>
        </w:trPr>
        <w:tc>
          <w:tcPr>
            <w:tcW w:w="3184" w:type="dxa"/>
            <w:vMerge/>
            <w:tcBorders>
              <w:left w:val="thinThickThinSmallGap" w:sz="24" w:space="0" w:color="auto"/>
              <w:bottom w:val="thinThickThinSmallGap" w:sz="24" w:space="0" w:color="auto"/>
            </w:tcBorders>
            <w:shd w:val="clear" w:color="auto" w:fill="A5C9EB" w:themeFill="text2" w:themeFillTint="40"/>
            <w:vAlign w:val="center"/>
          </w:tcPr>
          <w:p w:rsidR="00333F7F" w:rsidRPr="00333F7F" w:rsidRDefault="00333F7F" w:rsidP="00333F7F">
            <w:pPr>
              <w:jc w:val="center"/>
              <w:rPr>
                <w:rFonts w:ascii="Times New Roman" w:hAnsi="Times New Roman" w:cs="Times New Roman"/>
                <w:b/>
              </w:rPr>
            </w:pPr>
          </w:p>
        </w:tc>
        <w:tc>
          <w:tcPr>
            <w:tcW w:w="3184" w:type="dxa"/>
            <w:tcBorders>
              <w:bottom w:val="thinThickThinSmallGap" w:sz="24" w:space="0" w:color="auto"/>
            </w:tcBorders>
            <w:shd w:val="clear" w:color="auto" w:fill="DAE9F7" w:themeFill="text2" w:themeFillTint="1A"/>
            <w:vAlign w:val="center"/>
          </w:tcPr>
          <w:p w:rsidR="00333F7F" w:rsidRPr="00333F7F" w:rsidRDefault="00333F7F" w:rsidP="00333F7F">
            <w:pPr>
              <w:rPr>
                <w:rFonts w:ascii="Arial" w:hAnsi="Arial" w:cs="Arial"/>
                <w:b/>
              </w:rPr>
            </w:pPr>
            <w:r>
              <w:rPr>
                <w:rFonts w:ascii="Arial" w:hAnsi="Arial" w:cs="Arial"/>
                <w:b/>
              </w:rPr>
              <w:t>Modelo:</w:t>
            </w:r>
          </w:p>
        </w:tc>
        <w:tc>
          <w:tcPr>
            <w:tcW w:w="3185" w:type="dxa"/>
            <w:tcBorders>
              <w:bottom w:val="thinThickThinSmallGap" w:sz="24" w:space="0" w:color="auto"/>
              <w:right w:val="thinThickThinSmallGap" w:sz="24" w:space="0" w:color="auto"/>
            </w:tcBorders>
            <w:vAlign w:val="center"/>
          </w:tcPr>
          <w:p w:rsidR="00333F7F" w:rsidRPr="00333F7F" w:rsidRDefault="00333F7F" w:rsidP="00333F7F">
            <w:pPr>
              <w:jc w:val="center"/>
              <w:rPr>
                <w:rFonts w:ascii="Times New Roman" w:hAnsi="Times New Roman" w:cs="Times New Roman"/>
                <w:b/>
              </w:rPr>
            </w:pPr>
          </w:p>
        </w:tc>
      </w:tr>
    </w:tbl>
    <w:p w:rsidR="007944CC" w:rsidRPr="007944CC" w:rsidRDefault="007944CC" w:rsidP="007944CC">
      <w:pPr>
        <w:spacing w:line="480" w:lineRule="auto"/>
        <w:jc w:val="both"/>
        <w:rPr>
          <w:rFonts w:ascii="Times New Roman" w:hAnsi="Times New Roman" w:cs="Times New Roman"/>
        </w:rPr>
      </w:pPr>
    </w:p>
    <w:sectPr w:rsidR="007944CC" w:rsidRPr="007944CC" w:rsidSect="00E92468">
      <w:type w:val="continuous"/>
      <w:pgSz w:w="11907" w:h="16839" w:code="9"/>
      <w:pgMar w:top="1418" w:right="1247" w:bottom="1418"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97F1B" w:rsidRDefault="00297F1B" w:rsidP="00E92468">
      <w:r>
        <w:separator/>
      </w:r>
    </w:p>
  </w:endnote>
  <w:endnote w:type="continuationSeparator" w:id="1">
    <w:p w:rsidR="00297F1B" w:rsidRDefault="00297F1B" w:rsidP="00E9246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55707"/>
      <w:docPartObj>
        <w:docPartGallery w:val="Page Numbers (Bottom of Page)"/>
        <w:docPartUnique/>
      </w:docPartObj>
    </w:sdtPr>
    <w:sdtContent>
      <w:p w:rsidR="007944CC" w:rsidRDefault="007944CC">
        <w:pPr>
          <w:pStyle w:val="Piedepgina"/>
          <w:jc w:val="center"/>
        </w:pPr>
        <w:r w:rsidRPr="007944CC">
          <w:rPr>
            <w:rFonts w:ascii="Arial" w:hAnsi="Arial" w:cs="Arial"/>
            <w:sz w:val="22"/>
            <w:szCs w:val="22"/>
          </w:rPr>
          <w:fldChar w:fldCharType="begin"/>
        </w:r>
        <w:r w:rsidRPr="007944CC">
          <w:rPr>
            <w:rFonts w:ascii="Arial" w:hAnsi="Arial" w:cs="Arial"/>
            <w:sz w:val="22"/>
            <w:szCs w:val="22"/>
          </w:rPr>
          <w:instrText xml:space="preserve"> PAGE   \* MERGEFORMAT </w:instrText>
        </w:r>
        <w:r w:rsidRPr="007944CC">
          <w:rPr>
            <w:rFonts w:ascii="Arial" w:hAnsi="Arial" w:cs="Arial"/>
            <w:sz w:val="22"/>
            <w:szCs w:val="22"/>
          </w:rPr>
          <w:fldChar w:fldCharType="separate"/>
        </w:r>
        <w:r w:rsidR="004C35A5">
          <w:rPr>
            <w:rFonts w:ascii="Arial" w:hAnsi="Arial" w:cs="Arial"/>
            <w:noProof/>
            <w:sz w:val="22"/>
            <w:szCs w:val="22"/>
          </w:rPr>
          <w:t>1</w:t>
        </w:r>
        <w:r w:rsidRPr="007944CC">
          <w:rPr>
            <w:rFonts w:ascii="Arial" w:hAnsi="Arial" w:cs="Arial"/>
            <w:sz w:val="22"/>
            <w:szCs w:val="22"/>
          </w:rPr>
          <w:fldChar w:fldCharType="end"/>
        </w:r>
      </w:p>
    </w:sdtContent>
  </w:sdt>
  <w:p w:rsidR="007944CC" w:rsidRPr="00E92468" w:rsidRDefault="007944CC" w:rsidP="007944CC">
    <w:pPr>
      <w:pStyle w:val="Piedepgina"/>
      <w:jc w:val="center"/>
      <w:rPr>
        <w:rFonts w:ascii="Arial" w:hAnsi="Arial" w:cs="Arial"/>
        <w:sz w:val="22"/>
        <w:szCs w:val="2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97F1B" w:rsidRDefault="00297F1B" w:rsidP="00E92468">
      <w:r>
        <w:separator/>
      </w:r>
    </w:p>
  </w:footnote>
  <w:footnote w:type="continuationSeparator" w:id="1">
    <w:p w:rsidR="00297F1B" w:rsidRDefault="00297F1B" w:rsidP="00E92468">
      <w:r>
        <w:continuationSeparator/>
      </w:r>
    </w:p>
  </w:footnote>
  <w:footnote w:id="2">
    <w:p w:rsidR="00E92468" w:rsidRDefault="00E92468">
      <w:pPr>
        <w:pStyle w:val="Textonotapie"/>
      </w:pPr>
      <w:r>
        <w:rPr>
          <w:rStyle w:val="Refdenotaalpie"/>
        </w:rPr>
        <w:footnoteRef/>
      </w:r>
      <w:r>
        <w:t xml:space="preserve"> www.escuelanava.cl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2468" w:rsidRPr="00E92468" w:rsidRDefault="00E92468">
    <w:pPr>
      <w:pStyle w:val="Encabezado"/>
      <w:rPr>
        <w:rFonts w:ascii="Arial" w:hAnsi="Arial" w:cs="Arial"/>
        <w:b/>
        <w:sz w:val="16"/>
        <w:szCs w:val="16"/>
      </w:rPr>
    </w:pPr>
    <w:r>
      <w:rPr>
        <w:rFonts w:ascii="Arial" w:hAnsi="Arial" w:cs="Arial"/>
        <w:b/>
        <w:noProof/>
        <w:sz w:val="16"/>
        <w:szCs w:val="16"/>
        <w:lang w:eastAsia="es-CL"/>
      </w:rPr>
      <w:drawing>
        <wp:anchor distT="0" distB="0" distL="114300" distR="114300" simplePos="0" relativeHeight="251659264" behindDoc="1" locked="0" layoutInCell="1" allowOverlap="1">
          <wp:simplePos x="0" y="0"/>
          <wp:positionH relativeFrom="column">
            <wp:posOffset>-147153</wp:posOffset>
          </wp:positionH>
          <wp:positionV relativeFrom="paragraph">
            <wp:posOffset>-106456</wp:posOffset>
          </wp:positionV>
          <wp:extent cx="462213" cy="460638"/>
          <wp:effectExtent l="19050" t="0" r="0" b="0"/>
          <wp:wrapTight wrapText="bothSides">
            <wp:wrapPolygon edited="0">
              <wp:start x="-890" y="0"/>
              <wp:lineTo x="-890" y="20546"/>
              <wp:lineTo x="21366" y="20546"/>
              <wp:lineTo x="21366" y="0"/>
              <wp:lineTo x="-890" y="0"/>
            </wp:wrapPolygon>
          </wp:wrapTight>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62213" cy="460638"/>
                  </a:xfrm>
                  <a:prstGeom prst="rect">
                    <a:avLst/>
                  </a:prstGeom>
                  <a:noFill/>
                  <a:ln>
                    <a:noFill/>
                  </a:ln>
                </pic:spPr>
              </pic:pic>
            </a:graphicData>
          </a:graphic>
        </wp:anchor>
      </w:drawing>
    </w:r>
    <w:r>
      <w:rPr>
        <w:rFonts w:ascii="Arial" w:hAnsi="Arial" w:cs="Arial"/>
        <w:b/>
        <w:sz w:val="16"/>
        <w:szCs w:val="16"/>
      </w:rPr>
      <w:t xml:space="preserve">             </w:t>
    </w:r>
    <w:r w:rsidRPr="00E92468">
      <w:rPr>
        <w:rFonts w:ascii="Arial" w:hAnsi="Arial" w:cs="Arial"/>
        <w:b/>
        <w:sz w:val="16"/>
        <w:szCs w:val="16"/>
      </w:rPr>
      <w:t>Escuela Naval Arturo Prat</w:t>
    </w:r>
  </w:p>
  <w:p w:rsidR="00E92468" w:rsidRPr="00E92468" w:rsidRDefault="00E92468">
    <w:pPr>
      <w:pStyle w:val="Encabezado"/>
      <w:rPr>
        <w:rFonts w:ascii="Arial" w:hAnsi="Arial" w:cs="Arial"/>
        <w:b/>
        <w:sz w:val="16"/>
        <w:szCs w:val="16"/>
      </w:rPr>
    </w:pPr>
    <w:r>
      <w:rPr>
        <w:rFonts w:ascii="Arial" w:hAnsi="Arial" w:cs="Arial"/>
        <w:b/>
        <w:sz w:val="16"/>
        <w:szCs w:val="16"/>
      </w:rPr>
      <w:t xml:space="preserve">             </w:t>
    </w:r>
    <w:r w:rsidRPr="00E92468">
      <w:rPr>
        <w:rFonts w:ascii="Arial" w:hAnsi="Arial" w:cs="Arial"/>
        <w:b/>
        <w:sz w:val="16"/>
        <w:szCs w:val="16"/>
      </w:rPr>
      <w:t>Herramientas tecnológicas</w:t>
    </w:r>
  </w:p>
  <w:p w:rsidR="00E92468" w:rsidRDefault="00E92468">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A207F1"/>
    <w:multiLevelType w:val="multilevel"/>
    <w:tmpl w:val="AABC641E"/>
    <w:lvl w:ilvl="0">
      <w:start w:val="1"/>
      <w:numFmt w:val="decimal"/>
      <w:lvlText w:val="%1)"/>
      <w:lvlJc w:val="left"/>
      <w:pPr>
        <w:ind w:left="1191" w:hanging="397"/>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23967168"/>
    <w:multiLevelType w:val="multilevel"/>
    <w:tmpl w:val="37FC19E8"/>
    <w:lvl w:ilvl="0">
      <w:start w:val="1"/>
      <w:numFmt w:val="lowerLetter"/>
      <w:lvlText w:val="%1)"/>
      <w:lvlJc w:val="left"/>
      <w:pPr>
        <w:ind w:left="1588" w:hanging="397"/>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2DC21B20"/>
    <w:multiLevelType w:val="multilevel"/>
    <w:tmpl w:val="6AC0DB72"/>
    <w:lvl w:ilvl="0">
      <w:start w:val="1"/>
      <w:numFmt w:val="decimal"/>
      <w:lvlText w:val="%1)"/>
      <w:lvlJc w:val="left"/>
      <w:pPr>
        <w:ind w:left="1191" w:hanging="397"/>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3C68267B"/>
    <w:multiLevelType w:val="multilevel"/>
    <w:tmpl w:val="340A001D"/>
    <w:styleLink w:val="Estilo2"/>
    <w:lvl w:ilvl="0">
      <w:start w:val="1"/>
      <w:numFmt w:val="upperRoman"/>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3D8A239A"/>
    <w:multiLevelType w:val="multilevel"/>
    <w:tmpl w:val="6AB6346C"/>
    <w:lvl w:ilvl="0">
      <w:start w:val="1"/>
      <w:numFmt w:val="lowerLetter"/>
      <w:lvlText w:val="%1)"/>
      <w:lvlJc w:val="left"/>
      <w:pPr>
        <w:ind w:left="1588" w:hanging="397"/>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nsid w:val="50702E36"/>
    <w:multiLevelType w:val="multilevel"/>
    <w:tmpl w:val="2504656E"/>
    <w:lvl w:ilvl="0">
      <w:start w:val="1"/>
      <w:numFmt w:val="decimal"/>
      <w:lvlText w:val="%1)"/>
      <w:lvlJc w:val="left"/>
      <w:pPr>
        <w:ind w:left="1191" w:hanging="397"/>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nsid w:val="5B73043F"/>
    <w:multiLevelType w:val="multilevel"/>
    <w:tmpl w:val="E5D0E03A"/>
    <w:lvl w:ilvl="0">
      <w:start w:val="1"/>
      <w:numFmt w:val="upperRoman"/>
      <w:lvlText w:val="%1)"/>
      <w:lvlJc w:val="left"/>
      <w:pPr>
        <w:ind w:left="794" w:hanging="397"/>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nsid w:val="5E454ED3"/>
    <w:multiLevelType w:val="multilevel"/>
    <w:tmpl w:val="D1B473EC"/>
    <w:lvl w:ilvl="0">
      <w:start w:val="1"/>
      <w:numFmt w:val="lowerLetter"/>
      <w:lvlText w:val="%1)"/>
      <w:lvlJc w:val="left"/>
      <w:pPr>
        <w:ind w:left="1588" w:hanging="397"/>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nsid w:val="5F1D2ED0"/>
    <w:multiLevelType w:val="multilevel"/>
    <w:tmpl w:val="57C20EE4"/>
    <w:lvl w:ilvl="0">
      <w:start w:val="1"/>
      <w:numFmt w:val="lowerLetter"/>
      <w:lvlText w:val="%1)"/>
      <w:lvlJc w:val="left"/>
      <w:pPr>
        <w:ind w:left="1588" w:hanging="397"/>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nsid w:val="79F74EA9"/>
    <w:multiLevelType w:val="multilevel"/>
    <w:tmpl w:val="5694DB34"/>
    <w:lvl w:ilvl="0">
      <w:start w:val="1"/>
      <w:numFmt w:val="lowerLetter"/>
      <w:lvlText w:val="%1)"/>
      <w:lvlJc w:val="left"/>
      <w:pPr>
        <w:ind w:left="1588" w:hanging="397"/>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nsid w:val="7AC475E8"/>
    <w:multiLevelType w:val="multilevel"/>
    <w:tmpl w:val="6250FDEC"/>
    <w:lvl w:ilvl="0">
      <w:start w:val="1"/>
      <w:numFmt w:val="lowerLetter"/>
      <w:lvlText w:val="%1)"/>
      <w:lvlJc w:val="left"/>
      <w:pPr>
        <w:ind w:left="1588" w:hanging="397"/>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7CD24A90"/>
    <w:multiLevelType w:val="multilevel"/>
    <w:tmpl w:val="340A001D"/>
    <w:styleLink w:val="Estilo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1"/>
  </w:num>
  <w:num w:numId="2">
    <w:abstractNumId w:val="3"/>
  </w:num>
  <w:num w:numId="3">
    <w:abstractNumId w:val="6"/>
  </w:num>
  <w:num w:numId="4">
    <w:abstractNumId w:val="5"/>
  </w:num>
  <w:num w:numId="5">
    <w:abstractNumId w:val="2"/>
  </w:num>
  <w:num w:numId="6">
    <w:abstractNumId w:val="0"/>
  </w:num>
  <w:num w:numId="7">
    <w:abstractNumId w:val="4"/>
  </w:num>
  <w:num w:numId="8">
    <w:abstractNumId w:val="10"/>
  </w:num>
  <w:num w:numId="9">
    <w:abstractNumId w:val="8"/>
  </w:num>
  <w:num w:numId="10">
    <w:abstractNumId w:val="1"/>
  </w:num>
  <w:num w:numId="11">
    <w:abstractNumId w:val="7"/>
  </w:num>
  <w:num w:numId="12">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9"/>
  <w:mirrorMargins/>
  <w:defaultTabStop w:val="708"/>
  <w:hyphenationZone w:val="425"/>
  <w:drawingGridHorizontalSpacing w:val="12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A6380C"/>
    <w:rsid w:val="00297F1B"/>
    <w:rsid w:val="00333F7F"/>
    <w:rsid w:val="003E01B1"/>
    <w:rsid w:val="004C35A5"/>
    <w:rsid w:val="00583D5A"/>
    <w:rsid w:val="00712EAA"/>
    <w:rsid w:val="007466DF"/>
    <w:rsid w:val="007944CC"/>
    <w:rsid w:val="009C452B"/>
    <w:rsid w:val="00A6380C"/>
    <w:rsid w:val="00E92468"/>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2EAA"/>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Ttulo">
    <w:name w:val="Title"/>
    <w:basedOn w:val="Normal"/>
    <w:next w:val="Normal"/>
    <w:link w:val="Ttul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Encabezado">
    <w:name w:val="header"/>
    <w:basedOn w:val="Normal"/>
    <w:link w:val="EncabezadoCar"/>
    <w:uiPriority w:val="99"/>
    <w:unhideWhenUsed/>
    <w:rsid w:val="00E92468"/>
    <w:pPr>
      <w:tabs>
        <w:tab w:val="center" w:pos="4419"/>
        <w:tab w:val="right" w:pos="8838"/>
      </w:tabs>
    </w:pPr>
  </w:style>
  <w:style w:type="character" w:customStyle="1" w:styleId="EncabezadoCar">
    <w:name w:val="Encabezado Car"/>
    <w:basedOn w:val="Fuentedeprrafopredeter"/>
    <w:link w:val="Encabezado"/>
    <w:uiPriority w:val="99"/>
    <w:rsid w:val="00E92468"/>
  </w:style>
  <w:style w:type="paragraph" w:styleId="Piedepgina">
    <w:name w:val="footer"/>
    <w:basedOn w:val="Normal"/>
    <w:link w:val="PiedepginaCar"/>
    <w:uiPriority w:val="99"/>
    <w:unhideWhenUsed/>
    <w:rsid w:val="00E92468"/>
    <w:pPr>
      <w:tabs>
        <w:tab w:val="center" w:pos="4419"/>
        <w:tab w:val="right" w:pos="8838"/>
      </w:tabs>
    </w:pPr>
  </w:style>
  <w:style w:type="character" w:customStyle="1" w:styleId="PiedepginaCar">
    <w:name w:val="Pie de página Car"/>
    <w:basedOn w:val="Fuentedeprrafopredeter"/>
    <w:link w:val="Piedepgina"/>
    <w:uiPriority w:val="99"/>
    <w:rsid w:val="00E92468"/>
  </w:style>
  <w:style w:type="paragraph" w:styleId="Textodeglobo">
    <w:name w:val="Balloon Text"/>
    <w:basedOn w:val="Normal"/>
    <w:link w:val="TextodegloboCar"/>
    <w:uiPriority w:val="99"/>
    <w:semiHidden/>
    <w:unhideWhenUsed/>
    <w:rsid w:val="00E92468"/>
    <w:rPr>
      <w:rFonts w:ascii="Tahoma" w:hAnsi="Tahoma" w:cs="Tahoma"/>
      <w:sz w:val="16"/>
      <w:szCs w:val="16"/>
    </w:rPr>
  </w:style>
  <w:style w:type="character" w:customStyle="1" w:styleId="TextodegloboCar">
    <w:name w:val="Texto de globo Car"/>
    <w:basedOn w:val="Fuentedeprrafopredeter"/>
    <w:link w:val="Textodeglobo"/>
    <w:uiPriority w:val="99"/>
    <w:semiHidden/>
    <w:rsid w:val="00E92468"/>
    <w:rPr>
      <w:rFonts w:ascii="Tahoma" w:hAnsi="Tahoma" w:cs="Tahoma"/>
      <w:sz w:val="16"/>
      <w:szCs w:val="16"/>
    </w:rPr>
  </w:style>
  <w:style w:type="paragraph" w:styleId="Textonotapie">
    <w:name w:val="footnote text"/>
    <w:basedOn w:val="Normal"/>
    <w:link w:val="TextonotapieCar"/>
    <w:uiPriority w:val="99"/>
    <w:semiHidden/>
    <w:unhideWhenUsed/>
    <w:rsid w:val="00E92468"/>
    <w:rPr>
      <w:sz w:val="20"/>
      <w:szCs w:val="20"/>
    </w:rPr>
  </w:style>
  <w:style w:type="character" w:customStyle="1" w:styleId="TextonotapieCar">
    <w:name w:val="Texto nota pie Car"/>
    <w:basedOn w:val="Fuentedeprrafopredeter"/>
    <w:link w:val="Textonotapie"/>
    <w:uiPriority w:val="99"/>
    <w:semiHidden/>
    <w:rsid w:val="00E92468"/>
    <w:rPr>
      <w:sz w:val="20"/>
      <w:szCs w:val="20"/>
    </w:rPr>
  </w:style>
  <w:style w:type="character" w:styleId="Refdenotaalpie">
    <w:name w:val="footnote reference"/>
    <w:basedOn w:val="Fuentedeprrafopredeter"/>
    <w:uiPriority w:val="99"/>
    <w:semiHidden/>
    <w:unhideWhenUsed/>
    <w:rsid w:val="00E92468"/>
    <w:rPr>
      <w:vertAlign w:val="superscript"/>
    </w:rPr>
  </w:style>
  <w:style w:type="numbering" w:customStyle="1" w:styleId="Estilo1">
    <w:name w:val="Estilo1"/>
    <w:uiPriority w:val="99"/>
    <w:rsid w:val="00E92468"/>
    <w:pPr>
      <w:numPr>
        <w:numId w:val="1"/>
      </w:numPr>
    </w:pPr>
  </w:style>
  <w:style w:type="numbering" w:customStyle="1" w:styleId="Estilo2">
    <w:name w:val="Estilo2"/>
    <w:uiPriority w:val="99"/>
    <w:rsid w:val="007944CC"/>
    <w:pPr>
      <w:numPr>
        <w:numId w:val="2"/>
      </w:numPr>
    </w:pPr>
  </w:style>
  <w:style w:type="table" w:styleId="Tablaconcuadrcula">
    <w:name w:val="Table Grid"/>
    <w:basedOn w:val="Tablanormal"/>
    <w:uiPriority w:val="39"/>
    <w:rsid w:val="007944CC"/>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2A6849"/>
    <w:rsid w:val="002A6849"/>
    <w:rsid w:val="00BF11F0"/>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CL" w:eastAsia="es-C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9F63B20AD1DC41B7921D5887AF99862A">
    <w:name w:val="9F63B20AD1DC41B7921D5887AF99862A"/>
    <w:rsid w:val="002A6849"/>
  </w:style>
  <w:style w:type="paragraph" w:customStyle="1" w:styleId="93E3E43282B144228B21E2FF2A1A03DB">
    <w:name w:val="93E3E43282B144228B21E2FF2A1A03DB"/>
    <w:rsid w:val="002A6849"/>
  </w:style>
  <w:style w:type="paragraph" w:customStyle="1" w:styleId="9E3B111681064EC8AE994CE79FD972F5">
    <w:name w:val="9E3B111681064EC8AE994CE79FD972F5"/>
    <w:rsid w:val="002A6849"/>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5733BD-9917-47D2-AB14-65F11019B7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3</Pages>
  <Words>435</Words>
  <Characters>2397</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cp:lastModifiedBy>
  <cp:revision>3</cp:revision>
  <dcterms:created xsi:type="dcterms:W3CDTF">2025-03-09T21:20:00Z</dcterms:created>
  <dcterms:modified xsi:type="dcterms:W3CDTF">2025-03-14T13:40:00Z</dcterms:modified>
</cp:coreProperties>
</file>