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89110F" w14:textId="1D5A4DD9" w:rsidR="00604170" w:rsidRDefault="004E4526">
      <w:r>
        <w:t xml:space="preserve">                                                                                                                      </w:t>
      </w:r>
      <w:r w:rsidR="00AF59C5">
        <w:t xml:space="preserve">  </w:t>
      </w:r>
      <w:r w:rsidR="0061214C">
        <w:t xml:space="preserve">  </w:t>
      </w:r>
      <w:r w:rsidR="00704621">
        <w:t>José Tomás Ochoa Olmo</w:t>
      </w:r>
    </w:p>
    <w:p w14:paraId="0A242D1E" w14:textId="1B8F5081" w:rsidR="00851B17" w:rsidRDefault="00704621">
      <w:r>
        <w:t xml:space="preserve">                                                                                                         </w:t>
      </w:r>
      <w:r w:rsidR="00AF59C5">
        <w:t xml:space="preserve">                                      </w:t>
      </w:r>
      <w:r>
        <w:t xml:space="preserve"> </w:t>
      </w:r>
      <w:r w:rsidR="008B347A">
        <w:t>1°</w:t>
      </w:r>
      <w:r w:rsidR="00851B17">
        <w:t>D</w:t>
      </w:r>
    </w:p>
    <w:p w14:paraId="1901A0B1" w14:textId="6E7E5F52" w:rsidR="006A2780" w:rsidRDefault="00704621" w:rsidP="004E4526">
      <w:pPr>
        <w:spacing w:line="240" w:lineRule="auto"/>
      </w:pPr>
      <w:r>
        <w:t>El articulo investiga el modo en que los influencers de redes sociales influyen en la concepción o reproducción de estereotipos en los adolescentes y preadolescentes. Esto a través de una encuesta realizada de manera voluntaria a 800 menores de entre 8 y 16 años, además para obtener resultados más pulcros se estandarizó</w:t>
      </w:r>
      <w:r w:rsidR="006A2780">
        <w:t xml:space="preserve"> una</w:t>
      </w:r>
      <w:r>
        <w:t xml:space="preserve"> </w:t>
      </w:r>
      <w:r w:rsidR="006A2780" w:rsidRPr="006A2780">
        <w:t>cuota por sexo y edad: 200 niños de 8 a 12 años, 200 niñas de 8 a 12 años, 200 niños de 13 a 16 años y 200 niñas de 13 a 16 años</w:t>
      </w:r>
      <w:r w:rsidR="006A2780">
        <w:t>, con múltiples fines y preguntas capaces de responder tras recoger los datos, tales como gusto entre edades y géneros, tiempo dedicado entre edades y géneros, entre otros.</w:t>
      </w:r>
    </w:p>
    <w:p w14:paraId="364D1954" w14:textId="140DCE79" w:rsidR="00485895" w:rsidRPr="00366435" w:rsidRDefault="006A2780" w:rsidP="004E4526">
      <w:pPr>
        <w:spacing w:line="240" w:lineRule="auto"/>
      </w:pPr>
      <w:r w:rsidRPr="00366435">
        <w:t>Esta investigación es una ayuda a múltiples y variadas áreas, dado a que tanto la información recopilada es amplia</w:t>
      </w:r>
      <w:r w:rsidR="0031626B" w:rsidRPr="00366435">
        <w:t xml:space="preserve"> </w:t>
      </w:r>
      <w:r w:rsidR="004C62A6" w:rsidRPr="00366435">
        <w:t>y especifica</w:t>
      </w:r>
      <w:r w:rsidR="00485895" w:rsidRPr="00366435">
        <w:t>, pese a que el área haya sido investigada en múltiples ocasiones, en este caso le da un nuevo énfasis, dado a que realiza en análisis</w:t>
      </w:r>
      <w:r w:rsidR="0085232C">
        <w:t xml:space="preserve"> y u</w:t>
      </w:r>
      <w:r w:rsidR="000E7ACD">
        <w:t>na distinción</w:t>
      </w:r>
      <w:r w:rsidR="00485895" w:rsidRPr="00366435">
        <w:t xml:space="preserve"> específic</w:t>
      </w:r>
      <w:r w:rsidR="000E7ACD">
        <w:t>a</w:t>
      </w:r>
      <w:r w:rsidR="00485895" w:rsidRPr="00366435">
        <w:t xml:space="preserve"> entre adolescentes y preadolescentes y sus diferencias. </w:t>
      </w:r>
      <w:r w:rsidR="00513545" w:rsidRPr="00366435">
        <w:t xml:space="preserve"> Por lo mismo </w:t>
      </w:r>
      <w:r w:rsidR="00E37122" w:rsidRPr="00366435">
        <w:t>esta investigación</w:t>
      </w:r>
      <w:r w:rsidR="00513545" w:rsidRPr="00366435">
        <w:t xml:space="preserve"> da cabida a un nuevo ámbito de exploració</w:t>
      </w:r>
      <w:r w:rsidR="00501867" w:rsidRPr="00366435">
        <w:t xml:space="preserve">n, capaz de ayudar a la educación de los padres, quienes </w:t>
      </w:r>
      <w:r w:rsidR="00A15EB5" w:rsidRPr="00366435">
        <w:t xml:space="preserve">en base a esta y futuras investigaciones nacidas por </w:t>
      </w:r>
      <w:r w:rsidR="00F55D5E" w:rsidRPr="00366435">
        <w:t>la misma</w:t>
      </w:r>
      <w:r w:rsidR="00BF56E3">
        <w:t>, sin ser con el miso enfoque</w:t>
      </w:r>
      <w:r w:rsidR="00CF7B5D">
        <w:t xml:space="preserve"> necesariamente</w:t>
      </w:r>
      <w:r w:rsidR="00BF56E3">
        <w:t>, como lo sería una</w:t>
      </w:r>
      <w:r w:rsidR="003D2AA0">
        <w:t xml:space="preserve"> investigación para controlar lo que se promulgan redes sociales.</w:t>
      </w:r>
    </w:p>
    <w:p w14:paraId="7BB7DF40" w14:textId="77777777" w:rsidR="006F297F" w:rsidRDefault="006F297F" w:rsidP="004E4526">
      <w:pPr>
        <w:spacing w:line="240" w:lineRule="auto"/>
        <w:rPr>
          <w:strike/>
        </w:rPr>
      </w:pPr>
    </w:p>
    <w:p w14:paraId="21B12C06" w14:textId="5419AFA8" w:rsidR="008502C3" w:rsidRDefault="006F297F" w:rsidP="004E4526">
      <w:pPr>
        <w:spacing w:line="240" w:lineRule="auto"/>
      </w:pPr>
      <w:r>
        <w:t>S</w:t>
      </w:r>
      <w:r w:rsidR="00FD371B">
        <w:t>ostengo</w:t>
      </w:r>
      <w:r w:rsidR="007737E6">
        <w:t xml:space="preserve"> que la investigación está bien fundada, </w:t>
      </w:r>
      <w:r w:rsidR="004F0BD3">
        <w:t>pues</w:t>
      </w:r>
      <w:r w:rsidR="007737E6">
        <w:t xml:space="preserve"> </w:t>
      </w:r>
      <w:r w:rsidR="004B1A1A">
        <w:t xml:space="preserve">pese a que se toque mucho el tema de los adolescentes o </w:t>
      </w:r>
      <w:r w:rsidR="0087147C">
        <w:t>jóvenes con respecto al uso de redes sociales</w:t>
      </w:r>
      <w:r w:rsidR="00A354E5">
        <w:t xml:space="preserve">. Esta es de las primeras en analizar la diferencia entre los adolescentes y preadolescentes, quienes </w:t>
      </w:r>
      <w:r w:rsidR="007906A1">
        <w:t xml:space="preserve">hoy en día cuentan con un importante </w:t>
      </w:r>
      <w:r w:rsidR="008502C3">
        <w:t>acceso a R.R.S.S</w:t>
      </w:r>
      <w:r w:rsidR="0058407E">
        <w:t xml:space="preserve">, y es necesario regularlo o saber ante que </w:t>
      </w:r>
      <w:r w:rsidR="006E109B">
        <w:t>se</w:t>
      </w:r>
      <w:r w:rsidR="0058407E">
        <w:t xml:space="preserve"> enfre</w:t>
      </w:r>
      <w:r w:rsidR="006E109B">
        <w:t>nta la sociedad</w:t>
      </w:r>
      <w:r w:rsidR="008D1898">
        <w:t>. también</w:t>
      </w:r>
      <w:r w:rsidR="008502C3">
        <w:t xml:space="preserve"> </w:t>
      </w:r>
      <w:r w:rsidR="008D1898">
        <w:t xml:space="preserve">es </w:t>
      </w:r>
      <w:r w:rsidR="008502C3">
        <w:t xml:space="preserve">fundamental saber </w:t>
      </w:r>
      <w:r w:rsidR="00716761">
        <w:t>de manera tentativa los gustos,</w:t>
      </w:r>
      <w:r w:rsidR="00F052B8">
        <w:t xml:space="preserve"> y como esto puede influir en ellos a través de los estereotipos </w:t>
      </w:r>
      <w:r w:rsidR="008E5A98">
        <w:t>que se esparcen</w:t>
      </w:r>
      <w:r w:rsidR="002755F6">
        <w:t xml:space="preserve"> y que afectan las conductas o más </w:t>
      </w:r>
      <w:r w:rsidR="001C4B21">
        <w:t>bien el comportamiento colectivo de grupos adolescentes</w:t>
      </w:r>
      <w:r w:rsidR="00730392">
        <w:t>, quienes en un futuro compondrán la cabeza de la sociedad.</w:t>
      </w:r>
    </w:p>
    <w:p w14:paraId="54894E97" w14:textId="26313331" w:rsidR="00E906F5" w:rsidRDefault="00E906F5" w:rsidP="004E4526">
      <w:pPr>
        <w:spacing w:line="240" w:lineRule="auto"/>
      </w:pPr>
      <w:r>
        <w:t xml:space="preserve">En </w:t>
      </w:r>
      <w:r w:rsidR="00FA6BEF">
        <w:t>conclusión,</w:t>
      </w:r>
      <w:r>
        <w:t xml:space="preserve"> </w:t>
      </w:r>
      <w:r w:rsidR="001D0E0F">
        <w:t>hay que recalcar la innovación de est</w:t>
      </w:r>
      <w:r w:rsidR="009B2A72">
        <w:t xml:space="preserve">e </w:t>
      </w:r>
      <w:r w:rsidR="00851B17">
        <w:t>artículo</w:t>
      </w:r>
      <w:r w:rsidR="00BF063C">
        <w:t xml:space="preserve"> y </w:t>
      </w:r>
      <w:r w:rsidR="004E4526">
        <w:t>su buen método de recolección de datos</w:t>
      </w:r>
      <w:r w:rsidR="00851B17">
        <w:t xml:space="preserve">, la cual consta en </w:t>
      </w:r>
      <w:r w:rsidR="00EA384C">
        <w:t xml:space="preserve">la separación de adolescentes y </w:t>
      </w:r>
      <w:r w:rsidR="00231250">
        <w:t>preadolescentes</w:t>
      </w:r>
      <w:r w:rsidR="00EA384C">
        <w:t xml:space="preserve"> y recolectando de man</w:t>
      </w:r>
      <w:r w:rsidR="00231250">
        <w:t xml:space="preserve">era cuantitativa, </w:t>
      </w:r>
      <w:r w:rsidR="00A42B35">
        <w:t xml:space="preserve">lo que estos grupos buscan o </w:t>
      </w:r>
      <w:r w:rsidR="00587803">
        <w:t>acostumbran a</w:t>
      </w:r>
      <w:r w:rsidR="00A42B35">
        <w:t xml:space="preserve"> ver en redes sociales</w:t>
      </w:r>
      <w:r w:rsidR="00E011D6">
        <w:t xml:space="preserve">, y en consecuencia como esto se ve reflejado </w:t>
      </w:r>
      <w:r w:rsidR="00C54407">
        <w:t xml:space="preserve">en los estereotipos </w:t>
      </w:r>
      <w:r w:rsidR="00AF59C5">
        <w:t>comunes en estos grupos etarios.</w:t>
      </w:r>
      <w:r w:rsidR="002045B8">
        <w:t xml:space="preserve"> Esto siendo una gran contribución, dado a que se puede aplicar a múltiples ámbitos que pueden ir desde la educación parental, hasta áreas </w:t>
      </w:r>
      <w:r w:rsidR="002E252F">
        <w:t>de la medicina, dado a que miden datos relacionados con el tiempo de consumo</w:t>
      </w:r>
      <w:r w:rsidR="00C96D9F">
        <w:t>, entre otros.</w:t>
      </w:r>
    </w:p>
    <w:sectPr w:rsidR="00E906F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621"/>
    <w:rsid w:val="000E21BD"/>
    <w:rsid w:val="000E7ACD"/>
    <w:rsid w:val="001442F7"/>
    <w:rsid w:val="00180475"/>
    <w:rsid w:val="001A4A20"/>
    <w:rsid w:val="001C4B21"/>
    <w:rsid w:val="001D0E0F"/>
    <w:rsid w:val="002045B8"/>
    <w:rsid w:val="00231250"/>
    <w:rsid w:val="002755F6"/>
    <w:rsid w:val="002E252F"/>
    <w:rsid w:val="002E784E"/>
    <w:rsid w:val="0031626B"/>
    <w:rsid w:val="00366435"/>
    <w:rsid w:val="003D2AA0"/>
    <w:rsid w:val="003F7A08"/>
    <w:rsid w:val="00410BF8"/>
    <w:rsid w:val="00485895"/>
    <w:rsid w:val="004B1A1A"/>
    <w:rsid w:val="004C62A6"/>
    <w:rsid w:val="004E4526"/>
    <w:rsid w:val="004F0BD3"/>
    <w:rsid w:val="004F6F0D"/>
    <w:rsid w:val="00501867"/>
    <w:rsid w:val="00513545"/>
    <w:rsid w:val="0058407E"/>
    <w:rsid w:val="00587803"/>
    <w:rsid w:val="005C3710"/>
    <w:rsid w:val="00604170"/>
    <w:rsid w:val="0061214C"/>
    <w:rsid w:val="006211C0"/>
    <w:rsid w:val="006479DD"/>
    <w:rsid w:val="006A2780"/>
    <w:rsid w:val="006B2318"/>
    <w:rsid w:val="006E109B"/>
    <w:rsid w:val="006F297F"/>
    <w:rsid w:val="00704621"/>
    <w:rsid w:val="00716761"/>
    <w:rsid w:val="00730392"/>
    <w:rsid w:val="0075105A"/>
    <w:rsid w:val="00754BE4"/>
    <w:rsid w:val="007737E6"/>
    <w:rsid w:val="007906A1"/>
    <w:rsid w:val="008502C3"/>
    <w:rsid w:val="00851B17"/>
    <w:rsid w:val="0085232C"/>
    <w:rsid w:val="0086645F"/>
    <w:rsid w:val="0087147C"/>
    <w:rsid w:val="008A4086"/>
    <w:rsid w:val="008B347A"/>
    <w:rsid w:val="008D1898"/>
    <w:rsid w:val="008E5A98"/>
    <w:rsid w:val="00937B22"/>
    <w:rsid w:val="009B2A72"/>
    <w:rsid w:val="00A15EB5"/>
    <w:rsid w:val="00A354E5"/>
    <w:rsid w:val="00A42B35"/>
    <w:rsid w:val="00A70225"/>
    <w:rsid w:val="00AF59C5"/>
    <w:rsid w:val="00BF063C"/>
    <w:rsid w:val="00BF56E3"/>
    <w:rsid w:val="00C54407"/>
    <w:rsid w:val="00C56351"/>
    <w:rsid w:val="00C96D9F"/>
    <w:rsid w:val="00CC1B57"/>
    <w:rsid w:val="00CF7B5D"/>
    <w:rsid w:val="00D34ADE"/>
    <w:rsid w:val="00E0004C"/>
    <w:rsid w:val="00E011D6"/>
    <w:rsid w:val="00E37122"/>
    <w:rsid w:val="00E906F5"/>
    <w:rsid w:val="00EA384C"/>
    <w:rsid w:val="00F052B8"/>
    <w:rsid w:val="00F1665D"/>
    <w:rsid w:val="00F55D5E"/>
    <w:rsid w:val="00FA6BEF"/>
    <w:rsid w:val="00FD3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A55EB5"/>
  <w15:chartTrackingRefBased/>
  <w15:docId w15:val="{7BDFE09A-FC49-404F-8642-BD7BC9B46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046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046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046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046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046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046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046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046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046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046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046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046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0462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0462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0462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0462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0462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0462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046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046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046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046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046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0462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0462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0462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046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0462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0462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439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Tomás Ochoa Olmo</dc:creator>
  <cp:keywords/>
  <dc:description/>
  <cp:lastModifiedBy>José Tomás Ochoa Olmo</cp:lastModifiedBy>
  <cp:revision>69</cp:revision>
  <dcterms:created xsi:type="dcterms:W3CDTF">2026-03-25T13:40:00Z</dcterms:created>
  <dcterms:modified xsi:type="dcterms:W3CDTF">2026-03-30T00:22:00Z</dcterms:modified>
</cp:coreProperties>
</file>