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7E2BF7" w14:textId="77777777" w:rsidR="007D604A" w:rsidRDefault="007D604A" w:rsidP="007D604A">
      <w:pPr>
        <w:shd w:val="clear" w:color="auto" w:fill="FFFFFF"/>
        <w:tabs>
          <w:tab w:val="num" w:pos="720"/>
        </w:tabs>
        <w:spacing w:before="100" w:beforeAutospacing="1" w:after="100" w:afterAutospacing="1" w:line="240" w:lineRule="auto"/>
        <w:ind w:left="720" w:hanging="360"/>
        <w:rPr>
          <w:rFonts w:ascii="Arial" w:eastAsia="Times New Roman" w:hAnsi="Arial" w:cs="Arial"/>
          <w:color w:val="212529"/>
          <w:sz w:val="28"/>
          <w:szCs w:val="28"/>
          <w:lang w:eastAsia="es-CL"/>
        </w:rPr>
      </w:pPr>
    </w:p>
    <w:p w14:paraId="50124C51" w14:textId="4535294C" w:rsidR="007D604A" w:rsidRPr="00147CE5" w:rsidRDefault="007D604A" w:rsidP="007D604A">
      <w:pPr>
        <w:shd w:val="clear" w:color="auto" w:fill="FFFFFF"/>
        <w:tabs>
          <w:tab w:val="num" w:pos="720"/>
        </w:tabs>
        <w:spacing w:before="100" w:beforeAutospacing="1" w:after="100" w:afterAutospacing="1" w:line="240" w:lineRule="auto"/>
        <w:ind w:left="720" w:hanging="360"/>
        <w:jc w:val="center"/>
        <w:rPr>
          <w:rFonts w:ascii="Arial" w:hAnsi="Arial" w:cs="Arial"/>
          <w:sz w:val="28"/>
          <w:szCs w:val="28"/>
          <w:u w:val="single"/>
        </w:rPr>
      </w:pPr>
      <w:r w:rsidRPr="00147CE5">
        <w:rPr>
          <w:rFonts w:ascii="Arial" w:eastAsia="Times New Roman" w:hAnsi="Arial" w:cs="Arial"/>
          <w:sz w:val="28"/>
          <w:szCs w:val="28"/>
          <w:u w:val="single"/>
          <w:lang w:eastAsia="es-CL"/>
        </w:rPr>
        <w:t>CONTENEDORES Y SISTEMAS ASOCIADOS</w:t>
      </w:r>
    </w:p>
    <w:p w14:paraId="35EACA93" w14:textId="4A3C5673" w:rsidR="00ED388D" w:rsidRPr="00ED388D" w:rsidRDefault="007D604A" w:rsidP="00ED388D">
      <w:pPr>
        <w:numPr>
          <w:ilvl w:val="0"/>
          <w:numId w:val="1"/>
        </w:numPr>
        <w:shd w:val="clear" w:color="auto" w:fill="FFFFFF"/>
        <w:spacing w:before="100" w:beforeAutospacing="1" w:after="100" w:afterAutospacing="1" w:line="240" w:lineRule="auto"/>
        <w:jc w:val="both"/>
        <w:rPr>
          <w:rFonts w:ascii="Arial" w:eastAsia="Times New Roman" w:hAnsi="Arial" w:cs="Arial"/>
          <w:sz w:val="24"/>
          <w:szCs w:val="24"/>
          <w:lang w:eastAsia="es-CL"/>
        </w:rPr>
      </w:pPr>
      <w:r w:rsidRPr="007D604A">
        <w:rPr>
          <w:rFonts w:ascii="Arial" w:eastAsia="Times New Roman" w:hAnsi="Arial" w:cs="Arial"/>
          <w:sz w:val="24"/>
          <w:szCs w:val="24"/>
          <w:lang w:eastAsia="es-CL"/>
        </w:rPr>
        <w:t xml:space="preserve">Indicar cuál es el origen del uso de los contenedores, indicando quien materializó la idea y cómo ha </w:t>
      </w:r>
      <w:r w:rsidRPr="00147CE5">
        <w:rPr>
          <w:rFonts w:ascii="Arial" w:eastAsia="Times New Roman" w:hAnsi="Arial" w:cs="Arial"/>
          <w:sz w:val="24"/>
          <w:szCs w:val="24"/>
          <w:lang w:eastAsia="es-CL"/>
        </w:rPr>
        <w:t>evolucionado</w:t>
      </w:r>
      <w:r w:rsidRPr="007D604A">
        <w:rPr>
          <w:rFonts w:ascii="Arial" w:eastAsia="Times New Roman" w:hAnsi="Arial" w:cs="Arial"/>
          <w:sz w:val="24"/>
          <w:szCs w:val="24"/>
          <w:lang w:eastAsia="es-CL"/>
        </w:rPr>
        <w:t xml:space="preserve"> en el tiempo hasta el presente.</w:t>
      </w:r>
    </w:p>
    <w:p w14:paraId="1755B4A8" w14:textId="0B235D5D" w:rsidR="00C35088" w:rsidRDefault="00B47451" w:rsidP="00C35088">
      <w:pPr>
        <w:shd w:val="clear" w:color="auto" w:fill="FFFFFF"/>
        <w:spacing w:before="100" w:beforeAutospacing="1" w:after="100" w:afterAutospacing="1" w:line="240" w:lineRule="auto"/>
        <w:ind w:left="720"/>
        <w:jc w:val="both"/>
        <w:rPr>
          <w:rFonts w:ascii="Arial" w:eastAsia="Times New Roman" w:hAnsi="Arial" w:cs="Arial"/>
          <w:sz w:val="24"/>
          <w:szCs w:val="24"/>
          <w:lang w:eastAsia="es-CL"/>
        </w:rPr>
      </w:pPr>
      <w:r>
        <w:rPr>
          <w:rFonts w:ascii="Arial" w:eastAsia="Times New Roman" w:hAnsi="Arial" w:cs="Arial"/>
          <w:sz w:val="24"/>
          <w:szCs w:val="24"/>
          <w:lang w:eastAsia="es-CL"/>
        </w:rPr>
        <w:t>L</w:t>
      </w:r>
      <w:r w:rsidR="009A6BE2">
        <w:rPr>
          <w:rFonts w:ascii="Arial" w:eastAsia="Times New Roman" w:hAnsi="Arial" w:cs="Arial"/>
          <w:sz w:val="24"/>
          <w:szCs w:val="24"/>
          <w:lang w:eastAsia="es-CL"/>
        </w:rPr>
        <w:t xml:space="preserve">os contenedores se empezaron a utilizar en el año </w:t>
      </w:r>
      <w:r w:rsidR="00721BBF">
        <w:rPr>
          <w:rFonts w:ascii="Arial" w:eastAsia="Times New Roman" w:hAnsi="Arial" w:cs="Arial"/>
          <w:sz w:val="24"/>
          <w:szCs w:val="24"/>
          <w:lang w:eastAsia="es-CL"/>
        </w:rPr>
        <w:t xml:space="preserve">1956, todo esto con el fin de crear un método mucho más eficiente del transporte de las cargas abordo, </w:t>
      </w:r>
      <w:r w:rsidR="001C24F3">
        <w:rPr>
          <w:rFonts w:ascii="Arial" w:eastAsia="Times New Roman" w:hAnsi="Arial" w:cs="Arial"/>
          <w:sz w:val="24"/>
          <w:szCs w:val="24"/>
          <w:lang w:eastAsia="es-CL"/>
        </w:rPr>
        <w:t>cargas que antiguamente iban sueltas</w:t>
      </w:r>
      <w:r w:rsidR="00774453">
        <w:rPr>
          <w:rFonts w:ascii="Arial" w:eastAsia="Times New Roman" w:hAnsi="Arial" w:cs="Arial"/>
          <w:sz w:val="24"/>
          <w:szCs w:val="24"/>
          <w:lang w:eastAsia="es-CL"/>
        </w:rPr>
        <w:t xml:space="preserve"> o a granel</w:t>
      </w:r>
      <w:r w:rsidR="001C24F3">
        <w:rPr>
          <w:rFonts w:ascii="Arial" w:eastAsia="Times New Roman" w:hAnsi="Arial" w:cs="Arial"/>
          <w:sz w:val="24"/>
          <w:szCs w:val="24"/>
          <w:lang w:eastAsia="es-CL"/>
        </w:rPr>
        <w:t xml:space="preserve"> </w:t>
      </w:r>
      <w:r w:rsidR="00823816">
        <w:rPr>
          <w:rFonts w:ascii="Arial" w:eastAsia="Times New Roman" w:hAnsi="Arial" w:cs="Arial"/>
          <w:sz w:val="24"/>
          <w:szCs w:val="24"/>
          <w:lang w:eastAsia="es-CL"/>
        </w:rPr>
        <w:t xml:space="preserve">como cajas, </w:t>
      </w:r>
      <w:r w:rsidR="00D20CF3">
        <w:rPr>
          <w:rFonts w:ascii="Arial" w:eastAsia="Times New Roman" w:hAnsi="Arial" w:cs="Arial"/>
          <w:sz w:val="24"/>
          <w:szCs w:val="24"/>
          <w:lang w:eastAsia="es-CL"/>
        </w:rPr>
        <w:t xml:space="preserve">fardos, </w:t>
      </w:r>
      <w:r w:rsidR="003134E6">
        <w:rPr>
          <w:rFonts w:ascii="Arial" w:eastAsia="Times New Roman" w:hAnsi="Arial" w:cs="Arial"/>
          <w:sz w:val="24"/>
          <w:szCs w:val="24"/>
          <w:lang w:eastAsia="es-CL"/>
        </w:rPr>
        <w:t>sacos y contenedores</w:t>
      </w:r>
      <w:r>
        <w:rPr>
          <w:rFonts w:ascii="Arial" w:eastAsia="Times New Roman" w:hAnsi="Arial" w:cs="Arial"/>
          <w:sz w:val="24"/>
          <w:szCs w:val="24"/>
          <w:lang w:eastAsia="es-CL"/>
        </w:rPr>
        <w:t xml:space="preserve"> pequeños</w:t>
      </w:r>
      <w:r w:rsidR="003134E6">
        <w:rPr>
          <w:rFonts w:ascii="Arial" w:eastAsia="Times New Roman" w:hAnsi="Arial" w:cs="Arial"/>
          <w:sz w:val="24"/>
          <w:szCs w:val="24"/>
          <w:lang w:eastAsia="es-CL"/>
        </w:rPr>
        <w:t xml:space="preserve"> de </w:t>
      </w:r>
      <w:r>
        <w:rPr>
          <w:rFonts w:ascii="Arial" w:eastAsia="Times New Roman" w:hAnsi="Arial" w:cs="Arial"/>
          <w:sz w:val="24"/>
          <w:szCs w:val="24"/>
          <w:lang w:eastAsia="es-CL"/>
        </w:rPr>
        <w:t>distintas dimensiones.</w:t>
      </w:r>
      <w:r w:rsidR="00F351C5">
        <w:rPr>
          <w:rFonts w:ascii="Arial" w:eastAsia="Times New Roman" w:hAnsi="Arial" w:cs="Arial"/>
          <w:sz w:val="24"/>
          <w:szCs w:val="24"/>
          <w:lang w:eastAsia="es-CL"/>
        </w:rPr>
        <w:t xml:space="preserve"> Lo inventó </w:t>
      </w:r>
      <w:proofErr w:type="spellStart"/>
      <w:r w:rsidR="00F351C5">
        <w:rPr>
          <w:rFonts w:ascii="Arial" w:eastAsia="Times New Roman" w:hAnsi="Arial" w:cs="Arial"/>
          <w:sz w:val="24"/>
          <w:szCs w:val="24"/>
          <w:lang w:eastAsia="es-CL"/>
        </w:rPr>
        <w:t>Malcom</w:t>
      </w:r>
      <w:proofErr w:type="spellEnd"/>
      <w:r w:rsidR="00F351C5">
        <w:rPr>
          <w:rFonts w:ascii="Arial" w:eastAsia="Times New Roman" w:hAnsi="Arial" w:cs="Arial"/>
          <w:sz w:val="24"/>
          <w:szCs w:val="24"/>
          <w:lang w:eastAsia="es-CL"/>
        </w:rPr>
        <w:t xml:space="preserve"> </w:t>
      </w:r>
      <w:proofErr w:type="spellStart"/>
      <w:r w:rsidR="00F351C5">
        <w:rPr>
          <w:rFonts w:ascii="Arial" w:eastAsia="Times New Roman" w:hAnsi="Arial" w:cs="Arial"/>
          <w:sz w:val="24"/>
          <w:szCs w:val="24"/>
          <w:lang w:eastAsia="es-CL"/>
        </w:rPr>
        <w:t>Mclean</w:t>
      </w:r>
      <w:proofErr w:type="spellEnd"/>
      <w:r w:rsidR="00EF5995">
        <w:rPr>
          <w:rFonts w:ascii="Arial" w:eastAsia="Times New Roman" w:hAnsi="Arial" w:cs="Arial"/>
          <w:sz w:val="24"/>
          <w:szCs w:val="24"/>
          <w:lang w:eastAsia="es-CL"/>
        </w:rPr>
        <w:t xml:space="preserve">, </w:t>
      </w:r>
      <w:r w:rsidR="008D64B6">
        <w:rPr>
          <w:rFonts w:ascii="Arial" w:eastAsia="Times New Roman" w:hAnsi="Arial" w:cs="Arial"/>
          <w:sz w:val="24"/>
          <w:szCs w:val="24"/>
          <w:lang w:eastAsia="es-CL"/>
        </w:rPr>
        <w:t>después</w:t>
      </w:r>
      <w:r w:rsidR="00EF5995">
        <w:rPr>
          <w:rFonts w:ascii="Arial" w:eastAsia="Times New Roman" w:hAnsi="Arial" w:cs="Arial"/>
          <w:sz w:val="24"/>
          <w:szCs w:val="24"/>
          <w:lang w:eastAsia="es-CL"/>
        </w:rPr>
        <w:t xml:space="preserve"> </w:t>
      </w:r>
      <w:r w:rsidR="008D64B6">
        <w:rPr>
          <w:rFonts w:ascii="Arial" w:eastAsia="Times New Roman" w:hAnsi="Arial" w:cs="Arial"/>
          <w:sz w:val="24"/>
          <w:szCs w:val="24"/>
          <w:lang w:eastAsia="es-CL"/>
        </w:rPr>
        <w:t>d</w:t>
      </w:r>
      <w:r w:rsidR="00EF5995">
        <w:rPr>
          <w:rFonts w:ascii="Arial" w:eastAsia="Times New Roman" w:hAnsi="Arial" w:cs="Arial"/>
          <w:sz w:val="24"/>
          <w:szCs w:val="24"/>
          <w:lang w:eastAsia="es-CL"/>
        </w:rPr>
        <w:t xml:space="preserve">el periodo de la 2da Guerra Mundial, para </w:t>
      </w:r>
      <w:r w:rsidR="00071506">
        <w:rPr>
          <w:rFonts w:ascii="Arial" w:eastAsia="Times New Roman" w:hAnsi="Arial" w:cs="Arial"/>
          <w:sz w:val="24"/>
          <w:szCs w:val="24"/>
          <w:lang w:eastAsia="es-CL"/>
        </w:rPr>
        <w:t>aumentar la eficiencia del espacio abordo</w:t>
      </w:r>
      <w:r w:rsidR="007B1FC4">
        <w:rPr>
          <w:rFonts w:ascii="Arial" w:eastAsia="Times New Roman" w:hAnsi="Arial" w:cs="Arial"/>
          <w:sz w:val="24"/>
          <w:szCs w:val="24"/>
          <w:lang w:eastAsia="es-CL"/>
        </w:rPr>
        <w:t>, utilizó para esto “</w:t>
      </w:r>
      <w:proofErr w:type="spellStart"/>
      <w:r w:rsidR="007B1FC4">
        <w:rPr>
          <w:rFonts w:ascii="Arial" w:eastAsia="Times New Roman" w:hAnsi="Arial" w:cs="Arial"/>
          <w:sz w:val="24"/>
          <w:szCs w:val="24"/>
          <w:lang w:eastAsia="es-CL"/>
        </w:rPr>
        <w:t>trailers</w:t>
      </w:r>
      <w:proofErr w:type="spellEnd"/>
      <w:r w:rsidR="007B1FC4">
        <w:rPr>
          <w:rFonts w:ascii="Arial" w:eastAsia="Times New Roman" w:hAnsi="Arial" w:cs="Arial"/>
          <w:sz w:val="24"/>
          <w:szCs w:val="24"/>
          <w:lang w:eastAsia="es-CL"/>
        </w:rPr>
        <w:t>” metálicos de camiones, dando comienzo así, a una nueva etapa en el transporte de las cargas abordo.</w:t>
      </w:r>
      <w:r w:rsidR="00071506">
        <w:rPr>
          <w:rFonts w:ascii="Arial" w:eastAsia="Times New Roman" w:hAnsi="Arial" w:cs="Arial"/>
          <w:sz w:val="24"/>
          <w:szCs w:val="24"/>
          <w:lang w:eastAsia="es-CL"/>
        </w:rPr>
        <w:t xml:space="preserve"> </w:t>
      </w:r>
      <w:r w:rsidR="00E6612F">
        <w:rPr>
          <w:rFonts w:ascii="Arial" w:eastAsia="Times New Roman" w:hAnsi="Arial" w:cs="Arial"/>
          <w:sz w:val="24"/>
          <w:szCs w:val="24"/>
          <w:lang w:eastAsia="es-CL"/>
        </w:rPr>
        <w:t xml:space="preserve">Actualmente, </w:t>
      </w:r>
      <w:r w:rsidR="009615E5">
        <w:rPr>
          <w:rFonts w:ascii="Arial" w:eastAsia="Times New Roman" w:hAnsi="Arial" w:cs="Arial"/>
          <w:sz w:val="24"/>
          <w:szCs w:val="24"/>
          <w:lang w:eastAsia="es-CL"/>
        </w:rPr>
        <w:t xml:space="preserve">los contenedores </w:t>
      </w:r>
      <w:r w:rsidR="00FB5480">
        <w:rPr>
          <w:rFonts w:ascii="Arial" w:eastAsia="Times New Roman" w:hAnsi="Arial" w:cs="Arial"/>
          <w:sz w:val="24"/>
          <w:szCs w:val="24"/>
          <w:lang w:eastAsia="es-CL"/>
        </w:rPr>
        <w:t>son el medio de transporte de carga más utilizado en el mundo,</w:t>
      </w:r>
      <w:r w:rsidR="00B6031B">
        <w:rPr>
          <w:rFonts w:ascii="Arial" w:eastAsia="Times New Roman" w:hAnsi="Arial" w:cs="Arial"/>
          <w:sz w:val="24"/>
          <w:szCs w:val="24"/>
          <w:lang w:eastAsia="es-CL"/>
        </w:rPr>
        <w:t xml:space="preserve"> la que con el tiempo ha ido evolucionando en base a las distintas necesidades de la carga</w:t>
      </w:r>
      <w:r w:rsidR="00261ED6">
        <w:rPr>
          <w:rFonts w:ascii="Arial" w:eastAsia="Times New Roman" w:hAnsi="Arial" w:cs="Arial"/>
          <w:sz w:val="24"/>
          <w:szCs w:val="24"/>
          <w:lang w:eastAsia="es-CL"/>
        </w:rPr>
        <w:t xml:space="preserve">, </w:t>
      </w:r>
      <w:r w:rsidR="003007F3">
        <w:rPr>
          <w:rFonts w:ascii="Arial" w:eastAsia="Times New Roman" w:hAnsi="Arial" w:cs="Arial"/>
          <w:sz w:val="24"/>
          <w:szCs w:val="24"/>
          <w:lang w:eastAsia="es-CL"/>
        </w:rPr>
        <w:t xml:space="preserve">necesidades </w:t>
      </w:r>
      <w:r w:rsidR="007E4A7A">
        <w:rPr>
          <w:rFonts w:ascii="Arial" w:eastAsia="Times New Roman" w:hAnsi="Arial" w:cs="Arial"/>
          <w:sz w:val="24"/>
          <w:szCs w:val="24"/>
          <w:lang w:eastAsia="es-CL"/>
        </w:rPr>
        <w:t xml:space="preserve">y avances </w:t>
      </w:r>
      <w:r w:rsidR="003007F3">
        <w:rPr>
          <w:rFonts w:ascii="Arial" w:eastAsia="Times New Roman" w:hAnsi="Arial" w:cs="Arial"/>
          <w:sz w:val="24"/>
          <w:szCs w:val="24"/>
          <w:lang w:eastAsia="es-CL"/>
        </w:rPr>
        <w:t xml:space="preserve">que se pueden especificar </w:t>
      </w:r>
      <w:proofErr w:type="spellStart"/>
      <w:r w:rsidR="003007F3">
        <w:rPr>
          <w:rFonts w:ascii="Arial" w:eastAsia="Times New Roman" w:hAnsi="Arial" w:cs="Arial"/>
          <w:sz w:val="24"/>
          <w:szCs w:val="24"/>
          <w:lang w:eastAsia="es-CL"/>
        </w:rPr>
        <w:t>mas</w:t>
      </w:r>
      <w:proofErr w:type="spellEnd"/>
      <w:r w:rsidR="003007F3">
        <w:rPr>
          <w:rFonts w:ascii="Arial" w:eastAsia="Times New Roman" w:hAnsi="Arial" w:cs="Arial"/>
          <w:sz w:val="24"/>
          <w:szCs w:val="24"/>
          <w:lang w:eastAsia="es-CL"/>
        </w:rPr>
        <w:t xml:space="preserve"> adelante en la pregunta n°2</w:t>
      </w:r>
      <w:r w:rsidR="007E4A7A">
        <w:rPr>
          <w:rFonts w:ascii="Arial" w:eastAsia="Times New Roman" w:hAnsi="Arial" w:cs="Arial"/>
          <w:sz w:val="24"/>
          <w:szCs w:val="24"/>
          <w:lang w:eastAsia="es-CL"/>
        </w:rPr>
        <w:t>, (donde se especifica los tipos de contenedores existentes)</w:t>
      </w:r>
      <w:r w:rsidR="00A20D4B">
        <w:rPr>
          <w:rFonts w:ascii="Arial" w:eastAsia="Times New Roman" w:hAnsi="Arial" w:cs="Arial"/>
          <w:sz w:val="24"/>
          <w:szCs w:val="24"/>
          <w:lang w:eastAsia="es-CL"/>
        </w:rPr>
        <w:t>.</w:t>
      </w:r>
    </w:p>
    <w:p w14:paraId="0D75483A" w14:textId="17B2F219" w:rsidR="00071506" w:rsidRPr="007D604A" w:rsidRDefault="00A20D4B" w:rsidP="008E303A">
      <w:pPr>
        <w:shd w:val="clear" w:color="auto" w:fill="FFFFFF"/>
        <w:spacing w:before="100" w:beforeAutospacing="1" w:after="100" w:afterAutospacing="1" w:line="240" w:lineRule="auto"/>
        <w:ind w:left="720"/>
        <w:jc w:val="both"/>
        <w:rPr>
          <w:rFonts w:ascii="Arial" w:eastAsia="Times New Roman" w:hAnsi="Arial" w:cs="Arial"/>
          <w:sz w:val="24"/>
          <w:szCs w:val="24"/>
          <w:lang w:eastAsia="es-CL"/>
        </w:rPr>
      </w:pPr>
      <w:r>
        <w:rPr>
          <w:rFonts w:ascii="Arial" w:eastAsia="Times New Roman" w:hAnsi="Arial" w:cs="Arial"/>
          <w:sz w:val="24"/>
          <w:szCs w:val="24"/>
          <w:lang w:eastAsia="es-CL"/>
        </w:rPr>
        <w:t xml:space="preserve">Los contenedores son tan utilizados </w:t>
      </w:r>
      <w:r w:rsidR="00F50A80">
        <w:rPr>
          <w:rFonts w:ascii="Arial" w:eastAsia="Times New Roman" w:hAnsi="Arial" w:cs="Arial"/>
          <w:sz w:val="24"/>
          <w:szCs w:val="24"/>
          <w:lang w:eastAsia="es-CL"/>
        </w:rPr>
        <w:t>e</w:t>
      </w:r>
      <w:r>
        <w:rPr>
          <w:rFonts w:ascii="Arial" w:eastAsia="Times New Roman" w:hAnsi="Arial" w:cs="Arial"/>
          <w:sz w:val="24"/>
          <w:szCs w:val="24"/>
          <w:lang w:eastAsia="es-CL"/>
        </w:rPr>
        <w:t xml:space="preserve"> importantes que </w:t>
      </w:r>
      <w:r w:rsidR="00F50A80" w:rsidRPr="00F50A80">
        <w:rPr>
          <w:rFonts w:ascii="Arial" w:eastAsia="Times New Roman" w:hAnsi="Arial" w:cs="Arial"/>
          <w:sz w:val="24"/>
          <w:szCs w:val="24"/>
          <w:lang w:eastAsia="es-CL"/>
        </w:rPr>
        <w:t>Incluso, por su gran masificación la ISO (</w:t>
      </w:r>
      <w:proofErr w:type="spellStart"/>
      <w:r w:rsidR="00F50A80" w:rsidRPr="00F50A80">
        <w:rPr>
          <w:rFonts w:ascii="Arial" w:eastAsia="Times New Roman" w:hAnsi="Arial" w:cs="Arial"/>
          <w:sz w:val="24"/>
          <w:szCs w:val="24"/>
          <w:lang w:eastAsia="es-CL"/>
        </w:rPr>
        <w:t>InternationalStandard</w:t>
      </w:r>
      <w:proofErr w:type="spellEnd"/>
      <w:r w:rsidR="00F50A80" w:rsidRPr="00F50A80">
        <w:rPr>
          <w:rFonts w:ascii="Arial" w:eastAsia="Times New Roman" w:hAnsi="Arial" w:cs="Arial"/>
          <w:sz w:val="24"/>
          <w:szCs w:val="24"/>
          <w:lang w:eastAsia="es-CL"/>
        </w:rPr>
        <w:t xml:space="preserve"> </w:t>
      </w:r>
      <w:proofErr w:type="spellStart"/>
      <w:r w:rsidR="00F50A80" w:rsidRPr="00F50A80">
        <w:rPr>
          <w:rFonts w:ascii="Arial" w:eastAsia="Times New Roman" w:hAnsi="Arial" w:cs="Arial"/>
          <w:sz w:val="24"/>
          <w:szCs w:val="24"/>
          <w:lang w:eastAsia="es-CL"/>
        </w:rPr>
        <w:t>Organization</w:t>
      </w:r>
      <w:proofErr w:type="spellEnd"/>
      <w:r w:rsidR="00F50A80" w:rsidRPr="00F50A80">
        <w:rPr>
          <w:rFonts w:ascii="Arial" w:eastAsia="Times New Roman" w:hAnsi="Arial" w:cs="Arial"/>
          <w:sz w:val="24"/>
          <w:szCs w:val="24"/>
          <w:lang w:eastAsia="es-CL"/>
        </w:rPr>
        <w:t xml:space="preserve">) estableció </w:t>
      </w:r>
      <w:r w:rsidR="00F50A80">
        <w:rPr>
          <w:rFonts w:ascii="Arial" w:eastAsia="Times New Roman" w:hAnsi="Arial" w:cs="Arial"/>
          <w:sz w:val="24"/>
          <w:szCs w:val="24"/>
          <w:lang w:eastAsia="es-CL"/>
        </w:rPr>
        <w:t xml:space="preserve">las reglas para fabricar </w:t>
      </w:r>
      <w:r w:rsidR="00F50A80" w:rsidRPr="00F50A80">
        <w:rPr>
          <w:rFonts w:ascii="Arial" w:eastAsia="Times New Roman" w:hAnsi="Arial" w:cs="Arial"/>
          <w:sz w:val="24"/>
          <w:szCs w:val="24"/>
          <w:lang w:eastAsia="es-CL"/>
        </w:rPr>
        <w:t>contenedores que es la ISO/TC-104</w:t>
      </w:r>
      <w:r w:rsidR="00F50A80">
        <w:rPr>
          <w:rFonts w:ascii="Arial" w:eastAsia="Times New Roman" w:hAnsi="Arial" w:cs="Arial"/>
          <w:sz w:val="24"/>
          <w:szCs w:val="24"/>
          <w:lang w:eastAsia="es-CL"/>
        </w:rPr>
        <w:t xml:space="preserve">, aquí se </w:t>
      </w:r>
      <w:r w:rsidR="0015467A">
        <w:rPr>
          <w:rFonts w:ascii="Arial" w:eastAsia="Times New Roman" w:hAnsi="Arial" w:cs="Arial"/>
          <w:sz w:val="24"/>
          <w:szCs w:val="24"/>
          <w:lang w:eastAsia="es-CL"/>
        </w:rPr>
        <w:t xml:space="preserve">realiza una estandarización </w:t>
      </w:r>
      <w:r w:rsidR="007F78CA">
        <w:rPr>
          <w:rFonts w:ascii="Arial" w:eastAsia="Times New Roman" w:hAnsi="Arial" w:cs="Arial"/>
          <w:sz w:val="24"/>
          <w:szCs w:val="24"/>
          <w:lang w:eastAsia="es-CL"/>
        </w:rPr>
        <w:t xml:space="preserve">para que los servicios sean </w:t>
      </w:r>
      <w:r w:rsidR="0015467A">
        <w:rPr>
          <w:rFonts w:ascii="Arial" w:eastAsia="Times New Roman" w:hAnsi="Arial" w:cs="Arial"/>
          <w:sz w:val="24"/>
          <w:szCs w:val="24"/>
          <w:lang w:eastAsia="es-CL"/>
        </w:rPr>
        <w:t xml:space="preserve">globalmente equivalentes y no </w:t>
      </w:r>
      <w:r w:rsidR="008E303A">
        <w:rPr>
          <w:rFonts w:ascii="Arial" w:eastAsia="Times New Roman" w:hAnsi="Arial" w:cs="Arial"/>
          <w:sz w:val="24"/>
          <w:szCs w:val="24"/>
          <w:lang w:eastAsia="es-CL"/>
        </w:rPr>
        <w:t>haya</w:t>
      </w:r>
      <w:r w:rsidR="0015467A">
        <w:rPr>
          <w:rFonts w:ascii="Arial" w:eastAsia="Times New Roman" w:hAnsi="Arial" w:cs="Arial"/>
          <w:sz w:val="24"/>
          <w:szCs w:val="24"/>
          <w:lang w:eastAsia="es-CL"/>
        </w:rPr>
        <w:t xml:space="preserve"> problemas </w:t>
      </w:r>
      <w:r w:rsidR="001505FE">
        <w:rPr>
          <w:rFonts w:ascii="Arial" w:eastAsia="Times New Roman" w:hAnsi="Arial" w:cs="Arial"/>
          <w:sz w:val="24"/>
          <w:szCs w:val="24"/>
          <w:lang w:eastAsia="es-CL"/>
        </w:rPr>
        <w:t>de faenas y transporte de contenedores en puertos de todo el mundo.</w:t>
      </w:r>
    </w:p>
    <w:p w14:paraId="69E2B385" w14:textId="69B33802" w:rsidR="00ED388D" w:rsidRPr="00ED388D" w:rsidRDefault="00ED388D" w:rsidP="00ED388D">
      <w:pPr>
        <w:pStyle w:val="Prrafodelista"/>
        <w:numPr>
          <w:ilvl w:val="0"/>
          <w:numId w:val="1"/>
        </w:numPr>
        <w:jc w:val="both"/>
        <w:rPr>
          <w:rFonts w:ascii="Arial" w:hAnsi="Arial" w:cs="Arial"/>
          <w:sz w:val="24"/>
          <w:szCs w:val="24"/>
        </w:rPr>
      </w:pPr>
      <w:r w:rsidRPr="00ED388D">
        <w:rPr>
          <w:rFonts w:ascii="Arial" w:hAnsi="Arial" w:cs="Arial"/>
          <w:sz w:val="24"/>
          <w:szCs w:val="24"/>
        </w:rPr>
        <w:t>Nombrar y describir el tipo de contenedores existentes destacando cuál es su uso particular.</w:t>
      </w:r>
    </w:p>
    <w:p w14:paraId="19175BB1" w14:textId="624BE5DB" w:rsidR="000D4266" w:rsidRPr="00147CE5" w:rsidRDefault="000D4266" w:rsidP="000D4266">
      <w:pPr>
        <w:shd w:val="clear" w:color="auto" w:fill="FFFFFF"/>
        <w:spacing w:before="100" w:beforeAutospacing="1" w:after="100" w:afterAutospacing="1" w:line="240" w:lineRule="auto"/>
        <w:ind w:left="720"/>
        <w:jc w:val="both"/>
        <w:rPr>
          <w:rFonts w:ascii="Arial" w:eastAsia="Times New Roman" w:hAnsi="Arial" w:cs="Arial"/>
          <w:sz w:val="24"/>
          <w:szCs w:val="24"/>
          <w:lang w:eastAsia="es-CL"/>
        </w:rPr>
      </w:pPr>
      <w:r w:rsidRPr="00147CE5">
        <w:rPr>
          <w:rFonts w:ascii="Arial" w:eastAsia="Times New Roman" w:hAnsi="Arial" w:cs="Arial"/>
          <w:sz w:val="24"/>
          <w:szCs w:val="24"/>
          <w:lang w:eastAsia="es-CL"/>
        </w:rPr>
        <w:t>Primeramente, para responder esta pregunta un “TEU” (</w:t>
      </w:r>
      <w:proofErr w:type="spellStart"/>
      <w:r w:rsidRPr="00147CE5">
        <w:rPr>
          <w:rFonts w:ascii="Arial" w:hAnsi="Arial" w:cs="Arial"/>
          <w:sz w:val="24"/>
          <w:szCs w:val="24"/>
        </w:rPr>
        <w:t>Twenty-feet</w:t>
      </w:r>
      <w:proofErr w:type="spellEnd"/>
      <w:r w:rsidRPr="00147CE5">
        <w:rPr>
          <w:rFonts w:ascii="Arial" w:hAnsi="Arial" w:cs="Arial"/>
          <w:sz w:val="24"/>
          <w:szCs w:val="24"/>
        </w:rPr>
        <w:t xml:space="preserve"> </w:t>
      </w:r>
      <w:proofErr w:type="spellStart"/>
      <w:r w:rsidRPr="00147CE5">
        <w:rPr>
          <w:rFonts w:ascii="Arial" w:hAnsi="Arial" w:cs="Arial"/>
          <w:sz w:val="24"/>
          <w:szCs w:val="24"/>
        </w:rPr>
        <w:t>Equivalent</w:t>
      </w:r>
      <w:proofErr w:type="spellEnd"/>
      <w:r w:rsidRPr="00147CE5">
        <w:rPr>
          <w:rFonts w:ascii="Arial" w:hAnsi="Arial" w:cs="Arial"/>
          <w:sz w:val="24"/>
          <w:szCs w:val="24"/>
        </w:rPr>
        <w:t xml:space="preserve"> </w:t>
      </w:r>
      <w:proofErr w:type="spellStart"/>
      <w:r w:rsidRPr="00147CE5">
        <w:rPr>
          <w:rFonts w:ascii="Arial" w:hAnsi="Arial" w:cs="Arial"/>
          <w:sz w:val="24"/>
          <w:szCs w:val="24"/>
        </w:rPr>
        <w:t>Unit</w:t>
      </w:r>
      <w:proofErr w:type="spellEnd"/>
      <w:r w:rsidRPr="00147CE5">
        <w:rPr>
          <w:rFonts w:ascii="Arial" w:hAnsi="Arial" w:cs="Arial"/>
          <w:sz w:val="24"/>
          <w:szCs w:val="24"/>
        </w:rPr>
        <w:t>)</w:t>
      </w:r>
      <w:r w:rsidRPr="00147CE5">
        <w:rPr>
          <w:rFonts w:ascii="Arial" w:eastAsia="Times New Roman" w:hAnsi="Arial" w:cs="Arial"/>
          <w:sz w:val="28"/>
          <w:szCs w:val="28"/>
          <w:lang w:eastAsia="es-CL"/>
        </w:rPr>
        <w:t xml:space="preserve"> </w:t>
      </w:r>
      <w:r w:rsidRPr="00147CE5">
        <w:rPr>
          <w:rFonts w:ascii="Arial" w:eastAsia="Times New Roman" w:hAnsi="Arial" w:cs="Arial"/>
          <w:sz w:val="24"/>
          <w:szCs w:val="24"/>
          <w:lang w:eastAsia="es-CL"/>
        </w:rPr>
        <w:t>es la expresión de capacidad de carga, siendo el TEU el espacio que ocupa un contenedor de 20 pies de largo.</w:t>
      </w:r>
    </w:p>
    <w:p w14:paraId="4481C799" w14:textId="77777777" w:rsidR="000D4266" w:rsidRPr="00147CE5" w:rsidRDefault="000D4266" w:rsidP="000D4266">
      <w:pPr>
        <w:shd w:val="clear" w:color="auto" w:fill="FFFFFF"/>
        <w:spacing w:before="100" w:beforeAutospacing="1" w:after="100" w:afterAutospacing="1" w:line="240" w:lineRule="auto"/>
        <w:ind w:left="720"/>
        <w:jc w:val="both"/>
        <w:rPr>
          <w:rFonts w:ascii="Arial" w:eastAsia="Times New Roman" w:hAnsi="Arial" w:cs="Arial"/>
          <w:b/>
          <w:bCs/>
          <w:sz w:val="24"/>
          <w:szCs w:val="24"/>
          <w:lang w:eastAsia="es-CL"/>
        </w:rPr>
      </w:pPr>
      <w:r w:rsidRPr="00147CE5">
        <w:rPr>
          <w:rFonts w:ascii="Arial" w:eastAsia="Times New Roman" w:hAnsi="Arial" w:cs="Arial"/>
          <w:b/>
          <w:bCs/>
          <w:sz w:val="24"/>
          <w:szCs w:val="24"/>
          <w:lang w:eastAsia="es-CL"/>
        </w:rPr>
        <w:t xml:space="preserve">Tipos: </w:t>
      </w:r>
    </w:p>
    <w:p w14:paraId="7EBDFF4D" w14:textId="13B349B6" w:rsidR="00180DFC" w:rsidRPr="00147CE5" w:rsidRDefault="000D4266" w:rsidP="000C5D98">
      <w:pPr>
        <w:pStyle w:val="Prrafodelista"/>
        <w:numPr>
          <w:ilvl w:val="0"/>
          <w:numId w:val="7"/>
        </w:numPr>
        <w:shd w:val="clear" w:color="auto" w:fill="FFFFFF"/>
        <w:spacing w:before="100" w:beforeAutospacing="1" w:after="100" w:afterAutospacing="1" w:line="240" w:lineRule="auto"/>
        <w:jc w:val="both"/>
        <w:rPr>
          <w:rFonts w:ascii="Arial" w:hAnsi="Arial" w:cs="Arial"/>
          <w:sz w:val="24"/>
          <w:szCs w:val="24"/>
        </w:rPr>
      </w:pPr>
      <w:proofErr w:type="spellStart"/>
      <w:r w:rsidRPr="00147CE5">
        <w:rPr>
          <w:rFonts w:ascii="Arial" w:hAnsi="Arial" w:cs="Arial"/>
          <w:b/>
          <w:bCs/>
          <w:sz w:val="24"/>
          <w:szCs w:val="24"/>
        </w:rPr>
        <w:t>Dry</w:t>
      </w:r>
      <w:proofErr w:type="spellEnd"/>
      <w:r w:rsidRPr="00147CE5">
        <w:rPr>
          <w:rFonts w:ascii="Arial" w:hAnsi="Arial" w:cs="Arial"/>
          <w:b/>
          <w:bCs/>
          <w:sz w:val="24"/>
          <w:szCs w:val="24"/>
        </w:rPr>
        <w:t xml:space="preserve"> Van/ High Cube</w:t>
      </w:r>
      <w:r w:rsidR="00464FCC" w:rsidRPr="00147CE5">
        <w:rPr>
          <w:rFonts w:ascii="Arial" w:hAnsi="Arial" w:cs="Arial"/>
          <w:sz w:val="24"/>
          <w:szCs w:val="24"/>
        </w:rPr>
        <w:t xml:space="preserve">: es </w:t>
      </w:r>
      <w:r w:rsidR="00464FCC" w:rsidRPr="00147CE5">
        <w:rPr>
          <w:rFonts w:ascii="Arial" w:hAnsi="Arial" w:cs="Arial"/>
          <w:b/>
          <w:bCs/>
          <w:sz w:val="24"/>
          <w:szCs w:val="24"/>
        </w:rPr>
        <w:t>el contenedor convencional</w:t>
      </w:r>
      <w:r w:rsidR="00464FCC" w:rsidRPr="00147CE5">
        <w:rPr>
          <w:rFonts w:ascii="Arial" w:hAnsi="Arial" w:cs="Arial"/>
          <w:sz w:val="24"/>
          <w:szCs w:val="24"/>
        </w:rPr>
        <w:t xml:space="preserve"> sin refrigeración, se utiliza para transportar cualquier carga seca normal (pallets, cajas, bolsas, etc</w:t>
      </w:r>
      <w:r w:rsidR="0043601D" w:rsidRPr="00147CE5">
        <w:rPr>
          <w:rFonts w:ascii="Arial" w:hAnsi="Arial" w:cs="Arial"/>
          <w:sz w:val="24"/>
          <w:szCs w:val="24"/>
        </w:rPr>
        <w:t>.</w:t>
      </w:r>
      <w:r w:rsidR="00464FCC" w:rsidRPr="00147CE5">
        <w:rPr>
          <w:rFonts w:ascii="Arial" w:hAnsi="Arial" w:cs="Arial"/>
          <w:sz w:val="24"/>
          <w:szCs w:val="24"/>
        </w:rPr>
        <w:t>)</w:t>
      </w:r>
      <w:r w:rsidR="0043601D" w:rsidRPr="00147CE5">
        <w:rPr>
          <w:rFonts w:ascii="Arial" w:hAnsi="Arial" w:cs="Arial"/>
          <w:sz w:val="24"/>
          <w:szCs w:val="24"/>
        </w:rPr>
        <w:t xml:space="preserve">. </w:t>
      </w:r>
      <w:r w:rsidR="00464FCC" w:rsidRPr="00147CE5">
        <w:rPr>
          <w:rFonts w:ascii="Arial" w:hAnsi="Arial" w:cs="Arial"/>
          <w:sz w:val="24"/>
          <w:szCs w:val="24"/>
        </w:rPr>
        <w:t xml:space="preserve">Sus dimensiones pueden ser </w:t>
      </w:r>
      <w:r w:rsidR="00952F66" w:rsidRPr="00147CE5">
        <w:rPr>
          <w:rFonts w:ascii="Arial" w:hAnsi="Arial" w:cs="Arial"/>
          <w:sz w:val="24"/>
          <w:szCs w:val="24"/>
        </w:rPr>
        <w:t xml:space="preserve">entre </w:t>
      </w:r>
      <w:r w:rsidR="00464FCC" w:rsidRPr="00147CE5">
        <w:rPr>
          <w:rFonts w:ascii="Arial" w:hAnsi="Arial" w:cs="Arial"/>
          <w:sz w:val="24"/>
          <w:szCs w:val="24"/>
        </w:rPr>
        <w:t>20</w:t>
      </w:r>
      <w:r w:rsidR="00952F66" w:rsidRPr="00147CE5">
        <w:rPr>
          <w:rFonts w:ascii="Arial" w:hAnsi="Arial" w:cs="Arial"/>
          <w:sz w:val="24"/>
          <w:szCs w:val="24"/>
        </w:rPr>
        <w:t>-</w:t>
      </w:r>
      <w:r w:rsidR="00464FCC" w:rsidRPr="00147CE5">
        <w:rPr>
          <w:rFonts w:ascii="Arial" w:hAnsi="Arial" w:cs="Arial"/>
          <w:sz w:val="24"/>
          <w:szCs w:val="24"/>
        </w:rPr>
        <w:t>40 pies</w:t>
      </w:r>
      <w:r w:rsidR="00952F66" w:rsidRPr="00147CE5">
        <w:rPr>
          <w:rFonts w:ascii="Arial" w:hAnsi="Arial" w:cs="Arial"/>
          <w:sz w:val="24"/>
          <w:szCs w:val="24"/>
        </w:rPr>
        <w:t xml:space="preserve"> </w:t>
      </w:r>
      <w:r w:rsidR="00464FCC" w:rsidRPr="00147CE5">
        <w:rPr>
          <w:rFonts w:ascii="Arial" w:hAnsi="Arial" w:cs="Arial"/>
          <w:sz w:val="24"/>
          <w:szCs w:val="24"/>
        </w:rPr>
        <w:t>y 8,5</w:t>
      </w:r>
      <w:r w:rsidR="0043601D" w:rsidRPr="00147CE5">
        <w:rPr>
          <w:rFonts w:ascii="Arial" w:hAnsi="Arial" w:cs="Arial"/>
          <w:sz w:val="24"/>
          <w:szCs w:val="24"/>
        </w:rPr>
        <w:t xml:space="preserve">’ </w:t>
      </w:r>
      <w:r w:rsidR="00464FCC" w:rsidRPr="00147CE5">
        <w:rPr>
          <w:rFonts w:ascii="Arial" w:hAnsi="Arial" w:cs="Arial"/>
          <w:sz w:val="24"/>
          <w:szCs w:val="24"/>
        </w:rPr>
        <w:t>de altura</w:t>
      </w:r>
      <w:r w:rsidR="00904BEC" w:rsidRPr="00147CE5">
        <w:rPr>
          <w:rFonts w:ascii="Arial" w:hAnsi="Arial" w:cs="Arial"/>
          <w:sz w:val="24"/>
          <w:szCs w:val="24"/>
        </w:rPr>
        <w:t xml:space="preserve">, la diferencia entre los </w:t>
      </w:r>
      <w:proofErr w:type="spellStart"/>
      <w:r w:rsidR="00904BEC" w:rsidRPr="00147CE5">
        <w:rPr>
          <w:rFonts w:ascii="Arial" w:hAnsi="Arial" w:cs="Arial"/>
          <w:sz w:val="24"/>
          <w:szCs w:val="24"/>
        </w:rPr>
        <w:t>Dry</w:t>
      </w:r>
      <w:proofErr w:type="spellEnd"/>
      <w:r w:rsidR="00904BEC" w:rsidRPr="00147CE5">
        <w:rPr>
          <w:rFonts w:ascii="Arial" w:hAnsi="Arial" w:cs="Arial"/>
          <w:sz w:val="24"/>
          <w:szCs w:val="24"/>
        </w:rPr>
        <w:t xml:space="preserve"> Van y High Cube </w:t>
      </w:r>
      <w:r w:rsidR="00D6123B" w:rsidRPr="00147CE5">
        <w:rPr>
          <w:rFonts w:ascii="Arial" w:hAnsi="Arial" w:cs="Arial"/>
          <w:sz w:val="24"/>
          <w:szCs w:val="24"/>
        </w:rPr>
        <w:t>es su altura</w:t>
      </w:r>
      <w:r w:rsidR="001F7B54" w:rsidRPr="00147CE5">
        <w:rPr>
          <w:rFonts w:ascii="Arial" w:hAnsi="Arial" w:cs="Arial"/>
          <w:sz w:val="24"/>
          <w:szCs w:val="24"/>
        </w:rPr>
        <w:t xml:space="preserve">, 8,5’ y 9,5’ </w:t>
      </w:r>
      <w:r w:rsidR="00B973E8" w:rsidRPr="00147CE5">
        <w:rPr>
          <w:rFonts w:ascii="Arial" w:hAnsi="Arial" w:cs="Arial"/>
          <w:sz w:val="24"/>
          <w:szCs w:val="24"/>
        </w:rPr>
        <w:t xml:space="preserve">respectivamente. </w:t>
      </w:r>
    </w:p>
    <w:p w14:paraId="601F7A65" w14:textId="4727D2E4" w:rsidR="000C5D98" w:rsidRPr="00147CE5" w:rsidRDefault="00CD5F5E" w:rsidP="000C5D98">
      <w:pPr>
        <w:pStyle w:val="Prrafodelista"/>
        <w:numPr>
          <w:ilvl w:val="0"/>
          <w:numId w:val="8"/>
        </w:numPr>
        <w:shd w:val="clear" w:color="auto" w:fill="FFFFFF"/>
        <w:spacing w:before="100" w:beforeAutospacing="1" w:after="100" w:afterAutospacing="1" w:line="240" w:lineRule="auto"/>
        <w:jc w:val="both"/>
        <w:rPr>
          <w:rFonts w:ascii="Arial" w:hAnsi="Arial" w:cs="Arial"/>
          <w:sz w:val="24"/>
          <w:szCs w:val="24"/>
        </w:rPr>
      </w:pPr>
      <w:r w:rsidRPr="00147CE5">
        <w:rPr>
          <w:rFonts w:ascii="Arial" w:hAnsi="Arial" w:cs="Arial"/>
          <w:sz w:val="24"/>
          <w:szCs w:val="24"/>
        </w:rPr>
        <w:t>Contenedores de 20 pies</w:t>
      </w:r>
      <w:r w:rsidR="00F2608D" w:rsidRPr="00147CE5">
        <w:rPr>
          <w:rFonts w:ascii="Arial" w:hAnsi="Arial" w:cs="Arial"/>
          <w:sz w:val="24"/>
          <w:szCs w:val="24"/>
        </w:rPr>
        <w:t xml:space="preserve"> (1 TEU)</w:t>
      </w:r>
      <w:r w:rsidRPr="00147CE5">
        <w:rPr>
          <w:rFonts w:ascii="Arial" w:hAnsi="Arial" w:cs="Arial"/>
          <w:sz w:val="24"/>
          <w:szCs w:val="24"/>
        </w:rPr>
        <w:t>:</w:t>
      </w:r>
      <w:r w:rsidR="00041DEC" w:rsidRPr="00147CE5">
        <w:t xml:space="preserve"> </w:t>
      </w:r>
      <w:r w:rsidR="00041DEC" w:rsidRPr="00147CE5">
        <w:rPr>
          <w:rFonts w:ascii="Arial" w:hAnsi="Arial" w:cs="Arial"/>
          <w:sz w:val="24"/>
          <w:szCs w:val="24"/>
        </w:rPr>
        <w:t>Base</w:t>
      </w:r>
      <w:r w:rsidR="002932B6" w:rsidRPr="00147CE5">
        <w:rPr>
          <w:rFonts w:ascii="Arial" w:hAnsi="Arial" w:cs="Arial"/>
          <w:sz w:val="24"/>
          <w:szCs w:val="24"/>
        </w:rPr>
        <w:t>:</w:t>
      </w:r>
      <w:r w:rsidR="00041DEC" w:rsidRPr="00147CE5">
        <w:rPr>
          <w:rFonts w:ascii="Arial" w:hAnsi="Arial" w:cs="Arial"/>
          <w:sz w:val="24"/>
          <w:szCs w:val="24"/>
        </w:rPr>
        <w:t xml:space="preserve"> 6</w:t>
      </w:r>
      <w:r w:rsidR="002932B6" w:rsidRPr="00147CE5">
        <w:rPr>
          <w:rFonts w:ascii="Arial" w:hAnsi="Arial" w:cs="Arial"/>
          <w:sz w:val="24"/>
          <w:szCs w:val="24"/>
        </w:rPr>
        <w:t>,</w:t>
      </w:r>
      <w:r w:rsidR="00041DEC" w:rsidRPr="00147CE5">
        <w:rPr>
          <w:rFonts w:ascii="Arial" w:hAnsi="Arial" w:cs="Arial"/>
          <w:sz w:val="24"/>
          <w:szCs w:val="24"/>
        </w:rPr>
        <w:t xml:space="preserve">06 </w:t>
      </w:r>
      <w:r w:rsidR="002932B6" w:rsidRPr="00147CE5">
        <w:rPr>
          <w:rFonts w:ascii="Arial" w:hAnsi="Arial" w:cs="Arial"/>
          <w:sz w:val="24"/>
          <w:szCs w:val="24"/>
        </w:rPr>
        <w:t>[</w:t>
      </w:r>
      <w:r w:rsidR="00041DEC" w:rsidRPr="00147CE5">
        <w:rPr>
          <w:rFonts w:ascii="Arial" w:hAnsi="Arial" w:cs="Arial"/>
          <w:sz w:val="24"/>
          <w:szCs w:val="24"/>
        </w:rPr>
        <w:t>m</w:t>
      </w:r>
      <w:r w:rsidR="002932B6" w:rsidRPr="00147CE5">
        <w:rPr>
          <w:rFonts w:ascii="Arial" w:hAnsi="Arial" w:cs="Arial"/>
          <w:sz w:val="24"/>
          <w:szCs w:val="24"/>
        </w:rPr>
        <w:t>]</w:t>
      </w:r>
      <w:r w:rsidR="00041DEC" w:rsidRPr="00147CE5">
        <w:rPr>
          <w:rFonts w:ascii="Arial" w:hAnsi="Arial" w:cs="Arial"/>
          <w:sz w:val="24"/>
          <w:szCs w:val="24"/>
        </w:rPr>
        <w:t xml:space="preserve"> x 2</w:t>
      </w:r>
      <w:r w:rsidR="002932B6" w:rsidRPr="00147CE5">
        <w:rPr>
          <w:rFonts w:ascii="Arial" w:hAnsi="Arial" w:cs="Arial"/>
          <w:sz w:val="24"/>
          <w:szCs w:val="24"/>
        </w:rPr>
        <w:t>,</w:t>
      </w:r>
      <w:r w:rsidR="00041DEC" w:rsidRPr="00147CE5">
        <w:rPr>
          <w:rFonts w:ascii="Arial" w:hAnsi="Arial" w:cs="Arial"/>
          <w:sz w:val="24"/>
          <w:szCs w:val="24"/>
        </w:rPr>
        <w:t xml:space="preserve">43 </w:t>
      </w:r>
      <w:r w:rsidR="002932B6" w:rsidRPr="00147CE5">
        <w:rPr>
          <w:rFonts w:ascii="Arial" w:hAnsi="Arial" w:cs="Arial"/>
          <w:sz w:val="24"/>
          <w:szCs w:val="24"/>
        </w:rPr>
        <w:t>[</w:t>
      </w:r>
      <w:r w:rsidR="00041DEC" w:rsidRPr="00147CE5">
        <w:rPr>
          <w:rFonts w:ascii="Arial" w:hAnsi="Arial" w:cs="Arial"/>
          <w:sz w:val="24"/>
          <w:szCs w:val="24"/>
        </w:rPr>
        <w:t>m</w:t>
      </w:r>
      <w:r w:rsidR="002932B6" w:rsidRPr="00147CE5">
        <w:rPr>
          <w:rFonts w:ascii="Arial" w:hAnsi="Arial" w:cs="Arial"/>
          <w:sz w:val="24"/>
          <w:szCs w:val="24"/>
        </w:rPr>
        <w:t>]</w:t>
      </w:r>
      <w:r w:rsidR="00041DEC" w:rsidRPr="00147CE5">
        <w:rPr>
          <w:rFonts w:ascii="Arial" w:hAnsi="Arial" w:cs="Arial"/>
          <w:sz w:val="24"/>
          <w:szCs w:val="24"/>
        </w:rPr>
        <w:t xml:space="preserve"> y Alto 2</w:t>
      </w:r>
      <w:r w:rsidR="002932B6" w:rsidRPr="00147CE5">
        <w:rPr>
          <w:rFonts w:ascii="Arial" w:hAnsi="Arial" w:cs="Arial"/>
          <w:sz w:val="24"/>
          <w:szCs w:val="24"/>
        </w:rPr>
        <w:t>,</w:t>
      </w:r>
      <w:r w:rsidR="00041DEC" w:rsidRPr="00147CE5">
        <w:rPr>
          <w:rFonts w:ascii="Arial" w:hAnsi="Arial" w:cs="Arial"/>
          <w:sz w:val="24"/>
          <w:szCs w:val="24"/>
        </w:rPr>
        <w:t>9</w:t>
      </w:r>
      <w:r w:rsidR="002932B6" w:rsidRPr="00147CE5">
        <w:rPr>
          <w:rFonts w:ascii="Arial" w:hAnsi="Arial" w:cs="Arial"/>
          <w:sz w:val="24"/>
          <w:szCs w:val="24"/>
        </w:rPr>
        <w:t xml:space="preserve"> [</w:t>
      </w:r>
      <w:r w:rsidR="00041DEC" w:rsidRPr="00147CE5">
        <w:rPr>
          <w:rFonts w:ascii="Arial" w:hAnsi="Arial" w:cs="Arial"/>
          <w:sz w:val="24"/>
          <w:szCs w:val="24"/>
        </w:rPr>
        <w:t>m</w:t>
      </w:r>
      <w:r w:rsidR="002932B6" w:rsidRPr="00147CE5">
        <w:rPr>
          <w:rFonts w:ascii="Arial" w:hAnsi="Arial" w:cs="Arial"/>
          <w:sz w:val="24"/>
          <w:szCs w:val="24"/>
        </w:rPr>
        <w:t>]</w:t>
      </w:r>
      <w:r w:rsidRPr="00147CE5">
        <w:rPr>
          <w:rFonts w:ascii="Arial" w:hAnsi="Arial" w:cs="Arial"/>
          <w:sz w:val="28"/>
          <w:szCs w:val="28"/>
        </w:rPr>
        <w:t xml:space="preserve"> </w:t>
      </w:r>
    </w:p>
    <w:p w14:paraId="67415EC3" w14:textId="5CE50E36" w:rsidR="00CD5F5E" w:rsidRPr="00147CE5" w:rsidRDefault="00CD5F5E" w:rsidP="000C5D98">
      <w:pPr>
        <w:pStyle w:val="Prrafodelista"/>
        <w:numPr>
          <w:ilvl w:val="0"/>
          <w:numId w:val="8"/>
        </w:numPr>
        <w:shd w:val="clear" w:color="auto" w:fill="FFFFFF"/>
        <w:spacing w:before="100" w:beforeAutospacing="1" w:after="100" w:afterAutospacing="1" w:line="240" w:lineRule="auto"/>
        <w:jc w:val="both"/>
        <w:rPr>
          <w:rFonts w:ascii="Arial" w:hAnsi="Arial" w:cs="Arial"/>
          <w:sz w:val="24"/>
          <w:szCs w:val="24"/>
        </w:rPr>
      </w:pPr>
      <w:r w:rsidRPr="00147CE5">
        <w:rPr>
          <w:rFonts w:ascii="Arial" w:hAnsi="Arial" w:cs="Arial"/>
          <w:sz w:val="24"/>
          <w:szCs w:val="24"/>
        </w:rPr>
        <w:t>Contenedores de 40 pies:</w:t>
      </w:r>
      <w:r w:rsidR="002932B6" w:rsidRPr="00147CE5">
        <w:t xml:space="preserve"> </w:t>
      </w:r>
      <w:r w:rsidR="00EA3205" w:rsidRPr="00147CE5">
        <w:rPr>
          <w:rFonts w:ascii="Arial" w:hAnsi="Arial" w:cs="Arial"/>
          <w:sz w:val="24"/>
          <w:szCs w:val="24"/>
        </w:rPr>
        <w:t>Base</w:t>
      </w:r>
      <w:r w:rsidR="00F2608D" w:rsidRPr="00147CE5">
        <w:rPr>
          <w:rFonts w:ascii="Arial" w:hAnsi="Arial" w:cs="Arial"/>
          <w:sz w:val="24"/>
          <w:szCs w:val="24"/>
        </w:rPr>
        <w:t xml:space="preserve"> (2 TEU)</w:t>
      </w:r>
      <w:r w:rsidR="00EA3205" w:rsidRPr="00147CE5">
        <w:rPr>
          <w:rFonts w:ascii="Arial" w:hAnsi="Arial" w:cs="Arial"/>
          <w:sz w:val="24"/>
          <w:szCs w:val="24"/>
        </w:rPr>
        <w:t xml:space="preserve">: 12,20 [m] x 2,43 [m] y Alto 2,9 </w:t>
      </w:r>
      <w:r w:rsidR="003D5842" w:rsidRPr="00147CE5">
        <w:rPr>
          <w:rFonts w:ascii="Arial" w:hAnsi="Arial" w:cs="Arial"/>
          <w:sz w:val="24"/>
          <w:szCs w:val="24"/>
        </w:rPr>
        <w:t>[</w:t>
      </w:r>
      <w:r w:rsidR="00EA3205" w:rsidRPr="00147CE5">
        <w:rPr>
          <w:rFonts w:ascii="Arial" w:hAnsi="Arial" w:cs="Arial"/>
          <w:sz w:val="24"/>
          <w:szCs w:val="24"/>
        </w:rPr>
        <w:t>m</w:t>
      </w:r>
      <w:r w:rsidR="003D5842" w:rsidRPr="00147CE5">
        <w:rPr>
          <w:rFonts w:ascii="Arial" w:hAnsi="Arial" w:cs="Arial"/>
          <w:sz w:val="24"/>
          <w:szCs w:val="24"/>
        </w:rPr>
        <w:t>]</w:t>
      </w:r>
    </w:p>
    <w:p w14:paraId="23880F4A" w14:textId="505CBED5" w:rsidR="00E7216D" w:rsidRPr="00147CE5" w:rsidRDefault="00E7216D" w:rsidP="00E7216D">
      <w:pPr>
        <w:pStyle w:val="Prrafodelista"/>
        <w:numPr>
          <w:ilvl w:val="0"/>
          <w:numId w:val="8"/>
        </w:numPr>
        <w:shd w:val="clear" w:color="auto" w:fill="FFFFFF"/>
        <w:spacing w:before="100" w:beforeAutospacing="1" w:after="100" w:afterAutospacing="1" w:line="240" w:lineRule="auto"/>
        <w:jc w:val="both"/>
        <w:rPr>
          <w:rFonts w:ascii="Arial" w:hAnsi="Arial" w:cs="Arial"/>
          <w:sz w:val="28"/>
          <w:szCs w:val="28"/>
        </w:rPr>
      </w:pPr>
      <w:r w:rsidRPr="00147CE5">
        <w:rPr>
          <w:rFonts w:ascii="Arial" w:hAnsi="Arial" w:cs="Arial"/>
          <w:sz w:val="24"/>
          <w:szCs w:val="24"/>
        </w:rPr>
        <w:lastRenderedPageBreak/>
        <w:t>Contenedores de 45 pies:</w:t>
      </w:r>
      <w:r w:rsidR="003F6B62" w:rsidRPr="00147CE5">
        <w:t xml:space="preserve"> </w:t>
      </w:r>
      <w:r w:rsidR="003F6B62" w:rsidRPr="00147CE5">
        <w:rPr>
          <w:rFonts w:ascii="Arial" w:hAnsi="Arial" w:cs="Arial"/>
          <w:sz w:val="24"/>
          <w:szCs w:val="24"/>
        </w:rPr>
        <w:t xml:space="preserve">Base:13,50 [m] x </w:t>
      </w:r>
      <w:r w:rsidR="00B40864" w:rsidRPr="00147CE5">
        <w:rPr>
          <w:rFonts w:ascii="Arial" w:hAnsi="Arial" w:cs="Arial"/>
          <w:sz w:val="24"/>
          <w:szCs w:val="24"/>
        </w:rPr>
        <w:t>2,</w:t>
      </w:r>
      <w:r w:rsidR="003F6B62" w:rsidRPr="00147CE5">
        <w:rPr>
          <w:rFonts w:ascii="Arial" w:hAnsi="Arial" w:cs="Arial"/>
          <w:sz w:val="24"/>
          <w:szCs w:val="24"/>
        </w:rPr>
        <w:t xml:space="preserve">44 </w:t>
      </w:r>
      <w:r w:rsidR="00B40864" w:rsidRPr="00147CE5">
        <w:rPr>
          <w:rFonts w:ascii="Arial" w:hAnsi="Arial" w:cs="Arial"/>
          <w:sz w:val="24"/>
          <w:szCs w:val="24"/>
        </w:rPr>
        <w:t>[</w:t>
      </w:r>
      <w:r w:rsidR="003F6B62" w:rsidRPr="00147CE5">
        <w:rPr>
          <w:rFonts w:ascii="Arial" w:hAnsi="Arial" w:cs="Arial"/>
          <w:sz w:val="24"/>
          <w:szCs w:val="24"/>
        </w:rPr>
        <w:t>m</w:t>
      </w:r>
      <w:r w:rsidR="00B40864" w:rsidRPr="00147CE5">
        <w:rPr>
          <w:rFonts w:ascii="Arial" w:hAnsi="Arial" w:cs="Arial"/>
          <w:sz w:val="24"/>
          <w:szCs w:val="24"/>
        </w:rPr>
        <w:t>]</w:t>
      </w:r>
      <w:r w:rsidR="0001177D" w:rsidRPr="00147CE5">
        <w:rPr>
          <w:rFonts w:ascii="Arial" w:hAnsi="Arial" w:cs="Arial"/>
          <w:sz w:val="24"/>
          <w:szCs w:val="24"/>
        </w:rPr>
        <w:t xml:space="preserve"> </w:t>
      </w:r>
      <w:r w:rsidR="003F6B62" w:rsidRPr="00147CE5">
        <w:rPr>
          <w:rFonts w:ascii="Arial" w:hAnsi="Arial" w:cs="Arial"/>
          <w:sz w:val="24"/>
          <w:szCs w:val="24"/>
        </w:rPr>
        <w:t xml:space="preserve">y Alto 2,90 </w:t>
      </w:r>
      <w:r w:rsidR="00B40864" w:rsidRPr="00147CE5">
        <w:rPr>
          <w:rFonts w:ascii="Arial" w:hAnsi="Arial" w:cs="Arial"/>
          <w:sz w:val="24"/>
          <w:szCs w:val="24"/>
        </w:rPr>
        <w:t>[</w:t>
      </w:r>
      <w:r w:rsidR="003F6B62" w:rsidRPr="00147CE5">
        <w:rPr>
          <w:rFonts w:ascii="Arial" w:hAnsi="Arial" w:cs="Arial"/>
          <w:sz w:val="24"/>
          <w:szCs w:val="24"/>
        </w:rPr>
        <w:t>m</w:t>
      </w:r>
      <w:r w:rsidR="00B40864" w:rsidRPr="00147CE5">
        <w:rPr>
          <w:rFonts w:ascii="Arial" w:hAnsi="Arial" w:cs="Arial"/>
          <w:sz w:val="24"/>
          <w:szCs w:val="24"/>
        </w:rPr>
        <w:t>]</w:t>
      </w:r>
    </w:p>
    <w:p w14:paraId="1111CAB2" w14:textId="77777777" w:rsidR="008347DC" w:rsidRPr="00147CE5" w:rsidRDefault="008347DC" w:rsidP="008347DC">
      <w:pPr>
        <w:pStyle w:val="Prrafodelista"/>
        <w:shd w:val="clear" w:color="auto" w:fill="FFFFFF"/>
        <w:spacing w:before="100" w:beforeAutospacing="1" w:after="100" w:afterAutospacing="1" w:line="240" w:lineRule="auto"/>
        <w:ind w:left="1776"/>
        <w:jc w:val="both"/>
        <w:rPr>
          <w:rFonts w:ascii="Arial" w:hAnsi="Arial" w:cs="Arial"/>
          <w:sz w:val="28"/>
          <w:szCs w:val="28"/>
        </w:rPr>
      </w:pPr>
    </w:p>
    <w:p w14:paraId="7482A890" w14:textId="1EDFED3B" w:rsidR="00CD5F5E" w:rsidRPr="00147CE5" w:rsidRDefault="00026237" w:rsidP="00B40864">
      <w:pPr>
        <w:pStyle w:val="Prrafodelista"/>
        <w:numPr>
          <w:ilvl w:val="0"/>
          <w:numId w:val="7"/>
        </w:numPr>
        <w:shd w:val="clear" w:color="auto" w:fill="FFFFFF"/>
        <w:spacing w:before="100" w:beforeAutospacing="1" w:after="100" w:afterAutospacing="1" w:line="240" w:lineRule="auto"/>
        <w:jc w:val="both"/>
        <w:rPr>
          <w:rFonts w:ascii="Arial" w:hAnsi="Arial" w:cs="Arial"/>
          <w:sz w:val="28"/>
          <w:szCs w:val="28"/>
        </w:rPr>
      </w:pPr>
      <w:r w:rsidRPr="00147CE5">
        <w:rPr>
          <w:rFonts w:ascii="Arial" w:hAnsi="Arial" w:cs="Arial"/>
          <w:b/>
          <w:bCs/>
          <w:sz w:val="24"/>
          <w:szCs w:val="24"/>
        </w:rPr>
        <w:t>Open Top</w:t>
      </w:r>
      <w:r w:rsidRPr="00147CE5">
        <w:rPr>
          <w:rFonts w:ascii="Arial" w:hAnsi="Arial" w:cs="Arial"/>
          <w:sz w:val="24"/>
          <w:szCs w:val="24"/>
        </w:rPr>
        <w:t>: Es un tipo de contenedor que facilita el transporte de cargas</w:t>
      </w:r>
      <w:r w:rsidR="003E0882" w:rsidRPr="00147CE5">
        <w:rPr>
          <w:rFonts w:ascii="Arial" w:hAnsi="Arial" w:cs="Arial"/>
          <w:sz w:val="24"/>
          <w:szCs w:val="24"/>
        </w:rPr>
        <w:t xml:space="preserve"> </w:t>
      </w:r>
      <w:r w:rsidR="00D351AB" w:rsidRPr="00147CE5">
        <w:rPr>
          <w:rFonts w:ascii="Arial" w:hAnsi="Arial" w:cs="Arial"/>
          <w:sz w:val="24"/>
          <w:szCs w:val="24"/>
        </w:rPr>
        <w:t xml:space="preserve">que superan </w:t>
      </w:r>
      <w:r w:rsidR="005B1BCC" w:rsidRPr="00147CE5">
        <w:rPr>
          <w:rFonts w:ascii="Arial" w:hAnsi="Arial" w:cs="Arial"/>
          <w:sz w:val="24"/>
          <w:szCs w:val="24"/>
        </w:rPr>
        <w:t>por la parte superior las medidas de contenedor</w:t>
      </w:r>
      <w:r w:rsidR="00D351AB" w:rsidRPr="00147CE5">
        <w:rPr>
          <w:rFonts w:ascii="Arial" w:hAnsi="Arial" w:cs="Arial"/>
          <w:sz w:val="24"/>
          <w:szCs w:val="24"/>
        </w:rPr>
        <w:t xml:space="preserve">, </w:t>
      </w:r>
      <w:r w:rsidR="005B1BCC" w:rsidRPr="00147CE5">
        <w:rPr>
          <w:rFonts w:ascii="Arial" w:hAnsi="Arial" w:cs="Arial"/>
          <w:sz w:val="24"/>
          <w:szCs w:val="24"/>
        </w:rPr>
        <w:t>e</w:t>
      </w:r>
      <w:r w:rsidRPr="00147CE5">
        <w:rPr>
          <w:rFonts w:ascii="Arial" w:hAnsi="Arial" w:cs="Arial"/>
          <w:sz w:val="24"/>
          <w:szCs w:val="24"/>
        </w:rPr>
        <w:t xml:space="preserve">l techo </w:t>
      </w:r>
      <w:r w:rsidR="005B1BCC" w:rsidRPr="00147CE5">
        <w:rPr>
          <w:rFonts w:ascii="Arial" w:hAnsi="Arial" w:cs="Arial"/>
          <w:sz w:val="24"/>
          <w:szCs w:val="24"/>
        </w:rPr>
        <w:t xml:space="preserve">es removible y </w:t>
      </w:r>
      <w:r w:rsidRPr="00147CE5">
        <w:rPr>
          <w:rFonts w:ascii="Arial" w:hAnsi="Arial" w:cs="Arial"/>
          <w:sz w:val="24"/>
          <w:szCs w:val="24"/>
        </w:rPr>
        <w:t>puede ser cubierto con una lona, con el objetivo de proteger la carga</w:t>
      </w:r>
      <w:r w:rsidR="005B1BCC" w:rsidRPr="00147CE5">
        <w:rPr>
          <w:rFonts w:ascii="Arial" w:hAnsi="Arial" w:cs="Arial"/>
          <w:sz w:val="24"/>
          <w:szCs w:val="24"/>
        </w:rPr>
        <w:t>.</w:t>
      </w:r>
      <w:r w:rsidR="000A7762" w:rsidRPr="00147CE5">
        <w:rPr>
          <w:rFonts w:ascii="Arial" w:hAnsi="Arial" w:cs="Arial"/>
          <w:sz w:val="24"/>
          <w:szCs w:val="24"/>
        </w:rPr>
        <w:t xml:space="preserve"> Son diseñadas para cargas pesadas </w:t>
      </w:r>
      <w:r w:rsidR="00C360A5" w:rsidRPr="00147CE5">
        <w:rPr>
          <w:rFonts w:ascii="Arial" w:hAnsi="Arial" w:cs="Arial"/>
          <w:sz w:val="24"/>
          <w:szCs w:val="24"/>
        </w:rPr>
        <w:t xml:space="preserve">y </w:t>
      </w:r>
      <w:r w:rsidR="000A7762" w:rsidRPr="00147CE5">
        <w:rPr>
          <w:rFonts w:ascii="Arial" w:hAnsi="Arial" w:cs="Arial"/>
          <w:sz w:val="24"/>
          <w:szCs w:val="24"/>
        </w:rPr>
        <w:t>son cargadas desde la parte superior del contenedor</w:t>
      </w:r>
      <w:r w:rsidR="00A32D42" w:rsidRPr="00147CE5">
        <w:rPr>
          <w:rFonts w:ascii="Arial" w:hAnsi="Arial" w:cs="Arial"/>
          <w:sz w:val="24"/>
          <w:szCs w:val="24"/>
        </w:rPr>
        <w:t xml:space="preserve">, como por ejemplo </w:t>
      </w:r>
      <w:r w:rsidR="00A32D42" w:rsidRPr="00147CE5">
        <w:rPr>
          <w:rFonts w:ascii="Arial" w:hAnsi="Arial" w:cs="Arial"/>
          <w:sz w:val="24"/>
          <w:szCs w:val="24"/>
          <w:shd w:val="clear" w:color="auto" w:fill="FFFFFF"/>
        </w:rPr>
        <w:t>mármoles y piedras, cristales, maderas, material de construcción o maquinaria</w:t>
      </w:r>
    </w:p>
    <w:p w14:paraId="04329CDF" w14:textId="0E992E8C" w:rsidR="00A86959" w:rsidRPr="00147CE5" w:rsidRDefault="00044F28" w:rsidP="00A86959">
      <w:pPr>
        <w:pStyle w:val="Prrafodelista"/>
        <w:numPr>
          <w:ilvl w:val="0"/>
          <w:numId w:val="8"/>
        </w:numPr>
        <w:shd w:val="clear" w:color="auto" w:fill="FFFFFF"/>
        <w:spacing w:before="100" w:beforeAutospacing="1" w:after="100" w:afterAutospacing="1" w:line="240" w:lineRule="auto"/>
        <w:jc w:val="both"/>
        <w:rPr>
          <w:rFonts w:ascii="Arial" w:hAnsi="Arial" w:cs="Arial"/>
          <w:sz w:val="24"/>
          <w:szCs w:val="24"/>
        </w:rPr>
      </w:pPr>
      <w:r w:rsidRPr="00147CE5">
        <w:rPr>
          <w:rFonts w:ascii="Arial" w:hAnsi="Arial" w:cs="Arial"/>
          <w:sz w:val="24"/>
          <w:szCs w:val="24"/>
        </w:rPr>
        <w:t>Contenedor Open Top de 40 pies</w:t>
      </w:r>
      <w:r w:rsidR="00F2608D" w:rsidRPr="00147CE5">
        <w:rPr>
          <w:rFonts w:ascii="Arial" w:hAnsi="Arial" w:cs="Arial"/>
          <w:sz w:val="24"/>
          <w:szCs w:val="24"/>
        </w:rPr>
        <w:t xml:space="preserve"> (2 TEU)</w:t>
      </w:r>
      <w:r w:rsidRPr="00147CE5">
        <w:rPr>
          <w:rFonts w:ascii="Arial" w:hAnsi="Arial" w:cs="Arial"/>
          <w:sz w:val="24"/>
          <w:szCs w:val="24"/>
        </w:rPr>
        <w:t xml:space="preserve">: Base: 12,19 [m] x 2.43 </w:t>
      </w:r>
      <w:r w:rsidR="00A86959" w:rsidRPr="00147CE5">
        <w:rPr>
          <w:rFonts w:ascii="Arial" w:hAnsi="Arial" w:cs="Arial"/>
          <w:sz w:val="24"/>
          <w:szCs w:val="24"/>
        </w:rPr>
        <w:t>[</w:t>
      </w:r>
      <w:r w:rsidRPr="00147CE5">
        <w:rPr>
          <w:rFonts w:ascii="Arial" w:hAnsi="Arial" w:cs="Arial"/>
          <w:sz w:val="24"/>
          <w:szCs w:val="24"/>
        </w:rPr>
        <w:t xml:space="preserve">m] Alto: 2.59 </w:t>
      </w:r>
      <w:r w:rsidR="00A86959" w:rsidRPr="00147CE5">
        <w:rPr>
          <w:rFonts w:ascii="Arial" w:hAnsi="Arial" w:cs="Arial"/>
          <w:sz w:val="24"/>
          <w:szCs w:val="24"/>
        </w:rPr>
        <w:t>[</w:t>
      </w:r>
      <w:r w:rsidRPr="00147CE5">
        <w:rPr>
          <w:rFonts w:ascii="Arial" w:hAnsi="Arial" w:cs="Arial"/>
          <w:sz w:val="24"/>
          <w:szCs w:val="24"/>
        </w:rPr>
        <w:t>m</w:t>
      </w:r>
      <w:r w:rsidR="00A86959" w:rsidRPr="00147CE5">
        <w:rPr>
          <w:rFonts w:ascii="Arial" w:hAnsi="Arial" w:cs="Arial"/>
          <w:sz w:val="24"/>
          <w:szCs w:val="24"/>
        </w:rPr>
        <w:t>]</w:t>
      </w:r>
    </w:p>
    <w:p w14:paraId="1E196C4E" w14:textId="77777777" w:rsidR="008347DC" w:rsidRPr="00147CE5" w:rsidRDefault="008347DC" w:rsidP="008347DC">
      <w:pPr>
        <w:pStyle w:val="Prrafodelista"/>
        <w:shd w:val="clear" w:color="auto" w:fill="FFFFFF"/>
        <w:spacing w:before="100" w:beforeAutospacing="1" w:after="100" w:afterAutospacing="1" w:line="240" w:lineRule="auto"/>
        <w:ind w:left="1776"/>
        <w:jc w:val="both"/>
        <w:rPr>
          <w:rFonts w:ascii="Arial" w:hAnsi="Arial" w:cs="Arial"/>
          <w:sz w:val="24"/>
          <w:szCs w:val="24"/>
        </w:rPr>
      </w:pPr>
    </w:p>
    <w:p w14:paraId="4E056421" w14:textId="3E446688" w:rsidR="002F1A7B" w:rsidRPr="00147CE5" w:rsidRDefault="00D16CF7" w:rsidP="002F1A7B">
      <w:pPr>
        <w:pStyle w:val="Prrafodelista"/>
        <w:numPr>
          <w:ilvl w:val="0"/>
          <w:numId w:val="7"/>
        </w:numPr>
        <w:shd w:val="clear" w:color="auto" w:fill="FFFFFF"/>
        <w:spacing w:before="100" w:beforeAutospacing="1" w:after="100" w:afterAutospacing="1" w:line="240" w:lineRule="auto"/>
        <w:jc w:val="both"/>
        <w:rPr>
          <w:rFonts w:ascii="Arial" w:hAnsi="Arial" w:cs="Arial"/>
          <w:sz w:val="24"/>
          <w:szCs w:val="24"/>
        </w:rPr>
      </w:pPr>
      <w:r w:rsidRPr="00147CE5">
        <w:rPr>
          <w:rFonts w:ascii="Arial" w:hAnsi="Arial" w:cs="Arial"/>
          <w:b/>
          <w:bCs/>
          <w:sz w:val="24"/>
          <w:szCs w:val="24"/>
        </w:rPr>
        <w:t>Flat Rack:</w:t>
      </w:r>
      <w:r w:rsidR="00170440" w:rsidRPr="00147CE5">
        <w:rPr>
          <w:rFonts w:ascii="Arial" w:hAnsi="Arial" w:cs="Arial"/>
          <w:b/>
          <w:bCs/>
          <w:sz w:val="24"/>
          <w:szCs w:val="24"/>
        </w:rPr>
        <w:t xml:space="preserve"> </w:t>
      </w:r>
      <w:r w:rsidR="00170440" w:rsidRPr="00147CE5">
        <w:rPr>
          <w:rFonts w:ascii="Arial" w:hAnsi="Arial" w:cs="Arial"/>
          <w:sz w:val="24"/>
          <w:szCs w:val="24"/>
        </w:rPr>
        <w:t>Es un tipo de contenedor apropiado para cargas pesadas</w:t>
      </w:r>
      <w:r w:rsidR="008A2620" w:rsidRPr="00147CE5">
        <w:rPr>
          <w:rFonts w:ascii="Arial" w:hAnsi="Arial" w:cs="Arial"/>
          <w:sz w:val="24"/>
          <w:szCs w:val="24"/>
        </w:rPr>
        <w:t>,</w:t>
      </w:r>
      <w:r w:rsidR="002F1A7B" w:rsidRPr="00147CE5">
        <w:rPr>
          <w:rFonts w:ascii="Arial" w:hAnsi="Arial" w:cs="Arial"/>
          <w:sz w:val="24"/>
          <w:szCs w:val="24"/>
        </w:rPr>
        <w:t xml:space="preserve"> </w:t>
      </w:r>
      <w:r w:rsidR="008A2620" w:rsidRPr="00147CE5">
        <w:rPr>
          <w:rFonts w:ascii="Arial" w:hAnsi="Arial" w:cs="Arial"/>
          <w:sz w:val="24"/>
          <w:szCs w:val="24"/>
        </w:rPr>
        <w:t>del mismo modo</w:t>
      </w:r>
      <w:r w:rsidR="00685C2A" w:rsidRPr="00147CE5">
        <w:rPr>
          <w:rFonts w:ascii="Arial" w:hAnsi="Arial" w:cs="Arial"/>
          <w:sz w:val="24"/>
          <w:szCs w:val="24"/>
        </w:rPr>
        <w:t>,</w:t>
      </w:r>
      <w:r w:rsidR="008A2620" w:rsidRPr="00147CE5">
        <w:rPr>
          <w:rFonts w:ascii="Arial" w:hAnsi="Arial" w:cs="Arial"/>
          <w:sz w:val="24"/>
          <w:szCs w:val="24"/>
        </w:rPr>
        <w:t xml:space="preserve"> carga</w:t>
      </w:r>
      <w:r w:rsidR="00685C2A" w:rsidRPr="00147CE5">
        <w:rPr>
          <w:rFonts w:ascii="Arial" w:hAnsi="Arial" w:cs="Arial"/>
          <w:sz w:val="24"/>
          <w:szCs w:val="24"/>
        </w:rPr>
        <w:t>s</w:t>
      </w:r>
      <w:r w:rsidR="008A2620" w:rsidRPr="00147CE5">
        <w:rPr>
          <w:rFonts w:ascii="Arial" w:hAnsi="Arial" w:cs="Arial"/>
          <w:sz w:val="24"/>
          <w:szCs w:val="24"/>
        </w:rPr>
        <w:t xml:space="preserve"> que necesite</w:t>
      </w:r>
      <w:r w:rsidR="00685C2A" w:rsidRPr="00147CE5">
        <w:rPr>
          <w:rFonts w:ascii="Arial" w:hAnsi="Arial" w:cs="Arial"/>
          <w:sz w:val="24"/>
          <w:szCs w:val="24"/>
        </w:rPr>
        <w:t>n</w:t>
      </w:r>
      <w:r w:rsidR="008A2620" w:rsidRPr="00147CE5">
        <w:rPr>
          <w:rFonts w:ascii="Arial" w:hAnsi="Arial" w:cs="Arial"/>
          <w:sz w:val="24"/>
          <w:szCs w:val="24"/>
        </w:rPr>
        <w:t xml:space="preserve"> transporte especial</w:t>
      </w:r>
      <w:r w:rsidR="001A3174" w:rsidRPr="00147CE5">
        <w:rPr>
          <w:rFonts w:ascii="Arial" w:hAnsi="Arial" w:cs="Arial"/>
          <w:sz w:val="24"/>
          <w:szCs w:val="24"/>
        </w:rPr>
        <w:t xml:space="preserve"> por</w:t>
      </w:r>
      <w:r w:rsidR="00C360A5" w:rsidRPr="00147CE5">
        <w:rPr>
          <w:rFonts w:ascii="Arial" w:hAnsi="Arial" w:cs="Arial"/>
          <w:sz w:val="24"/>
          <w:szCs w:val="24"/>
        </w:rPr>
        <w:t xml:space="preserve">que </w:t>
      </w:r>
      <w:r w:rsidR="001A3174" w:rsidRPr="00147CE5">
        <w:rPr>
          <w:rFonts w:ascii="Arial" w:hAnsi="Arial" w:cs="Arial"/>
          <w:sz w:val="24"/>
          <w:szCs w:val="24"/>
        </w:rPr>
        <w:t>las dimensiones que posee</w:t>
      </w:r>
      <w:r w:rsidR="00685C2A" w:rsidRPr="00147CE5">
        <w:rPr>
          <w:rFonts w:ascii="Arial" w:hAnsi="Arial" w:cs="Arial"/>
          <w:sz w:val="24"/>
          <w:szCs w:val="24"/>
        </w:rPr>
        <w:t>n</w:t>
      </w:r>
      <w:r w:rsidR="00C360A5" w:rsidRPr="00147CE5">
        <w:rPr>
          <w:rFonts w:ascii="Arial" w:hAnsi="Arial" w:cs="Arial"/>
          <w:sz w:val="24"/>
          <w:szCs w:val="24"/>
        </w:rPr>
        <w:t xml:space="preserve"> </w:t>
      </w:r>
      <w:r w:rsidR="00A9143B" w:rsidRPr="00147CE5">
        <w:rPr>
          <w:rFonts w:ascii="Arial" w:hAnsi="Arial" w:cs="Arial"/>
          <w:sz w:val="24"/>
          <w:szCs w:val="24"/>
        </w:rPr>
        <w:t>superan los laterales del contenedor</w:t>
      </w:r>
      <w:r w:rsidR="001A3174" w:rsidRPr="00147CE5">
        <w:rPr>
          <w:rFonts w:ascii="Arial" w:hAnsi="Arial" w:cs="Arial"/>
          <w:sz w:val="24"/>
          <w:szCs w:val="24"/>
        </w:rPr>
        <w:t>, c</w:t>
      </w:r>
      <w:r w:rsidRPr="00147CE5">
        <w:rPr>
          <w:rFonts w:ascii="Arial" w:hAnsi="Arial" w:cs="Arial"/>
          <w:sz w:val="24"/>
          <w:szCs w:val="24"/>
        </w:rPr>
        <w:t>onsiste en una cubierta corrida sin tapas laterales</w:t>
      </w:r>
      <w:r w:rsidR="00685C2A" w:rsidRPr="00147CE5">
        <w:rPr>
          <w:rFonts w:ascii="Arial" w:hAnsi="Arial" w:cs="Arial"/>
          <w:sz w:val="24"/>
          <w:szCs w:val="24"/>
        </w:rPr>
        <w:t xml:space="preserve"> y sus</w:t>
      </w:r>
      <w:r w:rsidRPr="00147CE5">
        <w:rPr>
          <w:rFonts w:ascii="Arial" w:hAnsi="Arial" w:cs="Arial"/>
          <w:sz w:val="24"/>
          <w:szCs w:val="24"/>
        </w:rPr>
        <w:t xml:space="preserve"> tapas frontales pueden ser desmontables o fijas.</w:t>
      </w:r>
    </w:p>
    <w:p w14:paraId="6B567658" w14:textId="0996458B" w:rsidR="002F1A7B" w:rsidRPr="00147CE5" w:rsidRDefault="00D16CF7" w:rsidP="002F1A7B">
      <w:pPr>
        <w:pStyle w:val="Prrafodelista"/>
        <w:numPr>
          <w:ilvl w:val="0"/>
          <w:numId w:val="8"/>
        </w:numPr>
        <w:shd w:val="clear" w:color="auto" w:fill="FFFFFF"/>
        <w:spacing w:before="100" w:beforeAutospacing="1" w:after="100" w:afterAutospacing="1" w:line="240" w:lineRule="auto"/>
        <w:jc w:val="both"/>
        <w:rPr>
          <w:rFonts w:ascii="Arial" w:hAnsi="Arial" w:cs="Arial"/>
          <w:sz w:val="24"/>
          <w:szCs w:val="24"/>
        </w:rPr>
      </w:pPr>
      <w:r w:rsidRPr="00147CE5">
        <w:rPr>
          <w:rFonts w:ascii="Arial" w:hAnsi="Arial" w:cs="Arial"/>
          <w:sz w:val="24"/>
          <w:szCs w:val="24"/>
        </w:rPr>
        <w:t>Contenedor Flat de 20 pies</w:t>
      </w:r>
      <w:r w:rsidR="00F2608D" w:rsidRPr="00147CE5">
        <w:rPr>
          <w:rFonts w:ascii="Arial" w:hAnsi="Arial" w:cs="Arial"/>
          <w:sz w:val="24"/>
          <w:szCs w:val="24"/>
        </w:rPr>
        <w:t xml:space="preserve"> (1 TEU)</w:t>
      </w:r>
      <w:r w:rsidR="002F1A7B" w:rsidRPr="00147CE5">
        <w:rPr>
          <w:rFonts w:ascii="Arial" w:hAnsi="Arial" w:cs="Arial"/>
          <w:sz w:val="24"/>
          <w:szCs w:val="24"/>
        </w:rPr>
        <w:t xml:space="preserve">: </w:t>
      </w:r>
      <w:r w:rsidRPr="00147CE5">
        <w:rPr>
          <w:rFonts w:ascii="Arial" w:hAnsi="Arial" w:cs="Arial"/>
          <w:sz w:val="24"/>
          <w:szCs w:val="24"/>
        </w:rPr>
        <w:t>Base: 5</w:t>
      </w:r>
      <w:r w:rsidR="002F1A7B" w:rsidRPr="00147CE5">
        <w:rPr>
          <w:rFonts w:ascii="Arial" w:hAnsi="Arial" w:cs="Arial"/>
          <w:sz w:val="24"/>
          <w:szCs w:val="24"/>
        </w:rPr>
        <w:t>,</w:t>
      </w:r>
      <w:r w:rsidRPr="00147CE5">
        <w:rPr>
          <w:rFonts w:ascii="Arial" w:hAnsi="Arial" w:cs="Arial"/>
          <w:sz w:val="24"/>
          <w:szCs w:val="24"/>
        </w:rPr>
        <w:t>61</w:t>
      </w:r>
      <w:r w:rsidR="002F1A7B" w:rsidRPr="00147CE5">
        <w:rPr>
          <w:rFonts w:ascii="Arial" w:hAnsi="Arial" w:cs="Arial"/>
          <w:sz w:val="24"/>
          <w:szCs w:val="24"/>
        </w:rPr>
        <w:t xml:space="preserve"> [</w:t>
      </w:r>
      <w:r w:rsidRPr="00147CE5">
        <w:rPr>
          <w:rFonts w:ascii="Arial" w:hAnsi="Arial" w:cs="Arial"/>
          <w:sz w:val="24"/>
          <w:szCs w:val="24"/>
        </w:rPr>
        <w:t>m</w:t>
      </w:r>
      <w:r w:rsidR="002F1A7B" w:rsidRPr="00147CE5">
        <w:rPr>
          <w:rFonts w:ascii="Arial" w:hAnsi="Arial" w:cs="Arial"/>
          <w:sz w:val="24"/>
          <w:szCs w:val="24"/>
        </w:rPr>
        <w:t>]</w:t>
      </w:r>
      <w:r w:rsidRPr="00147CE5">
        <w:rPr>
          <w:rFonts w:ascii="Arial" w:hAnsi="Arial" w:cs="Arial"/>
          <w:sz w:val="24"/>
          <w:szCs w:val="24"/>
        </w:rPr>
        <w:t xml:space="preserve"> x 2</w:t>
      </w:r>
      <w:r w:rsidR="002F1A7B" w:rsidRPr="00147CE5">
        <w:rPr>
          <w:rFonts w:ascii="Arial" w:hAnsi="Arial" w:cs="Arial"/>
          <w:sz w:val="24"/>
          <w:szCs w:val="24"/>
        </w:rPr>
        <w:t>,</w:t>
      </w:r>
      <w:r w:rsidRPr="00147CE5">
        <w:rPr>
          <w:rFonts w:ascii="Arial" w:hAnsi="Arial" w:cs="Arial"/>
          <w:sz w:val="24"/>
          <w:szCs w:val="24"/>
        </w:rPr>
        <w:t xml:space="preserve">22 </w:t>
      </w:r>
      <w:r w:rsidR="002F1A7B" w:rsidRPr="00147CE5">
        <w:rPr>
          <w:rFonts w:ascii="Arial" w:hAnsi="Arial" w:cs="Arial"/>
          <w:sz w:val="24"/>
          <w:szCs w:val="24"/>
        </w:rPr>
        <w:t>[</w:t>
      </w:r>
      <w:r w:rsidRPr="00147CE5">
        <w:rPr>
          <w:rFonts w:ascii="Arial" w:hAnsi="Arial" w:cs="Arial"/>
          <w:sz w:val="24"/>
          <w:szCs w:val="24"/>
        </w:rPr>
        <w:t>m</w:t>
      </w:r>
      <w:r w:rsidR="002F1A7B" w:rsidRPr="00147CE5">
        <w:rPr>
          <w:rFonts w:ascii="Arial" w:hAnsi="Arial" w:cs="Arial"/>
          <w:sz w:val="24"/>
          <w:szCs w:val="24"/>
        </w:rPr>
        <w:t>]</w:t>
      </w:r>
      <w:r w:rsidRPr="00147CE5">
        <w:rPr>
          <w:rFonts w:ascii="Arial" w:hAnsi="Arial" w:cs="Arial"/>
          <w:sz w:val="24"/>
          <w:szCs w:val="24"/>
        </w:rPr>
        <w:t xml:space="preserve"> </w:t>
      </w:r>
      <w:r w:rsidR="002F1A7B" w:rsidRPr="00147CE5">
        <w:rPr>
          <w:rFonts w:ascii="Arial" w:hAnsi="Arial" w:cs="Arial"/>
          <w:sz w:val="24"/>
          <w:szCs w:val="24"/>
        </w:rPr>
        <w:t>Y</w:t>
      </w:r>
      <w:r w:rsidRPr="00147CE5">
        <w:rPr>
          <w:rFonts w:ascii="Arial" w:hAnsi="Arial" w:cs="Arial"/>
          <w:sz w:val="24"/>
          <w:szCs w:val="24"/>
        </w:rPr>
        <w:t xml:space="preserve"> Alto 2</w:t>
      </w:r>
      <w:r w:rsidR="002F1A7B" w:rsidRPr="00147CE5">
        <w:rPr>
          <w:rFonts w:ascii="Arial" w:hAnsi="Arial" w:cs="Arial"/>
          <w:sz w:val="24"/>
          <w:szCs w:val="24"/>
        </w:rPr>
        <w:t>,</w:t>
      </w:r>
      <w:r w:rsidRPr="00147CE5">
        <w:rPr>
          <w:rFonts w:ascii="Arial" w:hAnsi="Arial" w:cs="Arial"/>
          <w:sz w:val="24"/>
          <w:szCs w:val="24"/>
        </w:rPr>
        <w:t xml:space="preserve">90 </w:t>
      </w:r>
      <w:r w:rsidR="002F1A7B" w:rsidRPr="00147CE5">
        <w:rPr>
          <w:rFonts w:ascii="Arial" w:hAnsi="Arial" w:cs="Arial"/>
          <w:sz w:val="24"/>
          <w:szCs w:val="24"/>
        </w:rPr>
        <w:t>[</w:t>
      </w:r>
      <w:r w:rsidRPr="00147CE5">
        <w:rPr>
          <w:rFonts w:ascii="Arial" w:hAnsi="Arial" w:cs="Arial"/>
          <w:sz w:val="24"/>
          <w:szCs w:val="24"/>
        </w:rPr>
        <w:t>m</w:t>
      </w:r>
      <w:r w:rsidR="002F1A7B" w:rsidRPr="00147CE5">
        <w:rPr>
          <w:rFonts w:ascii="Arial" w:hAnsi="Arial" w:cs="Arial"/>
          <w:sz w:val="24"/>
          <w:szCs w:val="24"/>
        </w:rPr>
        <w:t>]</w:t>
      </w:r>
      <w:r w:rsidR="005A2228" w:rsidRPr="00147CE5">
        <w:rPr>
          <w:rFonts w:ascii="Arial" w:hAnsi="Arial" w:cs="Arial"/>
          <w:sz w:val="24"/>
          <w:szCs w:val="24"/>
        </w:rPr>
        <w:t>.</w:t>
      </w:r>
    </w:p>
    <w:p w14:paraId="38BFEACC" w14:textId="4FB17D01" w:rsidR="00A86959" w:rsidRPr="00147CE5" w:rsidRDefault="00D16CF7" w:rsidP="008347DC">
      <w:pPr>
        <w:pStyle w:val="Prrafodelista"/>
        <w:numPr>
          <w:ilvl w:val="0"/>
          <w:numId w:val="8"/>
        </w:numPr>
        <w:shd w:val="clear" w:color="auto" w:fill="FFFFFF"/>
        <w:spacing w:before="100" w:beforeAutospacing="1" w:after="100" w:afterAutospacing="1" w:line="240" w:lineRule="auto"/>
        <w:jc w:val="both"/>
        <w:rPr>
          <w:rFonts w:ascii="Arial" w:hAnsi="Arial" w:cs="Arial"/>
          <w:sz w:val="24"/>
          <w:szCs w:val="24"/>
        </w:rPr>
      </w:pPr>
      <w:r w:rsidRPr="00147CE5">
        <w:rPr>
          <w:rFonts w:ascii="Arial" w:hAnsi="Arial" w:cs="Arial"/>
          <w:sz w:val="24"/>
          <w:szCs w:val="24"/>
        </w:rPr>
        <w:t>Contenedor Flat 40 pies</w:t>
      </w:r>
      <w:r w:rsidR="00F2608D" w:rsidRPr="00147CE5">
        <w:rPr>
          <w:rFonts w:ascii="Arial" w:hAnsi="Arial" w:cs="Arial"/>
          <w:sz w:val="24"/>
          <w:szCs w:val="24"/>
        </w:rPr>
        <w:t xml:space="preserve"> (2 TEU)</w:t>
      </w:r>
      <w:r w:rsidR="005A2228" w:rsidRPr="00147CE5">
        <w:rPr>
          <w:rFonts w:ascii="Arial" w:hAnsi="Arial" w:cs="Arial"/>
          <w:sz w:val="24"/>
          <w:szCs w:val="24"/>
        </w:rPr>
        <w:t xml:space="preserve">: </w:t>
      </w:r>
      <w:r w:rsidRPr="00147CE5">
        <w:rPr>
          <w:rFonts w:ascii="Arial" w:hAnsi="Arial" w:cs="Arial"/>
          <w:sz w:val="24"/>
          <w:szCs w:val="24"/>
        </w:rPr>
        <w:t>Base: 5</w:t>
      </w:r>
      <w:r w:rsidR="002F1A7B" w:rsidRPr="00147CE5">
        <w:rPr>
          <w:rFonts w:ascii="Arial" w:hAnsi="Arial" w:cs="Arial"/>
          <w:sz w:val="24"/>
          <w:szCs w:val="24"/>
        </w:rPr>
        <w:t>,</w:t>
      </w:r>
      <w:r w:rsidRPr="00147CE5">
        <w:rPr>
          <w:rFonts w:ascii="Arial" w:hAnsi="Arial" w:cs="Arial"/>
          <w:sz w:val="24"/>
          <w:szCs w:val="24"/>
        </w:rPr>
        <w:t>61</w:t>
      </w:r>
      <w:r w:rsidR="002F1A7B" w:rsidRPr="00147CE5">
        <w:rPr>
          <w:rFonts w:ascii="Arial" w:hAnsi="Arial" w:cs="Arial"/>
          <w:sz w:val="24"/>
          <w:szCs w:val="24"/>
        </w:rPr>
        <w:t xml:space="preserve"> [</w:t>
      </w:r>
      <w:r w:rsidRPr="00147CE5">
        <w:rPr>
          <w:rFonts w:ascii="Arial" w:hAnsi="Arial" w:cs="Arial"/>
          <w:sz w:val="24"/>
          <w:szCs w:val="24"/>
        </w:rPr>
        <w:t>m</w:t>
      </w:r>
      <w:r w:rsidR="002F1A7B" w:rsidRPr="00147CE5">
        <w:rPr>
          <w:rFonts w:ascii="Arial" w:hAnsi="Arial" w:cs="Arial"/>
          <w:sz w:val="24"/>
          <w:szCs w:val="24"/>
        </w:rPr>
        <w:t>]</w:t>
      </w:r>
      <w:r w:rsidRPr="00147CE5">
        <w:rPr>
          <w:rFonts w:ascii="Arial" w:hAnsi="Arial" w:cs="Arial"/>
          <w:sz w:val="24"/>
          <w:szCs w:val="24"/>
        </w:rPr>
        <w:t xml:space="preserve"> x 2</w:t>
      </w:r>
      <w:r w:rsidR="002F1A7B" w:rsidRPr="00147CE5">
        <w:rPr>
          <w:rFonts w:ascii="Arial" w:hAnsi="Arial" w:cs="Arial"/>
          <w:sz w:val="24"/>
          <w:szCs w:val="24"/>
        </w:rPr>
        <w:t>,</w:t>
      </w:r>
      <w:r w:rsidRPr="00147CE5">
        <w:rPr>
          <w:rFonts w:ascii="Arial" w:hAnsi="Arial" w:cs="Arial"/>
          <w:sz w:val="24"/>
          <w:szCs w:val="24"/>
        </w:rPr>
        <w:t xml:space="preserve">22 </w:t>
      </w:r>
      <w:r w:rsidR="002F1A7B" w:rsidRPr="00147CE5">
        <w:rPr>
          <w:rFonts w:ascii="Arial" w:hAnsi="Arial" w:cs="Arial"/>
          <w:sz w:val="24"/>
          <w:szCs w:val="24"/>
        </w:rPr>
        <w:t>[</w:t>
      </w:r>
      <w:r w:rsidRPr="00147CE5">
        <w:rPr>
          <w:rFonts w:ascii="Arial" w:hAnsi="Arial" w:cs="Arial"/>
          <w:sz w:val="24"/>
          <w:szCs w:val="24"/>
        </w:rPr>
        <w:t>m</w:t>
      </w:r>
      <w:r w:rsidR="002F1A7B" w:rsidRPr="00147CE5">
        <w:rPr>
          <w:rFonts w:ascii="Arial" w:hAnsi="Arial" w:cs="Arial"/>
          <w:sz w:val="24"/>
          <w:szCs w:val="24"/>
        </w:rPr>
        <w:t>]</w:t>
      </w:r>
      <w:r w:rsidRPr="00147CE5">
        <w:rPr>
          <w:rFonts w:ascii="Arial" w:hAnsi="Arial" w:cs="Arial"/>
          <w:sz w:val="24"/>
          <w:szCs w:val="24"/>
        </w:rPr>
        <w:t xml:space="preserve"> </w:t>
      </w:r>
      <w:r w:rsidR="002F1A7B" w:rsidRPr="00147CE5">
        <w:rPr>
          <w:rFonts w:ascii="Arial" w:hAnsi="Arial" w:cs="Arial"/>
          <w:sz w:val="24"/>
          <w:szCs w:val="24"/>
        </w:rPr>
        <w:t>Y</w:t>
      </w:r>
      <w:r w:rsidRPr="00147CE5">
        <w:rPr>
          <w:rFonts w:ascii="Arial" w:hAnsi="Arial" w:cs="Arial"/>
          <w:sz w:val="24"/>
          <w:szCs w:val="24"/>
        </w:rPr>
        <w:t xml:space="preserve"> Alto</w:t>
      </w:r>
      <w:r w:rsidR="002F1A7B" w:rsidRPr="00147CE5">
        <w:rPr>
          <w:rFonts w:ascii="Arial" w:hAnsi="Arial" w:cs="Arial"/>
          <w:sz w:val="24"/>
          <w:szCs w:val="24"/>
        </w:rPr>
        <w:t xml:space="preserve"> </w:t>
      </w:r>
      <w:r w:rsidRPr="00147CE5">
        <w:rPr>
          <w:rFonts w:ascii="Arial" w:hAnsi="Arial" w:cs="Arial"/>
          <w:sz w:val="24"/>
          <w:szCs w:val="24"/>
        </w:rPr>
        <w:t>2</w:t>
      </w:r>
      <w:r w:rsidR="008347DC" w:rsidRPr="00147CE5">
        <w:rPr>
          <w:rFonts w:ascii="Arial" w:hAnsi="Arial" w:cs="Arial"/>
          <w:sz w:val="24"/>
          <w:szCs w:val="24"/>
        </w:rPr>
        <w:t>,</w:t>
      </w:r>
      <w:r w:rsidRPr="00147CE5">
        <w:rPr>
          <w:rFonts w:ascii="Arial" w:hAnsi="Arial" w:cs="Arial"/>
          <w:sz w:val="24"/>
          <w:szCs w:val="24"/>
        </w:rPr>
        <w:t xml:space="preserve">90 </w:t>
      </w:r>
      <w:r w:rsidR="008347DC" w:rsidRPr="00147CE5">
        <w:rPr>
          <w:rFonts w:ascii="Arial" w:hAnsi="Arial" w:cs="Arial"/>
          <w:sz w:val="24"/>
          <w:szCs w:val="24"/>
        </w:rPr>
        <w:t>[</w:t>
      </w:r>
      <w:r w:rsidRPr="00147CE5">
        <w:rPr>
          <w:rFonts w:ascii="Arial" w:hAnsi="Arial" w:cs="Arial"/>
          <w:sz w:val="24"/>
          <w:szCs w:val="24"/>
        </w:rPr>
        <w:t>m</w:t>
      </w:r>
      <w:r w:rsidR="008347DC" w:rsidRPr="00147CE5">
        <w:rPr>
          <w:rFonts w:ascii="Arial" w:hAnsi="Arial" w:cs="Arial"/>
          <w:sz w:val="24"/>
          <w:szCs w:val="24"/>
        </w:rPr>
        <w:t>]</w:t>
      </w:r>
      <w:r w:rsidR="005A2228" w:rsidRPr="00147CE5">
        <w:rPr>
          <w:rFonts w:ascii="Arial" w:hAnsi="Arial" w:cs="Arial"/>
          <w:sz w:val="24"/>
          <w:szCs w:val="24"/>
        </w:rPr>
        <w:t>.</w:t>
      </w:r>
    </w:p>
    <w:p w14:paraId="5098C96C" w14:textId="77777777" w:rsidR="005A2228" w:rsidRPr="00147CE5" w:rsidRDefault="005A2228" w:rsidP="005A2228">
      <w:pPr>
        <w:pStyle w:val="Prrafodelista"/>
        <w:shd w:val="clear" w:color="auto" w:fill="FFFFFF"/>
        <w:spacing w:before="100" w:beforeAutospacing="1" w:after="100" w:afterAutospacing="1" w:line="240" w:lineRule="auto"/>
        <w:ind w:left="1776"/>
        <w:jc w:val="both"/>
        <w:rPr>
          <w:rFonts w:ascii="Arial" w:hAnsi="Arial" w:cs="Arial"/>
          <w:sz w:val="24"/>
          <w:szCs w:val="24"/>
        </w:rPr>
      </w:pPr>
    </w:p>
    <w:p w14:paraId="0666D96B" w14:textId="77777777" w:rsidR="007812C4" w:rsidRPr="00147CE5" w:rsidRDefault="00787399" w:rsidP="007812C4">
      <w:pPr>
        <w:pStyle w:val="Prrafodelista"/>
        <w:numPr>
          <w:ilvl w:val="0"/>
          <w:numId w:val="7"/>
        </w:numPr>
        <w:shd w:val="clear" w:color="auto" w:fill="FFFFFF"/>
        <w:spacing w:before="100" w:beforeAutospacing="1" w:after="100" w:afterAutospacing="1" w:line="240" w:lineRule="auto"/>
        <w:jc w:val="both"/>
        <w:rPr>
          <w:rFonts w:ascii="Arial" w:hAnsi="Arial" w:cs="Arial"/>
          <w:sz w:val="24"/>
          <w:szCs w:val="24"/>
        </w:rPr>
      </w:pPr>
      <w:proofErr w:type="spellStart"/>
      <w:r w:rsidRPr="00147CE5">
        <w:rPr>
          <w:rFonts w:ascii="Arial" w:hAnsi="Arial" w:cs="Arial"/>
          <w:b/>
          <w:bCs/>
          <w:sz w:val="24"/>
          <w:szCs w:val="24"/>
        </w:rPr>
        <w:t>Reefers</w:t>
      </w:r>
      <w:proofErr w:type="spellEnd"/>
      <w:r w:rsidRPr="00147CE5">
        <w:rPr>
          <w:rFonts w:ascii="Arial" w:hAnsi="Arial" w:cs="Arial"/>
          <w:sz w:val="24"/>
          <w:szCs w:val="24"/>
        </w:rPr>
        <w:t xml:space="preserve">: Es un tipo de contenedor que </w:t>
      </w:r>
      <w:r w:rsidR="0091177B" w:rsidRPr="00147CE5">
        <w:rPr>
          <w:rFonts w:ascii="Arial" w:hAnsi="Arial" w:cs="Arial"/>
          <w:sz w:val="24"/>
          <w:szCs w:val="24"/>
        </w:rPr>
        <w:t xml:space="preserve">posee refrigeración </w:t>
      </w:r>
      <w:r w:rsidR="00D56A95" w:rsidRPr="00147CE5">
        <w:rPr>
          <w:rFonts w:ascii="Arial" w:hAnsi="Arial" w:cs="Arial"/>
          <w:sz w:val="24"/>
          <w:szCs w:val="24"/>
        </w:rPr>
        <w:t>y tiene un equipo propio que</w:t>
      </w:r>
      <w:r w:rsidR="007207C5" w:rsidRPr="00147CE5">
        <w:rPr>
          <w:rFonts w:ascii="Arial" w:hAnsi="Arial" w:cs="Arial"/>
          <w:sz w:val="24"/>
          <w:szCs w:val="24"/>
        </w:rPr>
        <w:t xml:space="preserve"> genera</w:t>
      </w:r>
      <w:r w:rsidR="008A25C8" w:rsidRPr="00147CE5">
        <w:rPr>
          <w:rFonts w:ascii="Arial" w:hAnsi="Arial" w:cs="Arial"/>
          <w:sz w:val="24"/>
          <w:szCs w:val="24"/>
        </w:rPr>
        <w:t xml:space="preserve"> </w:t>
      </w:r>
      <w:r w:rsidR="00901ACA" w:rsidRPr="00147CE5">
        <w:rPr>
          <w:rFonts w:ascii="Arial" w:hAnsi="Arial" w:cs="Arial"/>
          <w:sz w:val="24"/>
          <w:szCs w:val="24"/>
        </w:rPr>
        <w:t>dicha</w:t>
      </w:r>
      <w:r w:rsidR="003D5CF3" w:rsidRPr="00147CE5">
        <w:rPr>
          <w:rFonts w:ascii="Arial" w:hAnsi="Arial" w:cs="Arial"/>
          <w:sz w:val="24"/>
          <w:szCs w:val="24"/>
        </w:rPr>
        <w:t xml:space="preserve"> refrigeración</w:t>
      </w:r>
      <w:r w:rsidR="001E6765" w:rsidRPr="00147CE5">
        <w:rPr>
          <w:rFonts w:ascii="Arial" w:hAnsi="Arial" w:cs="Arial"/>
          <w:sz w:val="24"/>
          <w:szCs w:val="24"/>
        </w:rPr>
        <w:t xml:space="preserve"> </w:t>
      </w:r>
      <w:r w:rsidR="00901ACA" w:rsidRPr="00147CE5">
        <w:rPr>
          <w:rFonts w:ascii="Arial" w:hAnsi="Arial" w:cs="Arial"/>
          <w:sz w:val="24"/>
          <w:szCs w:val="24"/>
        </w:rPr>
        <w:t xml:space="preserve">además de </w:t>
      </w:r>
      <w:r w:rsidR="001E6765" w:rsidRPr="00147CE5">
        <w:rPr>
          <w:rFonts w:ascii="Arial" w:hAnsi="Arial" w:cs="Arial"/>
          <w:sz w:val="24"/>
          <w:szCs w:val="24"/>
        </w:rPr>
        <w:t>un intercambiador de calor</w:t>
      </w:r>
      <w:r w:rsidR="007207C5" w:rsidRPr="00147CE5">
        <w:rPr>
          <w:rFonts w:ascii="Arial" w:hAnsi="Arial" w:cs="Arial"/>
          <w:sz w:val="24"/>
          <w:szCs w:val="24"/>
        </w:rPr>
        <w:t>,</w:t>
      </w:r>
      <w:r w:rsidR="003D5CF3" w:rsidRPr="00147CE5">
        <w:rPr>
          <w:rFonts w:ascii="Arial" w:hAnsi="Arial" w:cs="Arial"/>
          <w:sz w:val="24"/>
          <w:szCs w:val="24"/>
        </w:rPr>
        <w:t xml:space="preserve"> posee paredes </w:t>
      </w:r>
      <w:r w:rsidR="008C1EDE" w:rsidRPr="00147CE5">
        <w:rPr>
          <w:rFonts w:ascii="Arial" w:hAnsi="Arial" w:cs="Arial"/>
          <w:sz w:val="24"/>
          <w:szCs w:val="24"/>
        </w:rPr>
        <w:t xml:space="preserve">forradas </w:t>
      </w:r>
      <w:r w:rsidR="00B56D16" w:rsidRPr="00147CE5">
        <w:rPr>
          <w:rFonts w:ascii="Arial" w:hAnsi="Arial" w:cs="Arial"/>
          <w:sz w:val="24"/>
          <w:szCs w:val="24"/>
        </w:rPr>
        <w:t xml:space="preserve">con </w:t>
      </w:r>
      <w:r w:rsidR="008C1EDE" w:rsidRPr="00147CE5">
        <w:rPr>
          <w:rFonts w:ascii="Arial" w:hAnsi="Arial" w:cs="Arial"/>
          <w:sz w:val="24"/>
          <w:szCs w:val="24"/>
        </w:rPr>
        <w:t>aislante térmico,</w:t>
      </w:r>
      <w:r w:rsidR="001E6765" w:rsidRPr="00147CE5">
        <w:rPr>
          <w:rFonts w:ascii="Arial" w:hAnsi="Arial" w:cs="Arial"/>
          <w:sz w:val="24"/>
          <w:szCs w:val="24"/>
        </w:rPr>
        <w:t xml:space="preserve"> todo esto</w:t>
      </w:r>
      <w:r w:rsidR="00706338" w:rsidRPr="00147CE5">
        <w:rPr>
          <w:rFonts w:ascii="Arial" w:hAnsi="Arial" w:cs="Arial"/>
          <w:sz w:val="24"/>
          <w:szCs w:val="24"/>
        </w:rPr>
        <w:t xml:space="preserve"> le permit</w:t>
      </w:r>
      <w:r w:rsidR="00B56D16" w:rsidRPr="00147CE5">
        <w:rPr>
          <w:rFonts w:ascii="Arial" w:hAnsi="Arial" w:cs="Arial"/>
          <w:sz w:val="24"/>
          <w:szCs w:val="24"/>
        </w:rPr>
        <w:t xml:space="preserve">e </w:t>
      </w:r>
      <w:r w:rsidR="00706338" w:rsidRPr="00147CE5">
        <w:rPr>
          <w:rFonts w:ascii="Arial" w:hAnsi="Arial" w:cs="Arial"/>
          <w:sz w:val="24"/>
          <w:szCs w:val="24"/>
        </w:rPr>
        <w:t>al contenedor mantener la car</w:t>
      </w:r>
      <w:r w:rsidR="00245237" w:rsidRPr="00147CE5">
        <w:rPr>
          <w:rFonts w:ascii="Arial" w:hAnsi="Arial" w:cs="Arial"/>
          <w:sz w:val="24"/>
          <w:szCs w:val="24"/>
        </w:rPr>
        <w:t>g</w:t>
      </w:r>
      <w:r w:rsidR="00706338" w:rsidRPr="00147CE5">
        <w:rPr>
          <w:rFonts w:ascii="Arial" w:hAnsi="Arial" w:cs="Arial"/>
          <w:sz w:val="24"/>
          <w:szCs w:val="24"/>
        </w:rPr>
        <w:t xml:space="preserve">a a </w:t>
      </w:r>
      <w:r w:rsidR="00697734" w:rsidRPr="00147CE5">
        <w:rPr>
          <w:rFonts w:ascii="Arial" w:hAnsi="Arial" w:cs="Arial"/>
          <w:sz w:val="24"/>
          <w:szCs w:val="24"/>
        </w:rPr>
        <w:t>la</w:t>
      </w:r>
      <w:r w:rsidR="00706338" w:rsidRPr="00147CE5">
        <w:rPr>
          <w:rFonts w:ascii="Arial" w:hAnsi="Arial" w:cs="Arial"/>
          <w:sz w:val="24"/>
          <w:szCs w:val="24"/>
        </w:rPr>
        <w:t xml:space="preserve"> temperatura </w:t>
      </w:r>
      <w:r w:rsidR="00697734" w:rsidRPr="00147CE5">
        <w:rPr>
          <w:rFonts w:ascii="Arial" w:hAnsi="Arial" w:cs="Arial"/>
          <w:sz w:val="24"/>
          <w:szCs w:val="24"/>
        </w:rPr>
        <w:t>que se requiera, comúnmente,</w:t>
      </w:r>
      <w:r w:rsidR="0009353B" w:rsidRPr="00147CE5">
        <w:rPr>
          <w:rFonts w:ascii="Arial" w:hAnsi="Arial" w:cs="Arial"/>
          <w:sz w:val="24"/>
          <w:szCs w:val="24"/>
        </w:rPr>
        <w:t xml:space="preserve"> temperaturas bajo 0</w:t>
      </w:r>
      <w:r w:rsidR="003D5CF3" w:rsidRPr="00147CE5">
        <w:rPr>
          <w:rFonts w:ascii="Arial" w:hAnsi="Arial" w:cs="Arial"/>
          <w:sz w:val="24"/>
          <w:szCs w:val="24"/>
        </w:rPr>
        <w:t xml:space="preserve">, </w:t>
      </w:r>
      <w:r w:rsidR="00E352C3" w:rsidRPr="00147CE5">
        <w:rPr>
          <w:rFonts w:ascii="Arial" w:hAnsi="Arial" w:cs="Arial"/>
          <w:sz w:val="24"/>
          <w:szCs w:val="24"/>
        </w:rPr>
        <w:t>para que funcione tiene que ir enchufado al buque.</w:t>
      </w:r>
    </w:p>
    <w:p w14:paraId="3AC188AA" w14:textId="25F30914" w:rsidR="008347DC" w:rsidRPr="00147CE5" w:rsidRDefault="00787399" w:rsidP="00816010">
      <w:pPr>
        <w:pStyle w:val="Prrafodelista"/>
        <w:numPr>
          <w:ilvl w:val="0"/>
          <w:numId w:val="8"/>
        </w:numPr>
        <w:shd w:val="clear" w:color="auto" w:fill="FFFFFF"/>
        <w:spacing w:before="100" w:beforeAutospacing="1" w:after="100" w:afterAutospacing="1" w:line="240" w:lineRule="auto"/>
        <w:jc w:val="both"/>
        <w:rPr>
          <w:rFonts w:ascii="Arial" w:hAnsi="Arial" w:cs="Arial"/>
          <w:sz w:val="24"/>
          <w:szCs w:val="24"/>
        </w:rPr>
      </w:pPr>
      <w:r w:rsidRPr="00147CE5">
        <w:rPr>
          <w:rFonts w:ascii="Arial" w:hAnsi="Arial" w:cs="Arial"/>
          <w:sz w:val="24"/>
          <w:szCs w:val="24"/>
        </w:rPr>
        <w:t xml:space="preserve">Contenedores </w:t>
      </w:r>
      <w:proofErr w:type="spellStart"/>
      <w:r w:rsidRPr="00147CE5">
        <w:rPr>
          <w:rFonts w:ascii="Arial" w:hAnsi="Arial" w:cs="Arial"/>
          <w:sz w:val="24"/>
          <w:szCs w:val="24"/>
        </w:rPr>
        <w:t>Reefers</w:t>
      </w:r>
      <w:proofErr w:type="spellEnd"/>
      <w:r w:rsidRPr="00147CE5">
        <w:rPr>
          <w:rFonts w:ascii="Arial" w:hAnsi="Arial" w:cs="Arial"/>
          <w:sz w:val="24"/>
          <w:szCs w:val="24"/>
        </w:rPr>
        <w:t>: Base: 12</w:t>
      </w:r>
      <w:r w:rsidR="007812C4" w:rsidRPr="00147CE5">
        <w:rPr>
          <w:rFonts w:ascii="Arial" w:hAnsi="Arial" w:cs="Arial"/>
          <w:sz w:val="24"/>
          <w:szCs w:val="24"/>
        </w:rPr>
        <w:t>,</w:t>
      </w:r>
      <w:r w:rsidRPr="00147CE5">
        <w:rPr>
          <w:rFonts w:ascii="Arial" w:hAnsi="Arial" w:cs="Arial"/>
          <w:sz w:val="24"/>
          <w:szCs w:val="24"/>
        </w:rPr>
        <w:t xml:space="preserve">20 </w:t>
      </w:r>
      <w:r w:rsidR="007812C4" w:rsidRPr="00147CE5">
        <w:rPr>
          <w:rFonts w:ascii="Arial" w:hAnsi="Arial" w:cs="Arial"/>
          <w:sz w:val="24"/>
          <w:szCs w:val="24"/>
        </w:rPr>
        <w:t>[</w:t>
      </w:r>
      <w:r w:rsidRPr="00147CE5">
        <w:rPr>
          <w:rFonts w:ascii="Arial" w:hAnsi="Arial" w:cs="Arial"/>
          <w:sz w:val="24"/>
          <w:szCs w:val="24"/>
        </w:rPr>
        <w:t>m</w:t>
      </w:r>
      <w:r w:rsidR="007812C4" w:rsidRPr="00147CE5">
        <w:rPr>
          <w:rFonts w:ascii="Arial" w:hAnsi="Arial" w:cs="Arial"/>
          <w:sz w:val="24"/>
          <w:szCs w:val="24"/>
        </w:rPr>
        <w:t>]</w:t>
      </w:r>
      <w:r w:rsidRPr="00147CE5">
        <w:rPr>
          <w:rFonts w:ascii="Arial" w:hAnsi="Arial" w:cs="Arial"/>
          <w:sz w:val="24"/>
          <w:szCs w:val="24"/>
        </w:rPr>
        <w:t xml:space="preserve"> x 2</w:t>
      </w:r>
      <w:r w:rsidR="007812C4" w:rsidRPr="00147CE5">
        <w:rPr>
          <w:rFonts w:ascii="Arial" w:hAnsi="Arial" w:cs="Arial"/>
          <w:sz w:val="24"/>
          <w:szCs w:val="24"/>
        </w:rPr>
        <w:t>,</w:t>
      </w:r>
      <w:r w:rsidRPr="00147CE5">
        <w:rPr>
          <w:rFonts w:ascii="Arial" w:hAnsi="Arial" w:cs="Arial"/>
          <w:sz w:val="24"/>
          <w:szCs w:val="24"/>
        </w:rPr>
        <w:t xml:space="preserve">43 </w:t>
      </w:r>
      <w:r w:rsidR="007812C4" w:rsidRPr="00147CE5">
        <w:rPr>
          <w:rFonts w:ascii="Arial" w:hAnsi="Arial" w:cs="Arial"/>
          <w:sz w:val="24"/>
          <w:szCs w:val="24"/>
        </w:rPr>
        <w:t>[</w:t>
      </w:r>
      <w:r w:rsidRPr="00147CE5">
        <w:rPr>
          <w:rFonts w:ascii="Arial" w:hAnsi="Arial" w:cs="Arial"/>
          <w:sz w:val="24"/>
          <w:szCs w:val="24"/>
        </w:rPr>
        <w:t>m</w:t>
      </w:r>
      <w:r w:rsidR="00816010" w:rsidRPr="00147CE5">
        <w:rPr>
          <w:rFonts w:ascii="Arial" w:hAnsi="Arial" w:cs="Arial"/>
          <w:sz w:val="24"/>
          <w:szCs w:val="24"/>
        </w:rPr>
        <w:t>]</w:t>
      </w:r>
      <w:r w:rsidRPr="00147CE5">
        <w:rPr>
          <w:rFonts w:ascii="Arial" w:hAnsi="Arial" w:cs="Arial"/>
          <w:sz w:val="24"/>
          <w:szCs w:val="24"/>
        </w:rPr>
        <w:t xml:space="preserve"> </w:t>
      </w:r>
      <w:r w:rsidR="00816010" w:rsidRPr="00147CE5">
        <w:rPr>
          <w:rFonts w:ascii="Arial" w:hAnsi="Arial" w:cs="Arial"/>
          <w:sz w:val="24"/>
          <w:szCs w:val="24"/>
        </w:rPr>
        <w:t>y</w:t>
      </w:r>
      <w:r w:rsidRPr="00147CE5">
        <w:rPr>
          <w:rFonts w:ascii="Arial" w:hAnsi="Arial" w:cs="Arial"/>
          <w:sz w:val="24"/>
          <w:szCs w:val="24"/>
        </w:rPr>
        <w:t xml:space="preserve"> Alto: 2</w:t>
      </w:r>
      <w:r w:rsidR="00816010" w:rsidRPr="00147CE5">
        <w:rPr>
          <w:rFonts w:ascii="Arial" w:hAnsi="Arial" w:cs="Arial"/>
          <w:sz w:val="24"/>
          <w:szCs w:val="24"/>
        </w:rPr>
        <w:t>,</w:t>
      </w:r>
      <w:r w:rsidRPr="00147CE5">
        <w:rPr>
          <w:rFonts w:ascii="Arial" w:hAnsi="Arial" w:cs="Arial"/>
          <w:sz w:val="24"/>
          <w:szCs w:val="24"/>
        </w:rPr>
        <w:t xml:space="preserve">9 </w:t>
      </w:r>
      <w:r w:rsidR="00816010" w:rsidRPr="00147CE5">
        <w:rPr>
          <w:rFonts w:ascii="Arial" w:hAnsi="Arial" w:cs="Arial"/>
          <w:sz w:val="24"/>
          <w:szCs w:val="24"/>
        </w:rPr>
        <w:t>[</w:t>
      </w:r>
      <w:r w:rsidRPr="00147CE5">
        <w:rPr>
          <w:rFonts w:ascii="Arial" w:hAnsi="Arial" w:cs="Arial"/>
          <w:sz w:val="24"/>
          <w:szCs w:val="24"/>
        </w:rPr>
        <w:t>m</w:t>
      </w:r>
      <w:r w:rsidR="00816010" w:rsidRPr="00147CE5">
        <w:rPr>
          <w:rFonts w:ascii="Arial" w:hAnsi="Arial" w:cs="Arial"/>
          <w:sz w:val="24"/>
          <w:szCs w:val="24"/>
        </w:rPr>
        <w:t>].</w:t>
      </w:r>
    </w:p>
    <w:p w14:paraId="77AFF9E9" w14:textId="77777777" w:rsidR="00515322" w:rsidRPr="00147CE5" w:rsidRDefault="00515322" w:rsidP="00515322">
      <w:pPr>
        <w:pStyle w:val="Prrafodelista"/>
        <w:shd w:val="clear" w:color="auto" w:fill="FFFFFF"/>
        <w:spacing w:before="100" w:beforeAutospacing="1" w:after="100" w:afterAutospacing="1" w:line="240" w:lineRule="auto"/>
        <w:ind w:left="1776"/>
        <w:jc w:val="both"/>
        <w:rPr>
          <w:rFonts w:ascii="Arial" w:hAnsi="Arial" w:cs="Arial"/>
          <w:sz w:val="24"/>
          <w:szCs w:val="24"/>
        </w:rPr>
      </w:pPr>
    </w:p>
    <w:p w14:paraId="1005B555" w14:textId="4F75D426" w:rsidR="00515322" w:rsidRPr="00147CE5" w:rsidRDefault="003204E0" w:rsidP="00515322">
      <w:pPr>
        <w:pStyle w:val="Prrafodelista"/>
        <w:numPr>
          <w:ilvl w:val="0"/>
          <w:numId w:val="7"/>
        </w:numPr>
        <w:shd w:val="clear" w:color="auto" w:fill="FFFFFF"/>
        <w:spacing w:before="100" w:beforeAutospacing="1" w:after="100" w:afterAutospacing="1" w:line="240" w:lineRule="auto"/>
        <w:jc w:val="both"/>
        <w:rPr>
          <w:rFonts w:ascii="Arial" w:hAnsi="Arial" w:cs="Arial"/>
          <w:sz w:val="28"/>
          <w:szCs w:val="28"/>
        </w:rPr>
      </w:pPr>
      <w:r w:rsidRPr="00147CE5">
        <w:rPr>
          <w:rFonts w:ascii="Arial" w:hAnsi="Arial" w:cs="Arial"/>
          <w:b/>
          <w:bCs/>
          <w:sz w:val="24"/>
          <w:szCs w:val="24"/>
        </w:rPr>
        <w:t>Contenedor-tanque:</w:t>
      </w:r>
      <w:r w:rsidRPr="00147CE5">
        <w:rPr>
          <w:rFonts w:ascii="Arial" w:hAnsi="Arial" w:cs="Arial"/>
          <w:sz w:val="24"/>
          <w:szCs w:val="24"/>
        </w:rPr>
        <w:t xml:space="preserve"> se utiliza para carga a granel líquida</w:t>
      </w:r>
      <w:r w:rsidR="000705BE" w:rsidRPr="00147CE5">
        <w:rPr>
          <w:rFonts w:ascii="Arial" w:hAnsi="Arial" w:cs="Arial"/>
          <w:sz w:val="24"/>
          <w:szCs w:val="24"/>
        </w:rPr>
        <w:t>, puede ser carga peligrosa o no peligrosa</w:t>
      </w:r>
      <w:r w:rsidRPr="00147CE5">
        <w:rPr>
          <w:rFonts w:ascii="Arial" w:hAnsi="Arial" w:cs="Arial"/>
          <w:sz w:val="24"/>
          <w:szCs w:val="24"/>
        </w:rPr>
        <w:t xml:space="preserve">. </w:t>
      </w:r>
    </w:p>
    <w:p w14:paraId="4DF3FE31" w14:textId="4D518CC5" w:rsidR="003204E0" w:rsidRPr="00147CE5" w:rsidRDefault="003204E0" w:rsidP="00515322">
      <w:pPr>
        <w:pStyle w:val="Prrafodelista"/>
        <w:numPr>
          <w:ilvl w:val="0"/>
          <w:numId w:val="8"/>
        </w:numPr>
        <w:shd w:val="clear" w:color="auto" w:fill="FFFFFF"/>
        <w:spacing w:before="100" w:beforeAutospacing="1" w:after="100" w:afterAutospacing="1" w:line="240" w:lineRule="auto"/>
        <w:jc w:val="both"/>
        <w:rPr>
          <w:rFonts w:ascii="Arial" w:hAnsi="Arial" w:cs="Arial"/>
          <w:sz w:val="28"/>
          <w:szCs w:val="28"/>
        </w:rPr>
      </w:pPr>
      <w:r w:rsidRPr="00147CE5">
        <w:rPr>
          <w:rFonts w:ascii="Arial" w:hAnsi="Arial" w:cs="Arial"/>
          <w:sz w:val="24"/>
          <w:szCs w:val="24"/>
        </w:rPr>
        <w:t>Las medidas son las de un contenedor de 20 pie</w:t>
      </w:r>
      <w:r w:rsidR="000A5A16" w:rsidRPr="00147CE5">
        <w:rPr>
          <w:rFonts w:ascii="Arial" w:hAnsi="Arial" w:cs="Arial"/>
          <w:sz w:val="24"/>
          <w:szCs w:val="24"/>
        </w:rPr>
        <w:t>s</w:t>
      </w:r>
      <w:r w:rsidR="00F2608D" w:rsidRPr="00147CE5">
        <w:rPr>
          <w:rFonts w:ascii="Arial" w:hAnsi="Arial" w:cs="Arial"/>
          <w:sz w:val="24"/>
          <w:szCs w:val="24"/>
        </w:rPr>
        <w:t xml:space="preserve"> (1 TEU)</w:t>
      </w:r>
      <w:r w:rsidR="00515322" w:rsidRPr="00147CE5">
        <w:rPr>
          <w:rFonts w:ascii="Arial" w:hAnsi="Arial" w:cs="Arial"/>
          <w:sz w:val="24"/>
          <w:szCs w:val="24"/>
        </w:rPr>
        <w:t xml:space="preserve"> </w:t>
      </w:r>
      <w:r w:rsidRPr="00147CE5">
        <w:rPr>
          <w:rFonts w:ascii="Arial" w:hAnsi="Arial" w:cs="Arial"/>
          <w:sz w:val="24"/>
          <w:szCs w:val="24"/>
        </w:rPr>
        <w:t>Base: 6,06 [m] x 2,43 [m] y Alto 2,9 [m]</w:t>
      </w:r>
    </w:p>
    <w:p w14:paraId="7A304A5C" w14:textId="77777777" w:rsidR="000A5A16" w:rsidRPr="00147CE5" w:rsidRDefault="000A5A16" w:rsidP="000A5A16">
      <w:pPr>
        <w:pStyle w:val="Prrafodelista"/>
        <w:shd w:val="clear" w:color="auto" w:fill="FFFFFF"/>
        <w:spacing w:before="100" w:beforeAutospacing="1" w:after="100" w:afterAutospacing="1" w:line="240" w:lineRule="auto"/>
        <w:ind w:left="1776"/>
        <w:jc w:val="both"/>
        <w:rPr>
          <w:rFonts w:ascii="Arial" w:hAnsi="Arial" w:cs="Arial"/>
          <w:sz w:val="28"/>
          <w:szCs w:val="28"/>
        </w:rPr>
      </w:pPr>
    </w:p>
    <w:p w14:paraId="4ED46C99" w14:textId="6D52A4F1" w:rsidR="00515322" w:rsidRPr="00147CE5" w:rsidRDefault="000A5A16" w:rsidP="000A5A16">
      <w:pPr>
        <w:pStyle w:val="Prrafodelista"/>
        <w:numPr>
          <w:ilvl w:val="0"/>
          <w:numId w:val="7"/>
        </w:numPr>
        <w:shd w:val="clear" w:color="auto" w:fill="FFFFFF"/>
        <w:spacing w:before="100" w:beforeAutospacing="1" w:after="100" w:afterAutospacing="1" w:line="240" w:lineRule="auto"/>
        <w:jc w:val="both"/>
        <w:rPr>
          <w:rFonts w:ascii="Arial" w:hAnsi="Arial" w:cs="Arial"/>
          <w:sz w:val="24"/>
          <w:szCs w:val="24"/>
        </w:rPr>
      </w:pPr>
      <w:r w:rsidRPr="00147CE5">
        <w:rPr>
          <w:rFonts w:ascii="Arial" w:hAnsi="Arial" w:cs="Arial"/>
          <w:b/>
          <w:bCs/>
          <w:sz w:val="24"/>
          <w:szCs w:val="24"/>
        </w:rPr>
        <w:t>Pallet Wide</w:t>
      </w:r>
      <w:r w:rsidRPr="00147CE5">
        <w:rPr>
          <w:rFonts w:ascii="Arial" w:hAnsi="Arial" w:cs="Arial"/>
          <w:sz w:val="24"/>
          <w:szCs w:val="24"/>
        </w:rPr>
        <w:t>:</w:t>
      </w:r>
      <w:r w:rsidR="00515322" w:rsidRPr="00147CE5">
        <w:rPr>
          <w:rFonts w:ascii="Arial" w:hAnsi="Arial" w:cs="Arial"/>
          <w:shd w:val="clear" w:color="auto" w:fill="FFFFFF"/>
        </w:rPr>
        <w:t xml:space="preserve"> </w:t>
      </w:r>
      <w:r w:rsidR="00515322" w:rsidRPr="00147CE5">
        <w:rPr>
          <w:rFonts w:ascii="Arial" w:hAnsi="Arial" w:cs="Arial"/>
          <w:sz w:val="24"/>
          <w:szCs w:val="24"/>
          <w:shd w:val="clear" w:color="auto" w:fill="FFFFFF"/>
        </w:rPr>
        <w:t>Es la variante de los </w:t>
      </w:r>
      <w:r w:rsidR="00515322" w:rsidRPr="00147CE5">
        <w:rPr>
          <w:rFonts w:ascii="Arial" w:hAnsi="Arial" w:cs="Arial"/>
          <w:b/>
          <w:bCs/>
          <w:sz w:val="24"/>
          <w:szCs w:val="24"/>
          <w:shd w:val="clear" w:color="auto" w:fill="FFFFFF"/>
        </w:rPr>
        <w:t>contenedores</w:t>
      </w:r>
      <w:r w:rsidR="00515322" w:rsidRPr="00147CE5">
        <w:rPr>
          <w:rFonts w:ascii="Arial" w:hAnsi="Arial" w:cs="Arial"/>
          <w:sz w:val="24"/>
          <w:szCs w:val="24"/>
          <w:shd w:val="clear" w:color="auto" w:fill="FFFFFF"/>
        </w:rPr>
        <w:t xml:space="preserve"> estándar y High Cube, </w:t>
      </w:r>
      <w:r w:rsidR="00AE601B" w:rsidRPr="00147CE5">
        <w:rPr>
          <w:rFonts w:ascii="Arial" w:hAnsi="Arial" w:cs="Arial"/>
          <w:sz w:val="24"/>
          <w:szCs w:val="24"/>
          <w:shd w:val="clear" w:color="auto" w:fill="FFFFFF"/>
        </w:rPr>
        <w:t xml:space="preserve">pero </w:t>
      </w:r>
      <w:r w:rsidR="0032190B" w:rsidRPr="00147CE5">
        <w:rPr>
          <w:rFonts w:ascii="Arial" w:hAnsi="Arial" w:cs="Arial"/>
          <w:sz w:val="24"/>
          <w:szCs w:val="24"/>
          <w:shd w:val="clear" w:color="auto" w:fill="FFFFFF"/>
        </w:rPr>
        <w:t xml:space="preserve">poseen una </w:t>
      </w:r>
      <w:r w:rsidR="00515322" w:rsidRPr="00147CE5">
        <w:rPr>
          <w:rFonts w:ascii="Arial" w:hAnsi="Arial" w:cs="Arial"/>
          <w:sz w:val="24"/>
          <w:szCs w:val="24"/>
          <w:shd w:val="clear" w:color="auto" w:fill="FFFFFF"/>
        </w:rPr>
        <w:t>mayor anchura</w:t>
      </w:r>
      <w:r w:rsidR="0032190B" w:rsidRPr="00147CE5">
        <w:rPr>
          <w:rFonts w:ascii="Arial" w:hAnsi="Arial" w:cs="Arial"/>
          <w:sz w:val="24"/>
          <w:szCs w:val="24"/>
          <w:shd w:val="clear" w:color="auto" w:fill="FFFFFF"/>
        </w:rPr>
        <w:t>, para poder facilitar</w:t>
      </w:r>
      <w:r w:rsidR="00080F13" w:rsidRPr="00147CE5">
        <w:rPr>
          <w:rFonts w:ascii="Arial" w:hAnsi="Arial" w:cs="Arial"/>
          <w:sz w:val="24"/>
          <w:szCs w:val="24"/>
          <w:shd w:val="clear" w:color="auto" w:fill="FFFFFF"/>
        </w:rPr>
        <w:t xml:space="preserve"> </w:t>
      </w:r>
      <w:r w:rsidR="0032190B" w:rsidRPr="00147CE5">
        <w:rPr>
          <w:rFonts w:ascii="Arial" w:hAnsi="Arial" w:cs="Arial"/>
          <w:sz w:val="24"/>
          <w:szCs w:val="24"/>
          <w:shd w:val="clear" w:color="auto" w:fill="FFFFFF"/>
        </w:rPr>
        <w:t xml:space="preserve">el uso de </w:t>
      </w:r>
      <w:proofErr w:type="spellStart"/>
      <w:r w:rsidR="00080F13" w:rsidRPr="00147CE5">
        <w:rPr>
          <w:rFonts w:ascii="Arial" w:hAnsi="Arial" w:cs="Arial"/>
          <w:sz w:val="24"/>
          <w:szCs w:val="24"/>
          <w:shd w:val="clear" w:color="auto" w:fill="FFFFFF"/>
        </w:rPr>
        <w:t>europalets</w:t>
      </w:r>
      <w:proofErr w:type="spellEnd"/>
      <w:r w:rsidR="00080F13" w:rsidRPr="00147CE5">
        <w:rPr>
          <w:rFonts w:ascii="Arial" w:hAnsi="Arial" w:cs="Arial"/>
          <w:sz w:val="24"/>
          <w:szCs w:val="24"/>
          <w:shd w:val="clear" w:color="auto" w:fill="FFFFFF"/>
        </w:rPr>
        <w:t xml:space="preserve"> en la carga, de esta forma,</w:t>
      </w:r>
      <w:r w:rsidR="00515322" w:rsidRPr="00147CE5">
        <w:rPr>
          <w:rFonts w:ascii="Arial" w:hAnsi="Arial" w:cs="Arial"/>
          <w:sz w:val="24"/>
          <w:szCs w:val="24"/>
          <w:shd w:val="clear" w:color="auto" w:fill="FFFFFF"/>
        </w:rPr>
        <w:t xml:space="preserve"> </w:t>
      </w:r>
      <w:r w:rsidR="00080F13" w:rsidRPr="00147CE5">
        <w:rPr>
          <w:rFonts w:ascii="Arial" w:hAnsi="Arial" w:cs="Arial"/>
          <w:sz w:val="24"/>
          <w:szCs w:val="24"/>
          <w:shd w:val="clear" w:color="auto" w:fill="FFFFFF"/>
        </w:rPr>
        <w:t>se</w:t>
      </w:r>
      <w:r w:rsidR="00515322" w:rsidRPr="00147CE5">
        <w:rPr>
          <w:rFonts w:ascii="Arial" w:hAnsi="Arial" w:cs="Arial"/>
          <w:sz w:val="24"/>
          <w:szCs w:val="24"/>
          <w:shd w:val="clear" w:color="auto" w:fill="FFFFFF"/>
        </w:rPr>
        <w:t xml:space="preserve"> gana espacio en el interior y permite la carga de más cantidad de </w:t>
      </w:r>
      <w:proofErr w:type="spellStart"/>
      <w:r w:rsidR="00515322" w:rsidRPr="00147CE5">
        <w:rPr>
          <w:rFonts w:ascii="Arial" w:hAnsi="Arial" w:cs="Arial"/>
          <w:sz w:val="24"/>
          <w:szCs w:val="24"/>
          <w:shd w:val="clear" w:color="auto" w:fill="FFFFFF"/>
        </w:rPr>
        <w:t>europalets</w:t>
      </w:r>
      <w:proofErr w:type="spellEnd"/>
      <w:r w:rsidR="00515322" w:rsidRPr="00147CE5">
        <w:rPr>
          <w:rFonts w:ascii="Arial" w:hAnsi="Arial" w:cs="Arial"/>
          <w:sz w:val="24"/>
          <w:szCs w:val="24"/>
          <w:shd w:val="clear" w:color="auto" w:fill="FFFFFF"/>
        </w:rPr>
        <w:t xml:space="preserve"> en su interior.</w:t>
      </w:r>
      <w:r w:rsidRPr="00147CE5">
        <w:rPr>
          <w:rFonts w:ascii="Arial" w:hAnsi="Arial" w:cs="Arial"/>
          <w:sz w:val="24"/>
          <w:szCs w:val="24"/>
        </w:rPr>
        <w:t xml:space="preserve"> </w:t>
      </w:r>
    </w:p>
    <w:p w14:paraId="28672FF5" w14:textId="41FE3C39" w:rsidR="000A5A16" w:rsidRPr="00147CE5" w:rsidRDefault="000A5A16" w:rsidP="00080F13">
      <w:pPr>
        <w:pStyle w:val="Prrafodelista"/>
        <w:numPr>
          <w:ilvl w:val="0"/>
          <w:numId w:val="8"/>
        </w:numPr>
        <w:shd w:val="clear" w:color="auto" w:fill="FFFFFF"/>
        <w:spacing w:before="100" w:beforeAutospacing="1" w:after="100" w:afterAutospacing="1" w:line="240" w:lineRule="auto"/>
        <w:jc w:val="both"/>
        <w:rPr>
          <w:rFonts w:ascii="Arial" w:hAnsi="Arial" w:cs="Arial"/>
          <w:sz w:val="24"/>
          <w:szCs w:val="24"/>
        </w:rPr>
      </w:pPr>
      <w:r w:rsidRPr="00147CE5">
        <w:rPr>
          <w:rFonts w:ascii="Arial" w:hAnsi="Arial" w:cs="Arial"/>
          <w:sz w:val="24"/>
          <w:szCs w:val="24"/>
        </w:rPr>
        <w:t>Son aproximadamente 6 centímetros más anchos que los contenedores de 40 pies</w:t>
      </w:r>
      <w:r w:rsidR="00080F13" w:rsidRPr="00147CE5">
        <w:rPr>
          <w:rFonts w:ascii="Arial" w:hAnsi="Arial" w:cs="Arial"/>
          <w:sz w:val="24"/>
          <w:szCs w:val="24"/>
        </w:rPr>
        <w:t xml:space="preserve"> </w:t>
      </w:r>
    </w:p>
    <w:p w14:paraId="5159230F" w14:textId="77777777" w:rsidR="003202C9" w:rsidRPr="00147CE5" w:rsidRDefault="003202C9" w:rsidP="003202C9">
      <w:pPr>
        <w:pStyle w:val="Prrafodelista"/>
        <w:shd w:val="clear" w:color="auto" w:fill="FFFFFF"/>
        <w:spacing w:before="100" w:beforeAutospacing="1" w:after="100" w:afterAutospacing="1" w:line="240" w:lineRule="auto"/>
        <w:ind w:left="1776"/>
        <w:jc w:val="both"/>
        <w:rPr>
          <w:rFonts w:ascii="Arial" w:hAnsi="Arial" w:cs="Arial"/>
          <w:sz w:val="24"/>
          <w:szCs w:val="24"/>
        </w:rPr>
      </w:pPr>
    </w:p>
    <w:p w14:paraId="6E397E44" w14:textId="144FAA66" w:rsidR="002C5507" w:rsidRPr="00147CE5" w:rsidRDefault="003202C9" w:rsidP="002C5507">
      <w:pPr>
        <w:pStyle w:val="Prrafodelista"/>
        <w:numPr>
          <w:ilvl w:val="0"/>
          <w:numId w:val="7"/>
        </w:numPr>
        <w:shd w:val="clear" w:color="auto" w:fill="FFFFFF"/>
        <w:spacing w:before="100" w:beforeAutospacing="1" w:after="100" w:afterAutospacing="1" w:line="240" w:lineRule="auto"/>
        <w:jc w:val="both"/>
        <w:rPr>
          <w:rFonts w:ascii="Arial" w:hAnsi="Arial" w:cs="Arial"/>
          <w:sz w:val="28"/>
          <w:szCs w:val="28"/>
        </w:rPr>
      </w:pPr>
      <w:r w:rsidRPr="00147CE5">
        <w:rPr>
          <w:rFonts w:ascii="Arial" w:hAnsi="Arial" w:cs="Arial"/>
          <w:b/>
          <w:bCs/>
          <w:sz w:val="24"/>
          <w:szCs w:val="24"/>
        </w:rPr>
        <w:t>Jaulas:</w:t>
      </w:r>
      <w:r w:rsidRPr="00147CE5">
        <w:rPr>
          <w:rFonts w:ascii="Arial" w:hAnsi="Arial" w:cs="Arial"/>
          <w:sz w:val="24"/>
          <w:szCs w:val="24"/>
        </w:rPr>
        <w:t xml:space="preserve"> En un principio se utilizaban para el transporte de plátano, pero con la creación de los </w:t>
      </w:r>
      <w:proofErr w:type="spellStart"/>
      <w:r w:rsidRPr="00147CE5">
        <w:rPr>
          <w:rFonts w:ascii="Arial" w:hAnsi="Arial" w:cs="Arial"/>
          <w:sz w:val="24"/>
          <w:szCs w:val="24"/>
        </w:rPr>
        <w:t>Reefers</w:t>
      </w:r>
      <w:proofErr w:type="spellEnd"/>
      <w:r w:rsidRPr="00147CE5">
        <w:rPr>
          <w:rFonts w:ascii="Arial" w:hAnsi="Arial" w:cs="Arial"/>
          <w:sz w:val="24"/>
          <w:szCs w:val="24"/>
        </w:rPr>
        <w:t>,</w:t>
      </w:r>
      <w:r w:rsidR="00DC2405" w:rsidRPr="00147CE5">
        <w:rPr>
          <w:rFonts w:ascii="Arial" w:hAnsi="Arial" w:cs="Arial"/>
          <w:sz w:val="24"/>
          <w:szCs w:val="24"/>
        </w:rPr>
        <w:t xml:space="preserve"> su uso cambió </w:t>
      </w:r>
      <w:proofErr w:type="spellStart"/>
      <w:r w:rsidR="00DC2405" w:rsidRPr="00147CE5">
        <w:rPr>
          <w:rFonts w:ascii="Arial" w:hAnsi="Arial" w:cs="Arial"/>
          <w:sz w:val="24"/>
          <w:szCs w:val="24"/>
        </w:rPr>
        <w:t>apara</w:t>
      </w:r>
      <w:proofErr w:type="spellEnd"/>
      <w:r w:rsidR="00DC2405" w:rsidRPr="00147CE5">
        <w:rPr>
          <w:rFonts w:ascii="Arial" w:hAnsi="Arial" w:cs="Arial"/>
          <w:sz w:val="24"/>
          <w:szCs w:val="24"/>
        </w:rPr>
        <w:t xml:space="preserve"> el</w:t>
      </w:r>
      <w:r w:rsidRPr="00147CE5">
        <w:rPr>
          <w:rFonts w:ascii="Arial" w:hAnsi="Arial" w:cs="Arial"/>
          <w:sz w:val="24"/>
          <w:szCs w:val="24"/>
        </w:rPr>
        <w:t xml:space="preserve"> transporte de chatarra y palletes de construcción. Se </w:t>
      </w:r>
      <w:r w:rsidR="002C5507" w:rsidRPr="00147CE5">
        <w:rPr>
          <w:rFonts w:ascii="Arial" w:hAnsi="Arial" w:cs="Arial"/>
          <w:sz w:val="24"/>
          <w:szCs w:val="24"/>
        </w:rPr>
        <w:t xml:space="preserve">utilizan para prácticamente </w:t>
      </w:r>
      <w:r w:rsidRPr="00147CE5">
        <w:rPr>
          <w:rFonts w:ascii="Arial" w:hAnsi="Arial" w:cs="Arial"/>
          <w:sz w:val="24"/>
          <w:szCs w:val="24"/>
        </w:rPr>
        <w:t>toda clase de mercancías</w:t>
      </w:r>
      <w:r w:rsidR="002C5507" w:rsidRPr="00147CE5">
        <w:rPr>
          <w:rFonts w:ascii="Arial" w:hAnsi="Arial" w:cs="Arial"/>
          <w:sz w:val="24"/>
          <w:szCs w:val="24"/>
        </w:rPr>
        <w:t>, pero</w:t>
      </w:r>
      <w:r w:rsidRPr="00147CE5">
        <w:rPr>
          <w:rFonts w:ascii="Arial" w:hAnsi="Arial" w:cs="Arial"/>
          <w:sz w:val="24"/>
          <w:szCs w:val="24"/>
        </w:rPr>
        <w:t xml:space="preserve"> normalmente se utilizan para cargar pallets </w:t>
      </w:r>
      <w:r w:rsidRPr="00147CE5">
        <w:rPr>
          <w:rFonts w:ascii="Arial" w:hAnsi="Arial" w:cs="Arial"/>
          <w:sz w:val="24"/>
          <w:szCs w:val="24"/>
        </w:rPr>
        <w:lastRenderedPageBreak/>
        <w:t>que no entran por la</w:t>
      </w:r>
      <w:r w:rsidR="0071355A" w:rsidRPr="00147CE5">
        <w:rPr>
          <w:rFonts w:ascii="Arial" w:hAnsi="Arial" w:cs="Arial"/>
          <w:sz w:val="24"/>
          <w:szCs w:val="24"/>
        </w:rPr>
        <w:t xml:space="preserve">s </w:t>
      </w:r>
      <w:r w:rsidRPr="00147CE5">
        <w:rPr>
          <w:rFonts w:ascii="Arial" w:hAnsi="Arial" w:cs="Arial"/>
          <w:sz w:val="24"/>
          <w:szCs w:val="24"/>
        </w:rPr>
        <w:t xml:space="preserve">puertas de los contenedores estándar o que necesiten de grúas especiales. </w:t>
      </w:r>
    </w:p>
    <w:p w14:paraId="6E56E53F" w14:textId="77777777" w:rsidR="00ED388D" w:rsidRPr="00ED388D" w:rsidRDefault="003202C9" w:rsidP="00ED388D">
      <w:pPr>
        <w:pStyle w:val="Prrafodelista"/>
        <w:numPr>
          <w:ilvl w:val="0"/>
          <w:numId w:val="8"/>
        </w:numPr>
        <w:shd w:val="clear" w:color="auto" w:fill="FFFFFF"/>
        <w:spacing w:before="100" w:beforeAutospacing="1" w:after="100" w:afterAutospacing="1" w:line="240" w:lineRule="auto"/>
        <w:jc w:val="both"/>
        <w:rPr>
          <w:rFonts w:ascii="Arial" w:hAnsi="Arial" w:cs="Arial"/>
          <w:sz w:val="28"/>
          <w:szCs w:val="28"/>
        </w:rPr>
      </w:pPr>
      <w:r w:rsidRPr="00147CE5">
        <w:rPr>
          <w:rFonts w:ascii="Arial" w:hAnsi="Arial" w:cs="Arial"/>
          <w:sz w:val="24"/>
          <w:szCs w:val="24"/>
        </w:rPr>
        <w:t>Las medidas son las de un contenedor de 20 pies.</w:t>
      </w:r>
    </w:p>
    <w:p w14:paraId="50C3B5E8" w14:textId="77777777" w:rsidR="00ED388D" w:rsidRPr="00ED388D" w:rsidRDefault="00ED388D" w:rsidP="00117707">
      <w:pPr>
        <w:pStyle w:val="Prrafodelista"/>
        <w:numPr>
          <w:ilvl w:val="0"/>
          <w:numId w:val="1"/>
        </w:numPr>
        <w:shd w:val="clear" w:color="auto" w:fill="FFFFFF"/>
        <w:spacing w:before="100" w:beforeAutospacing="1" w:after="100" w:afterAutospacing="1" w:line="240" w:lineRule="auto"/>
        <w:jc w:val="both"/>
        <w:rPr>
          <w:rFonts w:ascii="Arial" w:hAnsi="Arial" w:cs="Arial"/>
          <w:sz w:val="28"/>
          <w:szCs w:val="28"/>
        </w:rPr>
      </w:pPr>
      <w:r w:rsidRPr="00ED388D">
        <w:rPr>
          <w:rFonts w:ascii="Arial" w:hAnsi="Arial" w:cs="Arial"/>
          <w:sz w:val="24"/>
          <w:szCs w:val="24"/>
        </w:rPr>
        <w:t>Describa cómo se identifica un contendor para diferenciarlo de los demás.</w:t>
      </w:r>
    </w:p>
    <w:p w14:paraId="5D2919EE" w14:textId="7F266629" w:rsidR="00117707" w:rsidRDefault="00117707" w:rsidP="00ED388D">
      <w:pPr>
        <w:pStyle w:val="Prrafodelista"/>
        <w:shd w:val="clear" w:color="auto" w:fill="FFFFFF"/>
        <w:spacing w:before="100" w:beforeAutospacing="1" w:after="100" w:afterAutospacing="1" w:line="240" w:lineRule="auto"/>
        <w:ind w:firstLine="696"/>
        <w:jc w:val="both"/>
        <w:rPr>
          <w:rFonts w:ascii="Arial" w:hAnsi="Arial" w:cs="Arial"/>
          <w:sz w:val="24"/>
          <w:szCs w:val="24"/>
        </w:rPr>
      </w:pPr>
      <w:r w:rsidRPr="00ED388D">
        <w:rPr>
          <w:rFonts w:ascii="Arial" w:hAnsi="Arial" w:cs="Arial"/>
          <w:sz w:val="24"/>
          <w:szCs w:val="24"/>
        </w:rPr>
        <w:t xml:space="preserve"> </w:t>
      </w:r>
      <w:r w:rsidR="00ED388D">
        <w:rPr>
          <w:rFonts w:ascii="Arial" w:hAnsi="Arial" w:cs="Arial"/>
          <w:sz w:val="24"/>
          <w:szCs w:val="24"/>
        </w:rPr>
        <w:t>P</w:t>
      </w:r>
      <w:r w:rsidRPr="00ED388D">
        <w:rPr>
          <w:rFonts w:ascii="Arial" w:hAnsi="Arial" w:cs="Arial"/>
          <w:sz w:val="24"/>
          <w:szCs w:val="24"/>
        </w:rPr>
        <w:t xml:space="preserve">ara identificar a cada contenedor </w:t>
      </w:r>
      <w:r w:rsidR="005C70EE" w:rsidRPr="00ED388D">
        <w:rPr>
          <w:rFonts w:ascii="Arial" w:hAnsi="Arial" w:cs="Arial"/>
          <w:sz w:val="24"/>
          <w:szCs w:val="24"/>
        </w:rPr>
        <w:t xml:space="preserve">se ocupa una combinación </w:t>
      </w:r>
      <w:r w:rsidR="00650349" w:rsidRPr="00ED388D">
        <w:rPr>
          <w:rFonts w:ascii="Arial" w:hAnsi="Arial" w:cs="Arial"/>
          <w:sz w:val="24"/>
          <w:szCs w:val="24"/>
        </w:rPr>
        <w:t>alfanumérica</w:t>
      </w:r>
      <w:r w:rsidR="005C70EE" w:rsidRPr="00ED388D">
        <w:rPr>
          <w:rFonts w:ascii="Arial" w:hAnsi="Arial" w:cs="Arial"/>
          <w:sz w:val="24"/>
          <w:szCs w:val="24"/>
        </w:rPr>
        <w:t xml:space="preserve"> de 11 dígitos</w:t>
      </w:r>
      <w:r w:rsidR="00FD6303" w:rsidRPr="00ED388D">
        <w:rPr>
          <w:rFonts w:ascii="Arial" w:hAnsi="Arial" w:cs="Arial"/>
          <w:sz w:val="24"/>
          <w:szCs w:val="24"/>
        </w:rPr>
        <w:t xml:space="preserve">, en donde las 3 primeras letras </w:t>
      </w:r>
      <w:r w:rsidR="008A14E9" w:rsidRPr="00ED388D">
        <w:rPr>
          <w:rFonts w:ascii="Arial" w:hAnsi="Arial" w:cs="Arial"/>
          <w:sz w:val="24"/>
          <w:szCs w:val="24"/>
        </w:rPr>
        <w:t xml:space="preserve">identifican </w:t>
      </w:r>
      <w:r w:rsidR="00650349" w:rsidRPr="00ED388D">
        <w:rPr>
          <w:rFonts w:ascii="Arial" w:hAnsi="Arial" w:cs="Arial"/>
          <w:sz w:val="24"/>
          <w:szCs w:val="24"/>
        </w:rPr>
        <w:t xml:space="preserve">al propietario, </w:t>
      </w:r>
      <w:r w:rsidR="00544D57" w:rsidRPr="00ED388D">
        <w:rPr>
          <w:rFonts w:ascii="Arial" w:hAnsi="Arial" w:cs="Arial"/>
          <w:sz w:val="24"/>
          <w:szCs w:val="24"/>
        </w:rPr>
        <w:t>seguido de</w:t>
      </w:r>
      <w:r w:rsidR="00120F89" w:rsidRPr="00ED388D">
        <w:rPr>
          <w:rFonts w:ascii="Arial" w:hAnsi="Arial" w:cs="Arial"/>
          <w:sz w:val="24"/>
          <w:szCs w:val="24"/>
        </w:rPr>
        <w:t xml:space="preserve"> un</w:t>
      </w:r>
      <w:r w:rsidR="00850F5C" w:rsidRPr="00ED388D">
        <w:rPr>
          <w:rFonts w:ascii="Arial" w:hAnsi="Arial" w:cs="Arial"/>
          <w:sz w:val="24"/>
          <w:szCs w:val="24"/>
        </w:rPr>
        <w:t>a letra que identifica el tipo de carga, luego l</w:t>
      </w:r>
      <w:r w:rsidR="0092130F" w:rsidRPr="00ED388D">
        <w:rPr>
          <w:rFonts w:ascii="Arial" w:hAnsi="Arial" w:cs="Arial"/>
          <w:sz w:val="24"/>
          <w:szCs w:val="24"/>
        </w:rPr>
        <w:t xml:space="preserve">os 6 números siguientes son el número de serie y después de un guion </w:t>
      </w:r>
      <w:r w:rsidR="00DF1B00" w:rsidRPr="00ED388D">
        <w:rPr>
          <w:rFonts w:ascii="Arial" w:hAnsi="Arial" w:cs="Arial"/>
          <w:sz w:val="24"/>
          <w:szCs w:val="24"/>
        </w:rPr>
        <w:t>un número de verificación.</w:t>
      </w:r>
    </w:p>
    <w:p w14:paraId="7F2A2DC6" w14:textId="77777777" w:rsidR="00ED388D" w:rsidRPr="00ED388D" w:rsidRDefault="00ED388D" w:rsidP="00ED388D">
      <w:pPr>
        <w:pStyle w:val="Prrafodelista"/>
        <w:shd w:val="clear" w:color="auto" w:fill="FFFFFF"/>
        <w:spacing w:before="100" w:beforeAutospacing="1" w:after="100" w:afterAutospacing="1" w:line="240" w:lineRule="auto"/>
        <w:ind w:firstLine="696"/>
        <w:jc w:val="both"/>
        <w:rPr>
          <w:rFonts w:ascii="Arial" w:hAnsi="Arial" w:cs="Arial"/>
          <w:sz w:val="28"/>
          <w:szCs w:val="28"/>
        </w:rPr>
      </w:pPr>
    </w:p>
    <w:p w14:paraId="441AC8D1" w14:textId="5CCFC257" w:rsidR="00A54CEB" w:rsidRDefault="007D604A" w:rsidP="00E0779D">
      <w:pPr>
        <w:pStyle w:val="Prrafodelista"/>
        <w:numPr>
          <w:ilvl w:val="0"/>
          <w:numId w:val="1"/>
        </w:numPr>
        <w:shd w:val="clear" w:color="auto" w:fill="FFFFFF"/>
        <w:spacing w:before="100" w:beforeAutospacing="1" w:after="100" w:afterAutospacing="1" w:line="240" w:lineRule="auto"/>
        <w:jc w:val="both"/>
        <w:rPr>
          <w:rFonts w:ascii="Arial" w:eastAsia="Times New Roman" w:hAnsi="Arial" w:cs="Arial"/>
          <w:sz w:val="24"/>
          <w:szCs w:val="24"/>
          <w:lang w:eastAsia="es-CL"/>
        </w:rPr>
      </w:pPr>
      <w:r w:rsidRPr="00FC0B74">
        <w:rPr>
          <w:rFonts w:ascii="Arial" w:eastAsia="Times New Roman" w:hAnsi="Arial" w:cs="Arial"/>
          <w:sz w:val="24"/>
          <w:szCs w:val="24"/>
          <w:lang w:eastAsia="es-CL"/>
        </w:rPr>
        <w:t>Indicar cómo se aseguran los contenedores a bordo incluyendo el sistema de trinca y sistema de tensores.</w:t>
      </w:r>
    </w:p>
    <w:p w14:paraId="295F6490" w14:textId="77777777" w:rsidR="00ED388D" w:rsidRDefault="00ED388D" w:rsidP="00ED388D">
      <w:pPr>
        <w:pStyle w:val="Prrafodelista"/>
        <w:shd w:val="clear" w:color="auto" w:fill="FFFFFF"/>
        <w:spacing w:before="100" w:beforeAutospacing="1" w:after="100" w:afterAutospacing="1" w:line="240" w:lineRule="auto"/>
        <w:jc w:val="both"/>
        <w:rPr>
          <w:rFonts w:ascii="Arial" w:eastAsia="Times New Roman" w:hAnsi="Arial" w:cs="Arial"/>
          <w:sz w:val="24"/>
          <w:szCs w:val="24"/>
          <w:lang w:eastAsia="es-CL"/>
        </w:rPr>
      </w:pPr>
    </w:p>
    <w:p w14:paraId="63A5B7BF" w14:textId="77777777" w:rsidR="00740316" w:rsidRDefault="00740316" w:rsidP="00740316">
      <w:pPr>
        <w:pStyle w:val="Prrafodelista"/>
        <w:shd w:val="clear" w:color="auto" w:fill="FFFFFF"/>
        <w:spacing w:before="100" w:beforeAutospacing="1" w:after="100" w:afterAutospacing="1" w:line="240" w:lineRule="auto"/>
        <w:jc w:val="both"/>
        <w:rPr>
          <w:rFonts w:ascii="Arial" w:eastAsia="Times New Roman" w:hAnsi="Arial" w:cs="Arial"/>
          <w:sz w:val="24"/>
          <w:szCs w:val="24"/>
          <w:lang w:eastAsia="es-CL"/>
        </w:rPr>
      </w:pPr>
    </w:p>
    <w:p w14:paraId="6EC6AEB6" w14:textId="5F3A6984" w:rsidR="00EC7FCF" w:rsidRDefault="00E0779D" w:rsidP="00D65D28">
      <w:pPr>
        <w:pStyle w:val="Prrafodelista"/>
        <w:shd w:val="clear" w:color="auto" w:fill="FFFFFF"/>
        <w:spacing w:before="100" w:beforeAutospacing="1" w:after="100" w:afterAutospacing="1" w:line="240" w:lineRule="auto"/>
        <w:ind w:firstLine="696"/>
        <w:jc w:val="both"/>
        <w:rPr>
          <w:rFonts w:ascii="Arial" w:hAnsi="Arial" w:cs="Arial"/>
          <w:sz w:val="24"/>
          <w:szCs w:val="24"/>
        </w:rPr>
      </w:pPr>
      <w:r>
        <w:rPr>
          <w:rFonts w:ascii="Arial" w:eastAsia="Times New Roman" w:hAnsi="Arial" w:cs="Arial"/>
          <w:sz w:val="24"/>
          <w:szCs w:val="24"/>
          <w:lang w:eastAsia="es-CL"/>
        </w:rPr>
        <w:t xml:space="preserve">Primeramente, para </w:t>
      </w:r>
      <w:r w:rsidR="004E1C4F">
        <w:rPr>
          <w:rFonts w:ascii="Arial" w:eastAsia="Times New Roman" w:hAnsi="Arial" w:cs="Arial"/>
          <w:sz w:val="24"/>
          <w:szCs w:val="24"/>
          <w:lang w:eastAsia="es-CL"/>
        </w:rPr>
        <w:t>que los contenedores puedan</w:t>
      </w:r>
      <w:r>
        <w:rPr>
          <w:rFonts w:ascii="Arial" w:eastAsia="Times New Roman" w:hAnsi="Arial" w:cs="Arial"/>
          <w:sz w:val="24"/>
          <w:szCs w:val="24"/>
          <w:lang w:eastAsia="es-CL"/>
        </w:rPr>
        <w:t xml:space="preserve"> soportar los movimientos </w:t>
      </w:r>
      <w:r w:rsidR="00F7743C">
        <w:rPr>
          <w:rFonts w:ascii="Arial" w:eastAsia="Times New Roman" w:hAnsi="Arial" w:cs="Arial"/>
          <w:sz w:val="24"/>
          <w:szCs w:val="24"/>
          <w:lang w:eastAsia="es-CL"/>
        </w:rPr>
        <w:t>que provocan los factores externos</w:t>
      </w:r>
      <w:r w:rsidR="00EC7FCF">
        <w:rPr>
          <w:rFonts w:ascii="Arial" w:eastAsia="Times New Roman" w:hAnsi="Arial" w:cs="Arial"/>
          <w:sz w:val="24"/>
          <w:szCs w:val="24"/>
          <w:lang w:eastAsia="es-CL"/>
        </w:rPr>
        <w:t xml:space="preserve"> y las características del viaje</w:t>
      </w:r>
      <w:r w:rsidR="00C0031F">
        <w:rPr>
          <w:rFonts w:ascii="Arial" w:eastAsia="Times New Roman" w:hAnsi="Arial" w:cs="Arial"/>
          <w:sz w:val="24"/>
          <w:szCs w:val="24"/>
          <w:lang w:eastAsia="es-CL"/>
        </w:rPr>
        <w:t xml:space="preserve"> como los b</w:t>
      </w:r>
      <w:r w:rsidR="00412BCF">
        <w:rPr>
          <w:rFonts w:ascii="Arial" w:eastAsia="Times New Roman" w:hAnsi="Arial" w:cs="Arial"/>
          <w:sz w:val="24"/>
          <w:szCs w:val="24"/>
          <w:lang w:eastAsia="es-CL"/>
        </w:rPr>
        <w:t>a</w:t>
      </w:r>
      <w:r w:rsidR="00C0031F">
        <w:rPr>
          <w:rFonts w:ascii="Arial" w:eastAsia="Times New Roman" w:hAnsi="Arial" w:cs="Arial"/>
          <w:sz w:val="24"/>
          <w:szCs w:val="24"/>
          <w:lang w:eastAsia="es-CL"/>
        </w:rPr>
        <w:t>lances, cabeceos</w:t>
      </w:r>
      <w:r w:rsidR="00412BCF">
        <w:rPr>
          <w:rFonts w:ascii="Arial" w:eastAsia="Times New Roman" w:hAnsi="Arial" w:cs="Arial"/>
          <w:sz w:val="24"/>
          <w:szCs w:val="24"/>
          <w:lang w:eastAsia="es-CL"/>
        </w:rPr>
        <w:t>, empujes, entre otros</w:t>
      </w:r>
      <w:r w:rsidR="006C75C9">
        <w:rPr>
          <w:rFonts w:ascii="Arial" w:eastAsia="Times New Roman" w:hAnsi="Arial" w:cs="Arial"/>
          <w:sz w:val="24"/>
          <w:szCs w:val="24"/>
          <w:lang w:eastAsia="es-CL"/>
        </w:rPr>
        <w:t xml:space="preserve">, además de los </w:t>
      </w:r>
      <w:r w:rsidR="00EC7FCF">
        <w:rPr>
          <w:rFonts w:ascii="Arial" w:eastAsia="Times New Roman" w:hAnsi="Arial" w:cs="Arial"/>
          <w:sz w:val="24"/>
          <w:szCs w:val="24"/>
          <w:lang w:eastAsia="es-CL"/>
        </w:rPr>
        <w:t>factores que afecta</w:t>
      </w:r>
      <w:r w:rsidR="00E4328E">
        <w:rPr>
          <w:rFonts w:ascii="Arial" w:eastAsia="Times New Roman" w:hAnsi="Arial" w:cs="Arial"/>
          <w:sz w:val="24"/>
          <w:szCs w:val="24"/>
          <w:lang w:eastAsia="es-CL"/>
        </w:rPr>
        <w:t>n</w:t>
      </w:r>
      <w:r w:rsidR="00D65D28">
        <w:rPr>
          <w:rFonts w:ascii="Arial" w:eastAsia="Times New Roman" w:hAnsi="Arial" w:cs="Arial"/>
          <w:sz w:val="24"/>
          <w:szCs w:val="24"/>
          <w:lang w:eastAsia="es-CL"/>
        </w:rPr>
        <w:t xml:space="preserve"> la navegación</w:t>
      </w:r>
      <w:r w:rsidR="006C75C9">
        <w:rPr>
          <w:rFonts w:ascii="Arial" w:eastAsia="Times New Roman" w:hAnsi="Arial" w:cs="Arial"/>
          <w:sz w:val="24"/>
          <w:szCs w:val="24"/>
          <w:lang w:eastAsia="es-CL"/>
        </w:rPr>
        <w:t xml:space="preserve"> en sí</w:t>
      </w:r>
      <w:r w:rsidR="00EC7FCF">
        <w:rPr>
          <w:rFonts w:ascii="Arial" w:eastAsia="Times New Roman" w:hAnsi="Arial" w:cs="Arial"/>
          <w:sz w:val="24"/>
          <w:szCs w:val="24"/>
          <w:lang w:eastAsia="es-CL"/>
        </w:rPr>
        <w:t xml:space="preserve">, </w:t>
      </w:r>
      <w:r w:rsidR="006C75C9">
        <w:rPr>
          <w:rFonts w:ascii="Arial" w:eastAsia="Times New Roman" w:hAnsi="Arial" w:cs="Arial"/>
          <w:sz w:val="24"/>
          <w:szCs w:val="24"/>
          <w:lang w:eastAsia="es-CL"/>
        </w:rPr>
        <w:t xml:space="preserve">como </w:t>
      </w:r>
      <w:r w:rsidR="00E55923">
        <w:rPr>
          <w:rFonts w:ascii="Arial" w:eastAsia="Times New Roman" w:hAnsi="Arial" w:cs="Arial"/>
          <w:sz w:val="24"/>
          <w:szCs w:val="24"/>
          <w:lang w:eastAsia="es-CL"/>
        </w:rPr>
        <w:t xml:space="preserve">los </w:t>
      </w:r>
      <w:r w:rsidR="00E55923">
        <w:rPr>
          <w:rFonts w:ascii="Arial" w:hAnsi="Arial" w:cs="Arial"/>
          <w:sz w:val="24"/>
          <w:szCs w:val="24"/>
        </w:rPr>
        <w:t>m</w:t>
      </w:r>
      <w:r w:rsidR="00E55923" w:rsidRPr="00E55923">
        <w:rPr>
          <w:rFonts w:ascii="Arial" w:hAnsi="Arial" w:cs="Arial"/>
          <w:sz w:val="24"/>
          <w:szCs w:val="24"/>
        </w:rPr>
        <w:t>ovimientos de carga y descarga</w:t>
      </w:r>
      <w:r w:rsidR="00E55923">
        <w:rPr>
          <w:rFonts w:ascii="Arial" w:hAnsi="Arial" w:cs="Arial"/>
          <w:sz w:val="24"/>
          <w:szCs w:val="24"/>
        </w:rPr>
        <w:t xml:space="preserve">, el </w:t>
      </w:r>
      <w:r w:rsidR="00EC7FCF">
        <w:rPr>
          <w:rFonts w:ascii="Arial" w:hAnsi="Arial" w:cs="Arial"/>
          <w:sz w:val="24"/>
          <w:szCs w:val="24"/>
        </w:rPr>
        <w:t>p</w:t>
      </w:r>
      <w:r w:rsidR="00E55923" w:rsidRPr="00E55923">
        <w:rPr>
          <w:rFonts w:ascii="Arial" w:hAnsi="Arial" w:cs="Arial"/>
          <w:sz w:val="24"/>
          <w:szCs w:val="24"/>
        </w:rPr>
        <w:t>uerto de destino</w:t>
      </w:r>
      <w:r w:rsidR="00EC7FCF">
        <w:rPr>
          <w:rFonts w:ascii="Arial" w:hAnsi="Arial" w:cs="Arial"/>
          <w:sz w:val="24"/>
          <w:szCs w:val="24"/>
        </w:rPr>
        <w:t>, el t</w:t>
      </w:r>
      <w:r w:rsidR="00E55923" w:rsidRPr="00E55923">
        <w:rPr>
          <w:rFonts w:ascii="Arial" w:hAnsi="Arial" w:cs="Arial"/>
          <w:sz w:val="24"/>
          <w:szCs w:val="24"/>
        </w:rPr>
        <w:t>ipo de mercancía</w:t>
      </w:r>
      <w:r w:rsidR="00EC7FCF">
        <w:rPr>
          <w:rFonts w:ascii="Arial" w:hAnsi="Arial" w:cs="Arial"/>
          <w:sz w:val="24"/>
          <w:szCs w:val="24"/>
        </w:rPr>
        <w:t>,</w:t>
      </w:r>
      <w:r w:rsidR="00E55923" w:rsidRPr="00E55923">
        <w:rPr>
          <w:rFonts w:ascii="Arial" w:hAnsi="Arial" w:cs="Arial"/>
          <w:sz w:val="24"/>
          <w:szCs w:val="24"/>
        </w:rPr>
        <w:t xml:space="preserve"> </w:t>
      </w:r>
      <w:r w:rsidR="00EC7FCF">
        <w:rPr>
          <w:rFonts w:ascii="Arial" w:hAnsi="Arial" w:cs="Arial"/>
          <w:sz w:val="24"/>
          <w:szCs w:val="24"/>
        </w:rPr>
        <w:t>e</w:t>
      </w:r>
      <w:r w:rsidR="00E55923" w:rsidRPr="00E55923">
        <w:rPr>
          <w:rFonts w:ascii="Arial" w:hAnsi="Arial" w:cs="Arial"/>
          <w:sz w:val="24"/>
          <w:szCs w:val="24"/>
        </w:rPr>
        <w:t>l peso</w:t>
      </w:r>
      <w:r w:rsidR="00EC7FCF">
        <w:rPr>
          <w:rFonts w:ascii="Arial" w:hAnsi="Arial" w:cs="Arial"/>
          <w:sz w:val="24"/>
          <w:szCs w:val="24"/>
        </w:rPr>
        <w:t xml:space="preserve"> del contenedor, el</w:t>
      </w:r>
      <w:r w:rsidR="00E55923" w:rsidRPr="00E55923">
        <w:rPr>
          <w:rFonts w:ascii="Arial" w:hAnsi="Arial" w:cs="Arial"/>
          <w:sz w:val="24"/>
          <w:szCs w:val="24"/>
        </w:rPr>
        <w:t xml:space="preserve"> </w:t>
      </w:r>
      <w:r w:rsidR="00EC7FCF">
        <w:rPr>
          <w:rFonts w:ascii="Arial" w:hAnsi="Arial" w:cs="Arial"/>
          <w:sz w:val="24"/>
          <w:szCs w:val="24"/>
        </w:rPr>
        <w:t>t</w:t>
      </w:r>
      <w:r w:rsidR="00E55923" w:rsidRPr="00E55923">
        <w:rPr>
          <w:rFonts w:ascii="Arial" w:hAnsi="Arial" w:cs="Arial"/>
          <w:sz w:val="24"/>
          <w:szCs w:val="24"/>
        </w:rPr>
        <w:t>amaño y tipo de contenedor</w:t>
      </w:r>
      <w:r w:rsidR="00EC7FCF">
        <w:rPr>
          <w:rFonts w:ascii="Arial" w:hAnsi="Arial" w:cs="Arial"/>
          <w:sz w:val="24"/>
          <w:szCs w:val="24"/>
        </w:rPr>
        <w:t>,</w:t>
      </w:r>
      <w:r w:rsidR="00E55923" w:rsidRPr="00EC7FCF">
        <w:rPr>
          <w:rFonts w:ascii="Arial" w:hAnsi="Arial" w:cs="Arial"/>
          <w:sz w:val="24"/>
          <w:szCs w:val="24"/>
        </w:rPr>
        <w:t xml:space="preserve"> </w:t>
      </w:r>
      <w:r w:rsidR="00EC7FCF">
        <w:rPr>
          <w:rFonts w:ascii="Arial" w:hAnsi="Arial" w:cs="Arial"/>
          <w:sz w:val="24"/>
          <w:szCs w:val="24"/>
        </w:rPr>
        <w:t>l</w:t>
      </w:r>
      <w:r w:rsidR="00E55923" w:rsidRPr="00EC7FCF">
        <w:rPr>
          <w:rFonts w:ascii="Arial" w:hAnsi="Arial" w:cs="Arial"/>
          <w:sz w:val="24"/>
          <w:szCs w:val="24"/>
        </w:rPr>
        <w:t>os esfuerzos, la estabilidad</w:t>
      </w:r>
      <w:r w:rsidR="00EC7FCF">
        <w:rPr>
          <w:rFonts w:ascii="Arial" w:hAnsi="Arial" w:cs="Arial"/>
          <w:sz w:val="24"/>
          <w:szCs w:val="24"/>
        </w:rPr>
        <w:t xml:space="preserve"> y </w:t>
      </w:r>
      <w:r w:rsidR="00E55923" w:rsidRPr="00EC7FCF">
        <w:rPr>
          <w:rFonts w:ascii="Arial" w:hAnsi="Arial" w:cs="Arial"/>
          <w:sz w:val="24"/>
          <w:szCs w:val="24"/>
        </w:rPr>
        <w:t>los calados</w:t>
      </w:r>
      <w:r w:rsidR="0079460C">
        <w:rPr>
          <w:rFonts w:ascii="Arial" w:hAnsi="Arial" w:cs="Arial"/>
          <w:sz w:val="24"/>
          <w:szCs w:val="24"/>
        </w:rPr>
        <w:t xml:space="preserve"> del buque</w:t>
      </w:r>
      <w:r w:rsidR="00EC7FCF">
        <w:rPr>
          <w:rFonts w:ascii="Arial" w:hAnsi="Arial" w:cs="Arial"/>
          <w:sz w:val="24"/>
          <w:szCs w:val="24"/>
        </w:rPr>
        <w:t>.</w:t>
      </w:r>
    </w:p>
    <w:p w14:paraId="09A5E780" w14:textId="6D504151" w:rsidR="001B1EAA" w:rsidRDefault="00E732AB" w:rsidP="00D65D28">
      <w:pPr>
        <w:pStyle w:val="Prrafodelista"/>
        <w:shd w:val="clear" w:color="auto" w:fill="FFFFFF"/>
        <w:spacing w:before="100" w:beforeAutospacing="1" w:after="100" w:afterAutospacing="1" w:line="240" w:lineRule="auto"/>
        <w:ind w:firstLine="696"/>
        <w:jc w:val="both"/>
        <w:rPr>
          <w:rFonts w:ascii="Arial" w:hAnsi="Arial" w:cs="Arial"/>
          <w:sz w:val="24"/>
          <w:szCs w:val="24"/>
        </w:rPr>
      </w:pPr>
      <w:r>
        <w:rPr>
          <w:rFonts w:ascii="Arial" w:hAnsi="Arial" w:cs="Arial"/>
          <w:sz w:val="24"/>
          <w:szCs w:val="24"/>
        </w:rPr>
        <w:t xml:space="preserve">Es fundamental tener en cuenta </w:t>
      </w:r>
      <w:r w:rsidR="00DF434E">
        <w:rPr>
          <w:rFonts w:ascii="Arial" w:hAnsi="Arial" w:cs="Arial"/>
          <w:sz w:val="24"/>
          <w:szCs w:val="24"/>
        </w:rPr>
        <w:t>los límites estructurales y estabilidad del buque</w:t>
      </w:r>
      <w:r w:rsidR="00220977">
        <w:rPr>
          <w:rFonts w:ascii="Arial" w:hAnsi="Arial" w:cs="Arial"/>
          <w:sz w:val="24"/>
          <w:szCs w:val="24"/>
        </w:rPr>
        <w:t>, para ello, los pesos se deben distribuir de tal forma que el centro de grav</w:t>
      </w:r>
      <w:r w:rsidR="00897FE7">
        <w:rPr>
          <w:rFonts w:ascii="Arial" w:hAnsi="Arial" w:cs="Arial"/>
          <w:sz w:val="24"/>
          <w:szCs w:val="24"/>
        </w:rPr>
        <w:t>e</w:t>
      </w:r>
      <w:r w:rsidR="00220977">
        <w:rPr>
          <w:rFonts w:ascii="Arial" w:hAnsi="Arial" w:cs="Arial"/>
          <w:sz w:val="24"/>
          <w:szCs w:val="24"/>
        </w:rPr>
        <w:t>dad</w:t>
      </w:r>
      <w:r w:rsidR="00897FE7">
        <w:rPr>
          <w:rFonts w:ascii="Arial" w:hAnsi="Arial" w:cs="Arial"/>
          <w:sz w:val="24"/>
          <w:szCs w:val="24"/>
        </w:rPr>
        <w:t xml:space="preserve"> descienda de manera tal que no supere el límite de peso </w:t>
      </w:r>
      <w:r w:rsidR="00EA1526">
        <w:rPr>
          <w:rFonts w:ascii="Arial" w:hAnsi="Arial" w:cs="Arial"/>
          <w:sz w:val="24"/>
          <w:szCs w:val="24"/>
        </w:rPr>
        <w:t>p</w:t>
      </w:r>
      <w:r w:rsidR="00897FE7">
        <w:rPr>
          <w:rFonts w:ascii="Arial" w:hAnsi="Arial" w:cs="Arial"/>
          <w:sz w:val="24"/>
          <w:szCs w:val="24"/>
        </w:rPr>
        <w:t>ermitido</w:t>
      </w:r>
      <w:r w:rsidR="00EA1526">
        <w:rPr>
          <w:rFonts w:ascii="Arial" w:hAnsi="Arial" w:cs="Arial"/>
          <w:sz w:val="24"/>
          <w:szCs w:val="24"/>
        </w:rPr>
        <w:t>.</w:t>
      </w:r>
      <w:r w:rsidR="004D739E">
        <w:rPr>
          <w:rFonts w:ascii="Arial" w:hAnsi="Arial" w:cs="Arial"/>
          <w:sz w:val="24"/>
          <w:szCs w:val="24"/>
        </w:rPr>
        <w:t xml:space="preserve"> Cuando se carga la cubierta, todos los contenedores van colocados longitudinalmente</w:t>
      </w:r>
      <w:r w:rsidR="00D65D28">
        <w:rPr>
          <w:rFonts w:ascii="Arial" w:hAnsi="Arial" w:cs="Arial"/>
          <w:sz w:val="24"/>
          <w:szCs w:val="24"/>
        </w:rPr>
        <w:t xml:space="preserve"> y de proa a popa</w:t>
      </w:r>
      <w:r w:rsidR="00611EDF">
        <w:rPr>
          <w:rFonts w:ascii="Arial" w:hAnsi="Arial" w:cs="Arial"/>
          <w:sz w:val="24"/>
          <w:szCs w:val="24"/>
        </w:rPr>
        <w:t xml:space="preserve">, </w:t>
      </w:r>
      <w:r w:rsidR="0048319B">
        <w:rPr>
          <w:rFonts w:ascii="Arial" w:hAnsi="Arial" w:cs="Arial"/>
          <w:sz w:val="24"/>
          <w:szCs w:val="24"/>
        </w:rPr>
        <w:t xml:space="preserve">con las puertas a popa, para evitar </w:t>
      </w:r>
      <w:r w:rsidR="00116F80">
        <w:rPr>
          <w:rFonts w:ascii="Arial" w:hAnsi="Arial" w:cs="Arial"/>
          <w:sz w:val="24"/>
          <w:szCs w:val="24"/>
        </w:rPr>
        <w:t>los golpes de</w:t>
      </w:r>
      <w:r w:rsidR="00CC1EDF">
        <w:rPr>
          <w:rFonts w:ascii="Arial" w:hAnsi="Arial" w:cs="Arial"/>
          <w:sz w:val="24"/>
          <w:szCs w:val="24"/>
        </w:rPr>
        <w:t xml:space="preserve"> </w:t>
      </w:r>
      <w:r w:rsidR="00116F80">
        <w:rPr>
          <w:rFonts w:ascii="Arial" w:hAnsi="Arial" w:cs="Arial"/>
          <w:sz w:val="24"/>
          <w:szCs w:val="24"/>
        </w:rPr>
        <w:t>las olas</w:t>
      </w:r>
      <w:r w:rsidR="00611EDF">
        <w:rPr>
          <w:rFonts w:ascii="Arial" w:hAnsi="Arial" w:cs="Arial"/>
          <w:sz w:val="24"/>
          <w:szCs w:val="24"/>
        </w:rPr>
        <w:t xml:space="preserve"> y crear</w:t>
      </w:r>
      <w:r w:rsidR="00885DB0" w:rsidRPr="00D65D28">
        <w:rPr>
          <w:rFonts w:ascii="Arial" w:eastAsia="Times New Roman" w:hAnsi="Arial" w:cs="Arial"/>
          <w:sz w:val="24"/>
          <w:szCs w:val="24"/>
          <w:lang w:eastAsia="es-CL"/>
        </w:rPr>
        <w:t xml:space="preserve"> un mejor aprovechamiento del espacio</w:t>
      </w:r>
      <w:r w:rsidR="00611EDF">
        <w:rPr>
          <w:rFonts w:ascii="Arial" w:eastAsia="Times New Roman" w:hAnsi="Arial" w:cs="Arial"/>
          <w:sz w:val="24"/>
          <w:szCs w:val="24"/>
          <w:lang w:eastAsia="es-CL"/>
        </w:rPr>
        <w:t xml:space="preserve"> y </w:t>
      </w:r>
      <w:r w:rsidR="00ED3587" w:rsidRPr="00D65D28">
        <w:rPr>
          <w:rFonts w:ascii="Arial" w:eastAsia="Times New Roman" w:hAnsi="Arial" w:cs="Arial"/>
          <w:sz w:val="24"/>
          <w:szCs w:val="24"/>
          <w:lang w:eastAsia="es-CL"/>
        </w:rPr>
        <w:t xml:space="preserve">de tal forma que pueda haber </w:t>
      </w:r>
      <w:r w:rsidR="00903860" w:rsidRPr="00D65D28">
        <w:rPr>
          <w:rFonts w:ascii="Arial" w:eastAsia="Times New Roman" w:hAnsi="Arial" w:cs="Arial"/>
          <w:sz w:val="24"/>
          <w:szCs w:val="24"/>
          <w:lang w:eastAsia="es-CL"/>
        </w:rPr>
        <w:t>un acceso seguro</w:t>
      </w:r>
      <w:r w:rsidR="00ED3587" w:rsidRPr="00D65D28">
        <w:rPr>
          <w:rFonts w:ascii="Arial" w:eastAsia="Times New Roman" w:hAnsi="Arial" w:cs="Arial"/>
          <w:sz w:val="24"/>
          <w:szCs w:val="24"/>
          <w:lang w:eastAsia="es-CL"/>
        </w:rPr>
        <w:t xml:space="preserve"> entre ellos,</w:t>
      </w:r>
      <w:r w:rsidR="003F7D07" w:rsidRPr="00D65D28">
        <w:rPr>
          <w:rFonts w:ascii="Arial" w:eastAsia="Times New Roman" w:hAnsi="Arial" w:cs="Arial"/>
          <w:sz w:val="24"/>
          <w:szCs w:val="24"/>
          <w:lang w:eastAsia="es-CL"/>
        </w:rPr>
        <w:t xml:space="preserve"> al apilar los contenedores se deben utilizar dispositivos </w:t>
      </w:r>
      <w:r w:rsidR="00BE2E93" w:rsidRPr="00D65D28">
        <w:rPr>
          <w:rFonts w:ascii="Arial" w:eastAsia="Times New Roman" w:hAnsi="Arial" w:cs="Arial"/>
          <w:sz w:val="24"/>
          <w:szCs w:val="24"/>
          <w:lang w:eastAsia="es-CL"/>
        </w:rPr>
        <w:t xml:space="preserve">de trincaje </w:t>
      </w:r>
      <w:r w:rsidR="00C676D1" w:rsidRPr="00D65D28">
        <w:rPr>
          <w:rFonts w:ascii="Arial" w:eastAsia="Times New Roman" w:hAnsi="Arial" w:cs="Arial"/>
          <w:sz w:val="24"/>
          <w:szCs w:val="24"/>
          <w:lang w:eastAsia="es-CL"/>
        </w:rPr>
        <w:t xml:space="preserve">según corresponda, los </w:t>
      </w:r>
      <w:r w:rsidR="009C6099" w:rsidRPr="00D65D28">
        <w:rPr>
          <w:rFonts w:ascii="Arial" w:eastAsia="Times New Roman" w:hAnsi="Arial" w:cs="Arial"/>
          <w:sz w:val="24"/>
          <w:szCs w:val="24"/>
          <w:lang w:eastAsia="es-CL"/>
        </w:rPr>
        <w:t>contenedores que estén en la base deben est</w:t>
      </w:r>
      <w:r w:rsidR="00611EDF">
        <w:rPr>
          <w:rFonts w:ascii="Arial" w:eastAsia="Times New Roman" w:hAnsi="Arial" w:cs="Arial"/>
          <w:sz w:val="24"/>
          <w:szCs w:val="24"/>
          <w:lang w:eastAsia="es-CL"/>
        </w:rPr>
        <w:t xml:space="preserve">ar </w:t>
      </w:r>
      <w:r w:rsidR="009C6099" w:rsidRPr="00D65D28">
        <w:rPr>
          <w:rFonts w:ascii="Arial" w:eastAsia="Times New Roman" w:hAnsi="Arial" w:cs="Arial"/>
          <w:sz w:val="24"/>
          <w:szCs w:val="24"/>
          <w:lang w:eastAsia="es-CL"/>
        </w:rPr>
        <w:t xml:space="preserve">en reposo y tener una “camada” </w:t>
      </w:r>
      <w:r w:rsidR="00903860" w:rsidRPr="00D65D28">
        <w:rPr>
          <w:rFonts w:ascii="Arial" w:eastAsia="Times New Roman" w:hAnsi="Arial" w:cs="Arial"/>
          <w:sz w:val="24"/>
          <w:szCs w:val="24"/>
          <w:lang w:eastAsia="es-CL"/>
        </w:rPr>
        <w:t>o dispositivo de soporte para que no se deslice la carg</w:t>
      </w:r>
      <w:r w:rsidR="007D208C" w:rsidRPr="00D65D28">
        <w:rPr>
          <w:rFonts w:ascii="Arial" w:eastAsia="Times New Roman" w:hAnsi="Arial" w:cs="Arial"/>
          <w:sz w:val="24"/>
          <w:szCs w:val="24"/>
          <w:lang w:eastAsia="es-CL"/>
        </w:rPr>
        <w:t>a</w:t>
      </w:r>
      <w:r w:rsidR="00903860" w:rsidRPr="00D65D28">
        <w:rPr>
          <w:rFonts w:ascii="Arial" w:eastAsia="Times New Roman" w:hAnsi="Arial" w:cs="Arial"/>
          <w:sz w:val="24"/>
          <w:szCs w:val="24"/>
          <w:lang w:eastAsia="es-CL"/>
        </w:rPr>
        <w:t xml:space="preserve">, </w:t>
      </w:r>
      <w:r w:rsidR="00622EF1" w:rsidRPr="00D65D28">
        <w:rPr>
          <w:rFonts w:ascii="Arial" w:eastAsia="Times New Roman" w:hAnsi="Arial" w:cs="Arial"/>
          <w:sz w:val="24"/>
          <w:szCs w:val="24"/>
          <w:lang w:eastAsia="es-CL"/>
        </w:rPr>
        <w:t xml:space="preserve">la gran mayoría de los contenedores poseen </w:t>
      </w:r>
      <w:r w:rsidR="00622EF1" w:rsidRPr="00D65D28">
        <w:rPr>
          <w:rFonts w:ascii="Arial" w:hAnsi="Arial" w:cs="Arial"/>
          <w:sz w:val="24"/>
          <w:szCs w:val="24"/>
        </w:rPr>
        <w:t>guías</w:t>
      </w:r>
      <w:r w:rsidR="00B54F4A">
        <w:rPr>
          <w:rFonts w:ascii="Arial" w:hAnsi="Arial" w:cs="Arial"/>
          <w:sz w:val="24"/>
          <w:szCs w:val="24"/>
        </w:rPr>
        <w:t xml:space="preserve"> celula</w:t>
      </w:r>
      <w:r w:rsidR="003111E5">
        <w:rPr>
          <w:rFonts w:ascii="Arial" w:hAnsi="Arial" w:cs="Arial"/>
          <w:sz w:val="24"/>
          <w:szCs w:val="24"/>
        </w:rPr>
        <w:t>res</w:t>
      </w:r>
      <w:r w:rsidR="00622EF1" w:rsidRPr="00D65D28">
        <w:rPr>
          <w:rFonts w:ascii="Arial" w:hAnsi="Arial" w:cs="Arial"/>
          <w:sz w:val="24"/>
          <w:szCs w:val="24"/>
        </w:rPr>
        <w:t xml:space="preserve"> de carga verticales, </w:t>
      </w:r>
      <w:r w:rsidR="0091586A" w:rsidRPr="00D65D28">
        <w:rPr>
          <w:rFonts w:ascii="Arial" w:hAnsi="Arial" w:cs="Arial"/>
          <w:sz w:val="24"/>
          <w:szCs w:val="24"/>
        </w:rPr>
        <w:t>l</w:t>
      </w:r>
      <w:r w:rsidR="00E86D0A" w:rsidRPr="00D65D28">
        <w:rPr>
          <w:rFonts w:ascii="Arial" w:hAnsi="Arial" w:cs="Arial"/>
          <w:sz w:val="24"/>
          <w:szCs w:val="24"/>
        </w:rPr>
        <w:t>as guías son un conjunto de raíles metálicos que forman celdas que permiten apilar el contenedor sin trincado adicional</w:t>
      </w:r>
      <w:r w:rsidR="00DA6B06" w:rsidRPr="00D65D28">
        <w:rPr>
          <w:rFonts w:ascii="Arial" w:hAnsi="Arial" w:cs="Arial"/>
          <w:sz w:val="24"/>
          <w:szCs w:val="24"/>
        </w:rPr>
        <w:t>,</w:t>
      </w:r>
      <w:r w:rsidR="00526D46" w:rsidRPr="00D65D28">
        <w:rPr>
          <w:rFonts w:ascii="Arial" w:hAnsi="Arial" w:cs="Arial"/>
          <w:sz w:val="24"/>
          <w:szCs w:val="24"/>
        </w:rPr>
        <w:t xml:space="preserve"> además</w:t>
      </w:r>
      <w:r w:rsidR="001B1EAA" w:rsidRPr="00D65D28">
        <w:rPr>
          <w:rFonts w:ascii="Arial" w:hAnsi="Arial" w:cs="Arial"/>
          <w:sz w:val="24"/>
          <w:szCs w:val="24"/>
        </w:rPr>
        <w:t>,</w:t>
      </w:r>
      <w:r w:rsidR="00526D46" w:rsidRPr="00D65D28">
        <w:rPr>
          <w:rFonts w:ascii="Arial" w:hAnsi="Arial" w:cs="Arial"/>
          <w:sz w:val="24"/>
          <w:szCs w:val="24"/>
        </w:rPr>
        <w:t xml:space="preserve"> resist</w:t>
      </w:r>
      <w:r w:rsidR="0030775E">
        <w:rPr>
          <w:rFonts w:ascii="Arial" w:hAnsi="Arial" w:cs="Arial"/>
          <w:sz w:val="24"/>
          <w:szCs w:val="24"/>
        </w:rPr>
        <w:t>ir</w:t>
      </w:r>
      <w:r w:rsidR="00526D46" w:rsidRPr="00D65D28">
        <w:rPr>
          <w:rFonts w:ascii="Arial" w:hAnsi="Arial" w:cs="Arial"/>
          <w:sz w:val="24"/>
          <w:szCs w:val="24"/>
        </w:rPr>
        <w:t xml:space="preserve"> los esfuerzos que provoca la carga</w:t>
      </w:r>
      <w:r w:rsidR="00860E14" w:rsidRPr="00D65D28">
        <w:rPr>
          <w:rFonts w:ascii="Arial" w:hAnsi="Arial" w:cs="Arial"/>
          <w:sz w:val="24"/>
          <w:szCs w:val="24"/>
        </w:rPr>
        <w:t xml:space="preserve"> y sitúan el contenedor</w:t>
      </w:r>
      <w:r w:rsidR="003111E5">
        <w:rPr>
          <w:rFonts w:ascii="Arial" w:hAnsi="Arial" w:cs="Arial"/>
          <w:sz w:val="24"/>
          <w:szCs w:val="24"/>
        </w:rPr>
        <w:t xml:space="preserve">, cuando no se tienen estas </w:t>
      </w:r>
      <w:r w:rsidR="00591E51">
        <w:rPr>
          <w:rFonts w:ascii="Arial" w:hAnsi="Arial" w:cs="Arial"/>
          <w:sz w:val="24"/>
          <w:szCs w:val="24"/>
        </w:rPr>
        <w:t>guías celulares</w:t>
      </w:r>
      <w:r w:rsidR="003111E5">
        <w:rPr>
          <w:rFonts w:ascii="Arial" w:hAnsi="Arial" w:cs="Arial"/>
          <w:sz w:val="24"/>
          <w:szCs w:val="24"/>
        </w:rPr>
        <w:t xml:space="preserve">, </w:t>
      </w:r>
      <w:r w:rsidR="00591E51">
        <w:rPr>
          <w:rFonts w:ascii="Arial" w:hAnsi="Arial" w:cs="Arial"/>
          <w:sz w:val="24"/>
          <w:szCs w:val="24"/>
        </w:rPr>
        <w:t xml:space="preserve">los </w:t>
      </w:r>
      <w:r w:rsidR="00591E51" w:rsidRPr="00591E51">
        <w:rPr>
          <w:rFonts w:ascii="Arial" w:hAnsi="Arial" w:cs="Arial"/>
          <w:sz w:val="24"/>
          <w:szCs w:val="24"/>
        </w:rPr>
        <w:t xml:space="preserve">contenedores </w:t>
      </w:r>
      <w:r w:rsidR="00591E51">
        <w:rPr>
          <w:rFonts w:ascii="Arial" w:hAnsi="Arial" w:cs="Arial"/>
          <w:sz w:val="24"/>
          <w:szCs w:val="24"/>
        </w:rPr>
        <w:t>se</w:t>
      </w:r>
      <w:r w:rsidR="00591E51" w:rsidRPr="00591E51">
        <w:rPr>
          <w:rFonts w:ascii="Arial" w:hAnsi="Arial" w:cs="Arial"/>
          <w:sz w:val="24"/>
          <w:szCs w:val="24"/>
        </w:rPr>
        <w:t xml:space="preserve"> </w:t>
      </w:r>
      <w:r w:rsidR="00591E51">
        <w:rPr>
          <w:rFonts w:ascii="Arial" w:hAnsi="Arial" w:cs="Arial"/>
          <w:sz w:val="24"/>
          <w:szCs w:val="24"/>
        </w:rPr>
        <w:t xml:space="preserve">hacen </w:t>
      </w:r>
      <w:r w:rsidR="00591E51" w:rsidRPr="00591E51">
        <w:rPr>
          <w:rFonts w:ascii="Arial" w:hAnsi="Arial" w:cs="Arial"/>
          <w:sz w:val="24"/>
          <w:szCs w:val="24"/>
        </w:rPr>
        <w:t>firme</w:t>
      </w:r>
      <w:r w:rsidR="00591E51">
        <w:rPr>
          <w:rFonts w:ascii="Arial" w:hAnsi="Arial" w:cs="Arial"/>
          <w:sz w:val="24"/>
          <w:szCs w:val="24"/>
        </w:rPr>
        <w:t>s</w:t>
      </w:r>
      <w:r w:rsidR="00591E51" w:rsidRPr="00591E51">
        <w:rPr>
          <w:rFonts w:ascii="Arial" w:hAnsi="Arial" w:cs="Arial"/>
          <w:sz w:val="24"/>
          <w:szCs w:val="24"/>
        </w:rPr>
        <w:t xml:space="preserve"> </w:t>
      </w:r>
      <w:proofErr w:type="spellStart"/>
      <w:r w:rsidR="00591E51" w:rsidRPr="00591E51">
        <w:rPr>
          <w:rFonts w:ascii="Arial" w:hAnsi="Arial" w:cs="Arial"/>
          <w:sz w:val="24"/>
          <w:szCs w:val="24"/>
        </w:rPr>
        <w:t>Twistlock</w:t>
      </w:r>
      <w:proofErr w:type="spellEnd"/>
      <w:r w:rsidR="00591E51" w:rsidRPr="00591E51">
        <w:rPr>
          <w:rFonts w:ascii="Arial" w:hAnsi="Arial" w:cs="Arial"/>
          <w:sz w:val="24"/>
          <w:szCs w:val="24"/>
        </w:rPr>
        <w:t xml:space="preserve"> automáticos de cubierta</w:t>
      </w:r>
      <w:r w:rsidR="00591E51">
        <w:rPr>
          <w:rFonts w:ascii="Arial" w:hAnsi="Arial" w:cs="Arial"/>
          <w:sz w:val="24"/>
          <w:szCs w:val="24"/>
        </w:rPr>
        <w:t xml:space="preserve"> y l</w:t>
      </w:r>
      <w:r w:rsidR="00591E51" w:rsidRPr="00591E51">
        <w:rPr>
          <w:rFonts w:ascii="Arial" w:hAnsi="Arial" w:cs="Arial"/>
          <w:sz w:val="24"/>
          <w:szCs w:val="24"/>
        </w:rPr>
        <w:t>as barras tensoras ayudan en la flexión del contenedor.</w:t>
      </w:r>
      <w:r w:rsidR="00027DAC">
        <w:rPr>
          <w:rFonts w:ascii="Arial" w:hAnsi="Arial" w:cs="Arial"/>
          <w:sz w:val="24"/>
          <w:szCs w:val="24"/>
        </w:rPr>
        <w:t xml:space="preserve"> </w:t>
      </w:r>
    </w:p>
    <w:p w14:paraId="3AE6ADF9" w14:textId="33A22C80" w:rsidR="00027DAC" w:rsidRDefault="00027DAC" w:rsidP="00D65D28">
      <w:pPr>
        <w:pStyle w:val="Prrafodelista"/>
        <w:shd w:val="clear" w:color="auto" w:fill="FFFFFF"/>
        <w:spacing w:before="100" w:beforeAutospacing="1" w:after="100" w:afterAutospacing="1" w:line="240" w:lineRule="auto"/>
        <w:ind w:firstLine="696"/>
        <w:jc w:val="both"/>
        <w:rPr>
          <w:rFonts w:ascii="Arial" w:hAnsi="Arial" w:cs="Arial"/>
          <w:sz w:val="24"/>
          <w:szCs w:val="24"/>
        </w:rPr>
      </w:pPr>
      <w:r>
        <w:rPr>
          <w:rFonts w:ascii="Arial" w:hAnsi="Arial" w:cs="Arial"/>
          <w:sz w:val="24"/>
          <w:szCs w:val="24"/>
        </w:rPr>
        <w:t>Alguno</w:t>
      </w:r>
      <w:r w:rsidR="008A22C1">
        <w:rPr>
          <w:rFonts w:ascii="Arial" w:hAnsi="Arial" w:cs="Arial"/>
          <w:sz w:val="24"/>
          <w:szCs w:val="24"/>
        </w:rPr>
        <w:t xml:space="preserve">s </w:t>
      </w:r>
      <w:r>
        <w:rPr>
          <w:rFonts w:ascii="Arial" w:hAnsi="Arial" w:cs="Arial"/>
          <w:sz w:val="24"/>
          <w:szCs w:val="24"/>
        </w:rPr>
        <w:t xml:space="preserve">elementos de trincaje de </w:t>
      </w:r>
      <w:r w:rsidR="00910815">
        <w:rPr>
          <w:rFonts w:ascii="Arial" w:hAnsi="Arial" w:cs="Arial"/>
          <w:sz w:val="24"/>
          <w:szCs w:val="24"/>
        </w:rPr>
        <w:t>bodega</w:t>
      </w:r>
      <w:r>
        <w:rPr>
          <w:rFonts w:ascii="Arial" w:hAnsi="Arial" w:cs="Arial"/>
          <w:sz w:val="24"/>
          <w:szCs w:val="24"/>
        </w:rPr>
        <w:t xml:space="preserve"> son: </w:t>
      </w:r>
      <w:r w:rsidR="00EE4C2B">
        <w:rPr>
          <w:rFonts w:ascii="Arial" w:hAnsi="Arial" w:cs="Arial"/>
          <w:sz w:val="24"/>
          <w:szCs w:val="24"/>
        </w:rPr>
        <w:t xml:space="preserve">el cono </w:t>
      </w:r>
      <w:proofErr w:type="spellStart"/>
      <w:r w:rsidR="00E52F0A">
        <w:rPr>
          <w:rFonts w:ascii="Arial" w:hAnsi="Arial" w:cs="Arial"/>
          <w:sz w:val="24"/>
          <w:szCs w:val="24"/>
        </w:rPr>
        <w:t>auto-posicionador</w:t>
      </w:r>
      <w:proofErr w:type="spellEnd"/>
      <w:r w:rsidR="00910815">
        <w:rPr>
          <w:rFonts w:ascii="Arial" w:hAnsi="Arial" w:cs="Arial"/>
          <w:sz w:val="24"/>
          <w:szCs w:val="24"/>
        </w:rPr>
        <w:t xml:space="preserve"> </w:t>
      </w:r>
      <w:r w:rsidR="008C1DE1">
        <w:rPr>
          <w:rFonts w:ascii="Arial" w:hAnsi="Arial" w:cs="Arial"/>
          <w:sz w:val="24"/>
          <w:szCs w:val="24"/>
        </w:rPr>
        <w:t xml:space="preserve">que se coloca entre contenedores estibados </w:t>
      </w:r>
      <w:r w:rsidR="00910815">
        <w:rPr>
          <w:rFonts w:ascii="Arial" w:hAnsi="Arial" w:cs="Arial"/>
          <w:sz w:val="24"/>
          <w:szCs w:val="24"/>
        </w:rPr>
        <w:t>y</w:t>
      </w:r>
      <w:r w:rsidR="00EE4C2B">
        <w:rPr>
          <w:rFonts w:ascii="Arial" w:hAnsi="Arial" w:cs="Arial"/>
          <w:sz w:val="24"/>
          <w:szCs w:val="24"/>
        </w:rPr>
        <w:t xml:space="preserve"> el cono de </w:t>
      </w:r>
      <w:r w:rsidR="00E52F0A">
        <w:rPr>
          <w:rFonts w:ascii="Arial" w:hAnsi="Arial" w:cs="Arial"/>
          <w:sz w:val="24"/>
          <w:szCs w:val="24"/>
        </w:rPr>
        <w:t>estiba</w:t>
      </w:r>
      <w:r w:rsidR="001231E5">
        <w:rPr>
          <w:rFonts w:ascii="Arial" w:hAnsi="Arial" w:cs="Arial"/>
          <w:sz w:val="24"/>
          <w:szCs w:val="24"/>
        </w:rPr>
        <w:t xml:space="preserve"> que se utiliza entre el fondo de la bodega y el contenedor</w:t>
      </w:r>
      <w:r w:rsidR="00910815">
        <w:rPr>
          <w:rFonts w:ascii="Arial" w:hAnsi="Arial" w:cs="Arial"/>
          <w:sz w:val="24"/>
          <w:szCs w:val="24"/>
        </w:rPr>
        <w:t xml:space="preserve">, </w:t>
      </w:r>
      <w:r w:rsidR="00067C1D" w:rsidRPr="008A22C1">
        <w:rPr>
          <w:rFonts w:ascii="Arial" w:hAnsi="Arial" w:cs="Arial"/>
          <w:sz w:val="24"/>
          <w:szCs w:val="24"/>
        </w:rPr>
        <w:t>los elementos de trincaje de cubierta son</w:t>
      </w:r>
      <w:r w:rsidR="003E6D25" w:rsidRPr="008A22C1">
        <w:rPr>
          <w:rFonts w:ascii="Arial" w:hAnsi="Arial" w:cs="Arial"/>
          <w:sz w:val="24"/>
          <w:szCs w:val="24"/>
        </w:rPr>
        <w:t xml:space="preserve"> los </w:t>
      </w:r>
      <w:proofErr w:type="spellStart"/>
      <w:r w:rsidR="003E6D25" w:rsidRPr="008A22C1">
        <w:rPr>
          <w:rFonts w:ascii="Arial" w:hAnsi="Arial" w:cs="Arial"/>
          <w:sz w:val="24"/>
          <w:szCs w:val="24"/>
        </w:rPr>
        <w:t>Twistlock</w:t>
      </w:r>
      <w:proofErr w:type="spellEnd"/>
      <w:r w:rsidR="00D75961">
        <w:rPr>
          <w:rFonts w:ascii="Arial" w:hAnsi="Arial" w:cs="Arial"/>
          <w:sz w:val="24"/>
          <w:szCs w:val="24"/>
        </w:rPr>
        <w:t xml:space="preserve"> que se usa entre el contenedor y la tapa de la cubierta</w:t>
      </w:r>
      <w:r w:rsidR="003E6D25" w:rsidRPr="008A22C1">
        <w:rPr>
          <w:rFonts w:ascii="Arial" w:hAnsi="Arial" w:cs="Arial"/>
          <w:sz w:val="24"/>
          <w:szCs w:val="24"/>
        </w:rPr>
        <w:t xml:space="preserve">, </w:t>
      </w:r>
      <w:r w:rsidR="00D75961">
        <w:rPr>
          <w:rFonts w:ascii="Arial" w:hAnsi="Arial" w:cs="Arial"/>
          <w:sz w:val="24"/>
          <w:szCs w:val="24"/>
        </w:rPr>
        <w:t xml:space="preserve">los </w:t>
      </w:r>
      <w:r w:rsidR="003E6D25" w:rsidRPr="008A22C1">
        <w:rPr>
          <w:rFonts w:ascii="Arial" w:hAnsi="Arial" w:cs="Arial"/>
          <w:sz w:val="24"/>
          <w:szCs w:val="24"/>
        </w:rPr>
        <w:t>picos de loro</w:t>
      </w:r>
      <w:r w:rsidR="00D75961">
        <w:rPr>
          <w:rFonts w:ascii="Arial" w:hAnsi="Arial" w:cs="Arial"/>
          <w:sz w:val="24"/>
          <w:szCs w:val="24"/>
        </w:rPr>
        <w:t xml:space="preserve"> que se utilizan en contenedores de 20 pies (1 TEU)</w:t>
      </w:r>
      <w:r w:rsidR="003E6D25" w:rsidRPr="008A22C1">
        <w:rPr>
          <w:rFonts w:ascii="Arial" w:hAnsi="Arial" w:cs="Arial"/>
          <w:sz w:val="24"/>
          <w:szCs w:val="24"/>
        </w:rPr>
        <w:t xml:space="preserve"> </w:t>
      </w:r>
      <w:r w:rsidR="00D75961">
        <w:rPr>
          <w:rFonts w:ascii="Arial" w:hAnsi="Arial" w:cs="Arial"/>
          <w:sz w:val="24"/>
          <w:szCs w:val="24"/>
        </w:rPr>
        <w:t xml:space="preserve">entre este y la cubierta </w:t>
      </w:r>
      <w:r w:rsidR="003E6D25" w:rsidRPr="008A22C1">
        <w:rPr>
          <w:rFonts w:ascii="Arial" w:hAnsi="Arial" w:cs="Arial"/>
          <w:sz w:val="24"/>
          <w:szCs w:val="24"/>
        </w:rPr>
        <w:t xml:space="preserve">y </w:t>
      </w:r>
      <w:r w:rsidR="00D75961">
        <w:rPr>
          <w:rFonts w:ascii="Arial" w:hAnsi="Arial" w:cs="Arial"/>
          <w:sz w:val="24"/>
          <w:szCs w:val="24"/>
        </w:rPr>
        <w:t xml:space="preserve">los </w:t>
      </w:r>
      <w:proofErr w:type="spellStart"/>
      <w:r w:rsidR="003E6D25" w:rsidRPr="008A22C1">
        <w:rPr>
          <w:rFonts w:ascii="Arial" w:hAnsi="Arial" w:cs="Arial"/>
          <w:sz w:val="24"/>
          <w:szCs w:val="24"/>
        </w:rPr>
        <w:t>Twistlock</w:t>
      </w:r>
      <w:proofErr w:type="spellEnd"/>
      <w:r w:rsidR="003E6D25" w:rsidRPr="008A22C1">
        <w:rPr>
          <w:rFonts w:ascii="Arial" w:hAnsi="Arial" w:cs="Arial"/>
          <w:sz w:val="24"/>
          <w:szCs w:val="24"/>
        </w:rPr>
        <w:t xml:space="preserve"> automáticos </w:t>
      </w:r>
      <w:r w:rsidR="008A22C1" w:rsidRPr="008A22C1">
        <w:rPr>
          <w:rFonts w:ascii="Arial" w:hAnsi="Arial" w:cs="Arial"/>
          <w:sz w:val="24"/>
          <w:szCs w:val="24"/>
        </w:rPr>
        <w:t>de cubierta</w:t>
      </w:r>
      <w:r w:rsidR="00057D63">
        <w:rPr>
          <w:rFonts w:ascii="Arial" w:hAnsi="Arial" w:cs="Arial"/>
          <w:sz w:val="24"/>
          <w:szCs w:val="24"/>
        </w:rPr>
        <w:t xml:space="preserve">, </w:t>
      </w:r>
      <w:r w:rsidR="00D02A2A">
        <w:rPr>
          <w:rFonts w:ascii="Arial" w:hAnsi="Arial" w:cs="Arial"/>
          <w:sz w:val="24"/>
          <w:szCs w:val="24"/>
        </w:rPr>
        <w:t>que van desde la segunda cubierta de contenedores hacia arriba.</w:t>
      </w:r>
    </w:p>
    <w:p w14:paraId="2E9FE092" w14:textId="2BBB0F71" w:rsidR="00D02A2A" w:rsidRPr="008E303A" w:rsidRDefault="001626F6" w:rsidP="008E303A">
      <w:pPr>
        <w:pStyle w:val="Prrafodelista"/>
        <w:shd w:val="clear" w:color="auto" w:fill="FFFFFF"/>
        <w:spacing w:before="100" w:beforeAutospacing="1" w:after="100" w:afterAutospacing="1" w:line="240" w:lineRule="auto"/>
        <w:ind w:firstLine="696"/>
        <w:jc w:val="both"/>
        <w:rPr>
          <w:rFonts w:ascii="Arial" w:hAnsi="Arial" w:cs="Arial"/>
          <w:sz w:val="24"/>
          <w:szCs w:val="24"/>
        </w:rPr>
      </w:pPr>
      <w:r>
        <w:rPr>
          <w:rFonts w:ascii="Arial" w:hAnsi="Arial" w:cs="Arial"/>
          <w:sz w:val="24"/>
          <w:szCs w:val="24"/>
        </w:rPr>
        <w:t xml:space="preserve">Los elementos de sugestión en cubierta son las barras de trincaje, </w:t>
      </w:r>
      <w:r w:rsidR="00E50AA2">
        <w:rPr>
          <w:rFonts w:ascii="Arial" w:hAnsi="Arial" w:cs="Arial"/>
          <w:sz w:val="24"/>
          <w:szCs w:val="24"/>
        </w:rPr>
        <w:t xml:space="preserve">que se usan en conjunto con los tensores, los tensores, </w:t>
      </w:r>
      <w:r w:rsidR="003973AF">
        <w:rPr>
          <w:rFonts w:ascii="Arial" w:hAnsi="Arial" w:cs="Arial"/>
          <w:sz w:val="24"/>
          <w:szCs w:val="24"/>
        </w:rPr>
        <w:t xml:space="preserve">que en conjunto con la barra de trincaje su objetivo es mantener la tensión entre el contenedor y la </w:t>
      </w:r>
      <w:r w:rsidR="003973AF">
        <w:rPr>
          <w:rFonts w:ascii="Arial" w:hAnsi="Arial" w:cs="Arial"/>
          <w:sz w:val="24"/>
          <w:szCs w:val="24"/>
        </w:rPr>
        <w:lastRenderedPageBreak/>
        <w:t xml:space="preserve">cubierta </w:t>
      </w:r>
      <w:r w:rsidR="00471CAE">
        <w:rPr>
          <w:rFonts w:ascii="Arial" w:hAnsi="Arial" w:cs="Arial"/>
          <w:sz w:val="24"/>
          <w:szCs w:val="24"/>
        </w:rPr>
        <w:t>por la tensión</w:t>
      </w:r>
      <w:r w:rsidR="00126386">
        <w:rPr>
          <w:rFonts w:ascii="Arial" w:hAnsi="Arial" w:cs="Arial"/>
          <w:sz w:val="24"/>
          <w:szCs w:val="24"/>
        </w:rPr>
        <w:t xml:space="preserve">, y finalmente, los fundamentos que actúan </w:t>
      </w:r>
      <w:r w:rsidR="00D02A2A">
        <w:rPr>
          <w:rFonts w:ascii="Arial" w:hAnsi="Arial" w:cs="Arial"/>
          <w:sz w:val="24"/>
          <w:szCs w:val="24"/>
        </w:rPr>
        <w:t>como soportes</w:t>
      </w:r>
      <w:r w:rsidR="00126386">
        <w:rPr>
          <w:rFonts w:ascii="Arial" w:hAnsi="Arial" w:cs="Arial"/>
          <w:sz w:val="24"/>
          <w:szCs w:val="24"/>
        </w:rPr>
        <w:t xml:space="preserve"> de cubierta.</w:t>
      </w:r>
    </w:p>
    <w:p w14:paraId="0C54FF59" w14:textId="2024FA73" w:rsidR="007D604A" w:rsidRDefault="007D604A" w:rsidP="000D4266">
      <w:pPr>
        <w:numPr>
          <w:ilvl w:val="0"/>
          <w:numId w:val="1"/>
        </w:numPr>
        <w:shd w:val="clear" w:color="auto" w:fill="FFFFFF"/>
        <w:spacing w:before="100" w:beforeAutospacing="1" w:after="100" w:afterAutospacing="1" w:line="240" w:lineRule="auto"/>
        <w:jc w:val="both"/>
        <w:rPr>
          <w:rFonts w:ascii="Arial" w:eastAsia="Times New Roman" w:hAnsi="Arial" w:cs="Arial"/>
          <w:sz w:val="24"/>
          <w:szCs w:val="24"/>
          <w:lang w:eastAsia="es-CL"/>
        </w:rPr>
      </w:pPr>
      <w:r w:rsidRPr="007D604A">
        <w:rPr>
          <w:rFonts w:ascii="Arial" w:eastAsia="Times New Roman" w:hAnsi="Arial" w:cs="Arial"/>
          <w:sz w:val="24"/>
          <w:szCs w:val="24"/>
          <w:lang w:eastAsia="es-CL"/>
        </w:rPr>
        <w:t>Mencionar accidentes ocurridos en contenedores (idealmente con imágenes) debido a mala estiba interior, defectos en las trincas, mal tiempo, incendios, explosiones y otros que estime de interés. </w:t>
      </w:r>
    </w:p>
    <w:p w14:paraId="45A8DF26" w14:textId="77777777" w:rsidR="00ED388D" w:rsidRDefault="00ED388D" w:rsidP="00ED388D">
      <w:pPr>
        <w:shd w:val="clear" w:color="auto" w:fill="FFFFFF"/>
        <w:spacing w:before="100" w:beforeAutospacing="1" w:after="100" w:afterAutospacing="1" w:line="240" w:lineRule="auto"/>
        <w:ind w:left="360"/>
        <w:jc w:val="both"/>
        <w:rPr>
          <w:rFonts w:ascii="Arial" w:eastAsia="Times New Roman" w:hAnsi="Arial" w:cs="Arial"/>
          <w:sz w:val="24"/>
          <w:szCs w:val="24"/>
          <w:lang w:eastAsia="es-CL"/>
        </w:rPr>
      </w:pPr>
    </w:p>
    <w:p w14:paraId="61863794" w14:textId="307416A7" w:rsidR="009C24E1" w:rsidRDefault="00F4411C" w:rsidP="00ED388D">
      <w:pPr>
        <w:pStyle w:val="Prrafodelista"/>
        <w:numPr>
          <w:ilvl w:val="0"/>
          <w:numId w:val="7"/>
        </w:numPr>
        <w:shd w:val="clear" w:color="auto" w:fill="FFFFFF"/>
        <w:spacing w:before="100" w:beforeAutospacing="1" w:after="100" w:afterAutospacing="1" w:line="240" w:lineRule="auto"/>
        <w:jc w:val="both"/>
        <w:rPr>
          <w:rFonts w:ascii="Arial" w:eastAsia="Times New Roman" w:hAnsi="Arial" w:cs="Arial"/>
          <w:b/>
          <w:bCs/>
          <w:sz w:val="24"/>
          <w:szCs w:val="24"/>
          <w:lang w:eastAsia="es-CL"/>
        </w:rPr>
      </w:pPr>
      <w:r>
        <w:rPr>
          <w:noProof/>
        </w:rPr>
        <mc:AlternateContent>
          <mc:Choice Requires="wps">
            <w:drawing>
              <wp:anchor distT="0" distB="0" distL="114300" distR="114300" simplePos="0" relativeHeight="251725312" behindDoc="0" locked="0" layoutInCell="1" allowOverlap="1" wp14:anchorId="2E0C43E2" wp14:editId="3F71FF50">
                <wp:simplePos x="0" y="0"/>
                <wp:positionH relativeFrom="column">
                  <wp:posOffset>205740</wp:posOffset>
                </wp:positionH>
                <wp:positionV relativeFrom="paragraph">
                  <wp:posOffset>3027045</wp:posOffset>
                </wp:positionV>
                <wp:extent cx="4815840" cy="635"/>
                <wp:effectExtent l="0" t="0" r="0" b="0"/>
                <wp:wrapTopAndBottom/>
                <wp:docPr id="1" name="Cuadro de texto 1"/>
                <wp:cNvGraphicFramePr/>
                <a:graphic xmlns:a="http://schemas.openxmlformats.org/drawingml/2006/main">
                  <a:graphicData uri="http://schemas.microsoft.com/office/word/2010/wordprocessingShape">
                    <wps:wsp>
                      <wps:cNvSpPr txBox="1"/>
                      <wps:spPr>
                        <a:xfrm>
                          <a:off x="0" y="0"/>
                          <a:ext cx="4815840" cy="635"/>
                        </a:xfrm>
                        <a:prstGeom prst="rect">
                          <a:avLst/>
                        </a:prstGeom>
                        <a:solidFill>
                          <a:prstClr val="white"/>
                        </a:solidFill>
                        <a:ln>
                          <a:noFill/>
                        </a:ln>
                      </wps:spPr>
                      <wps:txbx>
                        <w:txbxContent>
                          <w:p w14:paraId="2765B6CB" w14:textId="3BAFB0DA" w:rsidR="00F4411C" w:rsidRPr="00F4411C" w:rsidRDefault="00F4411C" w:rsidP="00841426">
                            <w:pPr>
                              <w:pStyle w:val="Descripcin"/>
                              <w:jc w:val="both"/>
                              <w:rPr>
                                <w:rFonts w:ascii="Arial" w:eastAsia="Times New Roman" w:hAnsi="Arial" w:cs="Arial"/>
                                <w:b/>
                                <w:bCs/>
                                <w:noProof/>
                                <w:sz w:val="36"/>
                                <w:szCs w:val="36"/>
                              </w:rPr>
                            </w:pPr>
                            <w:r w:rsidRPr="00F4411C">
                              <w:rPr>
                                <w:rFonts w:ascii="Arial" w:hAnsi="Arial" w:cs="Arial"/>
                                <w:sz w:val="24"/>
                                <w:szCs w:val="24"/>
                              </w:rPr>
                              <w:t xml:space="preserve">Ilustración </w:t>
                            </w:r>
                            <w:r w:rsidRPr="00F4411C">
                              <w:rPr>
                                <w:rFonts w:ascii="Arial" w:hAnsi="Arial" w:cs="Arial"/>
                                <w:sz w:val="24"/>
                                <w:szCs w:val="24"/>
                              </w:rPr>
                              <w:fldChar w:fldCharType="begin"/>
                            </w:r>
                            <w:r w:rsidRPr="00F4411C">
                              <w:rPr>
                                <w:rFonts w:ascii="Arial" w:hAnsi="Arial" w:cs="Arial"/>
                                <w:sz w:val="24"/>
                                <w:szCs w:val="24"/>
                              </w:rPr>
                              <w:instrText xml:space="preserve"> SEQ Ilustración \* ARABIC </w:instrText>
                            </w:r>
                            <w:r w:rsidRPr="00F4411C">
                              <w:rPr>
                                <w:rFonts w:ascii="Arial" w:hAnsi="Arial" w:cs="Arial"/>
                                <w:sz w:val="24"/>
                                <w:szCs w:val="24"/>
                              </w:rPr>
                              <w:fldChar w:fldCharType="separate"/>
                            </w:r>
                            <w:r w:rsidR="00CB0704">
                              <w:rPr>
                                <w:rFonts w:ascii="Arial" w:hAnsi="Arial" w:cs="Arial"/>
                                <w:noProof/>
                                <w:sz w:val="24"/>
                                <w:szCs w:val="24"/>
                              </w:rPr>
                              <w:t>1</w:t>
                            </w:r>
                            <w:r w:rsidRPr="00F4411C">
                              <w:rPr>
                                <w:rFonts w:ascii="Arial" w:hAnsi="Arial" w:cs="Arial"/>
                                <w:sz w:val="24"/>
                                <w:szCs w:val="24"/>
                              </w:rPr>
                              <w:fldChar w:fldCharType="end"/>
                            </w:r>
                            <w:r w:rsidRPr="00F4411C">
                              <w:rPr>
                                <w:rFonts w:ascii="Arial" w:hAnsi="Arial" w:cs="Arial"/>
                                <w:sz w:val="24"/>
                                <w:szCs w:val="24"/>
                              </w:rPr>
                              <w:t>: Por mal tiempo buque pierde aproximadamente 1900 contenedores, 40 de ellos con materiales peligrosos.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E0C43E2" id="_x0000_t202" coordsize="21600,21600" o:spt="202" path="m,l,21600r21600,l21600,xe">
                <v:stroke joinstyle="miter"/>
                <v:path gradientshapeok="t" o:connecttype="rect"/>
              </v:shapetype>
              <v:shape id="Cuadro de texto 1" o:spid="_x0000_s1026" type="#_x0000_t202" style="position:absolute;left:0;text-align:left;margin-left:16.2pt;margin-top:238.35pt;width:379.2pt;height:.05pt;z-index:251725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ZORLwIAAGQEAAAOAAAAZHJzL2Uyb0RvYy54bWysVMFu2zAMvQ/YPwi6L066tgiMOEWWIsOA&#10;oC2QDj0rshwLkEWNUmJnXz9KttOu22nYRaFJ6knvPSqLu64x7KTQa7AFn02mnCkrodT2UPDvz5tP&#10;c858ELYUBqwq+Fl5frf8+GHRulxdQQ2mVMgIxPq8dQWvQ3B5lnlZq0b4CThlqVgBNiLQJx6yEkVL&#10;6I3JrqbT26wFLB2CVN5T9r4v8mXCryolw2NVeRWYKTjdLaQV07qPa7ZciPyAwtVaDtcQ/3CLRmhL&#10;h16g7kUQ7Ij6D6hGSwQPVZhIaDKoKi1V4kBsZtN3bHa1cCpxIXG8u8jk/x+sfDg9IdMleceZFQ1Z&#10;tD6KEoGVigXVBWCzKFLrfE69O0fdofsCXdww5D0lI/euwib+EitGdZL7fJGYkJik5PV8djO/ppKk&#10;2u3nm4iRvW516MNXBQ2LQcGR/EuyitPWh751bIkneTC63Ghj4kcsrA2ykyCv21oHNYD/1mVs7LUQ&#10;d/WAMZNFfj2PGIVu3w3k9lCeiTNCPzreyY2mg7bChyeBNCvEheY/PNJSGWgLDkPEWQ3482/52E8W&#10;UpWzlmav4P7HUaDizHyzZG4c1DHAMdiPgT02ayCKZBjdJoW0AYMZwwqheaFnsYqnUElYSWcVPIzh&#10;OvQvgJ6VVKtVaqJxdCJs7c7JCD0K+ty9CHSDHXEeHmCcSpG/c6XvTb641TGQxMmyKGiv4qAzjXIy&#10;fXh28a28/U5dr38Oy18AAAD//wMAUEsDBBQABgAIAAAAIQDflOy34QAAAAoBAAAPAAAAZHJzL2Rv&#10;d25yZXYueG1sTI+xTsMwEIZ3JN7BOiQWRB3aKCkhTlVVMMBSEbqwubEbB+JzZDtt+vZcWWC8u0//&#10;fX+5mmzPjtqHzqGAh1kCTGPjVIetgN3Hy/0SWIgSlewdagFnHWBVXV+VslDuhO/6WMeWUQiGQgow&#10;MQ4F56Ex2sowc4NGuh2ctzLS6FuuvDxRuO35PEkybmWH9MHIQW+Mbr7r0QrYpp9bczcent/W6cK/&#10;7sZN9tXWQtzeTOsnYFFP8Q+Giz6pQ0VOezeiCqwXsJinRApI8ywHRkD+mFCX/e9mCbwq+f8K1Q8A&#10;AAD//wMAUEsBAi0AFAAGAAgAAAAhALaDOJL+AAAA4QEAABMAAAAAAAAAAAAAAAAAAAAAAFtDb250&#10;ZW50X1R5cGVzXS54bWxQSwECLQAUAAYACAAAACEAOP0h/9YAAACUAQAACwAAAAAAAAAAAAAAAAAv&#10;AQAAX3JlbHMvLnJlbHNQSwECLQAUAAYACAAAACEAJimTkS8CAABkBAAADgAAAAAAAAAAAAAAAAAu&#10;AgAAZHJzL2Uyb0RvYy54bWxQSwECLQAUAAYACAAAACEA35Tst+EAAAAKAQAADwAAAAAAAAAAAAAA&#10;AACJBAAAZHJzL2Rvd25yZXYueG1sUEsFBgAAAAAEAAQA8wAAAJcFAAAAAA==&#10;" stroked="f">
                <v:textbox style="mso-fit-shape-to-text:t" inset="0,0,0,0">
                  <w:txbxContent>
                    <w:p w14:paraId="2765B6CB" w14:textId="3BAFB0DA" w:rsidR="00F4411C" w:rsidRPr="00F4411C" w:rsidRDefault="00F4411C" w:rsidP="00841426">
                      <w:pPr>
                        <w:pStyle w:val="Descripcin"/>
                        <w:jc w:val="both"/>
                        <w:rPr>
                          <w:rFonts w:ascii="Arial" w:eastAsia="Times New Roman" w:hAnsi="Arial" w:cs="Arial"/>
                          <w:b/>
                          <w:bCs/>
                          <w:noProof/>
                          <w:sz w:val="36"/>
                          <w:szCs w:val="36"/>
                        </w:rPr>
                      </w:pPr>
                      <w:r w:rsidRPr="00F4411C">
                        <w:rPr>
                          <w:rFonts w:ascii="Arial" w:hAnsi="Arial" w:cs="Arial"/>
                          <w:sz w:val="24"/>
                          <w:szCs w:val="24"/>
                        </w:rPr>
                        <w:t xml:space="preserve">Ilustración </w:t>
                      </w:r>
                      <w:r w:rsidRPr="00F4411C">
                        <w:rPr>
                          <w:rFonts w:ascii="Arial" w:hAnsi="Arial" w:cs="Arial"/>
                          <w:sz w:val="24"/>
                          <w:szCs w:val="24"/>
                        </w:rPr>
                        <w:fldChar w:fldCharType="begin"/>
                      </w:r>
                      <w:r w:rsidRPr="00F4411C">
                        <w:rPr>
                          <w:rFonts w:ascii="Arial" w:hAnsi="Arial" w:cs="Arial"/>
                          <w:sz w:val="24"/>
                          <w:szCs w:val="24"/>
                        </w:rPr>
                        <w:instrText xml:space="preserve"> SEQ Ilustración \* ARABIC </w:instrText>
                      </w:r>
                      <w:r w:rsidRPr="00F4411C">
                        <w:rPr>
                          <w:rFonts w:ascii="Arial" w:hAnsi="Arial" w:cs="Arial"/>
                          <w:sz w:val="24"/>
                          <w:szCs w:val="24"/>
                        </w:rPr>
                        <w:fldChar w:fldCharType="separate"/>
                      </w:r>
                      <w:r w:rsidR="00CB0704">
                        <w:rPr>
                          <w:rFonts w:ascii="Arial" w:hAnsi="Arial" w:cs="Arial"/>
                          <w:noProof/>
                          <w:sz w:val="24"/>
                          <w:szCs w:val="24"/>
                        </w:rPr>
                        <w:t>1</w:t>
                      </w:r>
                      <w:r w:rsidRPr="00F4411C">
                        <w:rPr>
                          <w:rFonts w:ascii="Arial" w:hAnsi="Arial" w:cs="Arial"/>
                          <w:sz w:val="24"/>
                          <w:szCs w:val="24"/>
                        </w:rPr>
                        <w:fldChar w:fldCharType="end"/>
                      </w:r>
                      <w:r w:rsidRPr="00F4411C">
                        <w:rPr>
                          <w:rFonts w:ascii="Arial" w:hAnsi="Arial" w:cs="Arial"/>
                          <w:sz w:val="24"/>
                          <w:szCs w:val="24"/>
                        </w:rPr>
                        <w:t>: Por mal tiempo buque pierde aproximadamente 1900 contenedores, 40 de ellos con materiales peligrosos.</w:t>
                      </w:r>
                    </w:p>
                  </w:txbxContent>
                </v:textbox>
                <w10:wrap type="topAndBottom"/>
              </v:shape>
            </w:pict>
          </mc:Fallback>
        </mc:AlternateContent>
      </w:r>
      <w:r w:rsidR="009C24E1">
        <w:rPr>
          <w:rFonts w:ascii="Arial" w:eastAsia="Times New Roman" w:hAnsi="Arial" w:cs="Arial"/>
          <w:b/>
          <w:bCs/>
          <w:noProof/>
          <w:sz w:val="24"/>
          <w:szCs w:val="24"/>
          <w:lang w:eastAsia="es-CL"/>
        </w:rPr>
        <w:drawing>
          <wp:anchor distT="0" distB="0" distL="114300" distR="114300" simplePos="0" relativeHeight="251599360" behindDoc="0" locked="0" layoutInCell="1" allowOverlap="1" wp14:anchorId="3877688F" wp14:editId="7A023BB5">
            <wp:simplePos x="0" y="0"/>
            <wp:positionH relativeFrom="margin">
              <wp:posOffset>205740</wp:posOffset>
            </wp:positionH>
            <wp:positionV relativeFrom="paragraph">
              <wp:posOffset>260985</wp:posOffset>
            </wp:positionV>
            <wp:extent cx="4815840" cy="2708910"/>
            <wp:effectExtent l="0" t="0" r="3810" b="0"/>
            <wp:wrapTopAndBottom/>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815840" cy="2708910"/>
                    </a:xfrm>
                    <a:prstGeom prst="rect">
                      <a:avLst/>
                    </a:prstGeom>
                    <a:noFill/>
                  </pic:spPr>
                </pic:pic>
              </a:graphicData>
            </a:graphic>
            <wp14:sizeRelH relativeFrom="margin">
              <wp14:pctWidth>0</wp14:pctWidth>
            </wp14:sizeRelH>
            <wp14:sizeRelV relativeFrom="margin">
              <wp14:pctHeight>0</wp14:pctHeight>
            </wp14:sizeRelV>
          </wp:anchor>
        </w:drawing>
      </w:r>
      <w:proofErr w:type="spellStart"/>
      <w:r w:rsidR="00DA6CE0" w:rsidRPr="00DA6CE0">
        <w:rPr>
          <w:rFonts w:ascii="Arial" w:eastAsia="Times New Roman" w:hAnsi="Arial" w:cs="Arial"/>
          <w:b/>
          <w:bCs/>
          <w:sz w:val="24"/>
          <w:szCs w:val="24"/>
          <w:lang w:eastAsia="es-CL"/>
        </w:rPr>
        <w:t>One</w:t>
      </w:r>
      <w:proofErr w:type="spellEnd"/>
      <w:r w:rsidR="00DA6CE0" w:rsidRPr="00DA6CE0">
        <w:rPr>
          <w:rFonts w:ascii="Arial" w:eastAsia="Times New Roman" w:hAnsi="Arial" w:cs="Arial"/>
          <w:b/>
          <w:bCs/>
          <w:sz w:val="24"/>
          <w:szCs w:val="24"/>
          <w:lang w:eastAsia="es-CL"/>
        </w:rPr>
        <w:t xml:space="preserve"> </w:t>
      </w:r>
      <w:proofErr w:type="spellStart"/>
      <w:r w:rsidR="00DA6CE0" w:rsidRPr="00DA6CE0">
        <w:rPr>
          <w:rFonts w:ascii="Arial" w:eastAsia="Times New Roman" w:hAnsi="Arial" w:cs="Arial"/>
          <w:b/>
          <w:bCs/>
          <w:sz w:val="24"/>
          <w:szCs w:val="24"/>
          <w:lang w:eastAsia="es-CL"/>
        </w:rPr>
        <w:t>Apus</w:t>
      </w:r>
      <w:proofErr w:type="spellEnd"/>
      <w:r w:rsidR="00DA6CE0">
        <w:rPr>
          <w:rFonts w:ascii="Arial" w:eastAsia="Times New Roman" w:hAnsi="Arial" w:cs="Arial"/>
          <w:b/>
          <w:bCs/>
          <w:sz w:val="24"/>
          <w:szCs w:val="24"/>
          <w:lang w:eastAsia="es-CL"/>
        </w:rPr>
        <w:t>:</w:t>
      </w:r>
      <w:r w:rsidR="00C44B5E">
        <w:rPr>
          <w:rFonts w:ascii="Arial" w:eastAsia="Times New Roman" w:hAnsi="Arial" w:cs="Arial"/>
          <w:b/>
          <w:bCs/>
          <w:sz w:val="24"/>
          <w:szCs w:val="24"/>
          <w:lang w:eastAsia="es-CL"/>
        </w:rPr>
        <w:t xml:space="preserve"> </w:t>
      </w:r>
    </w:p>
    <w:p w14:paraId="6B0FB9B5" w14:textId="1F501128" w:rsidR="007617EC" w:rsidRDefault="00EB7F8F" w:rsidP="00ED388D">
      <w:pPr>
        <w:pStyle w:val="Prrafodelista"/>
        <w:numPr>
          <w:ilvl w:val="0"/>
          <w:numId w:val="7"/>
        </w:numPr>
        <w:shd w:val="clear" w:color="auto" w:fill="FFFFFF"/>
        <w:spacing w:before="100" w:beforeAutospacing="1" w:after="100" w:afterAutospacing="1" w:line="240" w:lineRule="auto"/>
        <w:jc w:val="both"/>
        <w:rPr>
          <w:rFonts w:ascii="Arial" w:eastAsia="Times New Roman" w:hAnsi="Arial" w:cs="Arial"/>
          <w:b/>
          <w:bCs/>
          <w:sz w:val="24"/>
          <w:szCs w:val="24"/>
          <w:lang w:eastAsia="es-CL"/>
        </w:rPr>
      </w:pPr>
      <w:r>
        <w:rPr>
          <w:noProof/>
        </w:rPr>
        <mc:AlternateContent>
          <mc:Choice Requires="wps">
            <w:drawing>
              <wp:anchor distT="0" distB="0" distL="114300" distR="114300" simplePos="0" relativeHeight="251668480" behindDoc="0" locked="0" layoutInCell="1" allowOverlap="1" wp14:anchorId="5DAEEB4B" wp14:editId="481C25D9">
                <wp:simplePos x="0" y="0"/>
                <wp:positionH relativeFrom="column">
                  <wp:posOffset>214630</wp:posOffset>
                </wp:positionH>
                <wp:positionV relativeFrom="paragraph">
                  <wp:posOffset>5842635</wp:posOffset>
                </wp:positionV>
                <wp:extent cx="3850005" cy="635"/>
                <wp:effectExtent l="0" t="0" r="0" b="0"/>
                <wp:wrapTopAndBottom/>
                <wp:docPr id="12" name="Cuadro de texto 12"/>
                <wp:cNvGraphicFramePr/>
                <a:graphic xmlns:a="http://schemas.openxmlformats.org/drawingml/2006/main">
                  <a:graphicData uri="http://schemas.microsoft.com/office/word/2010/wordprocessingShape">
                    <wps:wsp>
                      <wps:cNvSpPr txBox="1"/>
                      <wps:spPr>
                        <a:xfrm>
                          <a:off x="0" y="0"/>
                          <a:ext cx="3850005" cy="635"/>
                        </a:xfrm>
                        <a:prstGeom prst="rect">
                          <a:avLst/>
                        </a:prstGeom>
                        <a:solidFill>
                          <a:prstClr val="white"/>
                        </a:solidFill>
                        <a:ln>
                          <a:noFill/>
                        </a:ln>
                      </wps:spPr>
                      <wps:txbx>
                        <w:txbxContent>
                          <w:p w14:paraId="1D963FE5" w14:textId="527E2434" w:rsidR="00EB7F8F" w:rsidRPr="001C6B7E" w:rsidRDefault="00EB7F8F" w:rsidP="00841426">
                            <w:pPr>
                              <w:pStyle w:val="Descripcin"/>
                              <w:jc w:val="both"/>
                              <w:rPr>
                                <w:rFonts w:ascii="Arial" w:hAnsi="Arial" w:cs="Arial"/>
                                <w:noProof/>
                                <w:sz w:val="24"/>
                                <w:szCs w:val="24"/>
                              </w:rPr>
                            </w:pPr>
                            <w:r w:rsidRPr="001C6B7E">
                              <w:rPr>
                                <w:rFonts w:ascii="Arial" w:hAnsi="Arial" w:cs="Arial"/>
                                <w:sz w:val="24"/>
                                <w:szCs w:val="24"/>
                              </w:rPr>
                              <w:t xml:space="preserve">Ilustración </w:t>
                            </w:r>
                            <w:r w:rsidRPr="001C6B7E">
                              <w:rPr>
                                <w:rFonts w:ascii="Arial" w:hAnsi="Arial" w:cs="Arial"/>
                                <w:sz w:val="24"/>
                                <w:szCs w:val="24"/>
                              </w:rPr>
                              <w:fldChar w:fldCharType="begin"/>
                            </w:r>
                            <w:r w:rsidRPr="001C6B7E">
                              <w:rPr>
                                <w:rFonts w:ascii="Arial" w:hAnsi="Arial" w:cs="Arial"/>
                                <w:sz w:val="24"/>
                                <w:szCs w:val="24"/>
                              </w:rPr>
                              <w:instrText xml:space="preserve"> SEQ Ilustración \* ARABIC </w:instrText>
                            </w:r>
                            <w:r w:rsidRPr="001C6B7E">
                              <w:rPr>
                                <w:rFonts w:ascii="Arial" w:hAnsi="Arial" w:cs="Arial"/>
                                <w:sz w:val="24"/>
                                <w:szCs w:val="24"/>
                              </w:rPr>
                              <w:fldChar w:fldCharType="separate"/>
                            </w:r>
                            <w:r w:rsidR="00CB0704">
                              <w:rPr>
                                <w:rFonts w:ascii="Arial" w:hAnsi="Arial" w:cs="Arial"/>
                                <w:noProof/>
                                <w:sz w:val="24"/>
                                <w:szCs w:val="24"/>
                              </w:rPr>
                              <w:t>2</w:t>
                            </w:r>
                            <w:r w:rsidRPr="001C6B7E">
                              <w:rPr>
                                <w:rFonts w:ascii="Arial" w:hAnsi="Arial" w:cs="Arial"/>
                                <w:sz w:val="24"/>
                                <w:szCs w:val="24"/>
                              </w:rPr>
                              <w:fldChar w:fldCharType="end"/>
                            </w:r>
                            <w:r w:rsidRPr="001C6B7E">
                              <w:rPr>
                                <w:rFonts w:ascii="Arial" w:hAnsi="Arial" w:cs="Arial"/>
                                <w:sz w:val="24"/>
                                <w:szCs w:val="24"/>
                              </w:rPr>
                              <w:t xml:space="preserve">: Buque pierde 50 contenedores debido a mala </w:t>
                            </w:r>
                            <w:r w:rsidR="001C6B7E" w:rsidRPr="001C6B7E">
                              <w:rPr>
                                <w:rFonts w:ascii="Arial" w:hAnsi="Arial" w:cs="Arial"/>
                                <w:sz w:val="24"/>
                                <w:szCs w:val="24"/>
                              </w:rPr>
                              <w:t>condición</w:t>
                            </w:r>
                            <w:r w:rsidRPr="001C6B7E">
                              <w:rPr>
                                <w:rFonts w:ascii="Arial" w:hAnsi="Arial" w:cs="Arial"/>
                                <w:sz w:val="24"/>
                                <w:szCs w:val="24"/>
                              </w:rPr>
                              <w:t xml:space="preserve"> estructural </w:t>
                            </w:r>
                            <w:r w:rsidR="001C6B7E" w:rsidRPr="001C6B7E">
                              <w:rPr>
                                <w:rFonts w:ascii="Arial" w:hAnsi="Arial" w:cs="Arial"/>
                                <w:sz w:val="24"/>
                                <w:szCs w:val="24"/>
                              </w:rPr>
                              <w:t>y operativa después de que ocurriera un derrumbe en las pilas de contenedores en cubierta.</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DAEEB4B" id="Cuadro de texto 12" o:spid="_x0000_s1027" type="#_x0000_t202" style="position:absolute;left:0;text-align:left;margin-left:16.9pt;margin-top:460.05pt;width:303.15pt;height:.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GrxMwIAAG0EAAAOAAAAZHJzL2Uyb0RvYy54bWysVMFu2zAMvQ/YPwi6L3ZSpCiCOEWWIsOA&#10;oC2QDj0rshwbkESNUmJnXz9KttOt22nYRaZI6knvkfTyvjOanRX6BmzBp5OcM2UllI09Fvzby/bT&#10;HWc+CFsKDVYV/KI8v199/LBs3ULNoAZdKmQEYv2idQWvQ3CLLPOyVkb4CThlKVgBGhFoi8esRNES&#10;utHZLM9vsxawdAhSeU/ehz7IVwm/qpQMT1XlVWC64PS2kFZM6yGu2WopFkcUrm7k8AzxD68worF0&#10;6RXqQQTBTtj8AWUaieChChMJJoOqaqRKHIjNNH/HZl8LpxIXEse7q0z+/8HKx/Mzsqak2s04s8JQ&#10;jTYnUSKwUrGgugCMIiRT6/yCsveO8kP3GTo6Mvo9OSP7rkITv8SLUZwEv1xFJigmyXlzN8/zfM6Z&#10;pNjtzTxiZG9HHfrwRYFh0Sg4UgWTsOK886FPHVPiTR50U24breMmBjYa2VlQtdu6CWoA/y1L25hr&#10;IZ7qAaMni/x6HtEK3aHrZRk5HqC8EHWEvoe8k9uG7tsJH54FUtMQWxqE8ERLpaEtOAwWZzXgj7/5&#10;Yz7VkqKctdSEBfffTwIVZ/qrpSrHjh0NHI3DaNiT2QAxndKIOZlMOoBBj2aFYF5pPtbxFgoJK+mu&#10;gofR3IR+FGi+pFqvUxL1pRNhZ/dORuhR15fuVaAbqhL74hHG9hSLd8Xpc1N53PoUSOlUuahrr+Ig&#10;N/V0qv0wf3Foft2nrLe/xOonAAAA//8DAFBLAwQUAAYACAAAACEAwXajRuAAAAAKAQAADwAAAGRy&#10;cy9kb3ducmV2LnhtbEyPMU/DMBCFdyT+g3VILIg6TaIIQpyqqmCApWrowubG1zgQnyPbacO/x2WB&#10;7e7d03vfVavZDOyEzveWBCwXCTCk1qqeOgH795f7B2A+SFJysIQCvtHDqr6+qmSp7Jl2eGpCx2II&#10;+VIK0CGMJee+1WikX9gRKd6O1hkZ4uo6rpw8x3Az8DRJCm5kT7FByxE3GtuvZjICtvnHVt9Nx+e3&#10;dZ651/20KT67Rojbm3n9BCzgHP7McMGP6FBHpoOdSHk2CMiySB4EPKbJElg0FPllOPwqKfC64v9f&#10;qH8AAAD//wMAUEsBAi0AFAAGAAgAAAAhALaDOJL+AAAA4QEAABMAAAAAAAAAAAAAAAAAAAAAAFtD&#10;b250ZW50X1R5cGVzXS54bWxQSwECLQAUAAYACAAAACEAOP0h/9YAAACUAQAACwAAAAAAAAAAAAAA&#10;AAAvAQAAX3JlbHMvLnJlbHNQSwECLQAUAAYACAAAACEA7nRq8TMCAABtBAAADgAAAAAAAAAAAAAA&#10;AAAuAgAAZHJzL2Uyb0RvYy54bWxQSwECLQAUAAYACAAAACEAwXajRuAAAAAKAQAADwAAAAAAAAAA&#10;AAAAAACNBAAAZHJzL2Rvd25yZXYueG1sUEsFBgAAAAAEAAQA8wAAAJoFAAAAAA==&#10;" stroked="f">
                <v:textbox style="mso-fit-shape-to-text:t" inset="0,0,0,0">
                  <w:txbxContent>
                    <w:p w14:paraId="1D963FE5" w14:textId="527E2434" w:rsidR="00EB7F8F" w:rsidRPr="001C6B7E" w:rsidRDefault="00EB7F8F" w:rsidP="00841426">
                      <w:pPr>
                        <w:pStyle w:val="Descripcin"/>
                        <w:jc w:val="both"/>
                        <w:rPr>
                          <w:rFonts w:ascii="Arial" w:hAnsi="Arial" w:cs="Arial"/>
                          <w:noProof/>
                          <w:sz w:val="24"/>
                          <w:szCs w:val="24"/>
                        </w:rPr>
                      </w:pPr>
                      <w:r w:rsidRPr="001C6B7E">
                        <w:rPr>
                          <w:rFonts w:ascii="Arial" w:hAnsi="Arial" w:cs="Arial"/>
                          <w:sz w:val="24"/>
                          <w:szCs w:val="24"/>
                        </w:rPr>
                        <w:t xml:space="preserve">Ilustración </w:t>
                      </w:r>
                      <w:r w:rsidRPr="001C6B7E">
                        <w:rPr>
                          <w:rFonts w:ascii="Arial" w:hAnsi="Arial" w:cs="Arial"/>
                          <w:sz w:val="24"/>
                          <w:szCs w:val="24"/>
                        </w:rPr>
                        <w:fldChar w:fldCharType="begin"/>
                      </w:r>
                      <w:r w:rsidRPr="001C6B7E">
                        <w:rPr>
                          <w:rFonts w:ascii="Arial" w:hAnsi="Arial" w:cs="Arial"/>
                          <w:sz w:val="24"/>
                          <w:szCs w:val="24"/>
                        </w:rPr>
                        <w:instrText xml:space="preserve"> SEQ Ilustración \* ARABIC </w:instrText>
                      </w:r>
                      <w:r w:rsidRPr="001C6B7E">
                        <w:rPr>
                          <w:rFonts w:ascii="Arial" w:hAnsi="Arial" w:cs="Arial"/>
                          <w:sz w:val="24"/>
                          <w:szCs w:val="24"/>
                        </w:rPr>
                        <w:fldChar w:fldCharType="separate"/>
                      </w:r>
                      <w:r w:rsidR="00CB0704">
                        <w:rPr>
                          <w:rFonts w:ascii="Arial" w:hAnsi="Arial" w:cs="Arial"/>
                          <w:noProof/>
                          <w:sz w:val="24"/>
                          <w:szCs w:val="24"/>
                        </w:rPr>
                        <w:t>2</w:t>
                      </w:r>
                      <w:r w:rsidRPr="001C6B7E">
                        <w:rPr>
                          <w:rFonts w:ascii="Arial" w:hAnsi="Arial" w:cs="Arial"/>
                          <w:sz w:val="24"/>
                          <w:szCs w:val="24"/>
                        </w:rPr>
                        <w:fldChar w:fldCharType="end"/>
                      </w:r>
                      <w:r w:rsidRPr="001C6B7E">
                        <w:rPr>
                          <w:rFonts w:ascii="Arial" w:hAnsi="Arial" w:cs="Arial"/>
                          <w:sz w:val="24"/>
                          <w:szCs w:val="24"/>
                        </w:rPr>
                        <w:t xml:space="preserve">: Buque pierde 50 contenedores debido a mala </w:t>
                      </w:r>
                      <w:r w:rsidR="001C6B7E" w:rsidRPr="001C6B7E">
                        <w:rPr>
                          <w:rFonts w:ascii="Arial" w:hAnsi="Arial" w:cs="Arial"/>
                          <w:sz w:val="24"/>
                          <w:szCs w:val="24"/>
                        </w:rPr>
                        <w:t>condición</w:t>
                      </w:r>
                      <w:r w:rsidRPr="001C6B7E">
                        <w:rPr>
                          <w:rFonts w:ascii="Arial" w:hAnsi="Arial" w:cs="Arial"/>
                          <w:sz w:val="24"/>
                          <w:szCs w:val="24"/>
                        </w:rPr>
                        <w:t xml:space="preserve"> estructural </w:t>
                      </w:r>
                      <w:r w:rsidR="001C6B7E" w:rsidRPr="001C6B7E">
                        <w:rPr>
                          <w:rFonts w:ascii="Arial" w:hAnsi="Arial" w:cs="Arial"/>
                          <w:sz w:val="24"/>
                          <w:szCs w:val="24"/>
                        </w:rPr>
                        <w:t>y operativa después de que ocurriera un derrumbe en las pilas de contenedores en cubierta.</w:t>
                      </w:r>
                    </w:p>
                  </w:txbxContent>
                </v:textbox>
                <w10:wrap type="topAndBottom"/>
              </v:shape>
            </w:pict>
          </mc:Fallback>
        </mc:AlternateContent>
      </w:r>
      <w:r>
        <w:rPr>
          <w:noProof/>
        </w:rPr>
        <w:drawing>
          <wp:anchor distT="0" distB="0" distL="114300" distR="114300" simplePos="0" relativeHeight="251614720" behindDoc="0" locked="0" layoutInCell="1" allowOverlap="1" wp14:anchorId="3F621FA6" wp14:editId="7366AD94">
            <wp:simplePos x="0" y="0"/>
            <wp:positionH relativeFrom="column">
              <wp:posOffset>214773</wp:posOffset>
            </wp:positionH>
            <wp:positionV relativeFrom="paragraph">
              <wp:posOffset>3619807</wp:posOffset>
            </wp:positionV>
            <wp:extent cx="3850005" cy="2165985"/>
            <wp:effectExtent l="0" t="0" r="0" b="5715"/>
            <wp:wrapTopAndBottom/>
            <wp:docPr id="6" name="Imagen 6" descr="APL England shipmaster charged over container spill, operator ordered to  pay $22 million before ship will be released - ABC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PL England shipmaster charged over container spill, operator ordered to  pay $22 million before ship will be released - ABC New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50005" cy="21659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617EC" w:rsidRPr="007617EC">
        <w:rPr>
          <w:rFonts w:ascii="Arial" w:eastAsia="Times New Roman" w:hAnsi="Arial" w:cs="Arial"/>
          <w:b/>
          <w:bCs/>
          <w:sz w:val="24"/>
          <w:szCs w:val="24"/>
          <w:lang w:eastAsia="es-CL"/>
        </w:rPr>
        <w:t xml:space="preserve">APL </w:t>
      </w:r>
      <w:proofErr w:type="spellStart"/>
      <w:r w:rsidR="007617EC" w:rsidRPr="007617EC">
        <w:rPr>
          <w:rFonts w:ascii="Arial" w:eastAsia="Times New Roman" w:hAnsi="Arial" w:cs="Arial"/>
          <w:b/>
          <w:bCs/>
          <w:sz w:val="24"/>
          <w:szCs w:val="24"/>
          <w:lang w:eastAsia="es-CL"/>
        </w:rPr>
        <w:t>England</w:t>
      </w:r>
      <w:proofErr w:type="spellEnd"/>
      <w:r w:rsidR="00CE46F0">
        <w:rPr>
          <w:rFonts w:ascii="Arial" w:eastAsia="Times New Roman" w:hAnsi="Arial" w:cs="Arial"/>
          <w:b/>
          <w:bCs/>
          <w:sz w:val="24"/>
          <w:szCs w:val="24"/>
          <w:lang w:eastAsia="es-CL"/>
        </w:rPr>
        <w:t>:</w:t>
      </w:r>
    </w:p>
    <w:p w14:paraId="69BFA0D2" w14:textId="355361E7" w:rsidR="00537EB9" w:rsidRPr="00537EB9" w:rsidRDefault="00537EB9" w:rsidP="00537EB9">
      <w:pPr>
        <w:pStyle w:val="Prrafodelista"/>
        <w:rPr>
          <w:rFonts w:ascii="Arial" w:eastAsia="Times New Roman" w:hAnsi="Arial" w:cs="Arial"/>
          <w:b/>
          <w:bCs/>
          <w:sz w:val="24"/>
          <w:szCs w:val="24"/>
          <w:lang w:eastAsia="es-CL"/>
        </w:rPr>
      </w:pPr>
    </w:p>
    <w:p w14:paraId="3812500A" w14:textId="6713D725" w:rsidR="007617EC" w:rsidRDefault="00841426" w:rsidP="00ED388D">
      <w:pPr>
        <w:pStyle w:val="Prrafodelista"/>
        <w:numPr>
          <w:ilvl w:val="0"/>
          <w:numId w:val="7"/>
        </w:numPr>
        <w:shd w:val="clear" w:color="auto" w:fill="FFFFFF"/>
        <w:spacing w:before="100" w:beforeAutospacing="1" w:after="100" w:afterAutospacing="1" w:line="240" w:lineRule="auto"/>
        <w:jc w:val="both"/>
        <w:rPr>
          <w:rFonts w:ascii="Arial" w:eastAsia="Times New Roman" w:hAnsi="Arial" w:cs="Arial"/>
          <w:b/>
          <w:bCs/>
          <w:sz w:val="24"/>
          <w:szCs w:val="24"/>
          <w:lang w:eastAsia="es-CL"/>
        </w:rPr>
      </w:pPr>
      <w:r>
        <w:rPr>
          <w:noProof/>
        </w:rPr>
        <mc:AlternateContent>
          <mc:Choice Requires="wps">
            <w:drawing>
              <wp:anchor distT="0" distB="0" distL="114300" distR="114300" simplePos="0" relativeHeight="251670528" behindDoc="0" locked="0" layoutInCell="1" allowOverlap="1" wp14:anchorId="4F12A32E" wp14:editId="47BBCD00">
                <wp:simplePos x="0" y="0"/>
                <wp:positionH relativeFrom="column">
                  <wp:posOffset>-62865</wp:posOffset>
                </wp:positionH>
                <wp:positionV relativeFrom="paragraph">
                  <wp:posOffset>3438525</wp:posOffset>
                </wp:positionV>
                <wp:extent cx="4748530" cy="635"/>
                <wp:effectExtent l="0" t="0" r="0" b="0"/>
                <wp:wrapTopAndBottom/>
                <wp:docPr id="13" name="Cuadro de texto 13"/>
                <wp:cNvGraphicFramePr/>
                <a:graphic xmlns:a="http://schemas.openxmlformats.org/drawingml/2006/main">
                  <a:graphicData uri="http://schemas.microsoft.com/office/word/2010/wordprocessingShape">
                    <wps:wsp>
                      <wps:cNvSpPr txBox="1"/>
                      <wps:spPr>
                        <a:xfrm>
                          <a:off x="0" y="0"/>
                          <a:ext cx="4748530" cy="635"/>
                        </a:xfrm>
                        <a:prstGeom prst="rect">
                          <a:avLst/>
                        </a:prstGeom>
                        <a:solidFill>
                          <a:prstClr val="white"/>
                        </a:solidFill>
                        <a:ln>
                          <a:noFill/>
                        </a:ln>
                      </wps:spPr>
                      <wps:txbx>
                        <w:txbxContent>
                          <w:p w14:paraId="2107CB3A" w14:textId="3E221899" w:rsidR="005A1CF3" w:rsidRPr="005A1CF3" w:rsidRDefault="005A1CF3" w:rsidP="00841426">
                            <w:pPr>
                              <w:pStyle w:val="Descripcin"/>
                              <w:jc w:val="both"/>
                              <w:rPr>
                                <w:rFonts w:ascii="Arial" w:hAnsi="Arial" w:cs="Arial"/>
                                <w:sz w:val="24"/>
                                <w:szCs w:val="24"/>
                              </w:rPr>
                            </w:pPr>
                            <w:r w:rsidRPr="005A1CF3">
                              <w:rPr>
                                <w:rFonts w:ascii="Arial" w:hAnsi="Arial" w:cs="Arial"/>
                                <w:sz w:val="24"/>
                                <w:szCs w:val="24"/>
                              </w:rPr>
                              <w:t xml:space="preserve">Ilustración </w:t>
                            </w:r>
                            <w:r w:rsidRPr="005A1CF3">
                              <w:rPr>
                                <w:rFonts w:ascii="Arial" w:hAnsi="Arial" w:cs="Arial"/>
                                <w:sz w:val="24"/>
                                <w:szCs w:val="24"/>
                              </w:rPr>
                              <w:fldChar w:fldCharType="begin"/>
                            </w:r>
                            <w:r w:rsidRPr="005A1CF3">
                              <w:rPr>
                                <w:rFonts w:ascii="Arial" w:hAnsi="Arial" w:cs="Arial"/>
                                <w:sz w:val="24"/>
                                <w:szCs w:val="24"/>
                              </w:rPr>
                              <w:instrText xml:space="preserve"> SEQ Ilustración \* ARABIC </w:instrText>
                            </w:r>
                            <w:r w:rsidRPr="005A1CF3">
                              <w:rPr>
                                <w:rFonts w:ascii="Arial" w:hAnsi="Arial" w:cs="Arial"/>
                                <w:sz w:val="24"/>
                                <w:szCs w:val="24"/>
                              </w:rPr>
                              <w:fldChar w:fldCharType="separate"/>
                            </w:r>
                            <w:r w:rsidR="00CB0704">
                              <w:rPr>
                                <w:rFonts w:ascii="Arial" w:hAnsi="Arial" w:cs="Arial"/>
                                <w:noProof/>
                                <w:sz w:val="24"/>
                                <w:szCs w:val="24"/>
                              </w:rPr>
                              <w:t>3</w:t>
                            </w:r>
                            <w:r w:rsidRPr="005A1CF3">
                              <w:rPr>
                                <w:rFonts w:ascii="Arial" w:hAnsi="Arial" w:cs="Arial"/>
                                <w:sz w:val="24"/>
                                <w:szCs w:val="24"/>
                              </w:rPr>
                              <w:fldChar w:fldCharType="end"/>
                            </w:r>
                            <w:r w:rsidRPr="005A1CF3">
                              <w:rPr>
                                <w:rFonts w:ascii="Arial" w:hAnsi="Arial" w:cs="Arial"/>
                                <w:sz w:val="24"/>
                                <w:szCs w:val="24"/>
                              </w:rPr>
                              <w:t>: Mientras los transportaba los contenedores se partió en dos. Luego de unos días la sección de proa estalló provocando un incendio, quedando gran parte de los contenedores destruidos.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F12A32E" id="Cuadro de texto 13" o:spid="_x0000_s1028" type="#_x0000_t202" style="position:absolute;left:0;text-align:left;margin-left:-4.95pt;margin-top:270.75pt;width:373.9pt;height:.05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kueNAIAAG0EAAAOAAAAZHJzL2Uyb0RvYy54bWysVE1v2zAMvQ/YfxB0X5yPtiuMOEWWIsOA&#10;oC2QDj0rshwbkESNUmJnv36UHKddt9Owi0yR1JPeI+n5XWc0Oyr0DdiCT0ZjzpSVUDZ2X/Dvz+tP&#10;t5z5IGwpNFhV8JPy/G7x8cO8dbmaQg26VMgIxPq8dQWvQ3B5lnlZKyP8CJyyFKwAjQi0xX1WomgJ&#10;3ehsOh7fZC1g6RCk8p68932QLxJ+VSkZHqvKq8B0weltIa2Y1l1cs8Vc5HsUrm7k+RniH15hRGPp&#10;0gvUvQiCHbD5A8o0EsFDFUYSTAZV1UiVOBCbyfgdm20tnEpcSBzvLjL5/wcrH45PyJqSajfjzApD&#10;NVodRInASsWC6gIwipBMrfM5ZW8d5YfuC3R0ZPB7ckb2XYUmfokXozgJfrqITFBMkvPq89Xt9YxC&#10;kmI3s+uIkb0edejDVwWGRaPgSBVMworjxoc+dUiJN3nQTblutI6bGFhpZEdB1W7rJqgz+G9Z2sZc&#10;C/FUDxg9WeTX84hW6HZdkmU6cNxBeSLqCH0PeSfXDd23ET48CaSmIUo0COGRlkpDW3A4W5zVgD//&#10;5o/5VEuKctZSExbc/zgIVJzpb5aqHDt2MHAwdoNhD2YFxHRCI+ZkMukABj2YFYJ5oflYxlsoJKyk&#10;uwoeBnMV+lGg+ZJquUxJ1JdOhI3dOhmhB12fuxeB7lyV2BcPMLSnyN8Vp89N5XHLQyClU+Wirr2K&#10;Z7mpp1Ptz/MXh+btPmW9/iUWvwAAAP//AwBQSwMEFAAGAAgAAAAhAA0Xpi7hAAAACgEAAA8AAABk&#10;cnMvZG93bnJldi54bWxMj7FOwzAQhnck3sE6JBbUOqVpSkOcqqpgoEtF6MLmxm4ciM+R7bTh7TlY&#10;YLz/Pv33XbEebcfO2ofWoYDZNAGmsXaqxUbA4e158gAsRIlKdg61gC8dYF1eXxUyV+6Cr/pcxYZR&#10;CYZcCjAx9jnnoTbayjB1vUbanZy3MtLoG668vFC57fh9kmTcyhbpgpG93hpdf1aDFbBP3/fmbjg9&#10;7Tbp3L8chm320VRC3N6Mm0dgUY/xD4YffVKHkpyObkAVWCdgsloRKWCRzhbACFjOl5Qcf5MMeFnw&#10;/y+U3wAAAP//AwBQSwECLQAUAAYACAAAACEAtoM4kv4AAADhAQAAEwAAAAAAAAAAAAAAAAAAAAAA&#10;W0NvbnRlbnRfVHlwZXNdLnhtbFBLAQItABQABgAIAAAAIQA4/SH/1gAAAJQBAAALAAAAAAAAAAAA&#10;AAAAAC8BAABfcmVscy8ucmVsc1BLAQItABQABgAIAAAAIQCETkueNAIAAG0EAAAOAAAAAAAAAAAA&#10;AAAAAC4CAABkcnMvZTJvRG9jLnhtbFBLAQItABQABgAIAAAAIQANF6Yu4QAAAAoBAAAPAAAAAAAA&#10;AAAAAAAAAI4EAABkcnMvZG93bnJldi54bWxQSwUGAAAAAAQABADzAAAAnAUAAAAA&#10;" stroked="f">
                <v:textbox style="mso-fit-shape-to-text:t" inset="0,0,0,0">
                  <w:txbxContent>
                    <w:p w14:paraId="2107CB3A" w14:textId="3E221899" w:rsidR="005A1CF3" w:rsidRPr="005A1CF3" w:rsidRDefault="005A1CF3" w:rsidP="00841426">
                      <w:pPr>
                        <w:pStyle w:val="Descripcin"/>
                        <w:jc w:val="both"/>
                        <w:rPr>
                          <w:rFonts w:ascii="Arial" w:hAnsi="Arial" w:cs="Arial"/>
                          <w:sz w:val="24"/>
                          <w:szCs w:val="24"/>
                        </w:rPr>
                      </w:pPr>
                      <w:r w:rsidRPr="005A1CF3">
                        <w:rPr>
                          <w:rFonts w:ascii="Arial" w:hAnsi="Arial" w:cs="Arial"/>
                          <w:sz w:val="24"/>
                          <w:szCs w:val="24"/>
                        </w:rPr>
                        <w:t xml:space="preserve">Ilustración </w:t>
                      </w:r>
                      <w:r w:rsidRPr="005A1CF3">
                        <w:rPr>
                          <w:rFonts w:ascii="Arial" w:hAnsi="Arial" w:cs="Arial"/>
                          <w:sz w:val="24"/>
                          <w:szCs w:val="24"/>
                        </w:rPr>
                        <w:fldChar w:fldCharType="begin"/>
                      </w:r>
                      <w:r w:rsidRPr="005A1CF3">
                        <w:rPr>
                          <w:rFonts w:ascii="Arial" w:hAnsi="Arial" w:cs="Arial"/>
                          <w:sz w:val="24"/>
                          <w:szCs w:val="24"/>
                        </w:rPr>
                        <w:instrText xml:space="preserve"> SEQ Ilustración \* ARABIC </w:instrText>
                      </w:r>
                      <w:r w:rsidRPr="005A1CF3">
                        <w:rPr>
                          <w:rFonts w:ascii="Arial" w:hAnsi="Arial" w:cs="Arial"/>
                          <w:sz w:val="24"/>
                          <w:szCs w:val="24"/>
                        </w:rPr>
                        <w:fldChar w:fldCharType="separate"/>
                      </w:r>
                      <w:r w:rsidR="00CB0704">
                        <w:rPr>
                          <w:rFonts w:ascii="Arial" w:hAnsi="Arial" w:cs="Arial"/>
                          <w:noProof/>
                          <w:sz w:val="24"/>
                          <w:szCs w:val="24"/>
                        </w:rPr>
                        <w:t>3</w:t>
                      </w:r>
                      <w:r w:rsidRPr="005A1CF3">
                        <w:rPr>
                          <w:rFonts w:ascii="Arial" w:hAnsi="Arial" w:cs="Arial"/>
                          <w:sz w:val="24"/>
                          <w:szCs w:val="24"/>
                        </w:rPr>
                        <w:fldChar w:fldCharType="end"/>
                      </w:r>
                      <w:r w:rsidRPr="005A1CF3">
                        <w:rPr>
                          <w:rFonts w:ascii="Arial" w:hAnsi="Arial" w:cs="Arial"/>
                          <w:sz w:val="24"/>
                          <w:szCs w:val="24"/>
                        </w:rPr>
                        <w:t>: Mientras los transportaba los contenedores se partió en dos. Luego de unos días la sección de proa estalló provocando un incendio, quedando gran parte de los contenedores destruidos.</w:t>
                      </w:r>
                    </w:p>
                  </w:txbxContent>
                </v:textbox>
                <w10:wrap type="topAndBottom"/>
              </v:shape>
            </w:pict>
          </mc:Fallback>
        </mc:AlternateContent>
      </w:r>
      <w:r w:rsidR="005F2458">
        <w:rPr>
          <w:rFonts w:ascii="Arial" w:eastAsia="Times New Roman" w:hAnsi="Arial" w:cs="Arial"/>
          <w:b/>
          <w:bCs/>
          <w:noProof/>
          <w:sz w:val="24"/>
          <w:szCs w:val="24"/>
          <w:lang w:eastAsia="es-CL"/>
        </w:rPr>
        <w:drawing>
          <wp:anchor distT="0" distB="0" distL="114300" distR="114300" simplePos="0" relativeHeight="251635200" behindDoc="0" locked="0" layoutInCell="1" allowOverlap="1" wp14:anchorId="7FDE5D84" wp14:editId="1FF1F839">
            <wp:simplePos x="0" y="0"/>
            <wp:positionH relativeFrom="column">
              <wp:posOffset>-62865</wp:posOffset>
            </wp:positionH>
            <wp:positionV relativeFrom="paragraph">
              <wp:posOffset>267335</wp:posOffset>
            </wp:positionV>
            <wp:extent cx="4667250" cy="3118485"/>
            <wp:effectExtent l="0" t="0" r="0" b="5715"/>
            <wp:wrapTopAndBottom/>
            <wp:docPr id="7" name="Imagen 7" descr="Un grupo de personas en un barco en el mar&#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descr="Un grupo de personas en un barco en el mar&#10;&#10;Descripción generada automáticamente con confianza baj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67250" cy="3118485"/>
                    </a:xfrm>
                    <a:prstGeom prst="rect">
                      <a:avLst/>
                    </a:prstGeom>
                    <a:noFill/>
                  </pic:spPr>
                </pic:pic>
              </a:graphicData>
            </a:graphic>
            <wp14:sizeRelH relativeFrom="page">
              <wp14:pctWidth>0</wp14:pctWidth>
            </wp14:sizeRelH>
            <wp14:sizeRelV relativeFrom="page">
              <wp14:pctHeight>0</wp14:pctHeight>
            </wp14:sizeRelV>
          </wp:anchor>
        </w:drawing>
      </w:r>
      <w:r w:rsidR="00CE46F0" w:rsidRPr="00CE46F0">
        <w:rPr>
          <w:rFonts w:ascii="Arial" w:eastAsia="Times New Roman" w:hAnsi="Arial" w:cs="Arial"/>
          <w:b/>
          <w:bCs/>
          <w:sz w:val="24"/>
          <w:szCs w:val="24"/>
          <w:lang w:eastAsia="es-CL"/>
        </w:rPr>
        <w:t xml:space="preserve">MOL </w:t>
      </w:r>
      <w:proofErr w:type="spellStart"/>
      <w:r w:rsidR="00CE46F0" w:rsidRPr="00CE46F0">
        <w:rPr>
          <w:rFonts w:ascii="Arial" w:eastAsia="Times New Roman" w:hAnsi="Arial" w:cs="Arial"/>
          <w:b/>
          <w:bCs/>
          <w:sz w:val="24"/>
          <w:szCs w:val="24"/>
          <w:lang w:eastAsia="es-CL"/>
        </w:rPr>
        <w:t>Comfort</w:t>
      </w:r>
      <w:proofErr w:type="spellEnd"/>
      <w:r w:rsidR="00F67A33">
        <w:rPr>
          <w:rFonts w:ascii="Arial" w:eastAsia="Times New Roman" w:hAnsi="Arial" w:cs="Arial"/>
          <w:b/>
          <w:bCs/>
          <w:sz w:val="24"/>
          <w:szCs w:val="24"/>
          <w:lang w:eastAsia="es-CL"/>
        </w:rPr>
        <w:t>:</w:t>
      </w:r>
    </w:p>
    <w:p w14:paraId="48D0877A" w14:textId="2D834D3B" w:rsidR="00537EB9" w:rsidRDefault="00537EB9" w:rsidP="00537EB9">
      <w:pPr>
        <w:pStyle w:val="Prrafodelista"/>
        <w:shd w:val="clear" w:color="auto" w:fill="FFFFFF"/>
        <w:spacing w:before="100" w:beforeAutospacing="1" w:after="100" w:afterAutospacing="1" w:line="240" w:lineRule="auto"/>
        <w:ind w:left="1776"/>
        <w:jc w:val="both"/>
        <w:rPr>
          <w:rFonts w:ascii="Arial" w:eastAsia="Times New Roman" w:hAnsi="Arial" w:cs="Arial"/>
          <w:b/>
          <w:bCs/>
          <w:sz w:val="24"/>
          <w:szCs w:val="24"/>
          <w:lang w:eastAsia="es-CL"/>
        </w:rPr>
      </w:pPr>
    </w:p>
    <w:p w14:paraId="52766711" w14:textId="3DC1F367" w:rsidR="00CE46F0" w:rsidRDefault="00CE46F0" w:rsidP="00ED388D">
      <w:pPr>
        <w:pStyle w:val="Prrafodelista"/>
        <w:numPr>
          <w:ilvl w:val="0"/>
          <w:numId w:val="7"/>
        </w:numPr>
        <w:shd w:val="clear" w:color="auto" w:fill="FFFFFF"/>
        <w:spacing w:before="100" w:beforeAutospacing="1" w:after="100" w:afterAutospacing="1" w:line="240" w:lineRule="auto"/>
        <w:jc w:val="both"/>
        <w:rPr>
          <w:rFonts w:ascii="Arial" w:eastAsia="Times New Roman" w:hAnsi="Arial" w:cs="Arial"/>
          <w:b/>
          <w:bCs/>
          <w:sz w:val="24"/>
          <w:szCs w:val="24"/>
          <w:lang w:eastAsia="es-CL"/>
        </w:rPr>
      </w:pPr>
      <w:r w:rsidRPr="00CE46F0">
        <w:rPr>
          <w:rFonts w:ascii="Arial" w:eastAsia="Times New Roman" w:hAnsi="Arial" w:cs="Arial"/>
          <w:b/>
          <w:bCs/>
          <w:sz w:val="24"/>
          <w:szCs w:val="24"/>
          <w:lang w:eastAsia="es-CL"/>
        </w:rPr>
        <w:t>Deneb</w:t>
      </w:r>
      <w:r w:rsidR="00F67A33">
        <w:rPr>
          <w:rFonts w:ascii="Arial" w:eastAsia="Times New Roman" w:hAnsi="Arial" w:cs="Arial"/>
          <w:b/>
          <w:bCs/>
          <w:sz w:val="24"/>
          <w:szCs w:val="24"/>
          <w:lang w:eastAsia="es-CL"/>
        </w:rPr>
        <w:t>:</w:t>
      </w:r>
    </w:p>
    <w:p w14:paraId="326C87AA" w14:textId="2054E3EB" w:rsidR="00A01443" w:rsidRPr="00A01443" w:rsidRDefault="00E14CE5" w:rsidP="00A01443">
      <w:pPr>
        <w:pStyle w:val="Prrafodelista"/>
        <w:rPr>
          <w:rFonts w:ascii="Arial" w:eastAsia="Times New Roman" w:hAnsi="Arial" w:cs="Arial"/>
          <w:b/>
          <w:bCs/>
          <w:sz w:val="24"/>
          <w:szCs w:val="24"/>
          <w:lang w:eastAsia="es-CL"/>
        </w:rPr>
      </w:pPr>
      <w:r>
        <w:rPr>
          <w:noProof/>
        </w:rPr>
        <mc:AlternateContent>
          <mc:Choice Requires="wps">
            <w:drawing>
              <wp:anchor distT="0" distB="0" distL="114300" distR="114300" simplePos="0" relativeHeight="251731456" behindDoc="0" locked="0" layoutInCell="1" allowOverlap="1" wp14:anchorId="7EBCE128" wp14:editId="73B87A58">
                <wp:simplePos x="0" y="0"/>
                <wp:positionH relativeFrom="margin">
                  <wp:align>center</wp:align>
                </wp:positionH>
                <wp:positionV relativeFrom="paragraph">
                  <wp:posOffset>2098675</wp:posOffset>
                </wp:positionV>
                <wp:extent cx="6031865" cy="635"/>
                <wp:effectExtent l="0" t="0" r="6985" b="6350"/>
                <wp:wrapTopAndBottom/>
                <wp:docPr id="14" name="Cuadro de texto 14"/>
                <wp:cNvGraphicFramePr/>
                <a:graphic xmlns:a="http://schemas.openxmlformats.org/drawingml/2006/main">
                  <a:graphicData uri="http://schemas.microsoft.com/office/word/2010/wordprocessingShape">
                    <wps:wsp>
                      <wps:cNvSpPr txBox="1"/>
                      <wps:spPr>
                        <a:xfrm>
                          <a:off x="0" y="0"/>
                          <a:ext cx="6031865" cy="635"/>
                        </a:xfrm>
                        <a:prstGeom prst="rect">
                          <a:avLst/>
                        </a:prstGeom>
                        <a:solidFill>
                          <a:prstClr val="white"/>
                        </a:solidFill>
                        <a:ln>
                          <a:noFill/>
                        </a:ln>
                      </wps:spPr>
                      <wps:txbx>
                        <w:txbxContent>
                          <w:p w14:paraId="08ADC8C4" w14:textId="79F65126" w:rsidR="005A1CF3" w:rsidRPr="00E14CE5" w:rsidRDefault="005A1CF3" w:rsidP="00913E50">
                            <w:pPr>
                              <w:pStyle w:val="Descripcin"/>
                              <w:rPr>
                                <w:rFonts w:ascii="Arial" w:hAnsi="Arial" w:cs="Arial"/>
                                <w:sz w:val="24"/>
                                <w:szCs w:val="24"/>
                              </w:rPr>
                            </w:pPr>
                            <w:r w:rsidRPr="00E14CE5">
                              <w:rPr>
                                <w:rFonts w:ascii="Arial" w:hAnsi="Arial" w:cs="Arial"/>
                                <w:sz w:val="24"/>
                                <w:szCs w:val="24"/>
                              </w:rPr>
                              <w:t xml:space="preserve">Ilustración </w:t>
                            </w:r>
                            <w:r w:rsidRPr="00E14CE5">
                              <w:rPr>
                                <w:rFonts w:ascii="Arial" w:hAnsi="Arial" w:cs="Arial"/>
                                <w:sz w:val="24"/>
                                <w:szCs w:val="24"/>
                              </w:rPr>
                              <w:fldChar w:fldCharType="begin"/>
                            </w:r>
                            <w:r w:rsidRPr="00E14CE5">
                              <w:rPr>
                                <w:rFonts w:ascii="Arial" w:hAnsi="Arial" w:cs="Arial"/>
                                <w:sz w:val="24"/>
                                <w:szCs w:val="24"/>
                              </w:rPr>
                              <w:instrText xml:space="preserve"> SEQ Ilustración \* ARABIC </w:instrText>
                            </w:r>
                            <w:r w:rsidRPr="00E14CE5">
                              <w:rPr>
                                <w:rFonts w:ascii="Arial" w:hAnsi="Arial" w:cs="Arial"/>
                                <w:sz w:val="24"/>
                                <w:szCs w:val="24"/>
                              </w:rPr>
                              <w:fldChar w:fldCharType="separate"/>
                            </w:r>
                            <w:r w:rsidR="00CB0704">
                              <w:rPr>
                                <w:rFonts w:ascii="Arial" w:hAnsi="Arial" w:cs="Arial"/>
                                <w:noProof/>
                                <w:sz w:val="24"/>
                                <w:szCs w:val="24"/>
                              </w:rPr>
                              <w:t>4</w:t>
                            </w:r>
                            <w:r w:rsidRPr="00E14CE5">
                              <w:rPr>
                                <w:rFonts w:ascii="Arial" w:hAnsi="Arial" w:cs="Arial"/>
                                <w:sz w:val="24"/>
                                <w:szCs w:val="24"/>
                              </w:rPr>
                              <w:fldChar w:fldCharType="end"/>
                            </w:r>
                            <w:r w:rsidR="00E14CE5">
                              <w:rPr>
                                <w:rFonts w:ascii="Arial" w:hAnsi="Arial" w:cs="Arial"/>
                                <w:sz w:val="24"/>
                                <w:szCs w:val="24"/>
                              </w:rPr>
                              <w:t xml:space="preserve"> y 5</w:t>
                            </w:r>
                            <w:r w:rsidR="00913E50" w:rsidRPr="00E14CE5">
                              <w:rPr>
                                <w:rFonts w:ascii="Arial" w:hAnsi="Arial" w:cs="Arial"/>
                                <w:sz w:val="24"/>
                                <w:szCs w:val="24"/>
                              </w:rPr>
                              <w:t xml:space="preserve">: </w:t>
                            </w:r>
                            <w:r w:rsidR="00A64A70" w:rsidRPr="00E14CE5">
                              <w:rPr>
                                <w:rFonts w:ascii="Arial" w:hAnsi="Arial" w:cs="Arial"/>
                                <w:sz w:val="24"/>
                                <w:szCs w:val="24"/>
                              </w:rPr>
                              <w:t xml:space="preserve">Accidente por </w:t>
                            </w:r>
                            <w:r w:rsidR="00913E50" w:rsidRPr="00E14CE5">
                              <w:rPr>
                                <w:rFonts w:ascii="Arial" w:hAnsi="Arial" w:cs="Arial"/>
                                <w:sz w:val="24"/>
                                <w:szCs w:val="24"/>
                              </w:rPr>
                              <w:t xml:space="preserve">errores en la planificación y ejecución </w:t>
                            </w:r>
                            <w:r w:rsidR="00A64A70" w:rsidRPr="00E14CE5">
                              <w:rPr>
                                <w:rFonts w:ascii="Arial" w:hAnsi="Arial" w:cs="Arial"/>
                                <w:sz w:val="24"/>
                                <w:szCs w:val="24"/>
                              </w:rPr>
                              <w:t xml:space="preserve">del trincaje </w:t>
                            </w:r>
                            <w:r w:rsidR="00913E50" w:rsidRPr="00E14CE5">
                              <w:rPr>
                                <w:rFonts w:ascii="Arial" w:hAnsi="Arial" w:cs="Arial"/>
                                <w:sz w:val="24"/>
                                <w:szCs w:val="24"/>
                              </w:rPr>
                              <w:t>de su carga</w:t>
                            </w:r>
                            <w:r w:rsidR="009314A2">
                              <w:rPr>
                                <w:rFonts w:ascii="Arial" w:hAnsi="Arial" w:cs="Arial"/>
                                <w:sz w:val="24"/>
                                <w:szCs w:val="24"/>
                              </w:rPr>
                              <w:t xml:space="preserve"> además de una mala estiba de la carga</w:t>
                            </w:r>
                            <w:r w:rsidR="00913E50" w:rsidRPr="00E14CE5">
                              <w:rPr>
                                <w:rFonts w:ascii="Arial" w:hAnsi="Arial" w:cs="Arial"/>
                                <w:sz w:val="24"/>
                                <w:szCs w:val="24"/>
                              </w:rPr>
                              <w:t>. Descargó 232 contenedores y debía volver a cargar con 163, sin embargo</w:t>
                            </w:r>
                            <w:r w:rsidR="00A64A70" w:rsidRPr="00E14CE5">
                              <w:rPr>
                                <w:rFonts w:ascii="Arial" w:hAnsi="Arial" w:cs="Arial"/>
                                <w:sz w:val="24"/>
                                <w:szCs w:val="24"/>
                              </w:rPr>
                              <w:t>,</w:t>
                            </w:r>
                            <w:r w:rsidR="00913E50" w:rsidRPr="00E14CE5">
                              <w:rPr>
                                <w:rFonts w:ascii="Arial" w:hAnsi="Arial" w:cs="Arial"/>
                                <w:sz w:val="24"/>
                                <w:szCs w:val="24"/>
                              </w:rPr>
                              <w:t xml:space="preserve"> al cargar el</w:t>
                            </w:r>
                            <w:r w:rsidR="00A64A70" w:rsidRPr="00E14CE5">
                              <w:rPr>
                                <w:rFonts w:ascii="Arial" w:hAnsi="Arial" w:cs="Arial"/>
                                <w:sz w:val="24"/>
                                <w:szCs w:val="24"/>
                              </w:rPr>
                              <w:t xml:space="preserve"> </w:t>
                            </w:r>
                            <w:r w:rsidR="00913E50" w:rsidRPr="00E14CE5">
                              <w:rPr>
                                <w:rFonts w:ascii="Arial" w:hAnsi="Arial" w:cs="Arial"/>
                                <w:sz w:val="24"/>
                                <w:szCs w:val="24"/>
                              </w:rPr>
                              <w:t xml:space="preserve">contenedor 150 </w:t>
                            </w:r>
                            <w:r w:rsidR="00A64A70" w:rsidRPr="00E14CE5">
                              <w:rPr>
                                <w:rFonts w:ascii="Arial" w:hAnsi="Arial" w:cs="Arial"/>
                                <w:sz w:val="24"/>
                                <w:szCs w:val="24"/>
                              </w:rPr>
                              <w:t>comienza a escorar</w:t>
                            </w:r>
                            <w:r w:rsidR="00913E50" w:rsidRPr="00E14CE5">
                              <w:rPr>
                                <w:rFonts w:ascii="Arial" w:hAnsi="Arial" w:cs="Arial"/>
                                <w:sz w:val="24"/>
                                <w:szCs w:val="24"/>
                              </w:rPr>
                              <w:t>se empieza a escorar a la banda de estribor</w:t>
                            </w:r>
                            <w:r w:rsidR="00A64A70" w:rsidRPr="00E14CE5">
                              <w:rPr>
                                <w:rFonts w:ascii="Arial" w:hAnsi="Arial" w:cs="Arial"/>
                                <w:sz w:val="24"/>
                                <w:szCs w:val="24"/>
                              </w:rPr>
                              <w:t>.</w:t>
                            </w:r>
                            <w:r w:rsidR="00E14CE5" w:rsidRPr="00E14CE5">
                              <w:rPr>
                                <w:rFonts w:ascii="Arial" w:hAnsi="Arial" w:cs="Arial"/>
                                <w:sz w:val="24"/>
                                <w:szCs w:val="24"/>
                              </w:rPr>
                              <w:t xml:space="preserve"> Llegó hasta una</w:t>
                            </w:r>
                            <w:r w:rsidR="00913E50" w:rsidRPr="00E14CE5">
                              <w:rPr>
                                <w:rFonts w:ascii="Arial" w:hAnsi="Arial" w:cs="Arial"/>
                                <w:sz w:val="24"/>
                                <w:szCs w:val="24"/>
                              </w:rPr>
                              <w:t xml:space="preserve"> escora permanente de 45 grados, quedando apoyado en el muelle.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EBCE128" id="Cuadro de texto 14" o:spid="_x0000_s1029" type="#_x0000_t202" style="position:absolute;left:0;text-align:left;margin-left:0;margin-top:165.25pt;width:474.95pt;height:.05pt;z-index:251731456;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7hwNAIAAG0EAAAOAAAAZHJzL2Uyb0RvYy54bWysVMFu2zAMvQ/YPwi6L06aNSiMOEWWIsOA&#10;oC2QDj0rshwLkEWNUmJ3Xz9KttOu22nYRaZI6knvkfTytmsMOyv0GmzBZ5MpZ8pKKLU9Fvz70/bT&#10;DWc+CFsKA1YV/EV5frv6+GHZulxdQQ2mVMgIxPq8dQWvQ3B5lnlZq0b4CThlKVgBNiLQFo9ZiaIl&#10;9MZkV9PpImsBS4cglffkveuDfJXwq0rJ8FBVXgVmCk5vC2nFtB7imq2WIj+icLWWwzPEP7yiEdrS&#10;pReoOxEEO6H+A6rREsFDFSYSmgyqSkuVOBCb2fQdm30tnEpcSBzvLjL5/wcr78+PyHRJtfvMmRUN&#10;1WhzEiUCKxULqgvAKEIytc7nlL13lB+6L9DRkdHvyRnZdxU28Uu8GMVJ8JeLyATFJDkX0/nsZnHN&#10;maTYYn4dMbLXow59+KqgYdEoOFIFk7DivPOhTx1T4k0ejC632pi4iYGNQXYWVO221kEN4L9lGRtz&#10;LcRTPWD0ZJFfzyNaoTt0SZb5yPEA5QtRR+h7yDu51XTfTvjwKJCahtjSIIQHWioDbcFhsDirAX/+&#10;zR/zqZYU5aylJiy4/3ESqDgz3yxVOXbsaOBoHEbDnpoNENMZjZiTyaQDGMxoVgjNM83HOt5CIWEl&#10;3VXwMJqb0I8CzZdU63VKor50Iuzs3skIPer61D0LdENVYl/cw9ieIn9XnD43lcetT4GUTpWLuvYq&#10;DnJTT6faD/MXh+btPmW9/iVWvwAAAP//AwBQSwMEFAAGAAgAAAAhANr1w3/fAAAACAEAAA8AAABk&#10;cnMvZG93bnJldi54bWxMj8FOwzAQRO9I/IO1SFwQdSAhatI4VVXBAS4VoRdubryNA/E6sp02/D2G&#10;CxxnZzXzplrPZmAndL63JOBukQBDaq3qqROwf3u6XQLzQZKSgyUU8IUe1vXlRSVLZc/0iqcmdCyG&#10;kC+lAB3CWHLuW41G+oUdkaJ3tM7IEKXruHLyHMPNwO+TJOdG9hQbtBxxq7H9bCYjYJe97/TNdHx8&#10;2WSpe95P2/yja4S4vpo3K2AB5/D3DD/4ER3qyHSwEynPBgFxSBCQpskDsGgXWVEAO/xecuB1xf8P&#10;qL8BAAD//wMAUEsBAi0AFAAGAAgAAAAhALaDOJL+AAAA4QEAABMAAAAAAAAAAAAAAAAAAAAAAFtD&#10;b250ZW50X1R5cGVzXS54bWxQSwECLQAUAAYACAAAACEAOP0h/9YAAACUAQAACwAAAAAAAAAAAAAA&#10;AAAvAQAAX3JlbHMvLnJlbHNQSwECLQAUAAYACAAAACEAqM+4cDQCAABtBAAADgAAAAAAAAAAAAAA&#10;AAAuAgAAZHJzL2Uyb0RvYy54bWxQSwECLQAUAAYACAAAACEA2vXDf98AAAAIAQAADwAAAAAAAAAA&#10;AAAAAACOBAAAZHJzL2Rvd25yZXYueG1sUEsFBgAAAAAEAAQA8wAAAJoFAAAAAA==&#10;" stroked="f">
                <v:textbox style="mso-fit-shape-to-text:t" inset="0,0,0,0">
                  <w:txbxContent>
                    <w:p w14:paraId="08ADC8C4" w14:textId="79F65126" w:rsidR="005A1CF3" w:rsidRPr="00E14CE5" w:rsidRDefault="005A1CF3" w:rsidP="00913E50">
                      <w:pPr>
                        <w:pStyle w:val="Descripcin"/>
                        <w:rPr>
                          <w:rFonts w:ascii="Arial" w:hAnsi="Arial" w:cs="Arial"/>
                          <w:sz w:val="24"/>
                          <w:szCs w:val="24"/>
                        </w:rPr>
                      </w:pPr>
                      <w:r w:rsidRPr="00E14CE5">
                        <w:rPr>
                          <w:rFonts w:ascii="Arial" w:hAnsi="Arial" w:cs="Arial"/>
                          <w:sz w:val="24"/>
                          <w:szCs w:val="24"/>
                        </w:rPr>
                        <w:t xml:space="preserve">Ilustración </w:t>
                      </w:r>
                      <w:r w:rsidRPr="00E14CE5">
                        <w:rPr>
                          <w:rFonts w:ascii="Arial" w:hAnsi="Arial" w:cs="Arial"/>
                          <w:sz w:val="24"/>
                          <w:szCs w:val="24"/>
                        </w:rPr>
                        <w:fldChar w:fldCharType="begin"/>
                      </w:r>
                      <w:r w:rsidRPr="00E14CE5">
                        <w:rPr>
                          <w:rFonts w:ascii="Arial" w:hAnsi="Arial" w:cs="Arial"/>
                          <w:sz w:val="24"/>
                          <w:szCs w:val="24"/>
                        </w:rPr>
                        <w:instrText xml:space="preserve"> SEQ Ilustración \* ARABIC </w:instrText>
                      </w:r>
                      <w:r w:rsidRPr="00E14CE5">
                        <w:rPr>
                          <w:rFonts w:ascii="Arial" w:hAnsi="Arial" w:cs="Arial"/>
                          <w:sz w:val="24"/>
                          <w:szCs w:val="24"/>
                        </w:rPr>
                        <w:fldChar w:fldCharType="separate"/>
                      </w:r>
                      <w:r w:rsidR="00CB0704">
                        <w:rPr>
                          <w:rFonts w:ascii="Arial" w:hAnsi="Arial" w:cs="Arial"/>
                          <w:noProof/>
                          <w:sz w:val="24"/>
                          <w:szCs w:val="24"/>
                        </w:rPr>
                        <w:t>4</w:t>
                      </w:r>
                      <w:r w:rsidRPr="00E14CE5">
                        <w:rPr>
                          <w:rFonts w:ascii="Arial" w:hAnsi="Arial" w:cs="Arial"/>
                          <w:sz w:val="24"/>
                          <w:szCs w:val="24"/>
                        </w:rPr>
                        <w:fldChar w:fldCharType="end"/>
                      </w:r>
                      <w:r w:rsidR="00E14CE5">
                        <w:rPr>
                          <w:rFonts w:ascii="Arial" w:hAnsi="Arial" w:cs="Arial"/>
                          <w:sz w:val="24"/>
                          <w:szCs w:val="24"/>
                        </w:rPr>
                        <w:t xml:space="preserve"> y 5</w:t>
                      </w:r>
                      <w:r w:rsidR="00913E50" w:rsidRPr="00E14CE5">
                        <w:rPr>
                          <w:rFonts w:ascii="Arial" w:hAnsi="Arial" w:cs="Arial"/>
                          <w:sz w:val="24"/>
                          <w:szCs w:val="24"/>
                        </w:rPr>
                        <w:t xml:space="preserve">: </w:t>
                      </w:r>
                      <w:r w:rsidR="00A64A70" w:rsidRPr="00E14CE5">
                        <w:rPr>
                          <w:rFonts w:ascii="Arial" w:hAnsi="Arial" w:cs="Arial"/>
                          <w:sz w:val="24"/>
                          <w:szCs w:val="24"/>
                        </w:rPr>
                        <w:t xml:space="preserve">Accidente por </w:t>
                      </w:r>
                      <w:r w:rsidR="00913E50" w:rsidRPr="00E14CE5">
                        <w:rPr>
                          <w:rFonts w:ascii="Arial" w:hAnsi="Arial" w:cs="Arial"/>
                          <w:sz w:val="24"/>
                          <w:szCs w:val="24"/>
                        </w:rPr>
                        <w:t xml:space="preserve">errores en la planificación y ejecución </w:t>
                      </w:r>
                      <w:r w:rsidR="00A64A70" w:rsidRPr="00E14CE5">
                        <w:rPr>
                          <w:rFonts w:ascii="Arial" w:hAnsi="Arial" w:cs="Arial"/>
                          <w:sz w:val="24"/>
                          <w:szCs w:val="24"/>
                        </w:rPr>
                        <w:t xml:space="preserve">del trincaje </w:t>
                      </w:r>
                      <w:r w:rsidR="00913E50" w:rsidRPr="00E14CE5">
                        <w:rPr>
                          <w:rFonts w:ascii="Arial" w:hAnsi="Arial" w:cs="Arial"/>
                          <w:sz w:val="24"/>
                          <w:szCs w:val="24"/>
                        </w:rPr>
                        <w:t>de su carga</w:t>
                      </w:r>
                      <w:r w:rsidR="009314A2">
                        <w:rPr>
                          <w:rFonts w:ascii="Arial" w:hAnsi="Arial" w:cs="Arial"/>
                          <w:sz w:val="24"/>
                          <w:szCs w:val="24"/>
                        </w:rPr>
                        <w:t xml:space="preserve"> además de una mala estiba de la carga</w:t>
                      </w:r>
                      <w:r w:rsidR="00913E50" w:rsidRPr="00E14CE5">
                        <w:rPr>
                          <w:rFonts w:ascii="Arial" w:hAnsi="Arial" w:cs="Arial"/>
                          <w:sz w:val="24"/>
                          <w:szCs w:val="24"/>
                        </w:rPr>
                        <w:t>. Descargó 232 contenedores y debía volver a cargar con 163, sin embargo</w:t>
                      </w:r>
                      <w:r w:rsidR="00A64A70" w:rsidRPr="00E14CE5">
                        <w:rPr>
                          <w:rFonts w:ascii="Arial" w:hAnsi="Arial" w:cs="Arial"/>
                          <w:sz w:val="24"/>
                          <w:szCs w:val="24"/>
                        </w:rPr>
                        <w:t>,</w:t>
                      </w:r>
                      <w:r w:rsidR="00913E50" w:rsidRPr="00E14CE5">
                        <w:rPr>
                          <w:rFonts w:ascii="Arial" w:hAnsi="Arial" w:cs="Arial"/>
                          <w:sz w:val="24"/>
                          <w:szCs w:val="24"/>
                        </w:rPr>
                        <w:t xml:space="preserve"> al cargar el</w:t>
                      </w:r>
                      <w:r w:rsidR="00A64A70" w:rsidRPr="00E14CE5">
                        <w:rPr>
                          <w:rFonts w:ascii="Arial" w:hAnsi="Arial" w:cs="Arial"/>
                          <w:sz w:val="24"/>
                          <w:szCs w:val="24"/>
                        </w:rPr>
                        <w:t xml:space="preserve"> </w:t>
                      </w:r>
                      <w:r w:rsidR="00913E50" w:rsidRPr="00E14CE5">
                        <w:rPr>
                          <w:rFonts w:ascii="Arial" w:hAnsi="Arial" w:cs="Arial"/>
                          <w:sz w:val="24"/>
                          <w:szCs w:val="24"/>
                        </w:rPr>
                        <w:t xml:space="preserve">contenedor 150 </w:t>
                      </w:r>
                      <w:r w:rsidR="00A64A70" w:rsidRPr="00E14CE5">
                        <w:rPr>
                          <w:rFonts w:ascii="Arial" w:hAnsi="Arial" w:cs="Arial"/>
                          <w:sz w:val="24"/>
                          <w:szCs w:val="24"/>
                        </w:rPr>
                        <w:t>comienza a escorar</w:t>
                      </w:r>
                      <w:r w:rsidR="00913E50" w:rsidRPr="00E14CE5">
                        <w:rPr>
                          <w:rFonts w:ascii="Arial" w:hAnsi="Arial" w:cs="Arial"/>
                          <w:sz w:val="24"/>
                          <w:szCs w:val="24"/>
                        </w:rPr>
                        <w:t>se empieza a escorar a la banda de estribor</w:t>
                      </w:r>
                      <w:r w:rsidR="00A64A70" w:rsidRPr="00E14CE5">
                        <w:rPr>
                          <w:rFonts w:ascii="Arial" w:hAnsi="Arial" w:cs="Arial"/>
                          <w:sz w:val="24"/>
                          <w:szCs w:val="24"/>
                        </w:rPr>
                        <w:t>.</w:t>
                      </w:r>
                      <w:r w:rsidR="00E14CE5" w:rsidRPr="00E14CE5">
                        <w:rPr>
                          <w:rFonts w:ascii="Arial" w:hAnsi="Arial" w:cs="Arial"/>
                          <w:sz w:val="24"/>
                          <w:szCs w:val="24"/>
                        </w:rPr>
                        <w:t xml:space="preserve"> Llegó hasta una</w:t>
                      </w:r>
                      <w:r w:rsidR="00913E50" w:rsidRPr="00E14CE5">
                        <w:rPr>
                          <w:rFonts w:ascii="Arial" w:hAnsi="Arial" w:cs="Arial"/>
                          <w:sz w:val="24"/>
                          <w:szCs w:val="24"/>
                        </w:rPr>
                        <w:t xml:space="preserve"> escora permanente de 45 grados, quedando apoyado en el muelle.</w:t>
                      </w:r>
                    </w:p>
                  </w:txbxContent>
                </v:textbox>
                <w10:wrap type="topAndBottom" anchorx="margin"/>
              </v:shape>
            </w:pict>
          </mc:Fallback>
        </mc:AlternateContent>
      </w:r>
      <w:r>
        <w:rPr>
          <w:rFonts w:ascii="Arial" w:eastAsia="Times New Roman" w:hAnsi="Arial" w:cs="Arial"/>
          <w:b/>
          <w:bCs/>
          <w:noProof/>
          <w:sz w:val="24"/>
          <w:szCs w:val="24"/>
          <w:lang w:eastAsia="es-CL"/>
        </w:rPr>
        <w:drawing>
          <wp:anchor distT="0" distB="0" distL="114300" distR="114300" simplePos="0" relativeHeight="251687424" behindDoc="0" locked="0" layoutInCell="1" allowOverlap="1" wp14:anchorId="0BF3393C" wp14:editId="33F4196F">
            <wp:simplePos x="0" y="0"/>
            <wp:positionH relativeFrom="column">
              <wp:posOffset>3006254</wp:posOffset>
            </wp:positionH>
            <wp:positionV relativeFrom="paragraph">
              <wp:posOffset>224503</wp:posOffset>
            </wp:positionV>
            <wp:extent cx="3108325" cy="1760855"/>
            <wp:effectExtent l="0" t="0" r="0" b="0"/>
            <wp:wrapTopAndBottom/>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b="15677"/>
                    <a:stretch/>
                  </pic:blipFill>
                  <pic:spPr bwMode="auto">
                    <a:xfrm>
                      <a:off x="0" y="0"/>
                      <a:ext cx="3108325" cy="176085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4565E6">
        <w:rPr>
          <w:rFonts w:ascii="Arial" w:eastAsia="Times New Roman" w:hAnsi="Arial" w:cs="Arial"/>
          <w:b/>
          <w:bCs/>
          <w:noProof/>
          <w:sz w:val="24"/>
          <w:szCs w:val="24"/>
          <w:lang w:eastAsia="es-CL"/>
        </w:rPr>
        <w:drawing>
          <wp:anchor distT="0" distB="0" distL="114300" distR="114300" simplePos="0" relativeHeight="251664896" behindDoc="0" locked="0" layoutInCell="1" allowOverlap="1" wp14:anchorId="4E76BE2C" wp14:editId="536C26BD">
            <wp:simplePos x="0" y="0"/>
            <wp:positionH relativeFrom="column">
              <wp:posOffset>-252730</wp:posOffset>
            </wp:positionH>
            <wp:positionV relativeFrom="paragraph">
              <wp:posOffset>215633</wp:posOffset>
            </wp:positionV>
            <wp:extent cx="3194685" cy="1799590"/>
            <wp:effectExtent l="0" t="0" r="5715" b="0"/>
            <wp:wrapTopAndBottom/>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b="24873"/>
                    <a:stretch/>
                  </pic:blipFill>
                  <pic:spPr bwMode="auto">
                    <a:xfrm>
                      <a:off x="0" y="0"/>
                      <a:ext cx="3194685" cy="17995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885DC98" w14:textId="22DB5983" w:rsidR="00A01443" w:rsidRDefault="00A01443" w:rsidP="004565E6">
      <w:pPr>
        <w:pStyle w:val="Prrafodelista"/>
        <w:shd w:val="clear" w:color="auto" w:fill="FFFFFF"/>
        <w:spacing w:before="100" w:beforeAutospacing="1" w:after="100" w:afterAutospacing="1" w:line="240" w:lineRule="auto"/>
        <w:ind w:left="1776"/>
        <w:jc w:val="both"/>
        <w:rPr>
          <w:rFonts w:ascii="Arial" w:eastAsia="Times New Roman" w:hAnsi="Arial" w:cs="Arial"/>
          <w:b/>
          <w:bCs/>
          <w:sz w:val="24"/>
          <w:szCs w:val="24"/>
          <w:lang w:eastAsia="es-CL"/>
        </w:rPr>
      </w:pPr>
    </w:p>
    <w:p w14:paraId="6E461541" w14:textId="73DF8D52" w:rsidR="00686910" w:rsidRDefault="00686910" w:rsidP="004565E6">
      <w:pPr>
        <w:pStyle w:val="Prrafodelista"/>
        <w:shd w:val="clear" w:color="auto" w:fill="FFFFFF"/>
        <w:spacing w:before="100" w:beforeAutospacing="1" w:after="100" w:afterAutospacing="1" w:line="240" w:lineRule="auto"/>
        <w:ind w:left="1776"/>
        <w:jc w:val="both"/>
        <w:rPr>
          <w:rFonts w:ascii="Arial" w:eastAsia="Times New Roman" w:hAnsi="Arial" w:cs="Arial"/>
          <w:b/>
          <w:bCs/>
          <w:sz w:val="24"/>
          <w:szCs w:val="24"/>
          <w:lang w:eastAsia="es-CL"/>
        </w:rPr>
      </w:pPr>
    </w:p>
    <w:p w14:paraId="623D8B62" w14:textId="77777777" w:rsidR="00E14CE5" w:rsidRDefault="00E14CE5" w:rsidP="004565E6">
      <w:pPr>
        <w:pStyle w:val="Prrafodelista"/>
        <w:shd w:val="clear" w:color="auto" w:fill="FFFFFF"/>
        <w:spacing w:before="100" w:beforeAutospacing="1" w:after="100" w:afterAutospacing="1" w:line="240" w:lineRule="auto"/>
        <w:ind w:left="1776"/>
        <w:jc w:val="both"/>
        <w:rPr>
          <w:rFonts w:ascii="Arial" w:eastAsia="Times New Roman" w:hAnsi="Arial" w:cs="Arial"/>
          <w:b/>
          <w:bCs/>
          <w:sz w:val="24"/>
          <w:szCs w:val="24"/>
          <w:lang w:eastAsia="es-CL"/>
        </w:rPr>
      </w:pPr>
    </w:p>
    <w:p w14:paraId="4CF0AD1B" w14:textId="3AE7D6E5" w:rsidR="00686910" w:rsidRDefault="0003202C" w:rsidP="00ED388D">
      <w:pPr>
        <w:pStyle w:val="Prrafodelista"/>
        <w:numPr>
          <w:ilvl w:val="0"/>
          <w:numId w:val="9"/>
        </w:numPr>
        <w:shd w:val="clear" w:color="auto" w:fill="FFFFFF"/>
        <w:spacing w:before="100" w:beforeAutospacing="1" w:after="100" w:afterAutospacing="1" w:line="240" w:lineRule="auto"/>
        <w:jc w:val="both"/>
        <w:rPr>
          <w:rFonts w:ascii="Arial" w:eastAsia="Times New Roman" w:hAnsi="Arial" w:cs="Arial"/>
          <w:b/>
          <w:bCs/>
          <w:sz w:val="24"/>
          <w:szCs w:val="24"/>
          <w:lang w:eastAsia="es-CL"/>
        </w:rPr>
      </w:pPr>
      <w:r w:rsidRPr="0003202C">
        <w:rPr>
          <w:rFonts w:ascii="Arial" w:eastAsia="Times New Roman" w:hAnsi="Arial" w:cs="Arial"/>
          <w:b/>
          <w:bCs/>
          <w:sz w:val="24"/>
          <w:szCs w:val="24"/>
          <w:lang w:eastAsia="es-CL"/>
        </w:rPr>
        <w:t xml:space="preserve">Maersk </w:t>
      </w:r>
      <w:proofErr w:type="spellStart"/>
      <w:r w:rsidRPr="0003202C">
        <w:rPr>
          <w:rFonts w:ascii="Arial" w:eastAsia="Times New Roman" w:hAnsi="Arial" w:cs="Arial"/>
          <w:b/>
          <w:bCs/>
          <w:sz w:val="24"/>
          <w:szCs w:val="24"/>
          <w:lang w:eastAsia="es-CL"/>
        </w:rPr>
        <w:t>Honam</w:t>
      </w:r>
      <w:proofErr w:type="spellEnd"/>
    </w:p>
    <w:p w14:paraId="422FBA61" w14:textId="5F5FFF94" w:rsidR="00686910" w:rsidRPr="00547F5B" w:rsidRDefault="00CB0704" w:rsidP="00547F5B">
      <w:pPr>
        <w:pStyle w:val="Prrafodelista"/>
        <w:shd w:val="clear" w:color="auto" w:fill="FFFFFF"/>
        <w:spacing w:before="100" w:beforeAutospacing="1" w:after="100" w:afterAutospacing="1" w:line="240" w:lineRule="auto"/>
        <w:ind w:left="1776"/>
        <w:jc w:val="both"/>
        <w:rPr>
          <w:rFonts w:ascii="Arial" w:eastAsia="Times New Roman" w:hAnsi="Arial" w:cs="Arial"/>
          <w:b/>
          <w:bCs/>
          <w:sz w:val="24"/>
          <w:szCs w:val="24"/>
          <w:lang w:eastAsia="es-CL"/>
        </w:rPr>
      </w:pPr>
      <w:r>
        <w:rPr>
          <w:noProof/>
        </w:rPr>
        <mc:AlternateContent>
          <mc:Choice Requires="wps">
            <w:drawing>
              <wp:anchor distT="0" distB="0" distL="114300" distR="114300" simplePos="0" relativeHeight="251674624" behindDoc="0" locked="0" layoutInCell="1" allowOverlap="1" wp14:anchorId="00DCB16D" wp14:editId="12937E28">
                <wp:simplePos x="0" y="0"/>
                <wp:positionH relativeFrom="margin">
                  <wp:align>right</wp:align>
                </wp:positionH>
                <wp:positionV relativeFrom="paragraph">
                  <wp:posOffset>2029460</wp:posOffset>
                </wp:positionV>
                <wp:extent cx="5766435" cy="635"/>
                <wp:effectExtent l="0" t="0" r="5715" b="0"/>
                <wp:wrapTopAndBottom/>
                <wp:docPr id="15" name="Cuadro de texto 15"/>
                <wp:cNvGraphicFramePr/>
                <a:graphic xmlns:a="http://schemas.openxmlformats.org/drawingml/2006/main">
                  <a:graphicData uri="http://schemas.microsoft.com/office/word/2010/wordprocessingShape">
                    <wps:wsp>
                      <wps:cNvSpPr txBox="1"/>
                      <wps:spPr>
                        <a:xfrm>
                          <a:off x="0" y="0"/>
                          <a:ext cx="5766435" cy="635"/>
                        </a:xfrm>
                        <a:prstGeom prst="rect">
                          <a:avLst/>
                        </a:prstGeom>
                        <a:solidFill>
                          <a:prstClr val="white"/>
                        </a:solidFill>
                        <a:ln>
                          <a:noFill/>
                        </a:ln>
                      </wps:spPr>
                      <wps:txbx>
                        <w:txbxContent>
                          <w:p w14:paraId="6F6F25C2" w14:textId="6DC488F7" w:rsidR="00CB0704" w:rsidRPr="00E20C44" w:rsidRDefault="00CB0704" w:rsidP="00841426">
                            <w:pPr>
                              <w:pStyle w:val="Descripcin"/>
                              <w:jc w:val="both"/>
                              <w:rPr>
                                <w:rFonts w:ascii="Arial" w:eastAsia="Times New Roman" w:hAnsi="Arial" w:cs="Arial"/>
                                <w:b/>
                                <w:bCs/>
                                <w:noProof/>
                                <w:sz w:val="24"/>
                                <w:szCs w:val="24"/>
                              </w:rPr>
                            </w:pPr>
                            <w:r w:rsidRPr="00E20C44">
                              <w:rPr>
                                <w:rFonts w:ascii="Arial" w:hAnsi="Arial" w:cs="Arial"/>
                                <w:sz w:val="24"/>
                                <w:szCs w:val="24"/>
                              </w:rPr>
                              <w:t xml:space="preserve">Ilustración </w:t>
                            </w:r>
                            <w:r w:rsidRPr="00E20C44">
                              <w:rPr>
                                <w:rFonts w:ascii="Arial" w:hAnsi="Arial" w:cs="Arial"/>
                                <w:sz w:val="24"/>
                                <w:szCs w:val="24"/>
                              </w:rPr>
                              <w:fldChar w:fldCharType="begin"/>
                            </w:r>
                            <w:r w:rsidRPr="00E20C44">
                              <w:rPr>
                                <w:rFonts w:ascii="Arial" w:hAnsi="Arial" w:cs="Arial"/>
                                <w:sz w:val="24"/>
                                <w:szCs w:val="24"/>
                              </w:rPr>
                              <w:instrText xml:space="preserve"> SEQ Ilustración \* ARABIC </w:instrText>
                            </w:r>
                            <w:r w:rsidRPr="00E20C44">
                              <w:rPr>
                                <w:rFonts w:ascii="Arial" w:hAnsi="Arial" w:cs="Arial"/>
                                <w:sz w:val="24"/>
                                <w:szCs w:val="24"/>
                              </w:rPr>
                              <w:fldChar w:fldCharType="separate"/>
                            </w:r>
                            <w:r w:rsidRPr="00E20C44">
                              <w:rPr>
                                <w:rFonts w:ascii="Arial" w:hAnsi="Arial" w:cs="Arial"/>
                                <w:noProof/>
                                <w:sz w:val="24"/>
                                <w:szCs w:val="24"/>
                              </w:rPr>
                              <w:t>5</w:t>
                            </w:r>
                            <w:r w:rsidRPr="00E20C44">
                              <w:rPr>
                                <w:rFonts w:ascii="Arial" w:hAnsi="Arial" w:cs="Arial"/>
                                <w:sz w:val="24"/>
                                <w:szCs w:val="24"/>
                              </w:rPr>
                              <w:fldChar w:fldCharType="end"/>
                            </w:r>
                            <w:r w:rsidRPr="00E20C44">
                              <w:rPr>
                                <w:rFonts w:ascii="Arial" w:hAnsi="Arial" w:cs="Arial"/>
                                <w:sz w:val="24"/>
                                <w:szCs w:val="24"/>
                              </w:rPr>
                              <w:t xml:space="preserve"> y 6: siniestro producido por </w:t>
                            </w:r>
                            <w:r w:rsidR="00164372" w:rsidRPr="00E20C44">
                              <w:rPr>
                                <w:rFonts w:ascii="Arial" w:hAnsi="Arial" w:cs="Arial"/>
                                <w:sz w:val="24"/>
                                <w:szCs w:val="24"/>
                              </w:rPr>
                              <w:t xml:space="preserve">carga peligrosa clase 9 según la OMI, con altos niveles de </w:t>
                            </w:r>
                            <w:r w:rsidR="00363D3E" w:rsidRPr="00E20C44">
                              <w:rPr>
                                <w:rFonts w:ascii="Arial" w:hAnsi="Arial" w:cs="Arial"/>
                                <w:sz w:val="24"/>
                                <w:szCs w:val="24"/>
                              </w:rPr>
                              <w:t xml:space="preserve">oxidación, que al descomponerse produjo un intenso calor, sumado a </w:t>
                            </w:r>
                            <w:r w:rsidR="00E20C44" w:rsidRPr="00E20C44">
                              <w:rPr>
                                <w:rFonts w:ascii="Arial" w:hAnsi="Arial" w:cs="Arial"/>
                                <w:sz w:val="24"/>
                                <w:szCs w:val="24"/>
                              </w:rPr>
                              <w:t>su almacenaje</w:t>
                            </w:r>
                            <w:r w:rsidR="00E20C44">
                              <w:rPr>
                                <w:rFonts w:ascii="Arial" w:hAnsi="Arial" w:cs="Arial"/>
                                <w:sz w:val="24"/>
                                <w:szCs w:val="24"/>
                              </w:rPr>
                              <w:t xml:space="preserve"> </w:t>
                            </w:r>
                            <w:r w:rsidR="00E20C44" w:rsidRPr="00E20C44">
                              <w:rPr>
                                <w:rFonts w:ascii="Arial" w:hAnsi="Arial" w:cs="Arial"/>
                                <w:sz w:val="24"/>
                                <w:szCs w:val="24"/>
                              </w:rPr>
                              <w:t>a granel produjo el siniestro de 54 contenedores.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0DCB16D" id="Cuadro de texto 15" o:spid="_x0000_s1030" type="#_x0000_t202" style="position:absolute;left:0;text-align:left;margin-left:402.85pt;margin-top:159.8pt;width:454.05pt;height:.05pt;z-index:251674624;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G2OMwIAAG0EAAAOAAAAZHJzL2Uyb0RvYy54bWysVMFu2zAMvQ/YPwi6L066NiuMOEWWIsOA&#10;oC2QDj0rshwbkESNUmJnXz9KttOt22nYRaFI6tHvkczirjOanRT6BmzBZ5MpZ8pKKBt7KPi3582H&#10;W858ELYUGqwq+Fl5frd8/27RulxdQQ26VMgIxPq8dQWvQ3B5lnlZKyP8BJyyFKwAjQh0xUNWomgJ&#10;3ejsajqdZy1g6RCk8p68932QLxN+VSkZHqvKq8B0wenbQjoxnft4ZsuFyA8oXN3I4TPEP3yFEY2l&#10;oheoexEEO2LzB5RpJIKHKkwkmAyqqpEqcSA2s+kbNrtaOJW4kDjeXWTy/w9WPpyekDUl9e6GMysM&#10;9Wh9FCUCKxULqgvAKEIytc7nlL1zlB+6z9DRk9HvyRnZdxWa+Eu8GMVJ8PNFZIJikpw3n+bz649U&#10;TFJsTgZhZ69PHfrwRYFh0Sg4UgeTsOK09aFPHVNiJQ+6KTeN1vESA2uN7CSo223dBDWA/5albcy1&#10;EF/1gNGTRX49j2iFbt8lWa5Hjnsoz0QdoZ8h7+SmoXpb4cOTQBoaYkuLEB7pqDS0BYfB4qwG/PE3&#10;f8ynXlKUs5aGsOD++1Gg4kx/tdTlOLGjgaOxHw17NGsgpjNaMSeTSQ8w6NGsEMwL7ccqVqGQsJJq&#10;FTyM5jr0q0D7JdVqlZJoLp0IW7tzMkKPuj53LwLd0JU4Fw8wjqfI3zSnz03tcatjIKVT56KuvYqD&#10;3DTTqffD/sWl+fWesl7/JZY/AQAA//8DAFBLAwQUAAYACAAAACEAoQvo1uAAAAAIAQAADwAAAGRy&#10;cy9kb3ducmV2LnhtbEyPwU7DMBBE70j9B2uRuCDqhFahDXGqqmoPcKkIvXBz420cGq8j22nD32O4&#10;wHF2VjNvitVoOnZB51tLAtJpAgyptqqlRsDhffewAOaDJCU7SyjgCz2syslNIXNlr/SGlyo0LIaQ&#10;z6UAHUKfc+5rjUb6qe2RoneyzsgQpWu4cvIaw03HH5Mk40a2FBu07HGjsT5XgxGwn3/s9f1w2r6u&#10;5zP3chg22WdTCXF3O66fgQUcw98z/OBHdCgj09EOpDzrBMQhQcAsXWbAor1MFimw4+/lCXhZ8P8D&#10;ym8AAAD//wMAUEsBAi0AFAAGAAgAAAAhALaDOJL+AAAA4QEAABMAAAAAAAAAAAAAAAAAAAAAAFtD&#10;b250ZW50X1R5cGVzXS54bWxQSwECLQAUAAYACAAAACEAOP0h/9YAAACUAQAACwAAAAAAAAAAAAAA&#10;AAAvAQAAX3JlbHMvLnJlbHNQSwECLQAUAAYACAAAACEAEDBtjjMCAABtBAAADgAAAAAAAAAAAAAA&#10;AAAuAgAAZHJzL2Uyb0RvYy54bWxQSwECLQAUAAYACAAAACEAoQvo1uAAAAAIAQAADwAAAAAAAAAA&#10;AAAAAACNBAAAZHJzL2Rvd25yZXYueG1sUEsFBgAAAAAEAAQA8wAAAJoFAAAAAA==&#10;" stroked="f">
                <v:textbox style="mso-fit-shape-to-text:t" inset="0,0,0,0">
                  <w:txbxContent>
                    <w:p w14:paraId="6F6F25C2" w14:textId="6DC488F7" w:rsidR="00CB0704" w:rsidRPr="00E20C44" w:rsidRDefault="00CB0704" w:rsidP="00841426">
                      <w:pPr>
                        <w:pStyle w:val="Descripcin"/>
                        <w:jc w:val="both"/>
                        <w:rPr>
                          <w:rFonts w:ascii="Arial" w:eastAsia="Times New Roman" w:hAnsi="Arial" w:cs="Arial"/>
                          <w:b/>
                          <w:bCs/>
                          <w:noProof/>
                          <w:sz w:val="24"/>
                          <w:szCs w:val="24"/>
                        </w:rPr>
                      </w:pPr>
                      <w:r w:rsidRPr="00E20C44">
                        <w:rPr>
                          <w:rFonts w:ascii="Arial" w:hAnsi="Arial" w:cs="Arial"/>
                          <w:sz w:val="24"/>
                          <w:szCs w:val="24"/>
                        </w:rPr>
                        <w:t xml:space="preserve">Ilustración </w:t>
                      </w:r>
                      <w:r w:rsidRPr="00E20C44">
                        <w:rPr>
                          <w:rFonts w:ascii="Arial" w:hAnsi="Arial" w:cs="Arial"/>
                          <w:sz w:val="24"/>
                          <w:szCs w:val="24"/>
                        </w:rPr>
                        <w:fldChar w:fldCharType="begin"/>
                      </w:r>
                      <w:r w:rsidRPr="00E20C44">
                        <w:rPr>
                          <w:rFonts w:ascii="Arial" w:hAnsi="Arial" w:cs="Arial"/>
                          <w:sz w:val="24"/>
                          <w:szCs w:val="24"/>
                        </w:rPr>
                        <w:instrText xml:space="preserve"> SEQ Ilustración \* ARABIC </w:instrText>
                      </w:r>
                      <w:r w:rsidRPr="00E20C44">
                        <w:rPr>
                          <w:rFonts w:ascii="Arial" w:hAnsi="Arial" w:cs="Arial"/>
                          <w:sz w:val="24"/>
                          <w:szCs w:val="24"/>
                        </w:rPr>
                        <w:fldChar w:fldCharType="separate"/>
                      </w:r>
                      <w:r w:rsidRPr="00E20C44">
                        <w:rPr>
                          <w:rFonts w:ascii="Arial" w:hAnsi="Arial" w:cs="Arial"/>
                          <w:noProof/>
                          <w:sz w:val="24"/>
                          <w:szCs w:val="24"/>
                        </w:rPr>
                        <w:t>5</w:t>
                      </w:r>
                      <w:r w:rsidRPr="00E20C44">
                        <w:rPr>
                          <w:rFonts w:ascii="Arial" w:hAnsi="Arial" w:cs="Arial"/>
                          <w:sz w:val="24"/>
                          <w:szCs w:val="24"/>
                        </w:rPr>
                        <w:fldChar w:fldCharType="end"/>
                      </w:r>
                      <w:r w:rsidRPr="00E20C44">
                        <w:rPr>
                          <w:rFonts w:ascii="Arial" w:hAnsi="Arial" w:cs="Arial"/>
                          <w:sz w:val="24"/>
                          <w:szCs w:val="24"/>
                        </w:rPr>
                        <w:t xml:space="preserve"> y 6: siniestro producido por </w:t>
                      </w:r>
                      <w:r w:rsidR="00164372" w:rsidRPr="00E20C44">
                        <w:rPr>
                          <w:rFonts w:ascii="Arial" w:hAnsi="Arial" w:cs="Arial"/>
                          <w:sz w:val="24"/>
                          <w:szCs w:val="24"/>
                        </w:rPr>
                        <w:t xml:space="preserve">carga peligrosa clase 9 según la OMI, con altos niveles de </w:t>
                      </w:r>
                      <w:r w:rsidR="00363D3E" w:rsidRPr="00E20C44">
                        <w:rPr>
                          <w:rFonts w:ascii="Arial" w:hAnsi="Arial" w:cs="Arial"/>
                          <w:sz w:val="24"/>
                          <w:szCs w:val="24"/>
                        </w:rPr>
                        <w:t xml:space="preserve">oxidación, que al descomponerse produjo un intenso calor, sumado a </w:t>
                      </w:r>
                      <w:r w:rsidR="00E20C44" w:rsidRPr="00E20C44">
                        <w:rPr>
                          <w:rFonts w:ascii="Arial" w:hAnsi="Arial" w:cs="Arial"/>
                          <w:sz w:val="24"/>
                          <w:szCs w:val="24"/>
                        </w:rPr>
                        <w:t>su almacenaje</w:t>
                      </w:r>
                      <w:r w:rsidR="00E20C44">
                        <w:rPr>
                          <w:rFonts w:ascii="Arial" w:hAnsi="Arial" w:cs="Arial"/>
                          <w:sz w:val="24"/>
                          <w:szCs w:val="24"/>
                        </w:rPr>
                        <w:t xml:space="preserve"> </w:t>
                      </w:r>
                      <w:r w:rsidR="00E20C44" w:rsidRPr="00E20C44">
                        <w:rPr>
                          <w:rFonts w:ascii="Arial" w:hAnsi="Arial" w:cs="Arial"/>
                          <w:sz w:val="24"/>
                          <w:szCs w:val="24"/>
                        </w:rPr>
                        <w:t>a granel produjo el siniestro de 54 contenedores.</w:t>
                      </w:r>
                    </w:p>
                  </w:txbxContent>
                </v:textbox>
                <w10:wrap type="topAndBottom" anchorx="margin"/>
              </v:shape>
            </w:pict>
          </mc:Fallback>
        </mc:AlternateContent>
      </w:r>
      <w:r w:rsidR="00E14CE5">
        <w:rPr>
          <w:rFonts w:ascii="Arial" w:eastAsia="Times New Roman" w:hAnsi="Arial" w:cs="Arial"/>
          <w:b/>
          <w:bCs/>
          <w:noProof/>
          <w:sz w:val="24"/>
          <w:szCs w:val="24"/>
          <w:lang w:eastAsia="es-CL"/>
        </w:rPr>
        <w:drawing>
          <wp:anchor distT="0" distB="0" distL="114300" distR="114300" simplePos="0" relativeHeight="251707904" behindDoc="0" locked="0" layoutInCell="1" allowOverlap="1" wp14:anchorId="66B86E9C" wp14:editId="647FFEB9">
            <wp:simplePos x="0" y="0"/>
            <wp:positionH relativeFrom="margin">
              <wp:posOffset>-148856</wp:posOffset>
            </wp:positionH>
            <wp:positionV relativeFrom="paragraph">
              <wp:posOffset>215900</wp:posOffset>
            </wp:positionV>
            <wp:extent cx="3070459" cy="1759985"/>
            <wp:effectExtent l="0" t="0" r="0" b="0"/>
            <wp:wrapTopAndBottom/>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070459" cy="1759985"/>
                    </a:xfrm>
                    <a:prstGeom prst="rect">
                      <a:avLst/>
                    </a:prstGeom>
                    <a:noFill/>
                  </pic:spPr>
                </pic:pic>
              </a:graphicData>
            </a:graphic>
            <wp14:sizeRelH relativeFrom="margin">
              <wp14:pctWidth>0</wp14:pctWidth>
            </wp14:sizeRelH>
            <wp14:sizeRelV relativeFrom="margin">
              <wp14:pctHeight>0</wp14:pctHeight>
            </wp14:sizeRelV>
          </wp:anchor>
        </w:drawing>
      </w:r>
      <w:r w:rsidR="00C934D8">
        <w:rPr>
          <w:noProof/>
        </w:rPr>
        <w:drawing>
          <wp:anchor distT="0" distB="0" distL="114300" distR="114300" simplePos="0" relativeHeight="251724288" behindDoc="0" locked="0" layoutInCell="1" allowOverlap="1" wp14:anchorId="2B3384C9" wp14:editId="7D44B92C">
            <wp:simplePos x="0" y="0"/>
            <wp:positionH relativeFrom="margin">
              <wp:posOffset>3248025</wp:posOffset>
            </wp:positionH>
            <wp:positionV relativeFrom="paragraph">
              <wp:posOffset>213360</wp:posOffset>
            </wp:positionV>
            <wp:extent cx="2357755" cy="1757045"/>
            <wp:effectExtent l="0" t="0" r="4445" b="0"/>
            <wp:wrapTopAndBottom/>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3">
                      <a:extLst>
                        <a:ext uri="{28A0092B-C50C-407E-A947-70E740481C1C}">
                          <a14:useLocalDpi xmlns:a14="http://schemas.microsoft.com/office/drawing/2010/main" val="0"/>
                        </a:ext>
                      </a:extLst>
                    </a:blip>
                    <a:srcRect l="12599" r="16796" b="16953"/>
                    <a:stretch/>
                  </pic:blipFill>
                  <pic:spPr bwMode="auto">
                    <a:xfrm>
                      <a:off x="0" y="0"/>
                      <a:ext cx="2357755" cy="17570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3FC7FCD" w14:textId="77777777" w:rsidR="006E284A" w:rsidRDefault="006E284A" w:rsidP="006E284A">
      <w:pPr>
        <w:pStyle w:val="Prrafodelista"/>
        <w:shd w:val="clear" w:color="auto" w:fill="FFFFFF"/>
        <w:spacing w:before="100" w:beforeAutospacing="1" w:after="100" w:afterAutospacing="1" w:line="240" w:lineRule="auto"/>
        <w:jc w:val="both"/>
        <w:rPr>
          <w:rFonts w:ascii="Arial" w:eastAsia="Times New Roman" w:hAnsi="Arial" w:cs="Arial"/>
          <w:sz w:val="24"/>
          <w:szCs w:val="24"/>
          <w:lang w:eastAsia="es-CL"/>
        </w:rPr>
      </w:pPr>
    </w:p>
    <w:p w14:paraId="33D4B86C" w14:textId="6A7EF7FC" w:rsidR="007D604A" w:rsidRDefault="007D604A" w:rsidP="00E20C44">
      <w:pPr>
        <w:pStyle w:val="Prrafodelista"/>
        <w:numPr>
          <w:ilvl w:val="0"/>
          <w:numId w:val="1"/>
        </w:numPr>
        <w:shd w:val="clear" w:color="auto" w:fill="FFFFFF"/>
        <w:spacing w:before="100" w:beforeAutospacing="1" w:after="100" w:afterAutospacing="1" w:line="240" w:lineRule="auto"/>
        <w:jc w:val="both"/>
        <w:rPr>
          <w:rFonts w:ascii="Arial" w:eastAsia="Times New Roman" w:hAnsi="Arial" w:cs="Arial"/>
          <w:sz w:val="24"/>
          <w:szCs w:val="24"/>
          <w:lang w:eastAsia="es-CL"/>
        </w:rPr>
      </w:pPr>
      <w:r w:rsidRPr="00E20C44">
        <w:rPr>
          <w:rFonts w:ascii="Arial" w:eastAsia="Times New Roman" w:hAnsi="Arial" w:cs="Arial"/>
          <w:sz w:val="24"/>
          <w:szCs w:val="24"/>
          <w:lang w:eastAsia="es-CL"/>
        </w:rPr>
        <w:t>Indique</w:t>
      </w:r>
      <w:r w:rsidR="003207E8" w:rsidRPr="00E20C44">
        <w:rPr>
          <w:rFonts w:ascii="Arial" w:eastAsia="Times New Roman" w:hAnsi="Arial" w:cs="Arial"/>
          <w:sz w:val="24"/>
          <w:szCs w:val="24"/>
          <w:lang w:eastAsia="es-CL"/>
        </w:rPr>
        <w:t xml:space="preserve"> </w:t>
      </w:r>
      <w:r w:rsidRPr="00E20C44">
        <w:rPr>
          <w:rFonts w:ascii="Arial" w:eastAsia="Times New Roman" w:hAnsi="Arial" w:cs="Arial"/>
          <w:sz w:val="24"/>
          <w:szCs w:val="24"/>
          <w:lang w:eastAsia="es-CL"/>
        </w:rPr>
        <w:t>una apreciación personal sobre la evolución futura de los contendores en el transporte marítimo.  </w:t>
      </w:r>
    </w:p>
    <w:p w14:paraId="78425377" w14:textId="77777777" w:rsidR="00F35703" w:rsidRDefault="00F35703" w:rsidP="00F35703">
      <w:pPr>
        <w:pStyle w:val="Prrafodelista"/>
        <w:shd w:val="clear" w:color="auto" w:fill="FFFFFF"/>
        <w:spacing w:before="100" w:beforeAutospacing="1" w:after="100" w:afterAutospacing="1" w:line="240" w:lineRule="auto"/>
        <w:jc w:val="both"/>
        <w:rPr>
          <w:rFonts w:ascii="Arial" w:eastAsia="Times New Roman" w:hAnsi="Arial" w:cs="Arial"/>
          <w:sz w:val="24"/>
          <w:szCs w:val="24"/>
          <w:lang w:eastAsia="es-CL"/>
        </w:rPr>
      </w:pPr>
    </w:p>
    <w:p w14:paraId="13ACB2C0" w14:textId="5457C039" w:rsidR="00ED388D" w:rsidRDefault="00E20C44" w:rsidP="009314A2">
      <w:pPr>
        <w:pStyle w:val="Prrafodelista"/>
        <w:shd w:val="clear" w:color="auto" w:fill="FFFFFF"/>
        <w:spacing w:before="100" w:beforeAutospacing="1" w:after="100" w:afterAutospacing="1" w:line="240" w:lineRule="auto"/>
        <w:ind w:firstLine="696"/>
        <w:jc w:val="both"/>
        <w:rPr>
          <w:rFonts w:ascii="Arial" w:eastAsia="Times New Roman" w:hAnsi="Arial" w:cs="Arial"/>
          <w:sz w:val="24"/>
          <w:szCs w:val="24"/>
          <w:lang w:eastAsia="es-CL"/>
        </w:rPr>
      </w:pPr>
      <w:r>
        <w:rPr>
          <w:rFonts w:ascii="Arial" w:eastAsia="Times New Roman" w:hAnsi="Arial" w:cs="Arial"/>
          <w:sz w:val="24"/>
          <w:szCs w:val="24"/>
          <w:lang w:eastAsia="es-CL"/>
        </w:rPr>
        <w:t>Personalmente considero que con la evolución de los contenedores</w:t>
      </w:r>
      <w:r w:rsidR="00E93D71">
        <w:rPr>
          <w:rFonts w:ascii="Arial" w:eastAsia="Times New Roman" w:hAnsi="Arial" w:cs="Arial"/>
          <w:sz w:val="24"/>
          <w:szCs w:val="24"/>
          <w:lang w:eastAsia="es-CL"/>
        </w:rPr>
        <w:t xml:space="preserve"> ha avanzado beneficiosamente para el ser humano, adaptándose a las necesidades de la carg</w:t>
      </w:r>
      <w:r w:rsidR="00651C9D">
        <w:rPr>
          <w:rFonts w:ascii="Arial" w:eastAsia="Times New Roman" w:hAnsi="Arial" w:cs="Arial"/>
          <w:sz w:val="24"/>
          <w:szCs w:val="24"/>
          <w:lang w:eastAsia="es-CL"/>
        </w:rPr>
        <w:t>a</w:t>
      </w:r>
      <w:r w:rsidR="00E93D71">
        <w:rPr>
          <w:rFonts w:ascii="Arial" w:eastAsia="Times New Roman" w:hAnsi="Arial" w:cs="Arial"/>
          <w:sz w:val="24"/>
          <w:szCs w:val="24"/>
          <w:lang w:eastAsia="es-CL"/>
        </w:rPr>
        <w:t xml:space="preserve">, </w:t>
      </w:r>
      <w:r w:rsidR="00317456">
        <w:rPr>
          <w:rFonts w:ascii="Arial" w:eastAsia="Times New Roman" w:hAnsi="Arial" w:cs="Arial"/>
          <w:sz w:val="24"/>
          <w:szCs w:val="24"/>
          <w:lang w:eastAsia="es-CL"/>
        </w:rPr>
        <w:t xml:space="preserve">y con ello, el de las personas, </w:t>
      </w:r>
      <w:r w:rsidR="00E93D71">
        <w:rPr>
          <w:rFonts w:ascii="Arial" w:eastAsia="Times New Roman" w:hAnsi="Arial" w:cs="Arial"/>
          <w:sz w:val="24"/>
          <w:szCs w:val="24"/>
          <w:lang w:eastAsia="es-CL"/>
        </w:rPr>
        <w:t>la globalización es cada vez m</w:t>
      </w:r>
      <w:r w:rsidR="004C028A">
        <w:rPr>
          <w:rFonts w:ascii="Arial" w:eastAsia="Times New Roman" w:hAnsi="Arial" w:cs="Arial"/>
          <w:sz w:val="24"/>
          <w:szCs w:val="24"/>
          <w:lang w:eastAsia="es-CL"/>
        </w:rPr>
        <w:t>ayor, por ende</w:t>
      </w:r>
      <w:r w:rsidR="009B2CA6">
        <w:rPr>
          <w:rFonts w:ascii="Arial" w:eastAsia="Times New Roman" w:hAnsi="Arial" w:cs="Arial"/>
          <w:sz w:val="24"/>
          <w:szCs w:val="24"/>
          <w:lang w:eastAsia="es-CL"/>
        </w:rPr>
        <w:t>,</w:t>
      </w:r>
      <w:r w:rsidR="004C028A">
        <w:rPr>
          <w:rFonts w:ascii="Arial" w:eastAsia="Times New Roman" w:hAnsi="Arial" w:cs="Arial"/>
          <w:sz w:val="24"/>
          <w:szCs w:val="24"/>
          <w:lang w:eastAsia="es-CL"/>
        </w:rPr>
        <w:t xml:space="preserve"> la </w:t>
      </w:r>
      <w:r w:rsidR="00651C9D">
        <w:rPr>
          <w:rFonts w:ascii="Arial" w:eastAsia="Times New Roman" w:hAnsi="Arial" w:cs="Arial"/>
          <w:sz w:val="24"/>
          <w:szCs w:val="24"/>
          <w:lang w:eastAsia="es-CL"/>
        </w:rPr>
        <w:t xml:space="preserve">necesidad de </w:t>
      </w:r>
      <w:r w:rsidR="004C028A">
        <w:rPr>
          <w:rFonts w:ascii="Arial" w:eastAsia="Times New Roman" w:hAnsi="Arial" w:cs="Arial"/>
          <w:sz w:val="24"/>
          <w:szCs w:val="24"/>
          <w:lang w:eastAsia="es-CL"/>
        </w:rPr>
        <w:t xml:space="preserve">conectividad con otros países apartados del nuestro </w:t>
      </w:r>
      <w:r w:rsidR="00922D15">
        <w:rPr>
          <w:rFonts w:ascii="Arial" w:eastAsia="Times New Roman" w:hAnsi="Arial" w:cs="Arial"/>
          <w:sz w:val="24"/>
          <w:szCs w:val="24"/>
          <w:lang w:eastAsia="es-CL"/>
        </w:rPr>
        <w:t>avanza todos los días</w:t>
      </w:r>
      <w:r w:rsidR="00651C9D">
        <w:rPr>
          <w:rFonts w:ascii="Arial" w:eastAsia="Times New Roman" w:hAnsi="Arial" w:cs="Arial"/>
          <w:sz w:val="24"/>
          <w:szCs w:val="24"/>
          <w:lang w:eastAsia="es-CL"/>
        </w:rPr>
        <w:t>,</w:t>
      </w:r>
      <w:r w:rsidR="00616B13">
        <w:rPr>
          <w:rFonts w:ascii="Arial" w:eastAsia="Times New Roman" w:hAnsi="Arial" w:cs="Arial"/>
          <w:sz w:val="24"/>
          <w:szCs w:val="24"/>
          <w:lang w:eastAsia="es-CL"/>
        </w:rPr>
        <w:t xml:space="preserve"> considero que</w:t>
      </w:r>
      <w:r w:rsidR="00651C9D">
        <w:rPr>
          <w:rFonts w:ascii="Arial" w:eastAsia="Times New Roman" w:hAnsi="Arial" w:cs="Arial"/>
          <w:sz w:val="24"/>
          <w:szCs w:val="24"/>
          <w:lang w:eastAsia="es-CL"/>
        </w:rPr>
        <w:t xml:space="preserve"> </w:t>
      </w:r>
      <w:r w:rsidR="009267C6">
        <w:rPr>
          <w:rFonts w:ascii="Arial" w:eastAsia="Times New Roman" w:hAnsi="Arial" w:cs="Arial"/>
          <w:sz w:val="24"/>
          <w:szCs w:val="24"/>
          <w:lang w:eastAsia="es-CL"/>
        </w:rPr>
        <w:t xml:space="preserve">el transporte de cargas por el medio marítimo es el más importante e imprescindible para que esta </w:t>
      </w:r>
      <w:r w:rsidR="009B2CA6">
        <w:rPr>
          <w:rFonts w:ascii="Arial" w:eastAsia="Times New Roman" w:hAnsi="Arial" w:cs="Arial"/>
          <w:sz w:val="24"/>
          <w:szCs w:val="24"/>
          <w:lang w:eastAsia="es-CL"/>
        </w:rPr>
        <w:t>conexión ocurra, es por esto que considero que los contenedor</w:t>
      </w:r>
      <w:r w:rsidR="001F494F">
        <w:rPr>
          <w:rFonts w:ascii="Arial" w:eastAsia="Times New Roman" w:hAnsi="Arial" w:cs="Arial"/>
          <w:sz w:val="24"/>
          <w:szCs w:val="24"/>
          <w:lang w:eastAsia="es-CL"/>
        </w:rPr>
        <w:t>es</w:t>
      </w:r>
      <w:r w:rsidR="009B2CA6">
        <w:rPr>
          <w:rFonts w:ascii="Arial" w:eastAsia="Times New Roman" w:hAnsi="Arial" w:cs="Arial"/>
          <w:sz w:val="24"/>
          <w:szCs w:val="24"/>
          <w:lang w:eastAsia="es-CL"/>
        </w:rPr>
        <w:t xml:space="preserve"> van a seguir evolucionando de tal forma que cada vez m</w:t>
      </w:r>
      <w:r w:rsidR="001F494F">
        <w:rPr>
          <w:rFonts w:ascii="Arial" w:eastAsia="Times New Roman" w:hAnsi="Arial" w:cs="Arial"/>
          <w:sz w:val="24"/>
          <w:szCs w:val="24"/>
          <w:lang w:eastAsia="es-CL"/>
        </w:rPr>
        <w:t>ás</w:t>
      </w:r>
      <w:r w:rsidR="009B2CA6">
        <w:rPr>
          <w:rFonts w:ascii="Arial" w:eastAsia="Times New Roman" w:hAnsi="Arial" w:cs="Arial"/>
          <w:sz w:val="24"/>
          <w:szCs w:val="24"/>
          <w:lang w:eastAsia="es-CL"/>
        </w:rPr>
        <w:t xml:space="preserve"> se adapten mejor </w:t>
      </w:r>
      <w:r w:rsidR="00317456">
        <w:rPr>
          <w:rFonts w:ascii="Arial" w:eastAsia="Times New Roman" w:hAnsi="Arial" w:cs="Arial"/>
          <w:sz w:val="24"/>
          <w:szCs w:val="24"/>
          <w:lang w:eastAsia="es-CL"/>
        </w:rPr>
        <w:t>a los requerimientos de la carga</w:t>
      </w:r>
      <w:r w:rsidR="00E93F0C">
        <w:rPr>
          <w:rFonts w:ascii="Arial" w:eastAsia="Times New Roman" w:hAnsi="Arial" w:cs="Arial"/>
          <w:sz w:val="24"/>
          <w:szCs w:val="24"/>
          <w:lang w:eastAsia="es-CL"/>
        </w:rPr>
        <w:t>, y de este modo, llegue</w:t>
      </w:r>
      <w:r w:rsidR="002453C0">
        <w:rPr>
          <w:rFonts w:ascii="Arial" w:eastAsia="Times New Roman" w:hAnsi="Arial" w:cs="Arial"/>
          <w:sz w:val="24"/>
          <w:szCs w:val="24"/>
          <w:lang w:eastAsia="es-CL"/>
        </w:rPr>
        <w:t xml:space="preserve"> a su destino</w:t>
      </w:r>
      <w:r w:rsidR="00E93F0C">
        <w:rPr>
          <w:rFonts w:ascii="Arial" w:eastAsia="Times New Roman" w:hAnsi="Arial" w:cs="Arial"/>
          <w:sz w:val="24"/>
          <w:szCs w:val="24"/>
          <w:lang w:eastAsia="es-CL"/>
        </w:rPr>
        <w:t xml:space="preserve"> prácticamente como fue embarcad</w:t>
      </w:r>
      <w:r w:rsidR="002453C0">
        <w:rPr>
          <w:rFonts w:ascii="Arial" w:eastAsia="Times New Roman" w:hAnsi="Arial" w:cs="Arial"/>
          <w:sz w:val="24"/>
          <w:szCs w:val="24"/>
          <w:lang w:eastAsia="es-CL"/>
        </w:rPr>
        <w:t>a</w:t>
      </w:r>
      <w:r w:rsidR="001F494F">
        <w:rPr>
          <w:rFonts w:ascii="Arial" w:eastAsia="Times New Roman" w:hAnsi="Arial" w:cs="Arial"/>
          <w:sz w:val="24"/>
          <w:szCs w:val="24"/>
          <w:lang w:eastAsia="es-CL"/>
        </w:rPr>
        <w:t xml:space="preserve">, que es lo que se espera </w:t>
      </w:r>
      <w:r w:rsidR="008B0C47">
        <w:rPr>
          <w:rFonts w:ascii="Arial" w:eastAsia="Times New Roman" w:hAnsi="Arial" w:cs="Arial"/>
          <w:sz w:val="24"/>
          <w:szCs w:val="24"/>
          <w:lang w:eastAsia="es-CL"/>
        </w:rPr>
        <w:t>finalmente.</w:t>
      </w:r>
    </w:p>
    <w:p w14:paraId="45762E96" w14:textId="77777777" w:rsidR="00437F37" w:rsidRPr="009314A2" w:rsidRDefault="00437F37" w:rsidP="009314A2">
      <w:pPr>
        <w:pStyle w:val="Prrafodelista"/>
        <w:shd w:val="clear" w:color="auto" w:fill="FFFFFF"/>
        <w:spacing w:before="100" w:beforeAutospacing="1" w:after="100" w:afterAutospacing="1" w:line="240" w:lineRule="auto"/>
        <w:ind w:firstLine="696"/>
        <w:jc w:val="both"/>
        <w:rPr>
          <w:rFonts w:ascii="Arial" w:eastAsia="Times New Roman" w:hAnsi="Arial" w:cs="Arial"/>
          <w:sz w:val="24"/>
          <w:szCs w:val="24"/>
          <w:lang w:eastAsia="es-CL"/>
        </w:rPr>
      </w:pPr>
    </w:p>
    <w:p w14:paraId="4B5C49E8" w14:textId="77777777" w:rsidR="00094F0C" w:rsidRDefault="00ED388D" w:rsidP="00094F0C">
      <w:pPr>
        <w:pStyle w:val="Prrafodelista"/>
        <w:numPr>
          <w:ilvl w:val="0"/>
          <w:numId w:val="1"/>
        </w:numPr>
        <w:jc w:val="both"/>
        <w:rPr>
          <w:rFonts w:ascii="Arial" w:hAnsi="Arial" w:cs="Arial"/>
          <w:sz w:val="24"/>
          <w:szCs w:val="24"/>
        </w:rPr>
      </w:pPr>
      <w:r w:rsidRPr="00ED388D">
        <w:rPr>
          <w:rFonts w:ascii="Arial" w:hAnsi="Arial" w:cs="Arial"/>
          <w:sz w:val="24"/>
          <w:szCs w:val="24"/>
        </w:rPr>
        <w:t>Entregue su diagnóstico respecto de lo que originó la situación que se muestra en los siguientes archivos:</w:t>
      </w:r>
    </w:p>
    <w:p w14:paraId="5FA257D4" w14:textId="77777777" w:rsidR="00094F0C" w:rsidRDefault="00094F0C" w:rsidP="00094F0C">
      <w:pPr>
        <w:pStyle w:val="Prrafodelista"/>
        <w:jc w:val="both"/>
        <w:rPr>
          <w:rFonts w:ascii="Arial" w:hAnsi="Arial" w:cs="Arial"/>
          <w:sz w:val="24"/>
          <w:szCs w:val="24"/>
        </w:rPr>
      </w:pPr>
    </w:p>
    <w:p w14:paraId="0992E2A5" w14:textId="36DA8DED" w:rsidR="00437F37" w:rsidRDefault="00094F0C" w:rsidP="00437F37">
      <w:pPr>
        <w:pStyle w:val="Prrafodelista"/>
        <w:jc w:val="both"/>
        <w:rPr>
          <w:rFonts w:ascii="Arial" w:hAnsi="Arial" w:cs="Arial"/>
          <w:sz w:val="24"/>
          <w:szCs w:val="24"/>
        </w:rPr>
      </w:pPr>
      <w:r>
        <w:rPr>
          <w:noProof/>
        </w:rPr>
        <w:drawing>
          <wp:anchor distT="0" distB="0" distL="114300" distR="114300" simplePos="0" relativeHeight="251732480" behindDoc="0" locked="0" layoutInCell="1" allowOverlap="1" wp14:anchorId="3B79C048" wp14:editId="7EBBF41A">
            <wp:simplePos x="0" y="0"/>
            <wp:positionH relativeFrom="margin">
              <wp:align>left</wp:align>
            </wp:positionH>
            <wp:positionV relativeFrom="paragraph">
              <wp:posOffset>27940</wp:posOffset>
            </wp:positionV>
            <wp:extent cx="2654935" cy="1990725"/>
            <wp:effectExtent l="0" t="0" r="0"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79231" cy="2008928"/>
                    </a:xfrm>
                    <a:prstGeom prst="rect">
                      <a:avLst/>
                    </a:prstGeom>
                    <a:noFill/>
                  </pic:spPr>
                </pic:pic>
              </a:graphicData>
            </a:graphic>
            <wp14:sizeRelH relativeFrom="page">
              <wp14:pctWidth>0</wp14:pctWidth>
            </wp14:sizeRelH>
            <wp14:sizeRelV relativeFrom="page">
              <wp14:pctHeight>0</wp14:pctHeight>
            </wp14:sizeRelV>
          </wp:anchor>
        </w:drawing>
      </w:r>
      <w:r w:rsidRPr="00094F0C">
        <w:rPr>
          <w:rFonts w:ascii="Arial" w:hAnsi="Arial" w:cs="Arial"/>
          <w:sz w:val="24"/>
          <w:szCs w:val="24"/>
        </w:rPr>
        <w:t>Trabajo con una carga suspendida, probablemente el contenedor poseía más del peso recomendado en su interior</w:t>
      </w:r>
      <w:r>
        <w:rPr>
          <w:rFonts w:ascii="Arial" w:hAnsi="Arial" w:cs="Arial"/>
          <w:sz w:val="24"/>
          <w:szCs w:val="24"/>
        </w:rPr>
        <w:t xml:space="preserve">, lo que provoca el colapso de su parte inferior, </w:t>
      </w:r>
      <w:r w:rsidR="00BB7D2B">
        <w:rPr>
          <w:rFonts w:ascii="Arial" w:hAnsi="Arial" w:cs="Arial"/>
          <w:sz w:val="24"/>
          <w:szCs w:val="24"/>
        </w:rPr>
        <w:t xml:space="preserve">al ser elevada, puesto que ya no poseía la fuerza normal que </w:t>
      </w:r>
      <w:r w:rsidR="0036342A">
        <w:rPr>
          <w:rFonts w:ascii="Arial" w:hAnsi="Arial" w:cs="Arial"/>
          <w:sz w:val="24"/>
          <w:szCs w:val="24"/>
        </w:rPr>
        <w:t>l</w:t>
      </w:r>
      <w:r w:rsidR="00BB7D2B">
        <w:rPr>
          <w:rFonts w:ascii="Arial" w:hAnsi="Arial" w:cs="Arial"/>
          <w:sz w:val="24"/>
          <w:szCs w:val="24"/>
        </w:rPr>
        <w:t>e entregaba la cubierta del buque o la tierra en el caso de ser carga o descarga.</w:t>
      </w:r>
    </w:p>
    <w:p w14:paraId="79839476" w14:textId="0B11F210" w:rsidR="00910A1D" w:rsidRDefault="00910A1D" w:rsidP="00437F37">
      <w:pPr>
        <w:pStyle w:val="Prrafodelista"/>
        <w:jc w:val="both"/>
        <w:rPr>
          <w:rFonts w:ascii="Arial" w:hAnsi="Arial" w:cs="Arial"/>
          <w:sz w:val="24"/>
          <w:szCs w:val="24"/>
        </w:rPr>
      </w:pPr>
      <w:r>
        <w:rPr>
          <w:rFonts w:ascii="Arial" w:hAnsi="Arial" w:cs="Arial"/>
          <w:sz w:val="24"/>
          <w:szCs w:val="24"/>
        </w:rPr>
        <w:t xml:space="preserve">Del mismo modo, puede que en una de las esquinas del contenedor no se sujetó de </w:t>
      </w:r>
      <w:r>
        <w:rPr>
          <w:rFonts w:ascii="Arial" w:hAnsi="Arial" w:cs="Arial"/>
          <w:sz w:val="24"/>
          <w:szCs w:val="24"/>
        </w:rPr>
        <w:lastRenderedPageBreak/>
        <w:t xml:space="preserve">forma adecuada, lo que provocó el colapso por la mala distribución de los pesos en la grúa. </w:t>
      </w:r>
    </w:p>
    <w:p w14:paraId="6464D07B" w14:textId="4DF6A132" w:rsidR="00B51AED" w:rsidRPr="00437F37" w:rsidRDefault="00B51AED" w:rsidP="00437F37">
      <w:pPr>
        <w:pStyle w:val="Prrafodelista"/>
        <w:jc w:val="both"/>
        <w:rPr>
          <w:rFonts w:ascii="Arial" w:hAnsi="Arial" w:cs="Arial"/>
          <w:sz w:val="24"/>
          <w:szCs w:val="24"/>
        </w:rPr>
      </w:pPr>
      <w:r>
        <w:rPr>
          <w:noProof/>
        </w:rPr>
        <w:drawing>
          <wp:anchor distT="0" distB="0" distL="114300" distR="114300" simplePos="0" relativeHeight="251733504" behindDoc="0" locked="0" layoutInCell="1" allowOverlap="1" wp14:anchorId="41F74F4B" wp14:editId="1B1D24D7">
            <wp:simplePos x="0" y="0"/>
            <wp:positionH relativeFrom="margin">
              <wp:align>left</wp:align>
            </wp:positionH>
            <wp:positionV relativeFrom="paragraph">
              <wp:posOffset>299085</wp:posOffset>
            </wp:positionV>
            <wp:extent cx="2567305" cy="1739900"/>
            <wp:effectExtent l="0" t="0" r="4445"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67305" cy="1739900"/>
                    </a:xfrm>
                    <a:prstGeom prst="rect">
                      <a:avLst/>
                    </a:prstGeom>
                    <a:noFill/>
                  </pic:spPr>
                </pic:pic>
              </a:graphicData>
            </a:graphic>
          </wp:anchor>
        </w:drawing>
      </w:r>
    </w:p>
    <w:p w14:paraId="481B1410" w14:textId="2ACF9BDD" w:rsidR="000537FC" w:rsidRPr="005A05A7" w:rsidRDefault="00B51AED" w:rsidP="005A05A7">
      <w:pPr>
        <w:jc w:val="both"/>
        <w:rPr>
          <w:rFonts w:ascii="Arial" w:hAnsi="Arial" w:cs="Arial"/>
          <w:color w:val="000000"/>
          <w:sz w:val="24"/>
          <w:szCs w:val="24"/>
          <w:shd w:val="clear" w:color="auto" w:fill="FFFFFF"/>
        </w:rPr>
      </w:pPr>
      <w:r w:rsidRPr="000537FC">
        <w:rPr>
          <w:rFonts w:ascii="Arial" w:hAnsi="Arial" w:cs="Arial"/>
          <w:sz w:val="24"/>
          <w:szCs w:val="24"/>
          <w:lang w:val="es-MX"/>
        </w:rPr>
        <w:t>El contenedor fue cargado con una roca de tal forma que la inercia de un frenado impulsó la roca hacia adelante, chocando con la cabina</w:t>
      </w:r>
      <w:r w:rsidRPr="000537FC">
        <w:rPr>
          <w:rFonts w:ascii="Arial" w:hAnsi="Arial" w:cs="Arial"/>
          <w:sz w:val="24"/>
          <w:szCs w:val="24"/>
          <w:lang w:val="es-MX"/>
        </w:rPr>
        <w:t xml:space="preserve">, esto </w:t>
      </w:r>
      <w:r w:rsidRPr="000537FC">
        <w:rPr>
          <w:rFonts w:ascii="Arial" w:hAnsi="Arial" w:cs="Arial"/>
          <w:sz w:val="24"/>
          <w:szCs w:val="24"/>
          <w:lang w:val="es-MX"/>
        </w:rPr>
        <w:t>abri</w:t>
      </w:r>
      <w:r w:rsidRPr="000537FC">
        <w:rPr>
          <w:rFonts w:ascii="Arial" w:hAnsi="Arial" w:cs="Arial"/>
          <w:sz w:val="24"/>
          <w:szCs w:val="24"/>
          <w:lang w:val="es-MX"/>
        </w:rPr>
        <w:t>ó</w:t>
      </w:r>
      <w:r w:rsidRPr="000537FC">
        <w:rPr>
          <w:rFonts w:ascii="Arial" w:hAnsi="Arial" w:cs="Arial"/>
          <w:sz w:val="24"/>
          <w:szCs w:val="24"/>
          <w:lang w:val="es-MX"/>
        </w:rPr>
        <w:t xml:space="preserve"> las compuertas</w:t>
      </w:r>
      <w:r w:rsidRPr="000537FC">
        <w:rPr>
          <w:rFonts w:ascii="Arial" w:hAnsi="Arial" w:cs="Arial"/>
          <w:sz w:val="24"/>
          <w:szCs w:val="24"/>
          <w:lang w:val="es-MX"/>
        </w:rPr>
        <w:t xml:space="preserve"> que se encontraban mal posicionadas, puesto que estas deberían ir por la parte trasera del camión</w:t>
      </w:r>
      <w:r w:rsidRPr="000537FC">
        <w:rPr>
          <w:rFonts w:ascii="Arial" w:hAnsi="Arial" w:cs="Arial"/>
          <w:sz w:val="24"/>
          <w:szCs w:val="24"/>
          <w:lang w:val="es-MX"/>
        </w:rPr>
        <w:t>,</w:t>
      </w:r>
      <w:r w:rsidRPr="000537FC">
        <w:rPr>
          <w:rFonts w:ascii="Arial" w:hAnsi="Arial" w:cs="Arial"/>
          <w:sz w:val="24"/>
          <w:szCs w:val="24"/>
          <w:lang w:val="es-MX"/>
        </w:rPr>
        <w:t xml:space="preserve"> s</w:t>
      </w:r>
      <w:r w:rsidRPr="000537FC">
        <w:rPr>
          <w:rFonts w:ascii="Arial" w:hAnsi="Arial" w:cs="Arial"/>
          <w:sz w:val="24"/>
          <w:szCs w:val="24"/>
          <w:lang w:val="es-MX"/>
        </w:rPr>
        <w:t xml:space="preserve">i hubiesen estado con las compuertas hacia atrás </w:t>
      </w:r>
      <w:r w:rsidRPr="000537FC">
        <w:rPr>
          <w:rFonts w:ascii="Arial" w:hAnsi="Arial" w:cs="Arial"/>
          <w:color w:val="000000"/>
          <w:sz w:val="24"/>
          <w:szCs w:val="24"/>
          <w:shd w:val="clear" w:color="auto" w:fill="FFFFFF"/>
        </w:rPr>
        <w:t>habría disminuido considerablemente las consecuencias</w:t>
      </w:r>
      <w:r w:rsidRPr="000537FC">
        <w:rPr>
          <w:rFonts w:ascii="Arial" w:hAnsi="Arial" w:cs="Arial"/>
          <w:color w:val="000000"/>
          <w:sz w:val="24"/>
          <w:szCs w:val="24"/>
          <w:shd w:val="clear" w:color="auto" w:fill="FFFFFF"/>
        </w:rPr>
        <w:t xml:space="preserve"> del accidente</w:t>
      </w:r>
      <w:r w:rsidR="000537FC" w:rsidRPr="000537FC">
        <w:rPr>
          <w:rFonts w:ascii="Arial" w:hAnsi="Arial" w:cs="Arial"/>
          <w:color w:val="000000"/>
          <w:sz w:val="24"/>
          <w:szCs w:val="24"/>
          <w:shd w:val="clear" w:color="auto" w:fill="FFFFFF"/>
        </w:rPr>
        <w:t>, además por lo que se aprecia en la foto, no existe una sujeción de la carga en el fono del conteiner, por ello, el por qué se deslizó dentro del contenedor.</w:t>
      </w:r>
      <w:r w:rsidRPr="000537FC">
        <w:rPr>
          <w:rFonts w:ascii="Arial" w:hAnsi="Arial" w:cs="Arial"/>
          <w:color w:val="000000"/>
          <w:sz w:val="24"/>
          <w:szCs w:val="24"/>
          <w:shd w:val="clear" w:color="auto" w:fill="FFFFFF"/>
        </w:rPr>
        <w:t xml:space="preserve"> </w:t>
      </w:r>
      <w:r w:rsidR="005A05A7">
        <w:rPr>
          <w:rFonts w:ascii="Arial" w:hAnsi="Arial" w:cs="Arial"/>
          <w:color w:val="000000"/>
          <w:sz w:val="24"/>
          <w:szCs w:val="24"/>
          <w:shd w:val="clear" w:color="auto" w:fill="FFFFFF"/>
        </w:rPr>
        <w:t xml:space="preserve">En síntesis: </w:t>
      </w:r>
      <w:r w:rsidR="000537FC" w:rsidRPr="005A05A7">
        <w:rPr>
          <w:rFonts w:ascii="Arial" w:hAnsi="Arial" w:cs="Arial"/>
          <w:color w:val="000000"/>
          <w:sz w:val="24"/>
          <w:szCs w:val="24"/>
          <w:shd w:val="clear" w:color="auto" w:fill="FFFFFF"/>
        </w:rPr>
        <w:t>M</w:t>
      </w:r>
      <w:r w:rsidRPr="005A05A7">
        <w:rPr>
          <w:rFonts w:ascii="Arial" w:hAnsi="Arial" w:cs="Arial"/>
          <w:color w:val="000000"/>
          <w:sz w:val="24"/>
          <w:szCs w:val="24"/>
          <w:shd w:val="clear" w:color="auto" w:fill="FFFFFF"/>
        </w:rPr>
        <w:t>al embarco de la carga</w:t>
      </w:r>
      <w:r w:rsidR="000537FC" w:rsidRPr="005A05A7">
        <w:rPr>
          <w:rFonts w:ascii="Arial" w:hAnsi="Arial" w:cs="Arial"/>
          <w:color w:val="000000"/>
          <w:sz w:val="24"/>
          <w:szCs w:val="24"/>
          <w:shd w:val="clear" w:color="auto" w:fill="FFFFFF"/>
        </w:rPr>
        <w:t>: (contenedor al revés) con las compuertas hacia la parte delantera del camión.</w:t>
      </w:r>
      <w:r w:rsidR="005A05A7">
        <w:rPr>
          <w:rFonts w:ascii="Arial" w:hAnsi="Arial" w:cs="Arial"/>
          <w:color w:val="000000"/>
          <w:sz w:val="24"/>
          <w:szCs w:val="24"/>
          <w:shd w:val="clear" w:color="auto" w:fill="FFFFFF"/>
        </w:rPr>
        <w:t xml:space="preserve"> </w:t>
      </w:r>
      <w:r w:rsidR="000537FC" w:rsidRPr="005A05A7">
        <w:rPr>
          <w:rFonts w:ascii="Arial" w:hAnsi="Arial" w:cs="Arial"/>
          <w:color w:val="000000"/>
          <w:sz w:val="24"/>
          <w:szCs w:val="24"/>
          <w:shd w:val="clear" w:color="auto" w:fill="FFFFFF"/>
        </w:rPr>
        <w:t xml:space="preserve">Por la </w:t>
      </w:r>
      <w:r w:rsidR="00FF65F4" w:rsidRPr="005A05A7">
        <w:rPr>
          <w:rFonts w:ascii="Arial" w:hAnsi="Arial" w:cs="Arial"/>
          <w:color w:val="000000"/>
          <w:sz w:val="24"/>
          <w:szCs w:val="24"/>
          <w:shd w:val="clear" w:color="auto" w:fill="FFFFFF"/>
        </w:rPr>
        <w:t>in</w:t>
      </w:r>
      <w:r w:rsidR="000537FC" w:rsidRPr="005A05A7">
        <w:rPr>
          <w:rFonts w:ascii="Arial" w:hAnsi="Arial" w:cs="Arial"/>
          <w:color w:val="000000"/>
          <w:sz w:val="24"/>
          <w:szCs w:val="24"/>
          <w:shd w:val="clear" w:color="auto" w:fill="FFFFFF"/>
        </w:rPr>
        <w:t xml:space="preserve">existencia de medidas de sujeción de la carga y de trincas que aseguren la roca en el conteiner, </w:t>
      </w:r>
      <w:r w:rsidR="000537FC" w:rsidRPr="005A05A7">
        <w:rPr>
          <w:rFonts w:ascii="Arial" w:hAnsi="Arial" w:cs="Arial"/>
          <w:color w:val="000000"/>
          <w:sz w:val="24"/>
          <w:szCs w:val="24"/>
          <w:shd w:val="clear" w:color="auto" w:fill="FFFFFF"/>
        </w:rPr>
        <w:t>Si la sujeción de la carga es inadecuada, se deben tomar medidas para asegurar la carga</w:t>
      </w:r>
      <w:r w:rsidR="000537FC" w:rsidRPr="005A05A7">
        <w:rPr>
          <w:rFonts w:ascii="Arial" w:hAnsi="Arial" w:cs="Arial"/>
          <w:color w:val="000000"/>
          <w:sz w:val="24"/>
          <w:szCs w:val="24"/>
          <w:shd w:val="clear" w:color="auto" w:fill="FFFFFF"/>
        </w:rPr>
        <w:t xml:space="preserve"> de forma</w:t>
      </w:r>
      <w:r w:rsidR="000537FC" w:rsidRPr="005A05A7">
        <w:rPr>
          <w:rFonts w:ascii="Arial" w:hAnsi="Arial" w:cs="Arial"/>
          <w:color w:val="000000"/>
          <w:sz w:val="24"/>
          <w:szCs w:val="24"/>
          <w:shd w:val="clear" w:color="auto" w:fill="FFFFFF"/>
        </w:rPr>
        <w:t xml:space="preserve"> </w:t>
      </w:r>
      <w:r w:rsidR="005A05A7" w:rsidRPr="005A05A7">
        <w:rPr>
          <w:rFonts w:ascii="Arial" w:hAnsi="Arial" w:cs="Arial"/>
          <w:color w:val="000000"/>
          <w:sz w:val="24"/>
          <w:szCs w:val="24"/>
          <w:shd w:val="clear" w:color="auto" w:fill="FFFFFF"/>
        </w:rPr>
        <w:t>correcta</w:t>
      </w:r>
      <w:r w:rsidR="000537FC" w:rsidRPr="005A05A7">
        <w:rPr>
          <w:rFonts w:ascii="Arial" w:hAnsi="Arial" w:cs="Arial"/>
          <w:color w:val="000000"/>
          <w:sz w:val="24"/>
          <w:szCs w:val="24"/>
          <w:shd w:val="clear" w:color="auto" w:fill="FFFFFF"/>
        </w:rPr>
        <w:t xml:space="preserve"> antes de que el envío continúe su viaje por carretera.</w:t>
      </w:r>
      <w:r w:rsidR="005A05A7">
        <w:rPr>
          <w:rFonts w:ascii="Arial" w:hAnsi="Arial" w:cs="Arial"/>
          <w:color w:val="000000"/>
          <w:sz w:val="24"/>
          <w:szCs w:val="24"/>
          <w:shd w:val="clear" w:color="auto" w:fill="FFFFFF"/>
        </w:rPr>
        <w:t xml:space="preserve"> La r</w:t>
      </w:r>
      <w:r w:rsidR="000537FC" w:rsidRPr="005A05A7">
        <w:rPr>
          <w:rFonts w:ascii="Arial" w:hAnsi="Arial" w:cs="Arial"/>
          <w:color w:val="000000"/>
          <w:sz w:val="24"/>
          <w:szCs w:val="24"/>
          <w:shd w:val="clear" w:color="auto" w:fill="FFFFFF"/>
        </w:rPr>
        <w:t xml:space="preserve">esponsabilidad del conductor del camión: </w:t>
      </w:r>
      <w:r w:rsidR="000537FC" w:rsidRPr="005A05A7">
        <w:rPr>
          <w:rFonts w:ascii="Arial" w:hAnsi="Arial" w:cs="Arial"/>
          <w:color w:val="000000"/>
          <w:sz w:val="24"/>
          <w:szCs w:val="24"/>
          <w:shd w:val="clear" w:color="auto" w:fill="FFFFFF"/>
        </w:rPr>
        <w:t xml:space="preserve">Por no verificar </w:t>
      </w:r>
      <w:r w:rsidR="000537FC" w:rsidRPr="005A05A7">
        <w:rPr>
          <w:rFonts w:ascii="Arial" w:hAnsi="Arial" w:cs="Arial"/>
          <w:color w:val="000000"/>
          <w:sz w:val="24"/>
          <w:szCs w:val="24"/>
          <w:shd w:val="clear" w:color="auto" w:fill="FFFFFF"/>
        </w:rPr>
        <w:t xml:space="preserve">la forma en que se asegura </w:t>
      </w:r>
      <w:r w:rsidR="000537FC" w:rsidRPr="005A05A7">
        <w:rPr>
          <w:rFonts w:ascii="Arial" w:hAnsi="Arial" w:cs="Arial"/>
          <w:color w:val="000000"/>
          <w:sz w:val="24"/>
          <w:szCs w:val="24"/>
          <w:shd w:val="clear" w:color="auto" w:fill="FFFFFF"/>
        </w:rPr>
        <w:t>la</w:t>
      </w:r>
      <w:r w:rsidR="000537FC" w:rsidRPr="005A05A7">
        <w:rPr>
          <w:rFonts w:ascii="Arial" w:hAnsi="Arial" w:cs="Arial"/>
          <w:color w:val="000000"/>
          <w:sz w:val="24"/>
          <w:szCs w:val="24"/>
          <w:shd w:val="clear" w:color="auto" w:fill="FFFFFF"/>
        </w:rPr>
        <w:t xml:space="preserve"> carga en un contenedor, </w:t>
      </w:r>
      <w:r w:rsidR="000537FC" w:rsidRPr="005A05A7">
        <w:rPr>
          <w:rFonts w:ascii="Arial" w:hAnsi="Arial" w:cs="Arial"/>
          <w:color w:val="000000"/>
          <w:sz w:val="24"/>
          <w:szCs w:val="24"/>
          <w:shd w:val="clear" w:color="auto" w:fill="FFFFFF"/>
        </w:rPr>
        <w:t xml:space="preserve">también es </w:t>
      </w:r>
      <w:r w:rsidR="000537FC" w:rsidRPr="005A05A7">
        <w:rPr>
          <w:rFonts w:ascii="Arial" w:hAnsi="Arial" w:cs="Arial"/>
          <w:color w:val="000000"/>
          <w:sz w:val="24"/>
          <w:szCs w:val="24"/>
          <w:shd w:val="clear" w:color="auto" w:fill="FFFFFF"/>
        </w:rPr>
        <w:t>responsabilidad del conductor</w:t>
      </w:r>
      <w:r w:rsidR="000537FC" w:rsidRPr="005A05A7">
        <w:rPr>
          <w:rFonts w:ascii="Arial" w:hAnsi="Arial" w:cs="Arial"/>
          <w:color w:val="000000"/>
          <w:sz w:val="24"/>
          <w:szCs w:val="24"/>
        </w:rPr>
        <w:t xml:space="preserve"> </w:t>
      </w:r>
      <w:r w:rsidR="00FF65F4" w:rsidRPr="005A05A7">
        <w:rPr>
          <w:rFonts w:ascii="Arial" w:hAnsi="Arial" w:cs="Arial"/>
          <w:color w:val="000000"/>
          <w:sz w:val="24"/>
          <w:szCs w:val="24"/>
          <w:shd w:val="clear" w:color="auto" w:fill="FFFFFF"/>
        </w:rPr>
        <w:t>resguardar su seguridad.</w:t>
      </w:r>
      <w:r w:rsidR="005A05A7">
        <w:rPr>
          <w:rFonts w:ascii="Arial" w:hAnsi="Arial" w:cs="Arial"/>
          <w:color w:val="000000"/>
          <w:sz w:val="24"/>
          <w:szCs w:val="24"/>
          <w:shd w:val="clear" w:color="auto" w:fill="FFFFFF"/>
        </w:rPr>
        <w:t xml:space="preserve"> Y finalmente la s</w:t>
      </w:r>
      <w:r w:rsidR="000537FC" w:rsidRPr="005A05A7">
        <w:rPr>
          <w:rFonts w:ascii="Arial" w:hAnsi="Arial" w:cs="Arial"/>
          <w:color w:val="000000"/>
          <w:sz w:val="24"/>
          <w:szCs w:val="24"/>
          <w:shd w:val="clear" w:color="auto" w:fill="FFFFFF"/>
        </w:rPr>
        <w:t>elección de</w:t>
      </w:r>
      <w:r w:rsidR="000537FC" w:rsidRPr="005A05A7">
        <w:rPr>
          <w:rFonts w:ascii="Arial" w:hAnsi="Arial" w:cs="Arial"/>
          <w:color w:val="000000"/>
          <w:sz w:val="24"/>
          <w:szCs w:val="24"/>
          <w:shd w:val="clear" w:color="auto" w:fill="FFFFFF"/>
        </w:rPr>
        <w:t>l</w:t>
      </w:r>
      <w:r w:rsidR="000537FC" w:rsidRPr="005A05A7">
        <w:rPr>
          <w:rFonts w:ascii="Arial" w:hAnsi="Arial" w:cs="Arial"/>
          <w:color w:val="000000"/>
          <w:sz w:val="24"/>
          <w:szCs w:val="24"/>
          <w:shd w:val="clear" w:color="auto" w:fill="FFFFFF"/>
        </w:rPr>
        <w:t xml:space="preserve"> contenedor: El contenedor seleccionado </w:t>
      </w:r>
      <w:r w:rsidR="000537FC" w:rsidRPr="005A05A7">
        <w:rPr>
          <w:rFonts w:ascii="Arial" w:hAnsi="Arial" w:cs="Arial"/>
          <w:color w:val="000000"/>
          <w:sz w:val="24"/>
          <w:szCs w:val="24"/>
          <w:shd w:val="clear" w:color="auto" w:fill="FFFFFF"/>
        </w:rPr>
        <w:t xml:space="preserve">(contenedor estándar) no era el más adecuado para este tipo de carga, </w:t>
      </w:r>
      <w:r w:rsidR="000537FC" w:rsidRPr="005A05A7">
        <w:rPr>
          <w:rFonts w:ascii="Arial" w:hAnsi="Arial" w:cs="Arial"/>
          <w:color w:val="000000"/>
          <w:sz w:val="24"/>
          <w:szCs w:val="24"/>
          <w:shd w:val="clear" w:color="auto" w:fill="FFFFFF"/>
        </w:rPr>
        <w:t xml:space="preserve">un contenedor </w:t>
      </w:r>
      <w:r w:rsidR="000537FC" w:rsidRPr="005A05A7">
        <w:rPr>
          <w:rFonts w:ascii="Arial" w:hAnsi="Arial" w:cs="Arial"/>
          <w:color w:val="000000"/>
          <w:sz w:val="24"/>
          <w:szCs w:val="24"/>
          <w:shd w:val="clear" w:color="auto" w:fill="FFFFFF"/>
        </w:rPr>
        <w:t>F</w:t>
      </w:r>
      <w:r w:rsidR="000537FC" w:rsidRPr="005A05A7">
        <w:rPr>
          <w:rFonts w:ascii="Arial" w:hAnsi="Arial" w:cs="Arial"/>
          <w:color w:val="000000"/>
          <w:sz w:val="24"/>
          <w:szCs w:val="24"/>
          <w:shd w:val="clear" w:color="auto" w:fill="FFFFFF"/>
        </w:rPr>
        <w:t>lat</w:t>
      </w:r>
      <w:r w:rsidR="000537FC" w:rsidRPr="005A05A7">
        <w:rPr>
          <w:rFonts w:ascii="Arial" w:hAnsi="Arial" w:cs="Arial"/>
          <w:color w:val="000000"/>
          <w:sz w:val="24"/>
          <w:szCs w:val="24"/>
          <w:shd w:val="clear" w:color="auto" w:fill="FFFFFF"/>
        </w:rPr>
        <w:t xml:space="preserve"> R</w:t>
      </w:r>
      <w:r w:rsidR="000537FC" w:rsidRPr="005A05A7">
        <w:rPr>
          <w:rFonts w:ascii="Arial" w:hAnsi="Arial" w:cs="Arial"/>
          <w:color w:val="000000"/>
          <w:sz w:val="24"/>
          <w:szCs w:val="24"/>
          <w:shd w:val="clear" w:color="auto" w:fill="FFFFFF"/>
        </w:rPr>
        <w:t>ack es una mejor opción</w:t>
      </w:r>
      <w:r w:rsidR="000537FC" w:rsidRPr="005A05A7">
        <w:rPr>
          <w:rFonts w:ascii="Arial" w:hAnsi="Arial" w:cs="Arial"/>
          <w:color w:val="000000"/>
          <w:sz w:val="24"/>
          <w:szCs w:val="24"/>
          <w:shd w:val="clear" w:color="auto" w:fill="FFFFFF"/>
        </w:rPr>
        <w:t>, puest</w:t>
      </w:r>
      <w:r w:rsidR="00094F0C" w:rsidRPr="005A05A7">
        <w:rPr>
          <w:rFonts w:ascii="Arial" w:hAnsi="Arial" w:cs="Arial"/>
          <w:color w:val="000000"/>
          <w:sz w:val="24"/>
          <w:szCs w:val="24"/>
          <w:shd w:val="clear" w:color="auto" w:fill="FFFFFF"/>
        </w:rPr>
        <w:t>o que</w:t>
      </w:r>
      <w:r w:rsidR="000537FC" w:rsidRPr="005A05A7">
        <w:rPr>
          <w:rFonts w:ascii="Arial" w:hAnsi="Arial" w:cs="Arial"/>
          <w:color w:val="000000"/>
          <w:sz w:val="24"/>
          <w:szCs w:val="24"/>
          <w:shd w:val="clear" w:color="auto" w:fill="FFFFFF"/>
        </w:rPr>
        <w:t xml:space="preserve"> está equipada con puntos de sujeción de carga </w:t>
      </w:r>
      <w:r w:rsidR="00FF65F4" w:rsidRPr="005A05A7">
        <w:rPr>
          <w:rFonts w:ascii="Arial" w:hAnsi="Arial" w:cs="Arial"/>
          <w:color w:val="000000"/>
          <w:sz w:val="24"/>
          <w:szCs w:val="24"/>
          <w:shd w:val="clear" w:color="auto" w:fill="FFFFFF"/>
        </w:rPr>
        <w:t>pesada</w:t>
      </w:r>
      <w:r w:rsidR="00094F0C" w:rsidRPr="005A05A7">
        <w:rPr>
          <w:rFonts w:ascii="Arial" w:hAnsi="Arial" w:cs="Arial"/>
          <w:color w:val="000000"/>
          <w:sz w:val="24"/>
          <w:szCs w:val="24"/>
          <w:shd w:val="clear" w:color="auto" w:fill="FFFFFF"/>
        </w:rPr>
        <w:t>.</w:t>
      </w:r>
      <w:r w:rsidR="00FF65F4" w:rsidRPr="005A05A7">
        <w:rPr>
          <w:rFonts w:ascii="Arial" w:hAnsi="Arial" w:cs="Arial"/>
          <w:color w:val="000000"/>
          <w:sz w:val="24"/>
          <w:szCs w:val="24"/>
          <w:shd w:val="clear" w:color="auto" w:fill="FFFFFF"/>
        </w:rPr>
        <w:t xml:space="preserve"> </w:t>
      </w:r>
    </w:p>
    <w:p w14:paraId="2F3FE05A" w14:textId="3CB6D0D2" w:rsidR="000537FC" w:rsidRPr="000537FC" w:rsidRDefault="000537FC" w:rsidP="000537FC">
      <w:pPr>
        <w:jc w:val="both"/>
        <w:rPr>
          <w:rFonts w:ascii="Arial" w:hAnsi="Arial" w:cs="Arial"/>
          <w:color w:val="000000"/>
          <w:shd w:val="clear" w:color="auto" w:fill="FFFFFF"/>
        </w:rPr>
      </w:pPr>
    </w:p>
    <w:p w14:paraId="5B63AFE9" w14:textId="60651DE3" w:rsidR="00B51AED" w:rsidRPr="00094F0C" w:rsidRDefault="00094F0C" w:rsidP="00B51AED">
      <w:pPr>
        <w:jc w:val="both"/>
        <w:rPr>
          <w:rFonts w:ascii="Arial" w:hAnsi="Arial" w:cs="Arial"/>
          <w:color w:val="000000" w:themeColor="text1"/>
          <w:sz w:val="24"/>
          <w:szCs w:val="24"/>
          <w:lang w:val="es-MX"/>
        </w:rPr>
      </w:pPr>
      <w:r w:rsidRPr="00094F0C">
        <w:rPr>
          <w:noProof/>
          <w:sz w:val="24"/>
          <w:szCs w:val="24"/>
        </w:rPr>
        <w:drawing>
          <wp:anchor distT="0" distB="0" distL="114300" distR="114300" simplePos="0" relativeHeight="251734528" behindDoc="0" locked="0" layoutInCell="1" allowOverlap="1" wp14:anchorId="5FCDFAC1" wp14:editId="36AF719E">
            <wp:simplePos x="0" y="0"/>
            <wp:positionH relativeFrom="margin">
              <wp:posOffset>-117987</wp:posOffset>
            </wp:positionH>
            <wp:positionV relativeFrom="paragraph">
              <wp:posOffset>103</wp:posOffset>
            </wp:positionV>
            <wp:extent cx="2560320" cy="1971040"/>
            <wp:effectExtent l="0" t="0" r="0" b="0"/>
            <wp:wrapSquare wrapText="bothSides"/>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60320" cy="1971040"/>
                    </a:xfrm>
                    <a:prstGeom prst="rect">
                      <a:avLst/>
                    </a:prstGeom>
                    <a:noFill/>
                  </pic:spPr>
                </pic:pic>
              </a:graphicData>
            </a:graphic>
            <wp14:sizeRelH relativeFrom="margin">
              <wp14:pctWidth>0</wp14:pctWidth>
            </wp14:sizeRelH>
            <wp14:sizeRelV relativeFrom="margin">
              <wp14:pctHeight>0</wp14:pctHeight>
            </wp14:sizeRelV>
          </wp:anchor>
        </w:drawing>
      </w:r>
      <w:r w:rsidRPr="00094F0C">
        <w:rPr>
          <w:rFonts w:ascii="Arial" w:hAnsi="Arial" w:cs="Arial"/>
          <w:sz w:val="24"/>
          <w:szCs w:val="24"/>
          <w:lang w:val="es-MX"/>
        </w:rPr>
        <w:t xml:space="preserve">Mala trinca de la carga </w:t>
      </w:r>
      <w:r w:rsidR="003A0DE3">
        <w:rPr>
          <w:rFonts w:ascii="Arial" w:hAnsi="Arial" w:cs="Arial"/>
          <w:sz w:val="24"/>
          <w:szCs w:val="24"/>
          <w:lang w:val="es-MX"/>
        </w:rPr>
        <w:t xml:space="preserve">dentro </w:t>
      </w:r>
      <w:r w:rsidRPr="00094F0C">
        <w:rPr>
          <w:rFonts w:ascii="Arial" w:hAnsi="Arial" w:cs="Arial"/>
          <w:sz w:val="24"/>
          <w:szCs w:val="24"/>
          <w:lang w:val="es-MX"/>
        </w:rPr>
        <w:t>del contenedor</w:t>
      </w:r>
      <w:r>
        <w:rPr>
          <w:rFonts w:ascii="Arial" w:hAnsi="Arial" w:cs="Arial"/>
          <w:sz w:val="24"/>
          <w:szCs w:val="24"/>
          <w:lang w:val="es-MX"/>
        </w:rPr>
        <w:t>.</w:t>
      </w:r>
      <w:r w:rsidRPr="00094F0C">
        <w:rPr>
          <w:rFonts w:ascii="Arial" w:hAnsi="Arial" w:cs="Arial"/>
          <w:sz w:val="24"/>
          <w:szCs w:val="24"/>
          <w:lang w:val="es-MX"/>
        </w:rPr>
        <w:t xml:space="preserve"> </w:t>
      </w:r>
      <w:r>
        <w:rPr>
          <w:rFonts w:ascii="Arial" w:hAnsi="Arial" w:cs="Arial"/>
          <w:sz w:val="24"/>
          <w:szCs w:val="24"/>
          <w:lang w:val="es-MX"/>
        </w:rPr>
        <w:t>P</w:t>
      </w:r>
      <w:r w:rsidRPr="00094F0C">
        <w:rPr>
          <w:rFonts w:ascii="Arial" w:hAnsi="Arial" w:cs="Arial"/>
          <w:sz w:val="24"/>
          <w:szCs w:val="24"/>
          <w:lang w:val="es-MX"/>
        </w:rPr>
        <w:t xml:space="preserve">robablemente no iba firme a la base, por ende, con los movimientos que producen las fuerzas externas que afectan la navegación, </w:t>
      </w:r>
      <w:r>
        <w:rPr>
          <w:rFonts w:ascii="Arial" w:hAnsi="Arial" w:cs="Arial"/>
          <w:sz w:val="24"/>
          <w:szCs w:val="24"/>
          <w:lang w:val="es-MX"/>
        </w:rPr>
        <w:t>o del camión en carretera</w:t>
      </w:r>
      <w:r w:rsidR="003A0DE3">
        <w:rPr>
          <w:rFonts w:ascii="Arial" w:hAnsi="Arial" w:cs="Arial"/>
          <w:sz w:val="24"/>
          <w:szCs w:val="24"/>
          <w:lang w:val="es-MX"/>
        </w:rPr>
        <w:t xml:space="preserve"> provocaron el colapso de la torre de carga con </w:t>
      </w:r>
      <w:proofErr w:type="spellStart"/>
      <w:r w:rsidR="003A0DE3">
        <w:rPr>
          <w:rFonts w:ascii="Arial" w:hAnsi="Arial" w:cs="Arial"/>
          <w:sz w:val="24"/>
          <w:szCs w:val="24"/>
          <w:lang w:val="es-MX"/>
        </w:rPr>
        <w:t>palets</w:t>
      </w:r>
      <w:proofErr w:type="spellEnd"/>
      <w:r w:rsidR="003A0DE3">
        <w:rPr>
          <w:rFonts w:ascii="Arial" w:hAnsi="Arial" w:cs="Arial"/>
          <w:sz w:val="24"/>
          <w:szCs w:val="24"/>
          <w:lang w:val="es-MX"/>
        </w:rPr>
        <w:t xml:space="preserve"> que no iba bien trincada</w:t>
      </w:r>
      <w:r w:rsidRPr="00094F0C">
        <w:rPr>
          <w:rFonts w:ascii="Arial" w:hAnsi="Arial" w:cs="Arial"/>
          <w:color w:val="000000" w:themeColor="text1"/>
          <w:sz w:val="24"/>
          <w:szCs w:val="24"/>
          <w:lang w:val="es-MX"/>
        </w:rPr>
        <w:t xml:space="preserve">. </w:t>
      </w:r>
      <w:r w:rsidRPr="00094F0C">
        <w:rPr>
          <w:rFonts w:ascii="Arial" w:hAnsi="Arial" w:cs="Arial"/>
          <w:color w:val="000000" w:themeColor="text1"/>
          <w:sz w:val="24"/>
          <w:szCs w:val="24"/>
          <w:shd w:val="clear" w:color="auto" w:fill="FFFFFF"/>
        </w:rPr>
        <w:t xml:space="preserve">El apilamiento </w:t>
      </w:r>
      <w:r w:rsidR="003A0DE3">
        <w:rPr>
          <w:rFonts w:ascii="Arial" w:hAnsi="Arial" w:cs="Arial"/>
          <w:color w:val="000000" w:themeColor="text1"/>
          <w:sz w:val="24"/>
          <w:szCs w:val="24"/>
          <w:shd w:val="clear" w:color="auto" w:fill="FFFFFF"/>
        </w:rPr>
        <w:t>de estos debió</w:t>
      </w:r>
      <w:r w:rsidRPr="00094F0C">
        <w:rPr>
          <w:rFonts w:ascii="Arial" w:hAnsi="Arial" w:cs="Arial"/>
          <w:color w:val="000000" w:themeColor="text1"/>
          <w:sz w:val="24"/>
          <w:szCs w:val="24"/>
          <w:shd w:val="clear" w:color="auto" w:fill="FFFFFF"/>
        </w:rPr>
        <w:t xml:space="preserve"> ser uniforme y estable, donde el peso se distribuya uniformemente en los </w:t>
      </w:r>
      <w:proofErr w:type="spellStart"/>
      <w:r w:rsidRPr="00094F0C">
        <w:rPr>
          <w:rFonts w:ascii="Arial" w:hAnsi="Arial" w:cs="Arial"/>
          <w:color w:val="000000" w:themeColor="text1"/>
          <w:sz w:val="24"/>
          <w:szCs w:val="24"/>
          <w:shd w:val="clear" w:color="auto" w:fill="FFFFFF"/>
        </w:rPr>
        <w:t>palets</w:t>
      </w:r>
      <w:proofErr w:type="spellEnd"/>
      <w:r w:rsidR="003A0DE3">
        <w:rPr>
          <w:rFonts w:ascii="Arial" w:hAnsi="Arial" w:cs="Arial"/>
          <w:color w:val="000000" w:themeColor="text1"/>
          <w:sz w:val="24"/>
          <w:szCs w:val="24"/>
          <w:shd w:val="clear" w:color="auto" w:fill="FFFFFF"/>
        </w:rPr>
        <w:t xml:space="preserve"> los que deben tener </w:t>
      </w:r>
      <w:r w:rsidRPr="00094F0C">
        <w:rPr>
          <w:rFonts w:ascii="Arial" w:hAnsi="Arial" w:cs="Arial"/>
          <w:color w:val="000000" w:themeColor="text1"/>
          <w:sz w:val="24"/>
          <w:szCs w:val="24"/>
          <w:shd w:val="clear" w:color="auto" w:fill="FFFFFF"/>
        </w:rPr>
        <w:t>dimensiones</w:t>
      </w:r>
      <w:r w:rsidR="003A0DE3">
        <w:rPr>
          <w:rFonts w:ascii="Arial" w:hAnsi="Arial" w:cs="Arial"/>
          <w:color w:val="000000" w:themeColor="text1"/>
          <w:sz w:val="24"/>
          <w:szCs w:val="24"/>
          <w:shd w:val="clear" w:color="auto" w:fill="FFFFFF"/>
        </w:rPr>
        <w:t xml:space="preserve"> similares</w:t>
      </w:r>
      <w:r w:rsidR="00437F37">
        <w:rPr>
          <w:rFonts w:ascii="Arial" w:hAnsi="Arial" w:cs="Arial"/>
          <w:color w:val="000000" w:themeColor="text1"/>
          <w:sz w:val="24"/>
          <w:szCs w:val="24"/>
          <w:shd w:val="clear" w:color="auto" w:fill="FFFFFF"/>
        </w:rPr>
        <w:t>, para que así el movimiento no dañe las cargas.</w:t>
      </w:r>
    </w:p>
    <w:p w14:paraId="18F38011" w14:textId="198C7A09" w:rsidR="007D604A" w:rsidRPr="001A70E4" w:rsidRDefault="0036342A">
      <w:pPr>
        <w:rPr>
          <w:rFonts w:ascii="Arial" w:hAnsi="Arial" w:cs="Arial"/>
          <w:sz w:val="24"/>
          <w:szCs w:val="24"/>
        </w:rPr>
      </w:pPr>
      <w:r w:rsidRPr="001A70E4">
        <w:rPr>
          <w:rFonts w:ascii="Arial" w:hAnsi="Arial" w:cs="Arial"/>
          <w:sz w:val="24"/>
          <w:szCs w:val="24"/>
        </w:rPr>
        <w:t>Video: un c</w:t>
      </w:r>
      <w:r w:rsidR="001A70E4" w:rsidRPr="001A70E4">
        <w:rPr>
          <w:rFonts w:ascii="Arial" w:hAnsi="Arial" w:cs="Arial"/>
          <w:sz w:val="24"/>
          <w:szCs w:val="24"/>
        </w:rPr>
        <w:t xml:space="preserve">ontenedor elevado por una </w:t>
      </w:r>
      <w:r w:rsidR="001A70E4">
        <w:rPr>
          <w:rFonts w:ascii="Arial" w:hAnsi="Arial" w:cs="Arial"/>
          <w:sz w:val="24"/>
          <w:szCs w:val="24"/>
        </w:rPr>
        <w:t xml:space="preserve">grúa, </w:t>
      </w:r>
      <w:r w:rsidR="001A70E4" w:rsidRPr="001A70E4">
        <w:rPr>
          <w:rFonts w:ascii="Arial" w:hAnsi="Arial" w:cs="Arial"/>
          <w:sz w:val="24"/>
          <w:szCs w:val="24"/>
        </w:rPr>
        <w:t xml:space="preserve">el problema que veo es que mientras más arriba la carga, mayor es la probabilidad que se desestabilice, del mismo modo, no se debe girar la carga en lo alto, puesto que es una maniobra muy </w:t>
      </w:r>
      <w:r w:rsidR="001A70E4" w:rsidRPr="001A70E4">
        <w:rPr>
          <w:rFonts w:ascii="Arial" w:hAnsi="Arial" w:cs="Arial"/>
          <w:sz w:val="24"/>
          <w:szCs w:val="24"/>
        </w:rPr>
        <w:lastRenderedPageBreak/>
        <w:t xml:space="preserve">peligrosa e inestable, </w:t>
      </w:r>
      <w:r w:rsidR="001A70E4">
        <w:rPr>
          <w:rFonts w:ascii="Arial" w:hAnsi="Arial" w:cs="Arial"/>
          <w:sz w:val="24"/>
          <w:szCs w:val="24"/>
        </w:rPr>
        <w:t>ya</w:t>
      </w:r>
      <w:r w:rsidR="001A70E4" w:rsidRPr="001A70E4">
        <w:rPr>
          <w:rFonts w:ascii="Arial" w:hAnsi="Arial" w:cs="Arial"/>
          <w:sz w:val="24"/>
          <w:szCs w:val="24"/>
        </w:rPr>
        <w:t xml:space="preserve"> que el peso se puede concentrar en </w:t>
      </w:r>
      <w:r w:rsidR="001A70E4">
        <w:rPr>
          <w:rFonts w:ascii="Arial" w:hAnsi="Arial" w:cs="Arial"/>
          <w:sz w:val="24"/>
          <w:szCs w:val="24"/>
        </w:rPr>
        <w:t>los lados donde se realiza el giro,</w:t>
      </w:r>
      <w:r w:rsidR="00C93272">
        <w:rPr>
          <w:rFonts w:ascii="Arial" w:hAnsi="Arial" w:cs="Arial"/>
          <w:sz w:val="24"/>
          <w:szCs w:val="24"/>
        </w:rPr>
        <w:t xml:space="preserve"> si es que no se encontraba bien trincada,</w:t>
      </w:r>
      <w:r w:rsidR="001A70E4" w:rsidRPr="001A70E4">
        <w:rPr>
          <w:rFonts w:ascii="Arial" w:hAnsi="Arial" w:cs="Arial"/>
          <w:sz w:val="24"/>
          <w:szCs w:val="24"/>
        </w:rPr>
        <w:t xml:space="preserve"> además, la grúa pasa por un terreno irregular, lo que sumado a la altura de la carga hace que este </w:t>
      </w:r>
      <w:r w:rsidR="001A70E4">
        <w:rPr>
          <w:rFonts w:ascii="Arial" w:hAnsi="Arial" w:cs="Arial"/>
          <w:sz w:val="24"/>
          <w:szCs w:val="24"/>
        </w:rPr>
        <w:t>se vuelque, el problema fue el conductor quien hizo la maniobra de giro, lo que se debió haber hecho es salir recto, bajar la carga y ahí recién comenzar a girar el contenedor.</w:t>
      </w:r>
    </w:p>
    <w:sectPr w:rsidR="007D604A" w:rsidRPr="001A70E4" w:rsidSect="007D604A">
      <w:headerReference w:type="first" r:id="rId17"/>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A7A6EB" w14:textId="77777777" w:rsidR="00E02743" w:rsidRDefault="00E02743" w:rsidP="007D604A">
      <w:pPr>
        <w:spacing w:after="0" w:line="240" w:lineRule="auto"/>
      </w:pPr>
      <w:r>
        <w:separator/>
      </w:r>
    </w:p>
  </w:endnote>
  <w:endnote w:type="continuationSeparator" w:id="0">
    <w:p w14:paraId="5CB13549" w14:textId="77777777" w:rsidR="00E02743" w:rsidRDefault="00E02743" w:rsidP="007D60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C33420" w14:textId="77777777" w:rsidR="00E02743" w:rsidRDefault="00E02743" w:rsidP="007D604A">
      <w:pPr>
        <w:spacing w:after="0" w:line="240" w:lineRule="auto"/>
      </w:pPr>
      <w:r>
        <w:separator/>
      </w:r>
    </w:p>
  </w:footnote>
  <w:footnote w:type="continuationSeparator" w:id="0">
    <w:p w14:paraId="0BE7EE61" w14:textId="77777777" w:rsidR="00E02743" w:rsidRDefault="00E02743" w:rsidP="007D60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E5A01B" w14:textId="77777777" w:rsidR="007D604A" w:rsidRDefault="007D604A" w:rsidP="007D604A">
    <w:pPr>
      <w:pStyle w:val="Encabezado"/>
      <w:rPr>
        <w:rFonts w:ascii="Arial" w:hAnsi="Arial" w:cs="Arial"/>
        <w:sz w:val="24"/>
        <w:szCs w:val="24"/>
      </w:rPr>
    </w:pPr>
    <w:r>
      <w:rPr>
        <w:noProof/>
      </w:rPr>
      <w:drawing>
        <wp:anchor distT="0" distB="0" distL="114300" distR="114300" simplePos="0" relativeHeight="251660288" behindDoc="0" locked="0" layoutInCell="1" allowOverlap="1" wp14:anchorId="6112FE09" wp14:editId="30A87AE8">
          <wp:simplePos x="0" y="0"/>
          <wp:positionH relativeFrom="column">
            <wp:posOffset>1905</wp:posOffset>
          </wp:positionH>
          <wp:positionV relativeFrom="paragraph">
            <wp:posOffset>0</wp:posOffset>
          </wp:positionV>
          <wp:extent cx="611041" cy="777240"/>
          <wp:effectExtent l="0" t="0" r="0" b="3810"/>
          <wp:wrapSquare wrapText="bothSides"/>
          <wp:docPr id="2" name="Imagen 2"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Logotipo&#10;&#10;Descripción generada automáticamente"/>
                  <pic:cNvPicPr>
                    <a:picLocks noChangeAspect="1" noChangeArrowheads="1"/>
                  </pic:cNvPicPr>
                </pic:nvPicPr>
                <pic:blipFill rotWithShape="1">
                  <a:blip r:embed="rId1">
                    <a:extLst>
                      <a:ext uri="{28A0092B-C50C-407E-A947-70E740481C1C}">
                        <a14:useLocalDpi xmlns:a14="http://schemas.microsoft.com/office/drawing/2010/main" val="0"/>
                      </a:ext>
                    </a:extLst>
                  </a:blip>
                  <a:srcRect l="6134" r="2933"/>
                  <a:stretch/>
                </pic:blipFill>
                <pic:spPr bwMode="auto">
                  <a:xfrm flipH="1">
                    <a:off x="0" y="0"/>
                    <a:ext cx="611041" cy="777240"/>
                  </a:xfrm>
                  <a:prstGeom prst="rect">
                    <a:avLst/>
                  </a:prstGeom>
                  <a:noFill/>
                  <a:ln>
                    <a:noFill/>
                  </a:ln>
                  <a:extLst>
                    <a:ext uri="{53640926-AAD7-44D8-BBD7-CCE9431645EC}">
                      <a14:shadowObscured xmlns:a14="http://schemas.microsoft.com/office/drawing/2010/main"/>
                    </a:ext>
                  </a:extLst>
                </pic:spPr>
              </pic:pic>
            </a:graphicData>
          </a:graphic>
        </wp:anchor>
      </w:drawing>
    </w:r>
    <w:r>
      <w:rPr>
        <w:rFonts w:ascii="Arial" w:hAnsi="Arial" w:cs="Arial"/>
        <w:sz w:val="24"/>
        <w:szCs w:val="24"/>
      </w:rPr>
      <w:t>Escuela Naval Arturo Prat</w:t>
    </w:r>
  </w:p>
  <w:p w14:paraId="2E3BEA60" w14:textId="77777777" w:rsidR="007D604A" w:rsidRDefault="007D604A" w:rsidP="007D604A">
    <w:pPr>
      <w:pStyle w:val="Encabezado"/>
      <w:rPr>
        <w:rFonts w:ascii="Arial" w:hAnsi="Arial" w:cs="Arial"/>
        <w:sz w:val="24"/>
        <w:szCs w:val="24"/>
      </w:rPr>
    </w:pPr>
    <w:r>
      <w:rPr>
        <w:rFonts w:ascii="Arial" w:hAnsi="Arial" w:cs="Arial"/>
        <w:sz w:val="24"/>
        <w:szCs w:val="24"/>
      </w:rPr>
      <w:t>Cátedra de Estabilidad y Estiba</w:t>
    </w:r>
  </w:p>
  <w:p w14:paraId="4B9B320D" w14:textId="77777777" w:rsidR="007D604A" w:rsidRDefault="007D604A" w:rsidP="007D604A">
    <w:pPr>
      <w:pStyle w:val="Encabezado"/>
      <w:rPr>
        <w:rFonts w:ascii="Arial" w:hAnsi="Arial" w:cs="Arial"/>
        <w:sz w:val="24"/>
        <w:szCs w:val="24"/>
      </w:rPr>
    </w:pPr>
    <w:r>
      <w:rPr>
        <w:rFonts w:ascii="Arial" w:hAnsi="Arial" w:cs="Arial"/>
        <w:sz w:val="24"/>
        <w:szCs w:val="24"/>
      </w:rPr>
      <w:t xml:space="preserve">Comandante Alberto García </w:t>
    </w:r>
    <w:proofErr w:type="spellStart"/>
    <w:r>
      <w:rPr>
        <w:rFonts w:ascii="Arial" w:hAnsi="Arial" w:cs="Arial"/>
        <w:sz w:val="24"/>
        <w:szCs w:val="24"/>
      </w:rPr>
      <w:t>Covacevich</w:t>
    </w:r>
    <w:proofErr w:type="spellEnd"/>
  </w:p>
  <w:p w14:paraId="22B4088A" w14:textId="4A7FF5BD" w:rsidR="007D604A" w:rsidRPr="007D604A" w:rsidRDefault="007D604A">
    <w:pPr>
      <w:pStyle w:val="Encabezado"/>
      <w:rPr>
        <w:rFonts w:ascii="Arial" w:hAnsi="Arial" w:cs="Arial"/>
        <w:sz w:val="24"/>
        <w:szCs w:val="24"/>
      </w:rPr>
    </w:pPr>
    <w:r>
      <w:rPr>
        <w:rFonts w:ascii="Arial" w:hAnsi="Arial" w:cs="Arial"/>
        <w:sz w:val="24"/>
        <w:szCs w:val="24"/>
      </w:rPr>
      <w:t>Cadete LT Valeria Becker Ayala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57896"/>
    <w:multiLevelType w:val="hybridMultilevel"/>
    <w:tmpl w:val="D690DF28"/>
    <w:lvl w:ilvl="0" w:tplc="A5869AB8">
      <w:start w:val="1"/>
      <w:numFmt w:val="bullet"/>
      <w:lvlText w:val=""/>
      <w:lvlJc w:val="left"/>
      <w:pPr>
        <w:ind w:left="360" w:hanging="360"/>
      </w:pPr>
      <w:rPr>
        <w:rFonts w:ascii="Wingdings" w:hAnsi="Wingdings" w:hint="default"/>
      </w:rPr>
    </w:lvl>
    <w:lvl w:ilvl="1" w:tplc="340A0003" w:tentative="1">
      <w:start w:val="1"/>
      <w:numFmt w:val="bullet"/>
      <w:lvlText w:val="o"/>
      <w:lvlJc w:val="left"/>
      <w:pPr>
        <w:ind w:left="360" w:hanging="360"/>
      </w:pPr>
      <w:rPr>
        <w:rFonts w:ascii="Courier New" w:hAnsi="Courier New" w:cs="Courier New" w:hint="default"/>
      </w:rPr>
    </w:lvl>
    <w:lvl w:ilvl="2" w:tplc="340A0005" w:tentative="1">
      <w:start w:val="1"/>
      <w:numFmt w:val="bullet"/>
      <w:lvlText w:val=""/>
      <w:lvlJc w:val="left"/>
      <w:pPr>
        <w:ind w:left="1080" w:hanging="360"/>
      </w:pPr>
      <w:rPr>
        <w:rFonts w:ascii="Wingdings" w:hAnsi="Wingdings" w:hint="default"/>
      </w:rPr>
    </w:lvl>
    <w:lvl w:ilvl="3" w:tplc="340A0001" w:tentative="1">
      <w:start w:val="1"/>
      <w:numFmt w:val="bullet"/>
      <w:lvlText w:val=""/>
      <w:lvlJc w:val="left"/>
      <w:pPr>
        <w:ind w:left="1800" w:hanging="360"/>
      </w:pPr>
      <w:rPr>
        <w:rFonts w:ascii="Symbol" w:hAnsi="Symbol" w:hint="default"/>
      </w:rPr>
    </w:lvl>
    <w:lvl w:ilvl="4" w:tplc="340A0003" w:tentative="1">
      <w:start w:val="1"/>
      <w:numFmt w:val="bullet"/>
      <w:lvlText w:val="o"/>
      <w:lvlJc w:val="left"/>
      <w:pPr>
        <w:ind w:left="2520" w:hanging="360"/>
      </w:pPr>
      <w:rPr>
        <w:rFonts w:ascii="Courier New" w:hAnsi="Courier New" w:cs="Courier New" w:hint="default"/>
      </w:rPr>
    </w:lvl>
    <w:lvl w:ilvl="5" w:tplc="340A0005" w:tentative="1">
      <w:start w:val="1"/>
      <w:numFmt w:val="bullet"/>
      <w:lvlText w:val=""/>
      <w:lvlJc w:val="left"/>
      <w:pPr>
        <w:ind w:left="3240" w:hanging="360"/>
      </w:pPr>
      <w:rPr>
        <w:rFonts w:ascii="Wingdings" w:hAnsi="Wingdings" w:hint="default"/>
      </w:rPr>
    </w:lvl>
    <w:lvl w:ilvl="6" w:tplc="340A0001" w:tentative="1">
      <w:start w:val="1"/>
      <w:numFmt w:val="bullet"/>
      <w:lvlText w:val=""/>
      <w:lvlJc w:val="left"/>
      <w:pPr>
        <w:ind w:left="3960" w:hanging="360"/>
      </w:pPr>
      <w:rPr>
        <w:rFonts w:ascii="Symbol" w:hAnsi="Symbol" w:hint="default"/>
      </w:rPr>
    </w:lvl>
    <w:lvl w:ilvl="7" w:tplc="340A0003" w:tentative="1">
      <w:start w:val="1"/>
      <w:numFmt w:val="bullet"/>
      <w:lvlText w:val="o"/>
      <w:lvlJc w:val="left"/>
      <w:pPr>
        <w:ind w:left="4680" w:hanging="360"/>
      </w:pPr>
      <w:rPr>
        <w:rFonts w:ascii="Courier New" w:hAnsi="Courier New" w:cs="Courier New" w:hint="default"/>
      </w:rPr>
    </w:lvl>
    <w:lvl w:ilvl="8" w:tplc="340A0005" w:tentative="1">
      <w:start w:val="1"/>
      <w:numFmt w:val="bullet"/>
      <w:lvlText w:val=""/>
      <w:lvlJc w:val="left"/>
      <w:pPr>
        <w:ind w:left="5400" w:hanging="360"/>
      </w:pPr>
      <w:rPr>
        <w:rFonts w:ascii="Wingdings" w:hAnsi="Wingdings" w:hint="default"/>
      </w:rPr>
    </w:lvl>
  </w:abstractNum>
  <w:abstractNum w:abstractNumId="1" w15:restartNumberingAfterBreak="0">
    <w:nsid w:val="0DE540E4"/>
    <w:multiLevelType w:val="hybridMultilevel"/>
    <w:tmpl w:val="550AC640"/>
    <w:lvl w:ilvl="0" w:tplc="340A0001">
      <w:start w:val="1"/>
      <w:numFmt w:val="bullet"/>
      <w:lvlText w:val=""/>
      <w:lvlJc w:val="left"/>
      <w:pPr>
        <w:ind w:left="1440" w:hanging="360"/>
      </w:pPr>
      <w:rPr>
        <w:rFonts w:ascii="Symbol" w:hAnsi="Symbol" w:hint="default"/>
      </w:rPr>
    </w:lvl>
    <w:lvl w:ilvl="1" w:tplc="340A0003" w:tentative="1">
      <w:start w:val="1"/>
      <w:numFmt w:val="bullet"/>
      <w:lvlText w:val="o"/>
      <w:lvlJc w:val="left"/>
      <w:pPr>
        <w:ind w:left="2160" w:hanging="360"/>
      </w:pPr>
      <w:rPr>
        <w:rFonts w:ascii="Courier New" w:hAnsi="Courier New" w:cs="Courier New" w:hint="default"/>
      </w:rPr>
    </w:lvl>
    <w:lvl w:ilvl="2" w:tplc="340A0005" w:tentative="1">
      <w:start w:val="1"/>
      <w:numFmt w:val="bullet"/>
      <w:lvlText w:val=""/>
      <w:lvlJc w:val="left"/>
      <w:pPr>
        <w:ind w:left="2880" w:hanging="360"/>
      </w:pPr>
      <w:rPr>
        <w:rFonts w:ascii="Wingdings" w:hAnsi="Wingdings" w:hint="default"/>
      </w:rPr>
    </w:lvl>
    <w:lvl w:ilvl="3" w:tplc="340A0001" w:tentative="1">
      <w:start w:val="1"/>
      <w:numFmt w:val="bullet"/>
      <w:lvlText w:val=""/>
      <w:lvlJc w:val="left"/>
      <w:pPr>
        <w:ind w:left="3600" w:hanging="360"/>
      </w:pPr>
      <w:rPr>
        <w:rFonts w:ascii="Symbol" w:hAnsi="Symbol" w:hint="default"/>
      </w:rPr>
    </w:lvl>
    <w:lvl w:ilvl="4" w:tplc="340A0003" w:tentative="1">
      <w:start w:val="1"/>
      <w:numFmt w:val="bullet"/>
      <w:lvlText w:val="o"/>
      <w:lvlJc w:val="left"/>
      <w:pPr>
        <w:ind w:left="4320" w:hanging="360"/>
      </w:pPr>
      <w:rPr>
        <w:rFonts w:ascii="Courier New" w:hAnsi="Courier New" w:cs="Courier New" w:hint="default"/>
      </w:rPr>
    </w:lvl>
    <w:lvl w:ilvl="5" w:tplc="340A0005" w:tentative="1">
      <w:start w:val="1"/>
      <w:numFmt w:val="bullet"/>
      <w:lvlText w:val=""/>
      <w:lvlJc w:val="left"/>
      <w:pPr>
        <w:ind w:left="5040" w:hanging="360"/>
      </w:pPr>
      <w:rPr>
        <w:rFonts w:ascii="Wingdings" w:hAnsi="Wingdings" w:hint="default"/>
      </w:rPr>
    </w:lvl>
    <w:lvl w:ilvl="6" w:tplc="340A0001" w:tentative="1">
      <w:start w:val="1"/>
      <w:numFmt w:val="bullet"/>
      <w:lvlText w:val=""/>
      <w:lvlJc w:val="left"/>
      <w:pPr>
        <w:ind w:left="5760" w:hanging="360"/>
      </w:pPr>
      <w:rPr>
        <w:rFonts w:ascii="Symbol" w:hAnsi="Symbol" w:hint="default"/>
      </w:rPr>
    </w:lvl>
    <w:lvl w:ilvl="7" w:tplc="340A0003" w:tentative="1">
      <w:start w:val="1"/>
      <w:numFmt w:val="bullet"/>
      <w:lvlText w:val="o"/>
      <w:lvlJc w:val="left"/>
      <w:pPr>
        <w:ind w:left="6480" w:hanging="360"/>
      </w:pPr>
      <w:rPr>
        <w:rFonts w:ascii="Courier New" w:hAnsi="Courier New" w:cs="Courier New" w:hint="default"/>
      </w:rPr>
    </w:lvl>
    <w:lvl w:ilvl="8" w:tplc="340A0005" w:tentative="1">
      <w:start w:val="1"/>
      <w:numFmt w:val="bullet"/>
      <w:lvlText w:val=""/>
      <w:lvlJc w:val="left"/>
      <w:pPr>
        <w:ind w:left="7200" w:hanging="360"/>
      </w:pPr>
      <w:rPr>
        <w:rFonts w:ascii="Wingdings" w:hAnsi="Wingdings" w:hint="default"/>
      </w:rPr>
    </w:lvl>
  </w:abstractNum>
  <w:abstractNum w:abstractNumId="2" w15:restartNumberingAfterBreak="0">
    <w:nsid w:val="17DE4B9B"/>
    <w:multiLevelType w:val="hybridMultilevel"/>
    <w:tmpl w:val="3410A184"/>
    <w:lvl w:ilvl="0" w:tplc="A6EE7AAA">
      <w:numFmt w:val="bullet"/>
      <w:lvlText w:val="-"/>
      <w:lvlJc w:val="left"/>
      <w:pPr>
        <w:ind w:left="1080" w:hanging="360"/>
      </w:pPr>
      <w:rPr>
        <w:rFonts w:ascii="Arial" w:eastAsia="Times New Roman" w:hAnsi="Arial" w:cs="Arial" w:hint="default"/>
        <w:color w:val="212529"/>
      </w:rPr>
    </w:lvl>
    <w:lvl w:ilvl="1" w:tplc="340A0003" w:tentative="1">
      <w:start w:val="1"/>
      <w:numFmt w:val="bullet"/>
      <w:lvlText w:val="o"/>
      <w:lvlJc w:val="left"/>
      <w:pPr>
        <w:ind w:left="1800" w:hanging="360"/>
      </w:pPr>
      <w:rPr>
        <w:rFonts w:ascii="Courier New" w:hAnsi="Courier New" w:cs="Courier New" w:hint="default"/>
      </w:rPr>
    </w:lvl>
    <w:lvl w:ilvl="2" w:tplc="340A0005" w:tentative="1">
      <w:start w:val="1"/>
      <w:numFmt w:val="bullet"/>
      <w:lvlText w:val=""/>
      <w:lvlJc w:val="left"/>
      <w:pPr>
        <w:ind w:left="2520" w:hanging="360"/>
      </w:pPr>
      <w:rPr>
        <w:rFonts w:ascii="Wingdings" w:hAnsi="Wingdings" w:hint="default"/>
      </w:rPr>
    </w:lvl>
    <w:lvl w:ilvl="3" w:tplc="340A0001" w:tentative="1">
      <w:start w:val="1"/>
      <w:numFmt w:val="bullet"/>
      <w:lvlText w:val=""/>
      <w:lvlJc w:val="left"/>
      <w:pPr>
        <w:ind w:left="3240" w:hanging="360"/>
      </w:pPr>
      <w:rPr>
        <w:rFonts w:ascii="Symbol" w:hAnsi="Symbol" w:hint="default"/>
      </w:rPr>
    </w:lvl>
    <w:lvl w:ilvl="4" w:tplc="340A0003" w:tentative="1">
      <w:start w:val="1"/>
      <w:numFmt w:val="bullet"/>
      <w:lvlText w:val="o"/>
      <w:lvlJc w:val="left"/>
      <w:pPr>
        <w:ind w:left="3960" w:hanging="360"/>
      </w:pPr>
      <w:rPr>
        <w:rFonts w:ascii="Courier New" w:hAnsi="Courier New" w:cs="Courier New" w:hint="default"/>
      </w:rPr>
    </w:lvl>
    <w:lvl w:ilvl="5" w:tplc="340A0005" w:tentative="1">
      <w:start w:val="1"/>
      <w:numFmt w:val="bullet"/>
      <w:lvlText w:val=""/>
      <w:lvlJc w:val="left"/>
      <w:pPr>
        <w:ind w:left="4680" w:hanging="360"/>
      </w:pPr>
      <w:rPr>
        <w:rFonts w:ascii="Wingdings" w:hAnsi="Wingdings" w:hint="default"/>
      </w:rPr>
    </w:lvl>
    <w:lvl w:ilvl="6" w:tplc="340A0001" w:tentative="1">
      <w:start w:val="1"/>
      <w:numFmt w:val="bullet"/>
      <w:lvlText w:val=""/>
      <w:lvlJc w:val="left"/>
      <w:pPr>
        <w:ind w:left="5400" w:hanging="360"/>
      </w:pPr>
      <w:rPr>
        <w:rFonts w:ascii="Symbol" w:hAnsi="Symbol" w:hint="default"/>
      </w:rPr>
    </w:lvl>
    <w:lvl w:ilvl="7" w:tplc="340A0003" w:tentative="1">
      <w:start w:val="1"/>
      <w:numFmt w:val="bullet"/>
      <w:lvlText w:val="o"/>
      <w:lvlJc w:val="left"/>
      <w:pPr>
        <w:ind w:left="6120" w:hanging="360"/>
      </w:pPr>
      <w:rPr>
        <w:rFonts w:ascii="Courier New" w:hAnsi="Courier New" w:cs="Courier New" w:hint="default"/>
      </w:rPr>
    </w:lvl>
    <w:lvl w:ilvl="8" w:tplc="340A0005" w:tentative="1">
      <w:start w:val="1"/>
      <w:numFmt w:val="bullet"/>
      <w:lvlText w:val=""/>
      <w:lvlJc w:val="left"/>
      <w:pPr>
        <w:ind w:left="6840" w:hanging="360"/>
      </w:pPr>
      <w:rPr>
        <w:rFonts w:ascii="Wingdings" w:hAnsi="Wingdings" w:hint="default"/>
      </w:rPr>
    </w:lvl>
  </w:abstractNum>
  <w:abstractNum w:abstractNumId="3" w15:restartNumberingAfterBreak="0">
    <w:nsid w:val="31CA486C"/>
    <w:multiLevelType w:val="hybridMultilevel"/>
    <w:tmpl w:val="E0B885B0"/>
    <w:lvl w:ilvl="0" w:tplc="165E6638">
      <w:start w:val="2"/>
      <w:numFmt w:val="bullet"/>
      <w:lvlText w:val="-"/>
      <w:lvlJc w:val="left"/>
      <w:pPr>
        <w:ind w:left="1776" w:hanging="360"/>
      </w:pPr>
      <w:rPr>
        <w:rFonts w:ascii="Arial" w:eastAsiaTheme="minorHAnsi" w:hAnsi="Arial" w:cs="Arial" w:hint="default"/>
      </w:rPr>
    </w:lvl>
    <w:lvl w:ilvl="1" w:tplc="340A0003">
      <w:start w:val="1"/>
      <w:numFmt w:val="bullet"/>
      <w:lvlText w:val="o"/>
      <w:lvlJc w:val="left"/>
      <w:pPr>
        <w:ind w:left="2496" w:hanging="360"/>
      </w:pPr>
      <w:rPr>
        <w:rFonts w:ascii="Courier New" w:hAnsi="Courier New" w:cs="Courier New" w:hint="default"/>
      </w:rPr>
    </w:lvl>
    <w:lvl w:ilvl="2" w:tplc="340A0005" w:tentative="1">
      <w:start w:val="1"/>
      <w:numFmt w:val="bullet"/>
      <w:lvlText w:val=""/>
      <w:lvlJc w:val="left"/>
      <w:pPr>
        <w:ind w:left="3216" w:hanging="360"/>
      </w:pPr>
      <w:rPr>
        <w:rFonts w:ascii="Wingdings" w:hAnsi="Wingdings" w:hint="default"/>
      </w:rPr>
    </w:lvl>
    <w:lvl w:ilvl="3" w:tplc="340A0001" w:tentative="1">
      <w:start w:val="1"/>
      <w:numFmt w:val="bullet"/>
      <w:lvlText w:val=""/>
      <w:lvlJc w:val="left"/>
      <w:pPr>
        <w:ind w:left="3936" w:hanging="360"/>
      </w:pPr>
      <w:rPr>
        <w:rFonts w:ascii="Symbol" w:hAnsi="Symbol" w:hint="default"/>
      </w:rPr>
    </w:lvl>
    <w:lvl w:ilvl="4" w:tplc="340A0003" w:tentative="1">
      <w:start w:val="1"/>
      <w:numFmt w:val="bullet"/>
      <w:lvlText w:val="o"/>
      <w:lvlJc w:val="left"/>
      <w:pPr>
        <w:ind w:left="4656" w:hanging="360"/>
      </w:pPr>
      <w:rPr>
        <w:rFonts w:ascii="Courier New" w:hAnsi="Courier New" w:cs="Courier New" w:hint="default"/>
      </w:rPr>
    </w:lvl>
    <w:lvl w:ilvl="5" w:tplc="340A0005" w:tentative="1">
      <w:start w:val="1"/>
      <w:numFmt w:val="bullet"/>
      <w:lvlText w:val=""/>
      <w:lvlJc w:val="left"/>
      <w:pPr>
        <w:ind w:left="5376" w:hanging="360"/>
      </w:pPr>
      <w:rPr>
        <w:rFonts w:ascii="Wingdings" w:hAnsi="Wingdings" w:hint="default"/>
      </w:rPr>
    </w:lvl>
    <w:lvl w:ilvl="6" w:tplc="340A0001" w:tentative="1">
      <w:start w:val="1"/>
      <w:numFmt w:val="bullet"/>
      <w:lvlText w:val=""/>
      <w:lvlJc w:val="left"/>
      <w:pPr>
        <w:ind w:left="6096" w:hanging="360"/>
      </w:pPr>
      <w:rPr>
        <w:rFonts w:ascii="Symbol" w:hAnsi="Symbol" w:hint="default"/>
      </w:rPr>
    </w:lvl>
    <w:lvl w:ilvl="7" w:tplc="340A0003" w:tentative="1">
      <w:start w:val="1"/>
      <w:numFmt w:val="bullet"/>
      <w:lvlText w:val="o"/>
      <w:lvlJc w:val="left"/>
      <w:pPr>
        <w:ind w:left="6816" w:hanging="360"/>
      </w:pPr>
      <w:rPr>
        <w:rFonts w:ascii="Courier New" w:hAnsi="Courier New" w:cs="Courier New" w:hint="default"/>
      </w:rPr>
    </w:lvl>
    <w:lvl w:ilvl="8" w:tplc="340A0005" w:tentative="1">
      <w:start w:val="1"/>
      <w:numFmt w:val="bullet"/>
      <w:lvlText w:val=""/>
      <w:lvlJc w:val="left"/>
      <w:pPr>
        <w:ind w:left="7536" w:hanging="360"/>
      </w:pPr>
      <w:rPr>
        <w:rFonts w:ascii="Wingdings" w:hAnsi="Wingdings" w:hint="default"/>
      </w:rPr>
    </w:lvl>
  </w:abstractNum>
  <w:abstractNum w:abstractNumId="4" w15:restartNumberingAfterBreak="0">
    <w:nsid w:val="3AB03D3F"/>
    <w:multiLevelType w:val="hybridMultilevel"/>
    <w:tmpl w:val="1950567A"/>
    <w:lvl w:ilvl="0" w:tplc="340A000D">
      <w:start w:val="1"/>
      <w:numFmt w:val="bullet"/>
      <w:lvlText w:val=""/>
      <w:lvlJc w:val="left"/>
      <w:pPr>
        <w:ind w:left="1080" w:hanging="360"/>
      </w:pPr>
      <w:rPr>
        <w:rFonts w:ascii="Wingdings" w:hAnsi="Wingdings" w:hint="default"/>
        <w:color w:val="212529"/>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5" w15:restartNumberingAfterBreak="0">
    <w:nsid w:val="4E4E55FC"/>
    <w:multiLevelType w:val="multilevel"/>
    <w:tmpl w:val="C3087E2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2AB40C3"/>
    <w:multiLevelType w:val="hybridMultilevel"/>
    <w:tmpl w:val="84CC192E"/>
    <w:lvl w:ilvl="0" w:tplc="340A0019">
      <w:start w:val="1"/>
      <w:numFmt w:val="lowerLetter"/>
      <w:lvlText w:val="%1."/>
      <w:lvlJc w:val="left"/>
      <w:pPr>
        <w:ind w:left="1440" w:hanging="360"/>
      </w:pPr>
    </w:lvl>
    <w:lvl w:ilvl="1" w:tplc="340A0019" w:tentative="1">
      <w:start w:val="1"/>
      <w:numFmt w:val="lowerLetter"/>
      <w:lvlText w:val="%2."/>
      <w:lvlJc w:val="left"/>
      <w:pPr>
        <w:ind w:left="2160" w:hanging="360"/>
      </w:pPr>
    </w:lvl>
    <w:lvl w:ilvl="2" w:tplc="340A001B" w:tentative="1">
      <w:start w:val="1"/>
      <w:numFmt w:val="lowerRoman"/>
      <w:lvlText w:val="%3."/>
      <w:lvlJc w:val="right"/>
      <w:pPr>
        <w:ind w:left="2880" w:hanging="180"/>
      </w:pPr>
    </w:lvl>
    <w:lvl w:ilvl="3" w:tplc="340A000F" w:tentative="1">
      <w:start w:val="1"/>
      <w:numFmt w:val="decimal"/>
      <w:lvlText w:val="%4."/>
      <w:lvlJc w:val="left"/>
      <w:pPr>
        <w:ind w:left="3600" w:hanging="360"/>
      </w:pPr>
    </w:lvl>
    <w:lvl w:ilvl="4" w:tplc="340A0019" w:tentative="1">
      <w:start w:val="1"/>
      <w:numFmt w:val="lowerLetter"/>
      <w:lvlText w:val="%5."/>
      <w:lvlJc w:val="left"/>
      <w:pPr>
        <w:ind w:left="4320" w:hanging="360"/>
      </w:pPr>
    </w:lvl>
    <w:lvl w:ilvl="5" w:tplc="340A001B" w:tentative="1">
      <w:start w:val="1"/>
      <w:numFmt w:val="lowerRoman"/>
      <w:lvlText w:val="%6."/>
      <w:lvlJc w:val="right"/>
      <w:pPr>
        <w:ind w:left="5040" w:hanging="180"/>
      </w:pPr>
    </w:lvl>
    <w:lvl w:ilvl="6" w:tplc="340A000F" w:tentative="1">
      <w:start w:val="1"/>
      <w:numFmt w:val="decimal"/>
      <w:lvlText w:val="%7."/>
      <w:lvlJc w:val="left"/>
      <w:pPr>
        <w:ind w:left="5760" w:hanging="360"/>
      </w:pPr>
    </w:lvl>
    <w:lvl w:ilvl="7" w:tplc="340A0019" w:tentative="1">
      <w:start w:val="1"/>
      <w:numFmt w:val="lowerLetter"/>
      <w:lvlText w:val="%8."/>
      <w:lvlJc w:val="left"/>
      <w:pPr>
        <w:ind w:left="6480" w:hanging="360"/>
      </w:pPr>
    </w:lvl>
    <w:lvl w:ilvl="8" w:tplc="340A001B" w:tentative="1">
      <w:start w:val="1"/>
      <w:numFmt w:val="lowerRoman"/>
      <w:lvlText w:val="%9."/>
      <w:lvlJc w:val="right"/>
      <w:pPr>
        <w:ind w:left="7200" w:hanging="180"/>
      </w:pPr>
    </w:lvl>
  </w:abstractNum>
  <w:abstractNum w:abstractNumId="7" w15:restartNumberingAfterBreak="0">
    <w:nsid w:val="55ED2E16"/>
    <w:multiLevelType w:val="hybridMultilevel"/>
    <w:tmpl w:val="DF507C38"/>
    <w:lvl w:ilvl="0" w:tplc="340A000D">
      <w:start w:val="1"/>
      <w:numFmt w:val="bullet"/>
      <w:lvlText w:val=""/>
      <w:lvlJc w:val="left"/>
      <w:pPr>
        <w:ind w:left="1440" w:hanging="360"/>
      </w:pPr>
      <w:rPr>
        <w:rFonts w:ascii="Wingdings" w:hAnsi="Wingdings" w:hint="default"/>
      </w:rPr>
    </w:lvl>
    <w:lvl w:ilvl="1" w:tplc="340A0003" w:tentative="1">
      <w:start w:val="1"/>
      <w:numFmt w:val="bullet"/>
      <w:lvlText w:val="o"/>
      <w:lvlJc w:val="left"/>
      <w:pPr>
        <w:ind w:left="2160" w:hanging="360"/>
      </w:pPr>
      <w:rPr>
        <w:rFonts w:ascii="Courier New" w:hAnsi="Courier New" w:cs="Courier New" w:hint="default"/>
      </w:rPr>
    </w:lvl>
    <w:lvl w:ilvl="2" w:tplc="340A0005" w:tentative="1">
      <w:start w:val="1"/>
      <w:numFmt w:val="bullet"/>
      <w:lvlText w:val=""/>
      <w:lvlJc w:val="left"/>
      <w:pPr>
        <w:ind w:left="2880" w:hanging="360"/>
      </w:pPr>
      <w:rPr>
        <w:rFonts w:ascii="Wingdings" w:hAnsi="Wingdings" w:hint="default"/>
      </w:rPr>
    </w:lvl>
    <w:lvl w:ilvl="3" w:tplc="340A0001" w:tentative="1">
      <w:start w:val="1"/>
      <w:numFmt w:val="bullet"/>
      <w:lvlText w:val=""/>
      <w:lvlJc w:val="left"/>
      <w:pPr>
        <w:ind w:left="3600" w:hanging="360"/>
      </w:pPr>
      <w:rPr>
        <w:rFonts w:ascii="Symbol" w:hAnsi="Symbol" w:hint="default"/>
      </w:rPr>
    </w:lvl>
    <w:lvl w:ilvl="4" w:tplc="340A0003" w:tentative="1">
      <w:start w:val="1"/>
      <w:numFmt w:val="bullet"/>
      <w:lvlText w:val="o"/>
      <w:lvlJc w:val="left"/>
      <w:pPr>
        <w:ind w:left="4320" w:hanging="360"/>
      </w:pPr>
      <w:rPr>
        <w:rFonts w:ascii="Courier New" w:hAnsi="Courier New" w:cs="Courier New" w:hint="default"/>
      </w:rPr>
    </w:lvl>
    <w:lvl w:ilvl="5" w:tplc="340A0005" w:tentative="1">
      <w:start w:val="1"/>
      <w:numFmt w:val="bullet"/>
      <w:lvlText w:val=""/>
      <w:lvlJc w:val="left"/>
      <w:pPr>
        <w:ind w:left="5040" w:hanging="360"/>
      </w:pPr>
      <w:rPr>
        <w:rFonts w:ascii="Wingdings" w:hAnsi="Wingdings" w:hint="default"/>
      </w:rPr>
    </w:lvl>
    <w:lvl w:ilvl="6" w:tplc="340A0001" w:tentative="1">
      <w:start w:val="1"/>
      <w:numFmt w:val="bullet"/>
      <w:lvlText w:val=""/>
      <w:lvlJc w:val="left"/>
      <w:pPr>
        <w:ind w:left="5760" w:hanging="360"/>
      </w:pPr>
      <w:rPr>
        <w:rFonts w:ascii="Symbol" w:hAnsi="Symbol" w:hint="default"/>
      </w:rPr>
    </w:lvl>
    <w:lvl w:ilvl="7" w:tplc="340A0003" w:tentative="1">
      <w:start w:val="1"/>
      <w:numFmt w:val="bullet"/>
      <w:lvlText w:val="o"/>
      <w:lvlJc w:val="left"/>
      <w:pPr>
        <w:ind w:left="6480" w:hanging="360"/>
      </w:pPr>
      <w:rPr>
        <w:rFonts w:ascii="Courier New" w:hAnsi="Courier New" w:cs="Courier New" w:hint="default"/>
      </w:rPr>
    </w:lvl>
    <w:lvl w:ilvl="8" w:tplc="340A0005" w:tentative="1">
      <w:start w:val="1"/>
      <w:numFmt w:val="bullet"/>
      <w:lvlText w:val=""/>
      <w:lvlJc w:val="left"/>
      <w:pPr>
        <w:ind w:left="7200" w:hanging="360"/>
      </w:pPr>
      <w:rPr>
        <w:rFonts w:ascii="Wingdings" w:hAnsi="Wingdings" w:hint="default"/>
      </w:rPr>
    </w:lvl>
  </w:abstractNum>
  <w:abstractNum w:abstractNumId="8" w15:restartNumberingAfterBreak="0">
    <w:nsid w:val="5DA67296"/>
    <w:multiLevelType w:val="hybridMultilevel"/>
    <w:tmpl w:val="4D9A81B8"/>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9" w15:restartNumberingAfterBreak="0">
    <w:nsid w:val="6D1166C1"/>
    <w:multiLevelType w:val="hybridMultilevel"/>
    <w:tmpl w:val="7F4E6FDA"/>
    <w:lvl w:ilvl="0" w:tplc="340A000F">
      <w:start w:val="1"/>
      <w:numFmt w:val="decimal"/>
      <w:lvlText w:val="%1."/>
      <w:lvlJc w:val="left"/>
      <w:pPr>
        <w:ind w:left="2160" w:hanging="360"/>
      </w:pPr>
    </w:lvl>
    <w:lvl w:ilvl="1" w:tplc="340A0019" w:tentative="1">
      <w:start w:val="1"/>
      <w:numFmt w:val="lowerLetter"/>
      <w:lvlText w:val="%2."/>
      <w:lvlJc w:val="left"/>
      <w:pPr>
        <w:ind w:left="2880" w:hanging="360"/>
      </w:pPr>
    </w:lvl>
    <w:lvl w:ilvl="2" w:tplc="340A001B" w:tentative="1">
      <w:start w:val="1"/>
      <w:numFmt w:val="lowerRoman"/>
      <w:lvlText w:val="%3."/>
      <w:lvlJc w:val="right"/>
      <w:pPr>
        <w:ind w:left="3600" w:hanging="180"/>
      </w:pPr>
    </w:lvl>
    <w:lvl w:ilvl="3" w:tplc="340A000F" w:tentative="1">
      <w:start w:val="1"/>
      <w:numFmt w:val="decimal"/>
      <w:lvlText w:val="%4."/>
      <w:lvlJc w:val="left"/>
      <w:pPr>
        <w:ind w:left="4320" w:hanging="360"/>
      </w:pPr>
    </w:lvl>
    <w:lvl w:ilvl="4" w:tplc="340A0019" w:tentative="1">
      <w:start w:val="1"/>
      <w:numFmt w:val="lowerLetter"/>
      <w:lvlText w:val="%5."/>
      <w:lvlJc w:val="left"/>
      <w:pPr>
        <w:ind w:left="5040" w:hanging="360"/>
      </w:pPr>
    </w:lvl>
    <w:lvl w:ilvl="5" w:tplc="340A001B" w:tentative="1">
      <w:start w:val="1"/>
      <w:numFmt w:val="lowerRoman"/>
      <w:lvlText w:val="%6."/>
      <w:lvlJc w:val="right"/>
      <w:pPr>
        <w:ind w:left="5760" w:hanging="180"/>
      </w:pPr>
    </w:lvl>
    <w:lvl w:ilvl="6" w:tplc="340A000F" w:tentative="1">
      <w:start w:val="1"/>
      <w:numFmt w:val="decimal"/>
      <w:lvlText w:val="%7."/>
      <w:lvlJc w:val="left"/>
      <w:pPr>
        <w:ind w:left="6480" w:hanging="360"/>
      </w:pPr>
    </w:lvl>
    <w:lvl w:ilvl="7" w:tplc="340A0019" w:tentative="1">
      <w:start w:val="1"/>
      <w:numFmt w:val="lowerLetter"/>
      <w:lvlText w:val="%8."/>
      <w:lvlJc w:val="left"/>
      <w:pPr>
        <w:ind w:left="7200" w:hanging="360"/>
      </w:pPr>
    </w:lvl>
    <w:lvl w:ilvl="8" w:tplc="340A001B" w:tentative="1">
      <w:start w:val="1"/>
      <w:numFmt w:val="lowerRoman"/>
      <w:lvlText w:val="%9."/>
      <w:lvlJc w:val="right"/>
      <w:pPr>
        <w:ind w:left="7920" w:hanging="180"/>
      </w:pPr>
    </w:lvl>
  </w:abstractNum>
  <w:abstractNum w:abstractNumId="10" w15:restartNumberingAfterBreak="0">
    <w:nsid w:val="778322E5"/>
    <w:multiLevelType w:val="hybridMultilevel"/>
    <w:tmpl w:val="E22C3D8E"/>
    <w:lvl w:ilvl="0" w:tplc="165E6638">
      <w:start w:val="2"/>
      <w:numFmt w:val="bullet"/>
      <w:lvlText w:val="-"/>
      <w:lvlJc w:val="left"/>
      <w:pPr>
        <w:ind w:left="360" w:hanging="360"/>
      </w:pPr>
      <w:rPr>
        <w:rFonts w:ascii="Arial" w:eastAsiaTheme="minorHAnsi" w:hAnsi="Arial" w:cs="Arial" w:hint="default"/>
      </w:rPr>
    </w:lvl>
    <w:lvl w:ilvl="1" w:tplc="340A0003" w:tentative="1">
      <w:start w:val="1"/>
      <w:numFmt w:val="bullet"/>
      <w:lvlText w:val="o"/>
      <w:lvlJc w:val="left"/>
      <w:pPr>
        <w:ind w:left="360" w:hanging="360"/>
      </w:pPr>
      <w:rPr>
        <w:rFonts w:ascii="Courier New" w:hAnsi="Courier New" w:cs="Courier New" w:hint="default"/>
      </w:rPr>
    </w:lvl>
    <w:lvl w:ilvl="2" w:tplc="340A0005" w:tentative="1">
      <w:start w:val="1"/>
      <w:numFmt w:val="bullet"/>
      <w:lvlText w:val=""/>
      <w:lvlJc w:val="left"/>
      <w:pPr>
        <w:ind w:left="1080" w:hanging="360"/>
      </w:pPr>
      <w:rPr>
        <w:rFonts w:ascii="Wingdings" w:hAnsi="Wingdings" w:hint="default"/>
      </w:rPr>
    </w:lvl>
    <w:lvl w:ilvl="3" w:tplc="340A0001" w:tentative="1">
      <w:start w:val="1"/>
      <w:numFmt w:val="bullet"/>
      <w:lvlText w:val=""/>
      <w:lvlJc w:val="left"/>
      <w:pPr>
        <w:ind w:left="1800" w:hanging="360"/>
      </w:pPr>
      <w:rPr>
        <w:rFonts w:ascii="Symbol" w:hAnsi="Symbol" w:hint="default"/>
      </w:rPr>
    </w:lvl>
    <w:lvl w:ilvl="4" w:tplc="340A0003" w:tentative="1">
      <w:start w:val="1"/>
      <w:numFmt w:val="bullet"/>
      <w:lvlText w:val="o"/>
      <w:lvlJc w:val="left"/>
      <w:pPr>
        <w:ind w:left="2520" w:hanging="360"/>
      </w:pPr>
      <w:rPr>
        <w:rFonts w:ascii="Courier New" w:hAnsi="Courier New" w:cs="Courier New" w:hint="default"/>
      </w:rPr>
    </w:lvl>
    <w:lvl w:ilvl="5" w:tplc="340A0005" w:tentative="1">
      <w:start w:val="1"/>
      <w:numFmt w:val="bullet"/>
      <w:lvlText w:val=""/>
      <w:lvlJc w:val="left"/>
      <w:pPr>
        <w:ind w:left="3240" w:hanging="360"/>
      </w:pPr>
      <w:rPr>
        <w:rFonts w:ascii="Wingdings" w:hAnsi="Wingdings" w:hint="default"/>
      </w:rPr>
    </w:lvl>
    <w:lvl w:ilvl="6" w:tplc="340A0001" w:tentative="1">
      <w:start w:val="1"/>
      <w:numFmt w:val="bullet"/>
      <w:lvlText w:val=""/>
      <w:lvlJc w:val="left"/>
      <w:pPr>
        <w:ind w:left="3960" w:hanging="360"/>
      </w:pPr>
      <w:rPr>
        <w:rFonts w:ascii="Symbol" w:hAnsi="Symbol" w:hint="default"/>
      </w:rPr>
    </w:lvl>
    <w:lvl w:ilvl="7" w:tplc="340A0003" w:tentative="1">
      <w:start w:val="1"/>
      <w:numFmt w:val="bullet"/>
      <w:lvlText w:val="o"/>
      <w:lvlJc w:val="left"/>
      <w:pPr>
        <w:ind w:left="4680" w:hanging="360"/>
      </w:pPr>
      <w:rPr>
        <w:rFonts w:ascii="Courier New" w:hAnsi="Courier New" w:cs="Courier New" w:hint="default"/>
      </w:rPr>
    </w:lvl>
    <w:lvl w:ilvl="8" w:tplc="340A0005" w:tentative="1">
      <w:start w:val="1"/>
      <w:numFmt w:val="bullet"/>
      <w:lvlText w:val=""/>
      <w:lvlJc w:val="left"/>
      <w:pPr>
        <w:ind w:left="5400" w:hanging="360"/>
      </w:pPr>
      <w:rPr>
        <w:rFonts w:ascii="Wingdings" w:hAnsi="Wingdings" w:hint="default"/>
      </w:rPr>
    </w:lvl>
  </w:abstractNum>
  <w:num w:numId="1">
    <w:abstractNumId w:val="5"/>
  </w:num>
  <w:num w:numId="2">
    <w:abstractNumId w:val="1"/>
  </w:num>
  <w:num w:numId="3">
    <w:abstractNumId w:val="2"/>
  </w:num>
  <w:num w:numId="4">
    <w:abstractNumId w:val="9"/>
  </w:num>
  <w:num w:numId="5">
    <w:abstractNumId w:val="8"/>
  </w:num>
  <w:num w:numId="6">
    <w:abstractNumId w:val="6"/>
  </w:num>
  <w:num w:numId="7">
    <w:abstractNumId w:val="4"/>
  </w:num>
  <w:num w:numId="8">
    <w:abstractNumId w:val="3"/>
  </w:num>
  <w:num w:numId="9">
    <w:abstractNumId w:val="7"/>
  </w:num>
  <w:num w:numId="10">
    <w:abstractNumId w:val="0"/>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604A"/>
    <w:rsid w:val="00002A12"/>
    <w:rsid w:val="0001177D"/>
    <w:rsid w:val="00026237"/>
    <w:rsid w:val="00027DAC"/>
    <w:rsid w:val="0003202C"/>
    <w:rsid w:val="000373A6"/>
    <w:rsid w:val="00041DEC"/>
    <w:rsid w:val="00044F28"/>
    <w:rsid w:val="000537FC"/>
    <w:rsid w:val="00057D63"/>
    <w:rsid w:val="00067C1D"/>
    <w:rsid w:val="000705BE"/>
    <w:rsid w:val="00071506"/>
    <w:rsid w:val="00080F13"/>
    <w:rsid w:val="0008236A"/>
    <w:rsid w:val="0009163E"/>
    <w:rsid w:val="0009353B"/>
    <w:rsid w:val="00094F0C"/>
    <w:rsid w:val="000A5A16"/>
    <w:rsid w:val="000A7762"/>
    <w:rsid w:val="000C5D98"/>
    <w:rsid w:val="000D4266"/>
    <w:rsid w:val="000E134C"/>
    <w:rsid w:val="00114B29"/>
    <w:rsid w:val="00116F80"/>
    <w:rsid w:val="00117707"/>
    <w:rsid w:val="00120F89"/>
    <w:rsid w:val="001231E5"/>
    <w:rsid w:val="00123FF1"/>
    <w:rsid w:val="00126386"/>
    <w:rsid w:val="00133375"/>
    <w:rsid w:val="00147CE5"/>
    <w:rsid w:val="001505FE"/>
    <w:rsid w:val="0015467A"/>
    <w:rsid w:val="00155342"/>
    <w:rsid w:val="001626F6"/>
    <w:rsid w:val="00164372"/>
    <w:rsid w:val="00164F2C"/>
    <w:rsid w:val="00170440"/>
    <w:rsid w:val="00170632"/>
    <w:rsid w:val="00180DFC"/>
    <w:rsid w:val="001A3174"/>
    <w:rsid w:val="001A70E4"/>
    <w:rsid w:val="001B1EAA"/>
    <w:rsid w:val="001C24F3"/>
    <w:rsid w:val="001C6B7E"/>
    <w:rsid w:val="001D1F7B"/>
    <w:rsid w:val="001E6765"/>
    <w:rsid w:val="001F494F"/>
    <w:rsid w:val="001F7B54"/>
    <w:rsid w:val="00206FE5"/>
    <w:rsid w:val="00220977"/>
    <w:rsid w:val="00245237"/>
    <w:rsid w:val="002453C0"/>
    <w:rsid w:val="00261ED6"/>
    <w:rsid w:val="00282DA4"/>
    <w:rsid w:val="002932B6"/>
    <w:rsid w:val="002B15F8"/>
    <w:rsid w:val="002C5507"/>
    <w:rsid w:val="002F1A7B"/>
    <w:rsid w:val="003007F3"/>
    <w:rsid w:val="0030775E"/>
    <w:rsid w:val="003111E5"/>
    <w:rsid w:val="003134E6"/>
    <w:rsid w:val="00317456"/>
    <w:rsid w:val="003202C9"/>
    <w:rsid w:val="003204E0"/>
    <w:rsid w:val="003207E8"/>
    <w:rsid w:val="0032190B"/>
    <w:rsid w:val="00333BB1"/>
    <w:rsid w:val="0036342A"/>
    <w:rsid w:val="00363D3E"/>
    <w:rsid w:val="003973AF"/>
    <w:rsid w:val="003A0DE3"/>
    <w:rsid w:val="003D2E95"/>
    <w:rsid w:val="003D5842"/>
    <w:rsid w:val="003D5CF3"/>
    <w:rsid w:val="003E0882"/>
    <w:rsid w:val="003E6D25"/>
    <w:rsid w:val="003F6B62"/>
    <w:rsid w:val="003F7D07"/>
    <w:rsid w:val="00412BCF"/>
    <w:rsid w:val="0043601D"/>
    <w:rsid w:val="00437F37"/>
    <w:rsid w:val="004565E6"/>
    <w:rsid w:val="00464FCC"/>
    <w:rsid w:val="00471CAE"/>
    <w:rsid w:val="004828DE"/>
    <w:rsid w:val="0048319B"/>
    <w:rsid w:val="004C028A"/>
    <w:rsid w:val="004D739E"/>
    <w:rsid w:val="004E1C4F"/>
    <w:rsid w:val="00507920"/>
    <w:rsid w:val="00515322"/>
    <w:rsid w:val="005164D5"/>
    <w:rsid w:val="00521F1A"/>
    <w:rsid w:val="00526D46"/>
    <w:rsid w:val="00537EB9"/>
    <w:rsid w:val="00544D57"/>
    <w:rsid w:val="00547F5B"/>
    <w:rsid w:val="005602C7"/>
    <w:rsid w:val="00591E51"/>
    <w:rsid w:val="005A05A7"/>
    <w:rsid w:val="005A1CF3"/>
    <w:rsid w:val="005A2228"/>
    <w:rsid w:val="005B1BCC"/>
    <w:rsid w:val="005C70EE"/>
    <w:rsid w:val="005F2458"/>
    <w:rsid w:val="006053FB"/>
    <w:rsid w:val="00611EDF"/>
    <w:rsid w:val="00616B13"/>
    <w:rsid w:val="00622EF1"/>
    <w:rsid w:val="00645EEA"/>
    <w:rsid w:val="00650349"/>
    <w:rsid w:val="00651C9D"/>
    <w:rsid w:val="00685C2A"/>
    <w:rsid w:val="00686910"/>
    <w:rsid w:val="00697734"/>
    <w:rsid w:val="006B2177"/>
    <w:rsid w:val="006C75C9"/>
    <w:rsid w:val="006E284A"/>
    <w:rsid w:val="006E5D9A"/>
    <w:rsid w:val="006F0B25"/>
    <w:rsid w:val="006F3D12"/>
    <w:rsid w:val="007039DD"/>
    <w:rsid w:val="00706338"/>
    <w:rsid w:val="0071355A"/>
    <w:rsid w:val="007207C5"/>
    <w:rsid w:val="00721BBF"/>
    <w:rsid w:val="00740316"/>
    <w:rsid w:val="007617EC"/>
    <w:rsid w:val="00764CF9"/>
    <w:rsid w:val="00774453"/>
    <w:rsid w:val="007812C4"/>
    <w:rsid w:val="00787399"/>
    <w:rsid w:val="0079460C"/>
    <w:rsid w:val="007B1FC4"/>
    <w:rsid w:val="007D208C"/>
    <w:rsid w:val="007D604A"/>
    <w:rsid w:val="007E4A7A"/>
    <w:rsid w:val="007F78CA"/>
    <w:rsid w:val="00816010"/>
    <w:rsid w:val="00823816"/>
    <w:rsid w:val="00831029"/>
    <w:rsid w:val="008347DC"/>
    <w:rsid w:val="00841426"/>
    <w:rsid w:val="00850F5C"/>
    <w:rsid w:val="00860E14"/>
    <w:rsid w:val="00875653"/>
    <w:rsid w:val="00885DB0"/>
    <w:rsid w:val="00894DEA"/>
    <w:rsid w:val="00897FE7"/>
    <w:rsid w:val="008A14E9"/>
    <w:rsid w:val="008A22C1"/>
    <w:rsid w:val="008A25C8"/>
    <w:rsid w:val="008A2620"/>
    <w:rsid w:val="008A64E6"/>
    <w:rsid w:val="008B0C47"/>
    <w:rsid w:val="008B0C95"/>
    <w:rsid w:val="008C1DE1"/>
    <w:rsid w:val="008C1EDE"/>
    <w:rsid w:val="008C3322"/>
    <w:rsid w:val="008D64B6"/>
    <w:rsid w:val="008E303A"/>
    <w:rsid w:val="008E7A9A"/>
    <w:rsid w:val="00901ACA"/>
    <w:rsid w:val="00902A5E"/>
    <w:rsid w:val="00903860"/>
    <w:rsid w:val="00904BEC"/>
    <w:rsid w:val="00910815"/>
    <w:rsid w:val="00910A1D"/>
    <w:rsid w:val="0091177B"/>
    <w:rsid w:val="00913E50"/>
    <w:rsid w:val="0091586A"/>
    <w:rsid w:val="0092130F"/>
    <w:rsid w:val="00922D15"/>
    <w:rsid w:val="009267C6"/>
    <w:rsid w:val="009314A2"/>
    <w:rsid w:val="00940DBA"/>
    <w:rsid w:val="00952C5D"/>
    <w:rsid w:val="00952F66"/>
    <w:rsid w:val="009615E5"/>
    <w:rsid w:val="009A6BE2"/>
    <w:rsid w:val="009B2CA6"/>
    <w:rsid w:val="009C24E1"/>
    <w:rsid w:val="009C6099"/>
    <w:rsid w:val="009F1C4D"/>
    <w:rsid w:val="00A01443"/>
    <w:rsid w:val="00A20D4B"/>
    <w:rsid w:val="00A2349A"/>
    <w:rsid w:val="00A32D42"/>
    <w:rsid w:val="00A54CEB"/>
    <w:rsid w:val="00A64A70"/>
    <w:rsid w:val="00A86959"/>
    <w:rsid w:val="00A9143B"/>
    <w:rsid w:val="00A978D3"/>
    <w:rsid w:val="00AE601B"/>
    <w:rsid w:val="00B40864"/>
    <w:rsid w:val="00B46BAB"/>
    <w:rsid w:val="00B47451"/>
    <w:rsid w:val="00B51AED"/>
    <w:rsid w:val="00B54F4A"/>
    <w:rsid w:val="00B56D16"/>
    <w:rsid w:val="00B6031B"/>
    <w:rsid w:val="00B73791"/>
    <w:rsid w:val="00B81F6C"/>
    <w:rsid w:val="00B973E8"/>
    <w:rsid w:val="00BA5417"/>
    <w:rsid w:val="00BB3E73"/>
    <w:rsid w:val="00BB7D2B"/>
    <w:rsid w:val="00BE2E93"/>
    <w:rsid w:val="00BE6355"/>
    <w:rsid w:val="00C0031F"/>
    <w:rsid w:val="00C35088"/>
    <w:rsid w:val="00C360A5"/>
    <w:rsid w:val="00C44B5E"/>
    <w:rsid w:val="00C676D1"/>
    <w:rsid w:val="00C93272"/>
    <w:rsid w:val="00C934D8"/>
    <w:rsid w:val="00CB0704"/>
    <w:rsid w:val="00CC1EDF"/>
    <w:rsid w:val="00CD5BDA"/>
    <w:rsid w:val="00CD5F5E"/>
    <w:rsid w:val="00CE46F0"/>
    <w:rsid w:val="00CE7456"/>
    <w:rsid w:val="00CF60D5"/>
    <w:rsid w:val="00D02A2A"/>
    <w:rsid w:val="00D16CF7"/>
    <w:rsid w:val="00D20CF3"/>
    <w:rsid w:val="00D351AB"/>
    <w:rsid w:val="00D40AD1"/>
    <w:rsid w:val="00D410DB"/>
    <w:rsid w:val="00D56A95"/>
    <w:rsid w:val="00D6123B"/>
    <w:rsid w:val="00D65D28"/>
    <w:rsid w:val="00D713AB"/>
    <w:rsid w:val="00D73B3A"/>
    <w:rsid w:val="00D75961"/>
    <w:rsid w:val="00DA6B06"/>
    <w:rsid w:val="00DA6CE0"/>
    <w:rsid w:val="00DC2405"/>
    <w:rsid w:val="00DF1B00"/>
    <w:rsid w:val="00DF434E"/>
    <w:rsid w:val="00E02743"/>
    <w:rsid w:val="00E0779D"/>
    <w:rsid w:val="00E14CE5"/>
    <w:rsid w:val="00E15CC2"/>
    <w:rsid w:val="00E20C44"/>
    <w:rsid w:val="00E352C3"/>
    <w:rsid w:val="00E4328E"/>
    <w:rsid w:val="00E50AA2"/>
    <w:rsid w:val="00E52F0A"/>
    <w:rsid w:val="00E55923"/>
    <w:rsid w:val="00E6526F"/>
    <w:rsid w:val="00E6612F"/>
    <w:rsid w:val="00E7216D"/>
    <w:rsid w:val="00E732AB"/>
    <w:rsid w:val="00E86D0A"/>
    <w:rsid w:val="00E93D71"/>
    <w:rsid w:val="00E93F0C"/>
    <w:rsid w:val="00EA1526"/>
    <w:rsid w:val="00EA3205"/>
    <w:rsid w:val="00EA4935"/>
    <w:rsid w:val="00EB7F8F"/>
    <w:rsid w:val="00EC7FCF"/>
    <w:rsid w:val="00ED3587"/>
    <w:rsid w:val="00ED388D"/>
    <w:rsid w:val="00ED6BD4"/>
    <w:rsid w:val="00EE4C2B"/>
    <w:rsid w:val="00EF368D"/>
    <w:rsid w:val="00EF5995"/>
    <w:rsid w:val="00F2608D"/>
    <w:rsid w:val="00F351C5"/>
    <w:rsid w:val="00F35703"/>
    <w:rsid w:val="00F4411C"/>
    <w:rsid w:val="00F50A80"/>
    <w:rsid w:val="00F67A33"/>
    <w:rsid w:val="00F7743C"/>
    <w:rsid w:val="00FB5480"/>
    <w:rsid w:val="00FC0B74"/>
    <w:rsid w:val="00FD6303"/>
    <w:rsid w:val="00FF65F4"/>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E6E58D"/>
  <w15:chartTrackingRefBased/>
  <w15:docId w15:val="{8E87A648-326E-47AF-8278-0BA3640A2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2">
    <w:name w:val="heading 2"/>
    <w:basedOn w:val="Normal"/>
    <w:link w:val="Ttulo2Car"/>
    <w:uiPriority w:val="9"/>
    <w:qFormat/>
    <w:rsid w:val="007D604A"/>
    <w:pPr>
      <w:spacing w:before="100" w:beforeAutospacing="1" w:after="100" w:afterAutospacing="1" w:line="240" w:lineRule="auto"/>
      <w:outlineLvl w:val="1"/>
    </w:pPr>
    <w:rPr>
      <w:rFonts w:ascii="Times New Roman" w:eastAsia="Times New Roman" w:hAnsi="Times New Roman" w:cs="Times New Roman"/>
      <w:b/>
      <w:bCs/>
      <w:sz w:val="36"/>
      <w:szCs w:val="36"/>
      <w:lang w:eastAsia="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7D604A"/>
    <w:pPr>
      <w:spacing w:before="100" w:beforeAutospacing="1" w:after="100" w:afterAutospacing="1" w:line="240" w:lineRule="auto"/>
    </w:pPr>
    <w:rPr>
      <w:rFonts w:ascii="Times New Roman" w:eastAsia="Times New Roman" w:hAnsi="Times New Roman" w:cs="Times New Roman"/>
      <w:sz w:val="24"/>
      <w:szCs w:val="24"/>
      <w:lang w:eastAsia="es-CL"/>
    </w:rPr>
  </w:style>
  <w:style w:type="paragraph" w:styleId="Encabezado">
    <w:name w:val="header"/>
    <w:basedOn w:val="Normal"/>
    <w:link w:val="EncabezadoCar"/>
    <w:uiPriority w:val="99"/>
    <w:unhideWhenUsed/>
    <w:rsid w:val="007D604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D604A"/>
  </w:style>
  <w:style w:type="paragraph" w:styleId="Piedepgina">
    <w:name w:val="footer"/>
    <w:basedOn w:val="Normal"/>
    <w:link w:val="PiedepginaCar"/>
    <w:uiPriority w:val="99"/>
    <w:unhideWhenUsed/>
    <w:rsid w:val="007D604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D604A"/>
  </w:style>
  <w:style w:type="character" w:customStyle="1" w:styleId="Ttulo2Car">
    <w:name w:val="Título 2 Car"/>
    <w:basedOn w:val="Fuentedeprrafopredeter"/>
    <w:link w:val="Ttulo2"/>
    <w:uiPriority w:val="9"/>
    <w:rsid w:val="007D604A"/>
    <w:rPr>
      <w:rFonts w:ascii="Times New Roman" w:eastAsia="Times New Roman" w:hAnsi="Times New Roman" w:cs="Times New Roman"/>
      <w:b/>
      <w:bCs/>
      <w:sz w:val="36"/>
      <w:szCs w:val="36"/>
      <w:lang w:eastAsia="es-CL"/>
    </w:rPr>
  </w:style>
  <w:style w:type="paragraph" w:styleId="Prrafodelista">
    <w:name w:val="List Paragraph"/>
    <w:basedOn w:val="Normal"/>
    <w:uiPriority w:val="34"/>
    <w:qFormat/>
    <w:rsid w:val="000C5D98"/>
    <w:pPr>
      <w:ind w:left="720"/>
      <w:contextualSpacing/>
    </w:pPr>
  </w:style>
  <w:style w:type="paragraph" w:styleId="Descripcin">
    <w:name w:val="caption"/>
    <w:basedOn w:val="Normal"/>
    <w:next w:val="Normal"/>
    <w:uiPriority w:val="35"/>
    <w:unhideWhenUsed/>
    <w:qFormat/>
    <w:rsid w:val="00F4411C"/>
    <w:pPr>
      <w:spacing w:after="200" w:line="240" w:lineRule="auto"/>
    </w:pPr>
    <w:rPr>
      <w:i/>
      <w:iCs/>
      <w:color w:val="44546A" w:themeColor="text2"/>
      <w:sz w:val="18"/>
      <w:szCs w:val="18"/>
    </w:rPr>
  </w:style>
  <w:style w:type="character" w:customStyle="1" w:styleId="bold">
    <w:name w:val="bold"/>
    <w:basedOn w:val="Fuentedeprrafopredeter"/>
    <w:rsid w:val="003634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7722293">
      <w:bodyDiv w:val="1"/>
      <w:marLeft w:val="0"/>
      <w:marRight w:val="0"/>
      <w:marTop w:val="0"/>
      <w:marBottom w:val="0"/>
      <w:divBdr>
        <w:top w:val="none" w:sz="0" w:space="0" w:color="auto"/>
        <w:left w:val="none" w:sz="0" w:space="0" w:color="auto"/>
        <w:bottom w:val="none" w:sz="0" w:space="0" w:color="auto"/>
        <w:right w:val="none" w:sz="0" w:space="0" w:color="auto"/>
      </w:divBdr>
    </w:div>
    <w:div w:id="990719666">
      <w:bodyDiv w:val="1"/>
      <w:marLeft w:val="0"/>
      <w:marRight w:val="0"/>
      <w:marTop w:val="0"/>
      <w:marBottom w:val="0"/>
      <w:divBdr>
        <w:top w:val="none" w:sz="0" w:space="0" w:color="auto"/>
        <w:left w:val="none" w:sz="0" w:space="0" w:color="auto"/>
        <w:bottom w:val="none" w:sz="0" w:space="0" w:color="auto"/>
        <w:right w:val="none" w:sz="0" w:space="0" w:color="auto"/>
      </w:divBdr>
    </w:div>
    <w:div w:id="2122332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_rels/header1.xml.rels><?xml version="1.0" encoding="UTF-8" standalone="yes"?>
<Relationships xmlns="http://schemas.openxmlformats.org/package/2006/relationships"><Relationship Id="rId1" Type="http://schemas.openxmlformats.org/officeDocument/2006/relationships/image" Target="media/image1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208</TotalTime>
  <Pages>8</Pages>
  <Words>1798</Words>
  <Characters>9895</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Valeria Becker Ayala</dc:creator>
  <cp:keywords/>
  <dc:description/>
  <cp:lastModifiedBy>Valeria Becker Ayala</cp:lastModifiedBy>
  <cp:revision>12</cp:revision>
  <dcterms:created xsi:type="dcterms:W3CDTF">2021-11-02T14:37:00Z</dcterms:created>
  <dcterms:modified xsi:type="dcterms:W3CDTF">2021-11-02T18:10:00Z</dcterms:modified>
</cp:coreProperties>
</file>