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A52138" w14:textId="4F67B755" w:rsidR="005E6D8E" w:rsidRPr="000F677A" w:rsidRDefault="000F677A" w:rsidP="000F677A">
      <w:pPr>
        <w:pStyle w:val="NormalWeb"/>
        <w:shd w:val="clear" w:color="auto" w:fill="FFFFFF"/>
        <w:jc w:val="center"/>
        <w:rPr>
          <w:rFonts w:ascii="Arial" w:hAnsi="Arial" w:cs="Arial"/>
          <w:color w:val="4472C4" w:themeColor="accent1"/>
          <w:spacing w:val="40"/>
          <w:sz w:val="32"/>
          <w:szCs w:val="20"/>
          <w14:shadow w14:blurRad="50800" w14:dist="38100" w14:dir="2700000" w14:sx="100000" w14:sy="100000" w14:kx="0" w14:ky="0" w14:algn="tl">
            <w14:srgbClr w14:val="000000">
              <w14:alpha w14:val="60000"/>
            </w14:srgbClr>
          </w14:shadow>
        </w:rPr>
      </w:pPr>
      <w:r w:rsidRPr="000F677A">
        <w:rPr>
          <w:rStyle w:val="Textoennegrita"/>
          <w:rFonts w:ascii="Arial" w:hAnsi="Arial"/>
          <w:color w:val="4472C4" w:themeColor="accent1"/>
          <w:spacing w:val="40"/>
          <w:sz w:val="32"/>
          <w:szCs w:val="36"/>
          <w14:shadow w14:blurRad="50800" w14:dist="38100" w14:dir="2700000" w14:sx="100000" w14:sy="100000" w14:kx="0" w14:ky="0" w14:algn="tl">
            <w14:srgbClr w14:val="000000">
              <w14:alpha w14:val="60000"/>
            </w14:srgbClr>
          </w14:shadow>
        </w:rPr>
        <w:t>PUELCHE BRAVO 2DO. AÑO ABASTECIMIENTO</w:t>
      </w:r>
    </w:p>
    <w:p w14:paraId="2D114CA0" w14:textId="68A22021" w:rsidR="006464D9" w:rsidRPr="000F677A" w:rsidRDefault="006464D9" w:rsidP="000F677A">
      <w:pPr>
        <w:pStyle w:val="NormalWeb"/>
        <w:spacing w:before="0" w:beforeAutospacing="0" w:after="150" w:afterAutospacing="0" w:line="360" w:lineRule="auto"/>
        <w:jc w:val="both"/>
        <w:rPr>
          <w:rFonts w:ascii="Arial" w:hAnsi="Arial" w:cs="Arial"/>
          <w:color w:val="181818"/>
        </w:rPr>
      </w:pPr>
      <w:r w:rsidRPr="000F677A">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1864FB44" w14:textId="77777777" w:rsidR="000F677A" w:rsidRDefault="000F677A" w:rsidP="000F677A">
      <w:pPr>
        <w:pStyle w:val="NormalWeb"/>
        <w:spacing w:before="0" w:beforeAutospacing="0" w:after="150" w:afterAutospacing="0" w:line="360" w:lineRule="auto"/>
        <w:jc w:val="both"/>
        <w:rPr>
          <w:rFonts w:ascii="Arial" w:hAnsi="Arial" w:cs="Arial"/>
          <w:color w:val="181818"/>
        </w:rPr>
        <w:sectPr w:rsidR="000F677A" w:rsidSect="003533A7">
          <w:headerReference w:type="default" r:id="rId8"/>
          <w:footerReference w:type="default" r:id="rId9"/>
          <w:pgSz w:w="12240" w:h="15840" w:code="1"/>
          <w:pgMar w:top="1985" w:right="851" w:bottom="1985" w:left="851" w:header="720" w:footer="720" w:gutter="567"/>
          <w:cols w:space="720"/>
          <w:docGrid w:linePitch="360"/>
        </w:sectPr>
      </w:pPr>
    </w:p>
    <w:p w14:paraId="0BB560FB" w14:textId="74CDDB5A" w:rsidR="006464D9" w:rsidRPr="000F677A" w:rsidRDefault="006464D9" w:rsidP="000F677A">
      <w:pPr>
        <w:pStyle w:val="NormalWeb"/>
        <w:spacing w:before="0" w:beforeAutospacing="0" w:after="150" w:afterAutospacing="0" w:line="360" w:lineRule="auto"/>
        <w:jc w:val="both"/>
        <w:rPr>
          <w:rFonts w:ascii="Arial" w:hAnsi="Arial" w:cs="Arial"/>
          <w:color w:val="181818"/>
        </w:rPr>
      </w:pPr>
      <w:r w:rsidRPr="000F677A">
        <w:rPr>
          <w:rFonts w:ascii="Arial" w:hAnsi="Arial" w:cs="Arial"/>
          <w:color w:val="181818"/>
        </w:rPr>
        <w:lastRenderedPageBreak/>
        <w:t>Durante esta semana, los Cadetes tuvieron como base el Centro de Abastecimiento de Talcahuano, donde fueron recibidos por el Jefe, Capitán de Navío AB Gustavo Cid Mora, y luego</w:t>
      </w:r>
      <w:r w:rsidR="006E7C25" w:rsidRPr="000F677A">
        <w:rPr>
          <w:rFonts w:ascii="Arial" w:hAnsi="Arial" w:cs="Arial"/>
          <w:color w:val="181818"/>
        </w:rPr>
        <w:t xml:space="preserve"> </w:t>
      </w:r>
      <w:r w:rsidRPr="000F677A">
        <w:rPr>
          <w:rFonts w:ascii="Arial" w:hAnsi="Arial" w:cs="Arial"/>
          <w:color w:val="181818"/>
        </w:rPr>
        <w:t>recorrer las diferentes dependencias de esa Base Naval.</w:t>
      </w:r>
    </w:p>
    <w:p w14:paraId="48564244" w14:textId="58A15B41" w:rsidR="006464D9" w:rsidRPr="000F677A" w:rsidRDefault="006C0A0F" w:rsidP="000F677A">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eastAsia="es-CL"/>
        </w:rPr>
        <w:drawing>
          <wp:anchor distT="0" distB="0" distL="114300" distR="114300" simplePos="0" relativeHeight="251658240" behindDoc="1" locked="0" layoutInCell="1" allowOverlap="1" wp14:anchorId="58852019" wp14:editId="6982BCD1">
            <wp:simplePos x="0" y="0"/>
            <wp:positionH relativeFrom="margin">
              <wp:align>right</wp:align>
            </wp:positionH>
            <wp:positionV relativeFrom="paragraph">
              <wp:posOffset>1311275</wp:posOffset>
            </wp:positionV>
            <wp:extent cx="2933700" cy="2149475"/>
            <wp:effectExtent l="0" t="0" r="0" b="3175"/>
            <wp:wrapTight wrapText="bothSides">
              <wp:wrapPolygon edited="0">
                <wp:start x="0" y="0"/>
                <wp:lineTo x="0" y="21440"/>
                <wp:lineTo x="21460" y="21440"/>
                <wp:lineTo x="21460"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33700" cy="2149475"/>
                    </a:xfrm>
                    <a:prstGeom prst="rect">
                      <a:avLst/>
                    </a:prstGeom>
                    <a:noFill/>
                  </pic:spPr>
                </pic:pic>
              </a:graphicData>
            </a:graphic>
            <wp14:sizeRelH relativeFrom="page">
              <wp14:pctWidth>0</wp14:pctWidth>
            </wp14:sizeRelH>
            <wp14:sizeRelV relativeFrom="page">
              <wp14:pctHeight>0</wp14:pctHeight>
            </wp14:sizeRelV>
          </wp:anchor>
        </w:drawing>
      </w:r>
      <w:r w:rsidR="006464D9" w:rsidRPr="000F677A">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14:paraId="303916AD" w14:textId="77777777" w:rsidR="006464D9" w:rsidRPr="000F677A" w:rsidRDefault="006464D9" w:rsidP="000F677A">
      <w:pPr>
        <w:pStyle w:val="NormalWeb"/>
        <w:spacing w:before="0" w:beforeAutospacing="0" w:after="150" w:afterAutospacing="0" w:line="360" w:lineRule="auto"/>
        <w:jc w:val="both"/>
        <w:rPr>
          <w:rFonts w:ascii="Arial" w:hAnsi="Arial" w:cs="Arial"/>
          <w:color w:val="181818"/>
        </w:rPr>
      </w:pPr>
      <w:r w:rsidRPr="000F677A">
        <w:rPr>
          <w:rFonts w:ascii="Arial" w:hAnsi="Arial" w:cs="Arial"/>
          <w:color w:val="181818"/>
        </w:rPr>
        <w:t xml:space="preserve">Luego visitaron la Escuela de Grumetes “Alejandro Navarrete Cisterna”, lugar donde </w:t>
      </w:r>
      <w:bookmarkStart w:id="0" w:name="_GoBack"/>
      <w:bookmarkEnd w:id="0"/>
      <w:r w:rsidRPr="000F677A">
        <w:rPr>
          <w:rFonts w:ascii="Arial" w:hAnsi="Arial" w:cs="Arial"/>
          <w:color w:val="181818"/>
        </w:rPr>
        <w:lastRenderedPageBreak/>
        <w:t>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14:paraId="5480BE9A" w14:textId="1BA9B56A" w:rsidR="000F677A" w:rsidRDefault="000F677A" w:rsidP="000F677A">
      <w:pPr>
        <w:pStyle w:val="NormalWeb"/>
        <w:spacing w:before="0" w:beforeAutospacing="0" w:after="150" w:afterAutospacing="0" w:line="360" w:lineRule="auto"/>
        <w:jc w:val="both"/>
        <w:rPr>
          <w:rFonts w:ascii="Arial" w:hAnsi="Arial" w:cs="Arial"/>
          <w:color w:val="181818"/>
        </w:rPr>
        <w:sectPr w:rsidR="000F677A" w:rsidSect="000F677A">
          <w:type w:val="continuous"/>
          <w:pgSz w:w="12240" w:h="15840" w:code="1"/>
          <w:pgMar w:top="1985" w:right="851" w:bottom="1985" w:left="851" w:header="720" w:footer="720" w:gutter="567"/>
          <w:cols w:num="2" w:space="720"/>
          <w:docGrid w:linePitch="360"/>
        </w:sectPr>
      </w:pPr>
    </w:p>
    <w:p w14:paraId="1927BAE0" w14:textId="75082502" w:rsidR="006464D9" w:rsidRPr="000F677A" w:rsidRDefault="006464D9" w:rsidP="000F677A">
      <w:pPr>
        <w:pStyle w:val="NormalWeb"/>
        <w:spacing w:before="0" w:beforeAutospacing="0" w:after="150" w:afterAutospacing="0" w:line="360" w:lineRule="auto"/>
        <w:jc w:val="both"/>
        <w:rPr>
          <w:rFonts w:ascii="Arial" w:hAnsi="Arial" w:cs="Arial"/>
          <w:color w:val="181818"/>
        </w:rPr>
      </w:pPr>
      <w:r w:rsidRPr="000F677A">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14:paraId="2438D68E" w14:textId="2ABB7859" w:rsidR="006464D9" w:rsidRPr="000F677A" w:rsidRDefault="006464D9" w:rsidP="000F677A">
      <w:pPr>
        <w:pStyle w:val="NormalWeb"/>
        <w:spacing w:before="0" w:beforeAutospacing="0" w:after="150" w:afterAutospacing="0" w:line="360" w:lineRule="auto"/>
        <w:jc w:val="both"/>
        <w:rPr>
          <w:rFonts w:ascii="Arial" w:hAnsi="Arial" w:cs="Arial"/>
          <w:color w:val="181818"/>
        </w:rPr>
      </w:pPr>
      <w:r w:rsidRPr="000F677A">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6C0A0F">
        <w:rPr>
          <w:rStyle w:val="Refdenotaalpie"/>
          <w:rFonts w:ascii="Arial" w:hAnsi="Arial" w:cs="Arial"/>
          <w:color w:val="181818"/>
        </w:rPr>
        <w:footnoteReference w:id="1"/>
      </w:r>
    </w:p>
    <w:p w14:paraId="3A07A1FA" w14:textId="29AF4632" w:rsidR="000A0622" w:rsidRPr="000F677A" w:rsidRDefault="000A0622" w:rsidP="000F677A">
      <w:pPr>
        <w:spacing w:line="360" w:lineRule="auto"/>
        <w:jc w:val="both"/>
        <w:rPr>
          <w:rFonts w:ascii="Arial" w:hAnsi="Arial" w:cs="Arial"/>
          <w:sz w:val="24"/>
          <w:szCs w:val="24"/>
          <w:shd w:val="clear" w:color="auto" w:fill="FFFFFF"/>
        </w:rPr>
      </w:pPr>
    </w:p>
    <w:p w14:paraId="76C48ED8" w14:textId="4128B32D" w:rsidR="005E6D8E" w:rsidRPr="000F677A" w:rsidRDefault="005E6D8E" w:rsidP="000F677A">
      <w:pPr>
        <w:spacing w:line="360" w:lineRule="auto"/>
        <w:jc w:val="both"/>
        <w:rPr>
          <w:rFonts w:ascii="Arial" w:hAnsi="Arial" w:cs="Arial"/>
          <w:sz w:val="24"/>
          <w:szCs w:val="24"/>
          <w:shd w:val="clear" w:color="auto" w:fill="FFFFFF"/>
        </w:rPr>
      </w:pPr>
    </w:p>
    <w:p w14:paraId="4397FD37" w14:textId="29FAC69C" w:rsidR="006464D9" w:rsidRDefault="006464D9" w:rsidP="006E7C25">
      <w:pPr>
        <w:rPr>
          <w:rFonts w:ascii="Arial" w:hAnsi="Arial" w:cs="Arial"/>
          <w:sz w:val="24"/>
          <w:szCs w:val="24"/>
          <w:shd w:val="clear" w:color="auto" w:fill="FFFFFF"/>
        </w:rPr>
      </w:pPr>
    </w:p>
    <w:p w14:paraId="1C280371" w14:textId="3DF60504" w:rsidR="006464D9" w:rsidRDefault="006464D9" w:rsidP="006E7C25">
      <w:pPr>
        <w:rPr>
          <w:rFonts w:ascii="Arial" w:hAnsi="Arial" w:cs="Arial"/>
          <w:sz w:val="24"/>
          <w:szCs w:val="24"/>
          <w:shd w:val="clear" w:color="auto" w:fill="FFFFFF"/>
        </w:rPr>
      </w:pPr>
    </w:p>
    <w:p w14:paraId="3E6F97C2" w14:textId="33C80B76" w:rsidR="006464D9" w:rsidRDefault="006464D9" w:rsidP="006E7C25">
      <w:pPr>
        <w:rPr>
          <w:rFonts w:ascii="Arial" w:hAnsi="Arial" w:cs="Arial"/>
          <w:sz w:val="24"/>
          <w:szCs w:val="24"/>
          <w:shd w:val="clear" w:color="auto" w:fill="FFFFFF"/>
        </w:rPr>
      </w:pPr>
    </w:p>
    <w:p w14:paraId="2A1AC513" w14:textId="77777777" w:rsidR="006E7C25" w:rsidRPr="0048708A" w:rsidRDefault="006E7C25">
      <w:pPr>
        <w:rPr>
          <w:rFonts w:ascii="Arial" w:hAnsi="Arial" w:cs="Arial"/>
          <w:sz w:val="24"/>
          <w:szCs w:val="24"/>
          <w:shd w:val="clear" w:color="auto" w:fill="FFFFFF"/>
        </w:rPr>
      </w:pPr>
    </w:p>
    <w:sectPr w:rsidR="006E7C25" w:rsidRPr="0048708A" w:rsidSect="000F677A">
      <w:type w:val="continuous"/>
      <w:pgSz w:w="12240" w:h="15840" w:code="1"/>
      <w:pgMar w:top="1985" w:right="851" w:bottom="1985" w:left="85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6084D1" w14:textId="77777777" w:rsidR="007D7AED" w:rsidRDefault="007D7AED" w:rsidP="005D5414">
      <w:pPr>
        <w:spacing w:after="0" w:line="240" w:lineRule="auto"/>
      </w:pPr>
      <w:r>
        <w:separator/>
      </w:r>
    </w:p>
  </w:endnote>
  <w:endnote w:type="continuationSeparator" w:id="0">
    <w:p w14:paraId="680A6870" w14:textId="77777777" w:rsidR="007D7AED" w:rsidRDefault="007D7AED"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4669571"/>
      <w:docPartObj>
        <w:docPartGallery w:val="Page Numbers (Bottom of Page)"/>
        <w:docPartUnique/>
      </w:docPartObj>
    </w:sdtPr>
    <w:sdtContent>
      <w:p w14:paraId="4E135B20" w14:textId="097B8105" w:rsidR="006C0A0F" w:rsidRDefault="006C0A0F">
        <w:pPr>
          <w:pStyle w:val="Piedepgina"/>
          <w:jc w:val="right"/>
        </w:pPr>
        <w:r>
          <w:fldChar w:fldCharType="begin"/>
        </w:r>
        <w:r>
          <w:instrText>PAGE   \* MERGEFORMAT</w:instrText>
        </w:r>
        <w:r>
          <w:fldChar w:fldCharType="separate"/>
        </w:r>
        <w:r w:rsidRPr="006C0A0F">
          <w:rPr>
            <w:noProof/>
            <w:lang w:val="es-ES"/>
          </w:rPr>
          <w:t>2</w:t>
        </w:r>
        <w:r>
          <w:fldChar w:fldCharType="end"/>
        </w:r>
      </w:p>
    </w:sdtContent>
  </w:sdt>
  <w:p w14:paraId="108C3FD9" w14:textId="77777777" w:rsidR="006C0A0F" w:rsidRDefault="006C0A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EEE3FB" w14:textId="77777777" w:rsidR="007D7AED" w:rsidRDefault="007D7AED" w:rsidP="005D5414">
      <w:pPr>
        <w:spacing w:after="0" w:line="240" w:lineRule="auto"/>
      </w:pPr>
      <w:r>
        <w:separator/>
      </w:r>
    </w:p>
  </w:footnote>
  <w:footnote w:type="continuationSeparator" w:id="0">
    <w:p w14:paraId="7D7C3620" w14:textId="77777777" w:rsidR="007D7AED" w:rsidRDefault="007D7AED" w:rsidP="005D5414">
      <w:pPr>
        <w:spacing w:after="0" w:line="240" w:lineRule="auto"/>
      </w:pPr>
      <w:r>
        <w:continuationSeparator/>
      </w:r>
    </w:p>
  </w:footnote>
  <w:footnote w:id="1">
    <w:p w14:paraId="4B74CC13" w14:textId="77777777" w:rsidR="006C0A0F" w:rsidRPr="0048708A" w:rsidRDefault="006C0A0F" w:rsidP="006C0A0F">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r>
        <w:rPr>
          <w:rFonts w:ascii="Arial" w:hAnsi="Arial" w:cs="Arial"/>
          <w:i/>
          <w:iCs/>
          <w:sz w:val="24"/>
          <w:szCs w:val="24"/>
          <w:shd w:val="clear" w:color="auto" w:fill="FFFFFF"/>
        </w:rPr>
        <w:t xml:space="preserve"> </w:t>
      </w:r>
    </w:p>
    <w:p w14:paraId="7504BF40" w14:textId="3076FA82" w:rsidR="006C0A0F" w:rsidRPr="006C0A0F" w:rsidRDefault="006C0A0F">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E26564" w14:textId="7091AAD5" w:rsidR="003533A7" w:rsidRPr="003533A7" w:rsidRDefault="003533A7">
    <w:pPr>
      <w:pStyle w:val="Encabezado"/>
      <w:rPr>
        <w:rFonts w:ascii="Arial" w:hAnsi="Arial" w:cs="Arial"/>
        <w:b/>
        <w:sz w:val="16"/>
        <w:szCs w:val="16"/>
        <w:lang w:val="es-MX"/>
      </w:rPr>
    </w:pPr>
    <w:r>
      <w:rPr>
        <w:rFonts w:ascii="Arial" w:hAnsi="Arial" w:cs="Arial"/>
        <w:b/>
        <w:noProof/>
        <w:sz w:val="16"/>
        <w:szCs w:val="16"/>
        <w:lang w:eastAsia="es-CL"/>
      </w:rPr>
      <w:drawing>
        <wp:anchor distT="0" distB="0" distL="114300" distR="114300" simplePos="0" relativeHeight="251658240" behindDoc="1" locked="0" layoutInCell="1" allowOverlap="1" wp14:anchorId="658900EF" wp14:editId="398DE246">
          <wp:simplePos x="0" y="0"/>
          <wp:positionH relativeFrom="leftMargin">
            <wp:align>right</wp:align>
          </wp:positionH>
          <wp:positionV relativeFrom="paragraph">
            <wp:posOffset>-257175</wp:posOffset>
          </wp:positionV>
          <wp:extent cx="433070" cy="603250"/>
          <wp:effectExtent l="0" t="0" r="5080" b="6350"/>
          <wp:wrapTight wrapText="bothSides">
            <wp:wrapPolygon edited="0">
              <wp:start x="0" y="0"/>
              <wp:lineTo x="0" y="21145"/>
              <wp:lineTo x="20903" y="21145"/>
              <wp:lineTo x="20903"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3070" cy="603250"/>
                  </a:xfrm>
                  <a:prstGeom prst="rect">
                    <a:avLst/>
                  </a:prstGeom>
                  <a:noFill/>
                </pic:spPr>
              </pic:pic>
            </a:graphicData>
          </a:graphic>
          <wp14:sizeRelH relativeFrom="page">
            <wp14:pctWidth>0</wp14:pctWidth>
          </wp14:sizeRelH>
          <wp14:sizeRelV relativeFrom="page">
            <wp14:pctHeight>0</wp14:pctHeight>
          </wp14:sizeRelV>
        </wp:anchor>
      </w:drawing>
    </w:r>
    <w:r w:rsidRPr="003533A7">
      <w:rPr>
        <w:rFonts w:ascii="Arial" w:hAnsi="Arial" w:cs="Arial"/>
        <w:b/>
        <w:sz w:val="16"/>
        <w:szCs w:val="16"/>
        <w:lang w:val="es-MX"/>
      </w:rPr>
      <w:t>ESCUELA NAVAL ARTURO PRAT</w:t>
    </w:r>
  </w:p>
  <w:p w14:paraId="1760965C" w14:textId="512E1969" w:rsidR="003533A7" w:rsidRDefault="003533A7">
    <w:pPr>
      <w:pStyle w:val="Encabezado"/>
      <w:pBdr>
        <w:bottom w:val="single" w:sz="12" w:space="1" w:color="auto"/>
      </w:pBdr>
      <w:rPr>
        <w:rFonts w:ascii="Arial" w:hAnsi="Arial" w:cs="Arial"/>
        <w:b/>
        <w:sz w:val="16"/>
        <w:szCs w:val="16"/>
        <w:lang w:val="es-MX"/>
      </w:rPr>
    </w:pPr>
    <w:r>
      <w:rPr>
        <w:rFonts w:ascii="Arial" w:hAnsi="Arial" w:cs="Arial"/>
        <w:b/>
        <w:sz w:val="16"/>
        <w:szCs w:val="16"/>
        <w:lang w:val="es-MX"/>
      </w:rPr>
      <w:t>HERRAMIENTAS TECNOLÓ</w:t>
    </w:r>
    <w:r w:rsidRPr="003533A7">
      <w:rPr>
        <w:rFonts w:ascii="Arial" w:hAnsi="Arial" w:cs="Arial"/>
        <w:b/>
        <w:sz w:val="16"/>
        <w:szCs w:val="16"/>
        <w:lang w:val="es-MX"/>
      </w:rPr>
      <w:t>GICAS</w:t>
    </w:r>
  </w:p>
  <w:p w14:paraId="6B12D719" w14:textId="77777777" w:rsidR="000F677A" w:rsidRPr="003533A7" w:rsidRDefault="000F677A">
    <w:pPr>
      <w:pStyle w:val="Encabezado"/>
      <w:rPr>
        <w:rFonts w:ascii="Arial" w:hAnsi="Arial" w:cs="Arial"/>
        <w:b/>
        <w:sz w:val="16"/>
        <w:szCs w:val="16"/>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0F677A"/>
    <w:rsid w:val="00163BE1"/>
    <w:rsid w:val="00202086"/>
    <w:rsid w:val="00234C19"/>
    <w:rsid w:val="00291ADE"/>
    <w:rsid w:val="002C41B6"/>
    <w:rsid w:val="002D0122"/>
    <w:rsid w:val="003533A7"/>
    <w:rsid w:val="00393D5E"/>
    <w:rsid w:val="003A3C74"/>
    <w:rsid w:val="004615EB"/>
    <w:rsid w:val="0048708A"/>
    <w:rsid w:val="004A290A"/>
    <w:rsid w:val="004D2B7A"/>
    <w:rsid w:val="00523D37"/>
    <w:rsid w:val="005308DF"/>
    <w:rsid w:val="005762FB"/>
    <w:rsid w:val="005D5414"/>
    <w:rsid w:val="005E6D8E"/>
    <w:rsid w:val="006464D9"/>
    <w:rsid w:val="006C0A0F"/>
    <w:rsid w:val="006E7C25"/>
    <w:rsid w:val="007466DF"/>
    <w:rsid w:val="007D7AED"/>
    <w:rsid w:val="008377E3"/>
    <w:rsid w:val="00852329"/>
    <w:rsid w:val="008C2CC4"/>
    <w:rsid w:val="009050DF"/>
    <w:rsid w:val="00906F0B"/>
    <w:rsid w:val="0093414A"/>
    <w:rsid w:val="009422B1"/>
    <w:rsid w:val="00970E36"/>
    <w:rsid w:val="009F224C"/>
    <w:rsid w:val="009F40BC"/>
    <w:rsid w:val="00A26421"/>
    <w:rsid w:val="00B070FC"/>
    <w:rsid w:val="00BD0309"/>
    <w:rsid w:val="00C42E60"/>
    <w:rsid w:val="00C458DF"/>
    <w:rsid w:val="00C64D91"/>
    <w:rsid w:val="00C8502A"/>
    <w:rsid w:val="00CD6085"/>
    <w:rsid w:val="00D60FA4"/>
    <w:rsid w:val="00D957AC"/>
    <w:rsid w:val="00DB2C05"/>
    <w:rsid w:val="00E36689"/>
    <w:rsid w:val="00E93EE2"/>
    <w:rsid w:val="00EA73FB"/>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B42DA2-B394-47D4-832C-B1E455072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402</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3</cp:revision>
  <dcterms:created xsi:type="dcterms:W3CDTF">2025-02-18T13:07:00Z</dcterms:created>
  <dcterms:modified xsi:type="dcterms:W3CDTF">2025-02-18T13:33:00Z</dcterms:modified>
</cp:coreProperties>
</file>