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5388CD98"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3E97F062" w14:textId="7A64E868" w:rsidR="00BB255E" w:rsidRPr="006124CE" w:rsidRDefault="00BB255E" w:rsidP="006124CE">
      <w:pPr>
        <w:pStyle w:val="NormalWeb"/>
        <w:shd w:val="clear" w:color="auto" w:fill="FFFFFF"/>
        <w:jc w:val="center"/>
        <w:rPr>
          <w:rFonts w:ascii="Arial" w:hAnsi="Arial" w:cs="Arial"/>
          <w:color w:val="2F5496" w:themeColor="accent1" w:themeShade="BF"/>
          <w:spacing w:val="40"/>
          <w:sz w:val="32"/>
          <w:szCs w:val="32"/>
          <w14:shadow w14:blurRad="50800" w14:dist="38100" w14:dir="2700000" w14:sx="100000" w14:sy="100000" w14:kx="0" w14:ky="0" w14:algn="tl">
            <w14:srgbClr w14:val="000000">
              <w14:alpha w14:val="60000"/>
            </w14:srgbClr>
          </w14:shadow>
        </w:rPr>
      </w:pPr>
      <w:r w:rsidRPr="006124CE">
        <w:rPr>
          <w:rStyle w:val="Textoennegrita"/>
          <w:rFonts w:ascii="Arial" w:hAnsi="Arial" w:cs="Arial"/>
          <w:color w:val="2F5496" w:themeColor="accent1" w:themeShade="BF"/>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5EDA9DA" w:rsidR="006464D9" w:rsidRPr="006124CE" w:rsidRDefault="006464D9" w:rsidP="006124CE">
      <w:pPr>
        <w:pStyle w:val="NormalWeb"/>
        <w:shd w:val="clear" w:color="auto" w:fill="FFFFFF"/>
        <w:spacing w:line="360" w:lineRule="auto"/>
        <w:jc w:val="both"/>
        <w:rPr>
          <w:rFonts w:ascii="Arial" w:hAnsi="Arial" w:cs="Arial"/>
        </w:rPr>
      </w:pPr>
      <w:r w:rsidRPr="006124CE">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DB7A19B" w14:textId="77777777" w:rsidR="003D6AF4" w:rsidRDefault="003D6AF4" w:rsidP="006124CE">
      <w:pPr>
        <w:pStyle w:val="NormalWeb"/>
        <w:spacing w:before="0" w:beforeAutospacing="0" w:after="150" w:afterAutospacing="0" w:line="360" w:lineRule="auto"/>
        <w:jc w:val="both"/>
        <w:rPr>
          <w:rFonts w:ascii="Arial" w:hAnsi="Arial" w:cs="Arial"/>
          <w:color w:val="181818"/>
        </w:rPr>
        <w:sectPr w:rsidR="003D6AF4" w:rsidSect="00202086">
          <w:headerReference w:type="default" r:id="rId8"/>
          <w:footerReference w:type="default" r:id="rId9"/>
          <w:pgSz w:w="12240" w:h="15840"/>
          <w:pgMar w:top="1440" w:right="1440" w:bottom="1440" w:left="1440" w:header="720" w:footer="720" w:gutter="0"/>
          <w:cols w:space="720"/>
          <w:docGrid w:linePitch="360"/>
        </w:sectPr>
      </w:pPr>
    </w:p>
    <w:p w14:paraId="48564244" w14:textId="35C63489" w:rsidR="006464D9" w:rsidRPr="006124CE" w:rsidRDefault="006464D9" w:rsidP="006124CE">
      <w:pPr>
        <w:pStyle w:val="NormalWeb"/>
        <w:spacing w:before="0" w:beforeAutospacing="0" w:after="150" w:afterAutospacing="0" w:line="360" w:lineRule="auto"/>
        <w:jc w:val="both"/>
        <w:rPr>
          <w:rFonts w:ascii="Arial" w:hAnsi="Arial" w:cs="Arial"/>
          <w:color w:val="181818"/>
        </w:rPr>
      </w:pPr>
      <w:r w:rsidRPr="006124CE">
        <w:rPr>
          <w:rFonts w:ascii="Arial" w:hAnsi="Arial" w:cs="Arial"/>
          <w:color w:val="181818"/>
        </w:rPr>
        <w:lastRenderedPageBreak/>
        <w:t xml:space="preserve">Durante esta semana, los Cadetes </w:t>
      </w:r>
      <w:bookmarkStart w:id="0" w:name="_GoBack"/>
      <w:r w:rsidRPr="006124CE">
        <w:rPr>
          <w:rFonts w:ascii="Arial" w:hAnsi="Arial" w:cs="Arial"/>
          <w:color w:val="181818"/>
        </w:rPr>
        <w:t xml:space="preserve">tuvieron como base el Centro de </w:t>
      </w:r>
      <w:bookmarkEnd w:id="0"/>
      <w:r w:rsidRPr="006124CE">
        <w:rPr>
          <w:rFonts w:ascii="Arial" w:hAnsi="Arial" w:cs="Arial"/>
          <w:color w:val="181818"/>
        </w:rPr>
        <w:t>Abastecimiento de Talcahuano, donde fueron recibidos por el Jefe, Capitán de Navío AB Gustavo Cid Mora, y luego</w:t>
      </w:r>
      <w:r w:rsidR="006E7C25" w:rsidRPr="006124CE">
        <w:rPr>
          <w:rFonts w:ascii="Arial" w:hAnsi="Arial" w:cs="Arial"/>
          <w:color w:val="181818"/>
        </w:rPr>
        <w:t xml:space="preserve"> </w:t>
      </w:r>
      <w:r w:rsidRPr="006124CE">
        <w:rPr>
          <w:rFonts w:ascii="Arial" w:hAnsi="Arial" w:cs="Arial"/>
          <w:color w:val="181818"/>
        </w:rPr>
        <w:t>recorrer las diferentes dependencias de esa Base Naval.</w:t>
      </w:r>
      <w:r w:rsidR="003D6AF4">
        <w:rPr>
          <w:rFonts w:ascii="Arial" w:hAnsi="Arial" w:cs="Arial"/>
          <w:color w:val="181818"/>
        </w:rPr>
        <w:t xml:space="preserve"> </w:t>
      </w:r>
      <w:r w:rsidRPr="006124CE">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6124CE" w:rsidRDefault="006464D9" w:rsidP="006124CE">
      <w:pPr>
        <w:pStyle w:val="NormalWeb"/>
        <w:spacing w:before="0" w:beforeAutospacing="0" w:after="150" w:afterAutospacing="0" w:line="360" w:lineRule="auto"/>
        <w:jc w:val="both"/>
        <w:rPr>
          <w:rFonts w:ascii="Arial" w:hAnsi="Arial" w:cs="Arial"/>
          <w:color w:val="181818"/>
        </w:rPr>
      </w:pPr>
      <w:r w:rsidRPr="006124CE">
        <w:rPr>
          <w:rFonts w:ascii="Arial" w:hAnsi="Arial" w:cs="Arial"/>
          <w:color w:val="181818"/>
        </w:rPr>
        <w:t xml:space="preserve">Luego visitaron la Escuela de Grumetes “Alejandro Navarrete Cisterna”, lugar </w:t>
      </w:r>
      <w:r w:rsidRPr="006124CE">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69258880" w14:textId="77777777" w:rsidR="005F6A33" w:rsidRDefault="005F6A33" w:rsidP="006124CE">
      <w:pPr>
        <w:pStyle w:val="NormalWeb"/>
        <w:spacing w:before="0" w:beforeAutospacing="0" w:after="150" w:afterAutospacing="0" w:line="360" w:lineRule="auto"/>
        <w:jc w:val="both"/>
        <w:rPr>
          <w:rFonts w:ascii="Arial" w:hAnsi="Arial" w:cs="Arial"/>
          <w:color w:val="181818"/>
        </w:rPr>
      </w:pPr>
    </w:p>
    <w:p w14:paraId="5FF29607" w14:textId="324F7518" w:rsidR="005F6A33" w:rsidRDefault="005F6A33" w:rsidP="006124CE">
      <w:pPr>
        <w:pStyle w:val="NormalWeb"/>
        <w:spacing w:before="0" w:beforeAutospacing="0" w:after="150" w:afterAutospacing="0" w:line="360" w:lineRule="auto"/>
        <w:jc w:val="both"/>
        <w:rPr>
          <w:rFonts w:ascii="Arial" w:hAnsi="Arial" w:cs="Arial"/>
          <w:color w:val="181818"/>
        </w:rPr>
      </w:pPr>
      <w:r w:rsidRPr="006124CE">
        <w:rPr>
          <w:rFonts w:ascii="Arial" w:hAnsi="Arial" w:cs="Arial"/>
          <w:noProof/>
          <w:color w:val="181818"/>
          <w:lang w:eastAsia="es-CL"/>
        </w:rPr>
        <w:lastRenderedPageBreak/>
        <w:drawing>
          <wp:inline distT="0" distB="0" distL="0" distR="0" wp14:anchorId="2D4BEB78" wp14:editId="62973A7E">
            <wp:extent cx="2743200" cy="2011019"/>
            <wp:effectExtent l="0" t="0" r="0" b="8890"/>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3200" cy="2011019"/>
                    </a:xfrm>
                    <a:prstGeom prst="rect">
                      <a:avLst/>
                    </a:prstGeom>
                  </pic:spPr>
                </pic:pic>
              </a:graphicData>
            </a:graphic>
          </wp:inline>
        </w:drawing>
      </w:r>
    </w:p>
    <w:p w14:paraId="78726A39" w14:textId="77777777" w:rsidR="005F6A33" w:rsidRDefault="005F6A33" w:rsidP="006124CE">
      <w:pPr>
        <w:pStyle w:val="NormalWeb"/>
        <w:spacing w:before="0" w:beforeAutospacing="0" w:after="150" w:afterAutospacing="0" w:line="360" w:lineRule="auto"/>
        <w:jc w:val="both"/>
        <w:rPr>
          <w:rFonts w:ascii="Arial" w:hAnsi="Arial" w:cs="Arial"/>
          <w:color w:val="181818"/>
        </w:rPr>
      </w:pPr>
    </w:p>
    <w:p w14:paraId="1FCB01DE" w14:textId="77777777" w:rsidR="005F6A33" w:rsidRDefault="005F6A33" w:rsidP="006124CE">
      <w:pPr>
        <w:pStyle w:val="NormalWeb"/>
        <w:spacing w:before="0" w:beforeAutospacing="0" w:after="150" w:afterAutospacing="0" w:line="360" w:lineRule="auto"/>
        <w:jc w:val="both"/>
        <w:rPr>
          <w:rFonts w:ascii="Arial" w:hAnsi="Arial" w:cs="Arial"/>
          <w:color w:val="181818"/>
        </w:rPr>
        <w:sectPr w:rsidR="005F6A33" w:rsidSect="003D6AF4">
          <w:type w:val="continuous"/>
          <w:pgSz w:w="12240" w:h="15840"/>
          <w:pgMar w:top="1440" w:right="1440" w:bottom="1440" w:left="1440" w:header="720" w:footer="720" w:gutter="0"/>
          <w:cols w:num="2" w:space="720"/>
          <w:docGrid w:linePitch="360"/>
        </w:sectPr>
      </w:pPr>
    </w:p>
    <w:p w14:paraId="087AED1E" w14:textId="3653A916" w:rsidR="003D6AF4" w:rsidRDefault="006464D9" w:rsidP="006124CE">
      <w:pPr>
        <w:pStyle w:val="NormalWeb"/>
        <w:spacing w:before="0" w:beforeAutospacing="0" w:after="150" w:afterAutospacing="0" w:line="360" w:lineRule="auto"/>
        <w:jc w:val="both"/>
        <w:rPr>
          <w:rFonts w:ascii="Arial" w:hAnsi="Arial" w:cs="Arial"/>
          <w:color w:val="181818"/>
        </w:rPr>
        <w:sectPr w:rsidR="003D6AF4" w:rsidSect="005F6A33">
          <w:type w:val="continuous"/>
          <w:pgSz w:w="12240" w:h="15840"/>
          <w:pgMar w:top="1440" w:right="1440" w:bottom="1440" w:left="1440" w:header="720" w:footer="720" w:gutter="0"/>
          <w:cols w:space="720"/>
          <w:docGrid w:linePitch="360"/>
        </w:sectPr>
      </w:pPr>
      <w:r w:rsidRPr="006124CE">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630E9A49" w14:textId="77777777" w:rsidR="005F6A33" w:rsidRDefault="005F6A33" w:rsidP="006124CE">
      <w:pPr>
        <w:pStyle w:val="NormalWeb"/>
        <w:spacing w:before="0" w:beforeAutospacing="0" w:after="150" w:afterAutospacing="0" w:line="360" w:lineRule="auto"/>
        <w:jc w:val="both"/>
        <w:rPr>
          <w:rFonts w:ascii="Arial" w:hAnsi="Arial" w:cs="Arial"/>
          <w:color w:val="181818"/>
        </w:rPr>
        <w:sectPr w:rsidR="005F6A33" w:rsidSect="003D6AF4">
          <w:type w:val="continuous"/>
          <w:pgSz w:w="12240" w:h="15840"/>
          <w:pgMar w:top="1440" w:right="1440" w:bottom="1440" w:left="1440" w:header="720" w:footer="720" w:gutter="0"/>
          <w:cols w:space="720"/>
          <w:docGrid w:linePitch="360"/>
        </w:sectPr>
      </w:pPr>
    </w:p>
    <w:p w14:paraId="2438D68E" w14:textId="4A135772" w:rsidR="006464D9" w:rsidRPr="006124CE" w:rsidRDefault="006464D9" w:rsidP="006124CE">
      <w:pPr>
        <w:pStyle w:val="NormalWeb"/>
        <w:spacing w:before="0" w:beforeAutospacing="0" w:after="150" w:afterAutospacing="0" w:line="360" w:lineRule="auto"/>
        <w:jc w:val="both"/>
        <w:rPr>
          <w:rFonts w:ascii="Arial" w:hAnsi="Arial" w:cs="Arial"/>
          <w:color w:val="181818"/>
        </w:rPr>
      </w:pPr>
      <w:r w:rsidRPr="006124CE">
        <w:rPr>
          <w:rFonts w:ascii="Arial" w:hAnsi="Arial" w:cs="Arial"/>
          <w:color w:val="181818"/>
        </w:rPr>
        <w:lastRenderedPageBreak/>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w:t>
      </w:r>
      <w:r w:rsidRPr="006124CE">
        <w:rPr>
          <w:rFonts w:ascii="Arial" w:hAnsi="Arial" w:cs="Arial"/>
          <w:color w:val="181818"/>
        </w:rPr>
        <w:lastRenderedPageBreak/>
        <w:t>Arriagada Vejar, ambas actividades que permitieron aumentar el acervo marinero de los futuros Oficiales de Abastecimiento.</w:t>
      </w:r>
      <w:r w:rsidR="003D6AF4">
        <w:rPr>
          <w:rStyle w:val="Refdenotaalpie"/>
          <w:rFonts w:ascii="Arial" w:hAnsi="Arial" w:cs="Arial"/>
          <w:color w:val="181818"/>
        </w:rPr>
        <w:footnoteReference w:id="1"/>
      </w:r>
    </w:p>
    <w:p w14:paraId="3A07A1FA" w14:textId="4ED7B2EA" w:rsidR="000A0622" w:rsidRPr="006124CE" w:rsidRDefault="000A0622" w:rsidP="006124CE">
      <w:pPr>
        <w:spacing w:line="360" w:lineRule="auto"/>
        <w:jc w:val="both"/>
        <w:rPr>
          <w:rFonts w:ascii="Arial" w:hAnsi="Arial" w:cs="Arial"/>
          <w:sz w:val="24"/>
          <w:szCs w:val="24"/>
          <w:shd w:val="clear" w:color="auto" w:fill="FFFFFF"/>
        </w:rPr>
      </w:pPr>
    </w:p>
    <w:p w14:paraId="76C48ED8" w14:textId="39E21CBE" w:rsidR="005E6D8E" w:rsidRPr="006124CE" w:rsidRDefault="005E6D8E" w:rsidP="006124CE">
      <w:pPr>
        <w:spacing w:line="360" w:lineRule="auto"/>
        <w:jc w:val="both"/>
        <w:rPr>
          <w:rFonts w:ascii="Arial" w:hAnsi="Arial" w:cs="Arial"/>
          <w:sz w:val="24"/>
          <w:szCs w:val="24"/>
          <w:shd w:val="clear" w:color="auto" w:fill="FFFFFF"/>
        </w:rPr>
      </w:pPr>
    </w:p>
    <w:p w14:paraId="4397FD37" w14:textId="77777777" w:rsidR="006464D9" w:rsidRPr="006124CE" w:rsidRDefault="006464D9" w:rsidP="006124CE">
      <w:pPr>
        <w:spacing w:line="360" w:lineRule="auto"/>
        <w:jc w:val="both"/>
        <w:rPr>
          <w:rFonts w:ascii="Arial" w:hAnsi="Arial" w:cs="Arial"/>
          <w:sz w:val="24"/>
          <w:szCs w:val="24"/>
          <w:shd w:val="clear" w:color="auto" w:fill="FFFFFF"/>
        </w:rPr>
      </w:pPr>
    </w:p>
    <w:p w14:paraId="1C280371" w14:textId="77777777" w:rsidR="006464D9" w:rsidRPr="006124CE" w:rsidRDefault="006464D9" w:rsidP="006124CE">
      <w:pPr>
        <w:spacing w:line="360" w:lineRule="auto"/>
        <w:jc w:val="both"/>
        <w:rPr>
          <w:rFonts w:ascii="Arial" w:hAnsi="Arial" w:cs="Arial"/>
          <w:sz w:val="24"/>
          <w:szCs w:val="24"/>
          <w:shd w:val="clear" w:color="auto" w:fill="FFFFFF"/>
        </w:rPr>
      </w:pPr>
    </w:p>
    <w:p w14:paraId="3E6F97C2" w14:textId="028BB4BC" w:rsidR="006464D9" w:rsidRPr="006124CE" w:rsidRDefault="006464D9" w:rsidP="006124CE">
      <w:pPr>
        <w:spacing w:line="360" w:lineRule="auto"/>
        <w:jc w:val="both"/>
        <w:rPr>
          <w:rFonts w:ascii="Arial" w:hAnsi="Arial" w:cs="Arial"/>
          <w:sz w:val="24"/>
          <w:szCs w:val="24"/>
          <w:shd w:val="clear" w:color="auto" w:fill="FFFFFF"/>
        </w:rPr>
      </w:pPr>
    </w:p>
    <w:p w14:paraId="2A1AC513" w14:textId="77777777" w:rsidR="006E7C25" w:rsidRPr="006124CE" w:rsidRDefault="006E7C25" w:rsidP="006124CE">
      <w:pPr>
        <w:spacing w:line="360" w:lineRule="auto"/>
        <w:jc w:val="both"/>
        <w:rPr>
          <w:rFonts w:ascii="Arial" w:hAnsi="Arial" w:cs="Arial"/>
          <w:sz w:val="24"/>
          <w:szCs w:val="24"/>
          <w:shd w:val="clear" w:color="auto" w:fill="FFFFFF"/>
        </w:rPr>
      </w:pPr>
    </w:p>
    <w:sectPr w:rsidR="006E7C25" w:rsidRPr="006124CE" w:rsidSect="003D6AF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EEF542" w14:textId="77777777" w:rsidR="004A0CDB" w:rsidRDefault="004A0CDB" w:rsidP="005D5414">
      <w:pPr>
        <w:spacing w:after="0" w:line="240" w:lineRule="auto"/>
      </w:pPr>
      <w:r>
        <w:separator/>
      </w:r>
    </w:p>
  </w:endnote>
  <w:endnote w:type="continuationSeparator" w:id="0">
    <w:p w14:paraId="3CD39464" w14:textId="77777777" w:rsidR="004A0CDB" w:rsidRDefault="004A0CD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256186"/>
      <w:docPartObj>
        <w:docPartGallery w:val="Page Numbers (Bottom of Page)"/>
        <w:docPartUnique/>
      </w:docPartObj>
    </w:sdtPr>
    <w:sdtContent>
      <w:p w14:paraId="37090163" w14:textId="2A9E7109" w:rsidR="005F6A33" w:rsidRDefault="005F6A33">
        <w:pPr>
          <w:pStyle w:val="Piedepgina"/>
          <w:jc w:val="right"/>
        </w:pPr>
        <w:r>
          <w:fldChar w:fldCharType="begin"/>
        </w:r>
        <w:r>
          <w:instrText>PAGE   \* MERGEFORMAT</w:instrText>
        </w:r>
        <w:r>
          <w:fldChar w:fldCharType="separate"/>
        </w:r>
        <w:r w:rsidR="009F46A4" w:rsidRPr="009F46A4">
          <w:rPr>
            <w:noProof/>
            <w:lang w:val="es-ES"/>
          </w:rPr>
          <w:t>2</w:t>
        </w:r>
        <w:r>
          <w:fldChar w:fldCharType="end"/>
        </w:r>
      </w:p>
    </w:sdtContent>
  </w:sdt>
  <w:p w14:paraId="1EB6A8F1" w14:textId="77777777" w:rsidR="005F6A33" w:rsidRDefault="005F6A3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AE336" w14:textId="77777777" w:rsidR="004A0CDB" w:rsidRDefault="004A0CDB" w:rsidP="005D5414">
      <w:pPr>
        <w:spacing w:after="0" w:line="240" w:lineRule="auto"/>
      </w:pPr>
      <w:r>
        <w:separator/>
      </w:r>
    </w:p>
  </w:footnote>
  <w:footnote w:type="continuationSeparator" w:id="0">
    <w:p w14:paraId="2AB6F4A8" w14:textId="77777777" w:rsidR="004A0CDB" w:rsidRDefault="004A0CDB" w:rsidP="005D5414">
      <w:pPr>
        <w:spacing w:after="0" w:line="240" w:lineRule="auto"/>
      </w:pPr>
      <w:r>
        <w:continuationSeparator/>
      </w:r>
    </w:p>
  </w:footnote>
  <w:footnote w:id="1">
    <w:p w14:paraId="0F68BE0A" w14:textId="77777777" w:rsidR="003D6AF4" w:rsidRPr="006124CE" w:rsidRDefault="003D6AF4" w:rsidP="003D6AF4">
      <w:pPr>
        <w:spacing w:line="360" w:lineRule="auto"/>
        <w:jc w:val="both"/>
        <w:rPr>
          <w:rFonts w:ascii="Arial" w:hAnsi="Arial" w:cs="Arial"/>
          <w:sz w:val="24"/>
          <w:szCs w:val="24"/>
          <w:shd w:val="clear" w:color="auto" w:fill="FFFFFF"/>
        </w:rPr>
      </w:pPr>
      <w:r>
        <w:rPr>
          <w:rStyle w:val="Refdenotaalpie"/>
        </w:rPr>
        <w:footnoteRef/>
      </w:r>
      <w:r>
        <w:t xml:space="preserve"> </w:t>
      </w:r>
      <w:hyperlink r:id="rId1" w:history="1">
        <w:r w:rsidRPr="006124CE">
          <w:rPr>
            <w:rStyle w:val="Hipervnculo"/>
            <w:rFonts w:ascii="Arial" w:hAnsi="Arial" w:cs="Arial"/>
            <w:i/>
            <w:iCs/>
            <w:sz w:val="24"/>
            <w:szCs w:val="24"/>
            <w:shd w:val="clear" w:color="auto" w:fill="FFFFFF"/>
          </w:rPr>
          <w:t>www.escuelanaval.cl</w:t>
        </w:r>
      </w:hyperlink>
      <w:r w:rsidRPr="006124CE">
        <w:rPr>
          <w:rFonts w:ascii="Arial" w:hAnsi="Arial" w:cs="Arial"/>
          <w:i/>
          <w:iCs/>
          <w:sz w:val="24"/>
          <w:szCs w:val="24"/>
          <w:shd w:val="clear" w:color="auto" w:fill="FFFFFF"/>
        </w:rPr>
        <w:t xml:space="preserve"> </w:t>
      </w:r>
    </w:p>
    <w:p w14:paraId="74192D7C" w14:textId="76ADBECA" w:rsidR="003D6AF4" w:rsidRPr="003D6AF4" w:rsidRDefault="003D6AF4">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4149C" w14:textId="77777777" w:rsidR="009F46A4" w:rsidRDefault="009F46A4">
    <w:pPr>
      <w:pStyle w:val="Encabezado"/>
      <w:rPr>
        <w:b/>
        <w:sz w:val="16"/>
        <w:szCs w:val="16"/>
      </w:rPr>
    </w:pPr>
  </w:p>
  <w:p w14:paraId="3CEA4307" w14:textId="5DE08709" w:rsidR="00BB255E" w:rsidRPr="00BB255E" w:rsidRDefault="00BB255E">
    <w:pPr>
      <w:pStyle w:val="Encabezado"/>
      <w:rPr>
        <w:b/>
        <w:sz w:val="16"/>
        <w:szCs w:val="16"/>
      </w:rPr>
    </w:pPr>
    <w:r w:rsidRPr="00BB255E">
      <w:rPr>
        <w:b/>
        <w:noProof/>
        <w:sz w:val="16"/>
        <w:szCs w:val="16"/>
        <w:lang w:eastAsia="es-CL"/>
      </w:rPr>
      <w:drawing>
        <wp:anchor distT="0" distB="0" distL="114300" distR="114300" simplePos="0" relativeHeight="251658240" behindDoc="1" locked="0" layoutInCell="1" allowOverlap="1" wp14:anchorId="0EDF1397" wp14:editId="3F5D8B85">
          <wp:simplePos x="0" y="0"/>
          <wp:positionH relativeFrom="column">
            <wp:posOffset>0</wp:posOffset>
          </wp:positionH>
          <wp:positionV relativeFrom="paragraph">
            <wp:posOffset>0</wp:posOffset>
          </wp:positionV>
          <wp:extent cx="435600" cy="601200"/>
          <wp:effectExtent l="0" t="0" r="3175" b="8890"/>
          <wp:wrapTight wrapText="bothSides">
            <wp:wrapPolygon edited="0">
              <wp:start x="0" y="0"/>
              <wp:lineTo x="0" y="21235"/>
              <wp:lineTo x="20812" y="21235"/>
              <wp:lineTo x="20812" y="0"/>
              <wp:lineTo x="0"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255E">
      <w:rPr>
        <w:b/>
        <w:sz w:val="16"/>
        <w:szCs w:val="16"/>
      </w:rPr>
      <w:t xml:space="preserve">ESCUELA NAVAL ARTURO PRAT </w:t>
    </w:r>
  </w:p>
  <w:p w14:paraId="4C368E8F" w14:textId="021A40AF" w:rsidR="00BB255E" w:rsidRDefault="00BB255E">
    <w:pPr>
      <w:pStyle w:val="Encabezado"/>
      <w:pBdr>
        <w:bottom w:val="single" w:sz="6" w:space="1" w:color="auto"/>
      </w:pBdr>
      <w:rPr>
        <w:b/>
        <w:sz w:val="16"/>
        <w:szCs w:val="16"/>
      </w:rPr>
    </w:pPr>
    <w:r w:rsidRPr="00BB255E">
      <w:rPr>
        <w:b/>
        <w:sz w:val="16"/>
        <w:szCs w:val="16"/>
      </w:rPr>
      <w:t>HERRAMIENTAS TECNOLÓGICAS</w:t>
    </w:r>
  </w:p>
  <w:p w14:paraId="4160D490" w14:textId="77777777" w:rsidR="009F46A4" w:rsidRPr="00BB255E" w:rsidRDefault="009F46A4">
    <w:pPr>
      <w:pStyle w:val="Encabezado"/>
      <w:rPr>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3D6AF4"/>
    <w:rsid w:val="004615EB"/>
    <w:rsid w:val="0048708A"/>
    <w:rsid w:val="004A0CDB"/>
    <w:rsid w:val="004A290A"/>
    <w:rsid w:val="004D2B7A"/>
    <w:rsid w:val="00523D37"/>
    <w:rsid w:val="005308DF"/>
    <w:rsid w:val="005762FB"/>
    <w:rsid w:val="005D5414"/>
    <w:rsid w:val="005E6D8E"/>
    <w:rsid w:val="005F6A33"/>
    <w:rsid w:val="006124CE"/>
    <w:rsid w:val="006464D9"/>
    <w:rsid w:val="006E7C25"/>
    <w:rsid w:val="007466DF"/>
    <w:rsid w:val="008377E3"/>
    <w:rsid w:val="00852329"/>
    <w:rsid w:val="008C2CC4"/>
    <w:rsid w:val="009050DF"/>
    <w:rsid w:val="00906F0B"/>
    <w:rsid w:val="0093414A"/>
    <w:rsid w:val="009422B1"/>
    <w:rsid w:val="00970E36"/>
    <w:rsid w:val="009F224C"/>
    <w:rsid w:val="009F40BC"/>
    <w:rsid w:val="009F46A4"/>
    <w:rsid w:val="00A26421"/>
    <w:rsid w:val="00A32B5C"/>
    <w:rsid w:val="00B070FC"/>
    <w:rsid w:val="00B370F7"/>
    <w:rsid w:val="00BB255E"/>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50B69-8513-4837-A10A-3C5DB413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2025-02-19T12:22:00Z</dcterms:created>
  <dcterms:modified xsi:type="dcterms:W3CDTF">2025-02-19T12:22:00Z</dcterms:modified>
</cp:coreProperties>
</file>