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689"/>
        <w:gridCol w:w="5386"/>
        <w:gridCol w:w="1418"/>
      </w:tblGrid>
      <w:tr w:rsidR="001D3545" w:rsidRPr="003416BF" w14:paraId="42B457DE" w14:textId="77777777" w:rsidTr="00B83B1F">
        <w:tc>
          <w:tcPr>
            <w:tcW w:w="2689" w:type="dxa"/>
          </w:tcPr>
          <w:p w14:paraId="30EA7CE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Introducción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(15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74502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2EC60102" w14:textId="77777777" w:rsidR="001D3545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Contextualiza 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el tema 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(5) </w:t>
            </w:r>
          </w:p>
          <w:p w14:paraId="7D217CD2" w14:textId="77777777" w:rsidR="00574502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Presenta objetivo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 del ensayo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08BE6EFE" w14:textId="73C93755" w:rsidR="00574502" w:rsidRPr="003416BF" w:rsidRDefault="003416BF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Presenta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explícitamente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una tesis bien estructurada 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>(5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0CB4AC91" w14:textId="77777777" w:rsidR="00B83B1F" w:rsidRPr="003416BF" w:rsidRDefault="00B83B1F" w:rsidP="00B83B1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A4CE330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4F99C1" w14:textId="77777777" w:rsidTr="00B83B1F">
        <w:tc>
          <w:tcPr>
            <w:tcW w:w="2689" w:type="dxa"/>
          </w:tcPr>
          <w:p w14:paraId="1B9BB8AA" w14:textId="1AD53CF3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Desarrollo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AE2D26">
              <w:rPr>
                <w:rFonts w:ascii="Arial" w:hAnsi="Arial" w:cs="Arial"/>
                <w:sz w:val="22"/>
                <w:szCs w:val="22"/>
              </w:rPr>
              <w:t xml:space="preserve">45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386" w:type="dxa"/>
          </w:tcPr>
          <w:p w14:paraId="40082381" w14:textId="67D42F67" w:rsidR="001D3545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Analiza el tema y desarrolla los argumentos. Además, estos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se relacionan </w:t>
            </w:r>
            <w:r w:rsidRPr="003416BF">
              <w:rPr>
                <w:rFonts w:ascii="Arial" w:hAnsi="Arial" w:cs="Arial"/>
                <w:sz w:val="22"/>
                <w:szCs w:val="22"/>
              </w:rPr>
              <w:t>con la tesis (</w:t>
            </w:r>
            <w:r w:rsidR="00AE2D26">
              <w:rPr>
                <w:rFonts w:ascii="Arial" w:hAnsi="Arial" w:cs="Arial"/>
                <w:sz w:val="22"/>
                <w:szCs w:val="22"/>
              </w:rPr>
              <w:t>3</w:t>
            </w:r>
            <w:r w:rsidRPr="003416BF">
              <w:rPr>
                <w:rFonts w:ascii="Arial" w:hAnsi="Arial" w:cs="Arial"/>
                <w:sz w:val="22"/>
                <w:szCs w:val="22"/>
              </w:rPr>
              <w:t>0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1346EC39" w14:textId="5B09BAD5" w:rsidR="00B83B1F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Apoya el análisis con al menos </w:t>
            </w:r>
            <w:r w:rsidR="00AE2D26">
              <w:rPr>
                <w:rFonts w:ascii="Arial" w:hAnsi="Arial" w:cs="Arial"/>
                <w:sz w:val="22"/>
                <w:szCs w:val="22"/>
              </w:rPr>
              <w:t>tres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citas bibliográficas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relacionadas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con los argumentos</w:t>
            </w:r>
            <w:r w:rsidR="00431495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2D26">
              <w:rPr>
                <w:rFonts w:ascii="Arial" w:hAnsi="Arial" w:cs="Arial"/>
                <w:sz w:val="22"/>
                <w:szCs w:val="22"/>
              </w:rPr>
              <w:t>(15)</w:t>
            </w:r>
          </w:p>
          <w:p w14:paraId="22E110D0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F4EC7B1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552FD371" w14:textId="77777777" w:rsidTr="00B83B1F">
        <w:tc>
          <w:tcPr>
            <w:tcW w:w="2689" w:type="dxa"/>
          </w:tcPr>
          <w:p w14:paraId="14CA73C2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Conclusión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(10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35C789A8" w14:textId="77777777" w:rsidR="001D3545" w:rsidRPr="003416BF" w:rsidRDefault="003416BF" w:rsidP="00B83B1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Reflexiona sobre los argumentos expuestos y propone conclusiones personales después de la investigación realizada. 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42F8C401" w14:textId="77777777" w:rsidR="00B83B1F" w:rsidRPr="003416BF" w:rsidRDefault="003416BF" w:rsidP="003416B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Propone sugerencias y/o abre nuevos temas para continuar el estudio.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</w:tc>
        <w:tc>
          <w:tcPr>
            <w:tcW w:w="1418" w:type="dxa"/>
          </w:tcPr>
          <w:p w14:paraId="5C842943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54E1C6" w14:textId="77777777" w:rsidTr="00B83B1F">
        <w:tc>
          <w:tcPr>
            <w:tcW w:w="2689" w:type="dxa"/>
          </w:tcPr>
          <w:p w14:paraId="26CF89AB" w14:textId="1D1EF3A9" w:rsidR="001D3545" w:rsidRPr="003416BF" w:rsidRDefault="00B65B79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Redacción y ortografía </w:t>
            </w:r>
            <w:r w:rsidR="003A4A99">
              <w:rPr>
                <w:rFonts w:ascii="Arial" w:hAnsi="Arial" w:cs="Arial"/>
                <w:sz w:val="22"/>
                <w:szCs w:val="22"/>
              </w:rPr>
              <w:t>(considerado en el puntaje total)</w:t>
            </w:r>
          </w:p>
        </w:tc>
        <w:tc>
          <w:tcPr>
            <w:tcW w:w="5386" w:type="dxa"/>
          </w:tcPr>
          <w:p w14:paraId="02E1230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090548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F1C50CE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2E10" w:rsidRPr="003416BF" w14:paraId="143C59EF" w14:textId="77777777" w:rsidTr="00B83B1F">
        <w:tc>
          <w:tcPr>
            <w:tcW w:w="2689" w:type="dxa"/>
          </w:tcPr>
          <w:p w14:paraId="1C5606AD" w14:textId="4C27412F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2B4AEA7F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412E732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63A1" w:rsidRPr="003416BF" w14:paraId="1A404F3C" w14:textId="77777777" w:rsidTr="0061047E">
        <w:trPr>
          <w:trHeight w:val="2843"/>
        </w:trPr>
        <w:tc>
          <w:tcPr>
            <w:tcW w:w="2689" w:type="dxa"/>
          </w:tcPr>
          <w:p w14:paraId="58E9E7CE" w14:textId="5B13B005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total </w:t>
            </w:r>
            <w:r w:rsidR="002927ED">
              <w:rPr>
                <w:rFonts w:ascii="Arial" w:hAnsi="Arial" w:cs="Arial"/>
                <w:sz w:val="22"/>
                <w:szCs w:val="22"/>
              </w:rPr>
              <w:t>70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6EBD2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5B498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obtenido </w:t>
            </w:r>
          </w:p>
          <w:p w14:paraId="70216B8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271AE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40936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63645A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0DC8CF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DD674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CF932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4C9416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D9D8D3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5FDF69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6A0A80E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Comentarios: </w:t>
            </w:r>
          </w:p>
          <w:p w14:paraId="300116B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D1EFD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EA876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5A8AF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92C17D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15870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E97D8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8221B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542DF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743751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7B0F6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0B526A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657E7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AB2039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NOTA </w:t>
            </w:r>
          </w:p>
        </w:tc>
      </w:tr>
    </w:tbl>
    <w:p w14:paraId="302C7E0D" w14:textId="77777777" w:rsidR="00FA218B" w:rsidRDefault="00FA218B" w:rsidP="0061047E">
      <w:pPr>
        <w:rPr>
          <w:sz w:val="22"/>
          <w:szCs w:val="22"/>
        </w:rPr>
      </w:pPr>
    </w:p>
    <w:p w14:paraId="35EC769D" w14:textId="77777777" w:rsidR="003416BF" w:rsidRDefault="003416BF" w:rsidP="0061047E">
      <w:pPr>
        <w:rPr>
          <w:sz w:val="22"/>
          <w:szCs w:val="22"/>
        </w:rPr>
      </w:pPr>
    </w:p>
    <w:p w14:paraId="4B8F4039" w14:textId="77777777" w:rsidR="003416BF" w:rsidRDefault="003416BF" w:rsidP="0061047E">
      <w:pPr>
        <w:rPr>
          <w:sz w:val="22"/>
          <w:szCs w:val="22"/>
        </w:rPr>
      </w:pPr>
    </w:p>
    <w:p w14:paraId="519FA6B8" w14:textId="77777777" w:rsidR="003416BF" w:rsidRPr="003416BF" w:rsidRDefault="003416BF" w:rsidP="0061047E">
      <w:pPr>
        <w:rPr>
          <w:rFonts w:ascii="Arial" w:hAnsi="Arial" w:cs="Arial"/>
          <w:b/>
          <w:sz w:val="22"/>
          <w:szCs w:val="22"/>
        </w:rPr>
      </w:pPr>
      <w:r w:rsidRPr="003416BF">
        <w:rPr>
          <w:rFonts w:ascii="Arial" w:hAnsi="Arial" w:cs="Arial"/>
          <w:b/>
          <w:sz w:val="22"/>
          <w:szCs w:val="22"/>
        </w:rPr>
        <w:t>Consideraciones generales para la redacción:</w:t>
      </w:r>
    </w:p>
    <w:p w14:paraId="74CBBCC7" w14:textId="77777777" w:rsidR="003416BF" w:rsidRPr="003416BF" w:rsidRDefault="003416BF" w:rsidP="0061047E">
      <w:pPr>
        <w:rPr>
          <w:rFonts w:ascii="Arial" w:hAnsi="Arial" w:cs="Arial"/>
          <w:sz w:val="22"/>
          <w:szCs w:val="22"/>
        </w:rPr>
      </w:pPr>
    </w:p>
    <w:p w14:paraId="471619A0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35E1E85E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Cada párrafo debe incluir una idea principal y varias secundarias. Debe evidenciar una </w:t>
      </w:r>
      <w:r w:rsidRPr="003416BF">
        <w:rPr>
          <w:rFonts w:ascii="Arial" w:hAnsi="Arial" w:cs="Arial"/>
          <w:sz w:val="22"/>
          <w:szCs w:val="22"/>
          <w:u w:val="single"/>
        </w:rPr>
        <w:t>secuencia lógica</w:t>
      </w:r>
      <w:r w:rsidRPr="003416BF">
        <w:rPr>
          <w:rFonts w:ascii="Arial" w:hAnsi="Arial" w:cs="Arial"/>
          <w:sz w:val="22"/>
          <w:szCs w:val="22"/>
        </w:rPr>
        <w:t xml:space="preserve"> y respetar el </w:t>
      </w:r>
      <w:r w:rsidRPr="003416BF">
        <w:rPr>
          <w:rFonts w:ascii="Arial" w:hAnsi="Arial" w:cs="Arial"/>
          <w:sz w:val="22"/>
          <w:szCs w:val="22"/>
          <w:u w:val="single"/>
        </w:rPr>
        <w:t>orden gramatical</w:t>
      </w:r>
      <w:r w:rsidRPr="003416BF">
        <w:rPr>
          <w:rFonts w:ascii="Arial" w:hAnsi="Arial" w:cs="Arial"/>
          <w:sz w:val="22"/>
          <w:szCs w:val="22"/>
        </w:rPr>
        <w:t xml:space="preserve">. </w:t>
      </w:r>
    </w:p>
    <w:p w14:paraId="369C1E70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1E4882AF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Debe incorporar conectores y/ marcadores discursivos </w:t>
      </w:r>
      <w:r w:rsidRPr="003416BF">
        <w:rPr>
          <w:rFonts w:ascii="Arial" w:hAnsi="Arial" w:cs="Arial"/>
          <w:sz w:val="22"/>
          <w:szCs w:val="22"/>
          <w:u w:val="single"/>
        </w:rPr>
        <w:t>en cada párrafo</w:t>
      </w:r>
      <w:r w:rsidRPr="003416BF">
        <w:rPr>
          <w:rFonts w:ascii="Arial" w:hAnsi="Arial" w:cs="Arial"/>
          <w:sz w:val="22"/>
          <w:szCs w:val="22"/>
        </w:rPr>
        <w:t>, evidenciando un buen uso de estos. Evite las repeticiones innecesarias.</w:t>
      </w:r>
    </w:p>
    <w:p w14:paraId="5ECA3ECD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0FD82667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Evite la utilización de conceptos genéricos como la palabra “cosa” o “situación”. Sea específico en la utilización de vocabulario acorde al tema tratado.  </w:t>
      </w:r>
    </w:p>
    <w:p w14:paraId="7245EE6B" w14:textId="77777777" w:rsidR="003416BF" w:rsidRP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7FD87721" w14:textId="77777777" w:rsid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Evite los vicios idiomáticos como “dequeísmo”, “queísmo”, “discordancia” o “redundancia”. </w:t>
      </w:r>
    </w:p>
    <w:p w14:paraId="2E5F1B5C" w14:textId="77777777" w:rsid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11A96155" w14:textId="77777777" w:rsidR="003416BF" w:rsidRDefault="00C71188" w:rsidP="00C71188">
      <w:pPr>
        <w:pStyle w:val="Sangradetextonormal"/>
        <w:ind w:left="720"/>
        <w:jc w:val="both"/>
        <w:rPr>
          <w:rFonts w:ascii="Arial" w:hAnsi="Arial" w:cs="Arial"/>
          <w:sz w:val="22"/>
          <w:szCs w:val="22"/>
        </w:rPr>
      </w:pPr>
      <w:r w:rsidRPr="00C71188"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 xml:space="preserve"> </w:t>
      </w:r>
      <w:r w:rsidR="003416BF">
        <w:rPr>
          <w:rFonts w:ascii="Arial" w:hAnsi="Arial" w:cs="Arial"/>
          <w:sz w:val="22"/>
          <w:szCs w:val="22"/>
        </w:rPr>
        <w:t xml:space="preserve">Recuerde que los procesos de escritura son </w:t>
      </w:r>
      <w:r w:rsidR="003416BF" w:rsidRPr="00C71188">
        <w:rPr>
          <w:rFonts w:ascii="Arial" w:hAnsi="Arial" w:cs="Arial"/>
          <w:b/>
          <w:sz w:val="22"/>
          <w:szCs w:val="22"/>
        </w:rPr>
        <w:t>recursivos</w:t>
      </w:r>
      <w:r>
        <w:rPr>
          <w:rFonts w:ascii="Arial" w:hAnsi="Arial" w:cs="Arial"/>
          <w:sz w:val="22"/>
          <w:szCs w:val="22"/>
        </w:rPr>
        <w:t>,</w:t>
      </w:r>
      <w:r w:rsidR="003416BF">
        <w:rPr>
          <w:rFonts w:ascii="Arial" w:hAnsi="Arial" w:cs="Arial"/>
          <w:sz w:val="22"/>
          <w:szCs w:val="22"/>
        </w:rPr>
        <w:t xml:space="preserve"> lo que significa que su escrito inicial debe ser </w:t>
      </w:r>
      <w:r>
        <w:rPr>
          <w:rFonts w:ascii="Arial" w:hAnsi="Arial" w:cs="Arial"/>
          <w:sz w:val="22"/>
          <w:szCs w:val="22"/>
        </w:rPr>
        <w:t xml:space="preserve">planificado, </w:t>
      </w:r>
      <w:r w:rsidR="003416BF">
        <w:rPr>
          <w:rFonts w:ascii="Arial" w:hAnsi="Arial" w:cs="Arial"/>
          <w:sz w:val="22"/>
          <w:szCs w:val="22"/>
        </w:rPr>
        <w:t>revisado, modificado y reescrito las veces que sea necesario para lograr el propósito comunicativo</w:t>
      </w:r>
      <w:r>
        <w:rPr>
          <w:rFonts w:ascii="Arial" w:hAnsi="Arial" w:cs="Arial"/>
          <w:sz w:val="22"/>
          <w:szCs w:val="22"/>
        </w:rPr>
        <w:t xml:space="preserve">. </w:t>
      </w:r>
      <w:r w:rsidR="003416BF">
        <w:rPr>
          <w:rFonts w:ascii="Arial" w:hAnsi="Arial" w:cs="Arial"/>
          <w:sz w:val="22"/>
          <w:szCs w:val="22"/>
        </w:rPr>
        <w:t xml:space="preserve"> </w:t>
      </w:r>
    </w:p>
    <w:p w14:paraId="2A07A33E" w14:textId="77777777" w:rsid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020E3F32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779B0115" w14:textId="77777777" w:rsidR="003416BF" w:rsidRPr="003416BF" w:rsidRDefault="003416BF" w:rsidP="0061047E">
      <w:pPr>
        <w:rPr>
          <w:rFonts w:ascii="Arial" w:hAnsi="Arial" w:cs="Arial"/>
          <w:sz w:val="22"/>
          <w:szCs w:val="22"/>
        </w:rPr>
      </w:pPr>
    </w:p>
    <w:sectPr w:rsidR="003416BF" w:rsidRPr="003416B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097D12" w14:textId="77777777" w:rsidR="004B79E3" w:rsidRDefault="004B79E3" w:rsidP="00B65B79">
      <w:r>
        <w:separator/>
      </w:r>
    </w:p>
  </w:endnote>
  <w:endnote w:type="continuationSeparator" w:id="0">
    <w:p w14:paraId="6170FC80" w14:textId="77777777" w:rsidR="004B79E3" w:rsidRDefault="004B79E3" w:rsidP="00B6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3FCBE" w14:textId="77777777" w:rsidR="004B79E3" w:rsidRDefault="004B79E3" w:rsidP="00B65B79">
      <w:r>
        <w:separator/>
      </w:r>
    </w:p>
  </w:footnote>
  <w:footnote w:type="continuationSeparator" w:id="0">
    <w:p w14:paraId="4F07EAE8" w14:textId="77777777" w:rsidR="004B79E3" w:rsidRDefault="004B79E3" w:rsidP="00B6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B010" w14:textId="77777777" w:rsidR="003416BF" w:rsidRDefault="003416BF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43156D26" wp14:editId="28093521">
          <wp:simplePos x="0" y="0"/>
          <wp:positionH relativeFrom="leftMargin">
            <wp:align>right</wp:align>
          </wp:positionH>
          <wp:positionV relativeFrom="paragraph">
            <wp:posOffset>-115570</wp:posOffset>
          </wp:positionV>
          <wp:extent cx="605155" cy="683260"/>
          <wp:effectExtent l="0" t="0" r="4445" b="254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44436E" w14:textId="77777777" w:rsidR="003416BF" w:rsidRDefault="003416BF">
    <w:pPr>
      <w:pStyle w:val="Encabezado"/>
      <w:rPr>
        <w:rFonts w:ascii="Arial" w:hAnsi="Arial" w:cs="Arial"/>
        <w:lang w:val="es-CL"/>
      </w:rPr>
    </w:pPr>
  </w:p>
  <w:p w14:paraId="1EDBC946" w14:textId="77777777" w:rsidR="00B65B79" w:rsidRDefault="0061047E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lang w:val="es-CL"/>
      </w:rPr>
      <w:t>Pauta corrección ensayo</w:t>
    </w:r>
  </w:p>
  <w:p w14:paraId="70C554FF" w14:textId="77777777" w:rsidR="003416BF" w:rsidRDefault="003416BF">
    <w:pPr>
      <w:pStyle w:val="Encabezado"/>
      <w:rPr>
        <w:rFonts w:ascii="Arial" w:hAnsi="Arial" w:cs="Arial"/>
        <w:lang w:val="es-C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84A9F"/>
    <w:multiLevelType w:val="hybridMultilevel"/>
    <w:tmpl w:val="A5E018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07949"/>
    <w:multiLevelType w:val="hybridMultilevel"/>
    <w:tmpl w:val="8A0A1BD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15B1C"/>
    <w:multiLevelType w:val="hybridMultilevel"/>
    <w:tmpl w:val="4BDA7E9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DC348B"/>
    <w:multiLevelType w:val="hybridMultilevel"/>
    <w:tmpl w:val="7D1046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84D3B"/>
    <w:multiLevelType w:val="hybridMultilevel"/>
    <w:tmpl w:val="92462640"/>
    <w:lvl w:ilvl="0" w:tplc="614AED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BE3A4C"/>
    <w:multiLevelType w:val="hybridMultilevel"/>
    <w:tmpl w:val="893EBA52"/>
    <w:lvl w:ilvl="0" w:tplc="F266E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545"/>
    <w:rsid w:val="001D3545"/>
    <w:rsid w:val="002927ED"/>
    <w:rsid w:val="002E529B"/>
    <w:rsid w:val="003416BF"/>
    <w:rsid w:val="003568A9"/>
    <w:rsid w:val="003627AB"/>
    <w:rsid w:val="003A4A99"/>
    <w:rsid w:val="00431495"/>
    <w:rsid w:val="004563A1"/>
    <w:rsid w:val="004B79E3"/>
    <w:rsid w:val="00574502"/>
    <w:rsid w:val="005E1367"/>
    <w:rsid w:val="0061047E"/>
    <w:rsid w:val="00802E10"/>
    <w:rsid w:val="00AA24C6"/>
    <w:rsid w:val="00AE2D26"/>
    <w:rsid w:val="00B65B79"/>
    <w:rsid w:val="00B83B1F"/>
    <w:rsid w:val="00C71188"/>
    <w:rsid w:val="00F77AE7"/>
    <w:rsid w:val="00FA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AE235F"/>
  <w15:chartTrackingRefBased/>
  <w15:docId w15:val="{333A2F57-B867-4C43-8864-291136D37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545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D3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83B1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5B79"/>
    <w:rPr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5B79"/>
    <w:rPr>
      <w:sz w:val="24"/>
      <w:szCs w:val="24"/>
      <w:lang w:val="es-ES_tradnl"/>
    </w:rPr>
  </w:style>
  <w:style w:type="paragraph" w:styleId="Sangradetextonormal">
    <w:name w:val="Body Text Indent"/>
    <w:basedOn w:val="Normal"/>
    <w:link w:val="SangradetextonormalCar"/>
    <w:rsid w:val="003416BF"/>
    <w:pPr>
      <w:ind w:left="1065"/>
    </w:pPr>
    <w:rPr>
      <w:rFonts w:ascii="Times New Roman" w:eastAsia="Times New Roman" w:hAnsi="Times New Roman" w:cs="Times New Roman"/>
      <w:sz w:val="28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416BF"/>
    <w:rPr>
      <w:rFonts w:ascii="Times New Roman" w:eastAsia="Times New Roman" w:hAnsi="Times New Roman" w:cs="Times New Roman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Arentsen Aramburú</dc:creator>
  <cp:keywords/>
  <dc:description/>
  <cp:lastModifiedBy>vcamp</cp:lastModifiedBy>
  <cp:revision>2</cp:revision>
  <dcterms:created xsi:type="dcterms:W3CDTF">2021-04-21T15:37:00Z</dcterms:created>
  <dcterms:modified xsi:type="dcterms:W3CDTF">2021-04-21T15:37:00Z</dcterms:modified>
</cp:coreProperties>
</file>