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B9874" w14:textId="54D2929B" w:rsidR="0071271D" w:rsidRPr="0071271D" w:rsidRDefault="0071271D" w:rsidP="0071271D">
      <w:pPr>
        <w:jc w:val="center"/>
        <w:rPr>
          <w:b/>
          <w:bCs/>
          <w:sz w:val="44"/>
          <w:szCs w:val="44"/>
        </w:rPr>
      </w:pPr>
      <w:r w:rsidRPr="0071271D">
        <w:rPr>
          <w:b/>
          <w:bCs/>
          <w:sz w:val="44"/>
          <w:szCs w:val="44"/>
        </w:rPr>
        <w:t>CERTAMEN DE ESTABILIDAD Y ESTIBA N°3</w:t>
      </w:r>
    </w:p>
    <w:p w14:paraId="774E1E9B" w14:textId="316832BC" w:rsidR="0071271D" w:rsidRDefault="0071271D" w:rsidP="0071271D">
      <w:pPr>
        <w:jc w:val="center"/>
        <w:rPr>
          <w:b/>
          <w:bCs/>
          <w:sz w:val="32"/>
          <w:szCs w:val="32"/>
        </w:rPr>
      </w:pPr>
    </w:p>
    <w:p w14:paraId="12FC4C5B" w14:textId="6869B203" w:rsidR="0071271D" w:rsidRDefault="0071271D" w:rsidP="0071271D">
      <w:pPr>
        <w:jc w:val="center"/>
        <w:rPr>
          <w:b/>
          <w:bCs/>
          <w:sz w:val="32"/>
          <w:szCs w:val="32"/>
        </w:rPr>
      </w:pPr>
    </w:p>
    <w:p w14:paraId="3EC98B00" w14:textId="33DD39F8" w:rsidR="0071271D" w:rsidRDefault="0071271D" w:rsidP="0071271D">
      <w:pPr>
        <w:jc w:val="center"/>
        <w:rPr>
          <w:b/>
          <w:bCs/>
          <w:sz w:val="32"/>
          <w:szCs w:val="32"/>
        </w:rPr>
      </w:pPr>
      <w:r>
        <w:rPr>
          <w:b/>
          <w:bCs/>
          <w:sz w:val="32"/>
          <w:szCs w:val="32"/>
        </w:rPr>
        <w:t>PÁGINA N°1</w:t>
      </w:r>
    </w:p>
    <w:p w14:paraId="364DEDA9" w14:textId="60E873A9" w:rsidR="0071271D" w:rsidRDefault="0071271D" w:rsidP="0071271D">
      <w:pPr>
        <w:jc w:val="center"/>
        <w:rPr>
          <w:b/>
          <w:bCs/>
          <w:sz w:val="32"/>
          <w:szCs w:val="32"/>
        </w:rPr>
      </w:pPr>
    </w:p>
    <w:p w14:paraId="577ED03C" w14:textId="6704F1D4" w:rsidR="0071271D" w:rsidRDefault="007E70C2" w:rsidP="0071271D">
      <w:pPr>
        <w:rPr>
          <w:b/>
          <w:bCs/>
          <w:sz w:val="20"/>
          <w:szCs w:val="20"/>
        </w:rPr>
      </w:pPr>
      <w:r>
        <w:rPr>
          <w:b/>
          <w:bCs/>
          <w:noProof/>
          <w:sz w:val="20"/>
          <w:szCs w:val="20"/>
        </w:rPr>
        <w:drawing>
          <wp:inline distT="0" distB="0" distL="0" distR="0" wp14:anchorId="43BE3047" wp14:editId="581E10D1">
            <wp:extent cx="6320155" cy="2964979"/>
            <wp:effectExtent l="0" t="0" r="4445" b="6985"/>
            <wp:docPr id="1890554822" name="Imagen 3"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54822" name="Imagen 3" descr="Gráfico&#10;&#10;Descripción generada automáticamente"/>
                    <pic:cNvPicPr>
                      <a:picLocks noChangeAspect="1" noChangeArrowheads="1"/>
                    </pic:cNvPicPr>
                  </pic:nvPicPr>
                  <pic:blipFill rotWithShape="1">
                    <a:blip r:embed="rId7">
                      <a:extLst>
                        <a:ext uri="{28A0092B-C50C-407E-A947-70E740481C1C}">
                          <a14:useLocalDpi xmlns:a14="http://schemas.microsoft.com/office/drawing/2010/main" val="0"/>
                        </a:ext>
                      </a:extLst>
                    </a:blip>
                    <a:srcRect l="5198" t="2540" b="70790"/>
                    <a:stretch/>
                  </pic:blipFill>
                  <pic:spPr bwMode="auto">
                    <a:xfrm>
                      <a:off x="0" y="0"/>
                      <a:ext cx="6321967" cy="2965829"/>
                    </a:xfrm>
                    <a:prstGeom prst="rect">
                      <a:avLst/>
                    </a:prstGeom>
                    <a:noFill/>
                    <a:ln>
                      <a:noFill/>
                    </a:ln>
                    <a:extLst>
                      <a:ext uri="{53640926-AAD7-44D8-BBD7-CCE9431645EC}">
                        <a14:shadowObscured xmlns:a14="http://schemas.microsoft.com/office/drawing/2010/main"/>
                      </a:ext>
                    </a:extLst>
                  </pic:spPr>
                </pic:pic>
              </a:graphicData>
            </a:graphic>
          </wp:inline>
        </w:drawing>
      </w:r>
    </w:p>
    <w:p w14:paraId="0A7697CD" w14:textId="77777777" w:rsidR="0055541B" w:rsidRDefault="0055541B" w:rsidP="0071271D">
      <w:pPr>
        <w:rPr>
          <w:b/>
          <w:bCs/>
          <w:sz w:val="20"/>
          <w:szCs w:val="20"/>
        </w:rPr>
      </w:pPr>
    </w:p>
    <w:p w14:paraId="578ADFCE" w14:textId="77777777" w:rsidR="0055541B" w:rsidRDefault="0055541B" w:rsidP="0071271D">
      <w:pPr>
        <w:rPr>
          <w:b/>
          <w:bCs/>
          <w:sz w:val="20"/>
          <w:szCs w:val="20"/>
        </w:rPr>
      </w:pPr>
    </w:p>
    <w:p w14:paraId="1BD69B16" w14:textId="77777777" w:rsidR="0055541B" w:rsidRDefault="0055541B" w:rsidP="0071271D">
      <w:pPr>
        <w:rPr>
          <w:b/>
          <w:bCs/>
          <w:sz w:val="20"/>
          <w:szCs w:val="20"/>
        </w:rPr>
      </w:pPr>
    </w:p>
    <w:p w14:paraId="4032E937" w14:textId="77777777" w:rsidR="0055541B" w:rsidRDefault="0055541B" w:rsidP="0071271D">
      <w:pPr>
        <w:rPr>
          <w:b/>
          <w:bCs/>
          <w:sz w:val="20"/>
          <w:szCs w:val="20"/>
        </w:rPr>
      </w:pPr>
    </w:p>
    <w:p w14:paraId="67D61A9D" w14:textId="5BB9CF81" w:rsidR="0055541B" w:rsidRDefault="0055541B" w:rsidP="0071271D">
      <w:pPr>
        <w:rPr>
          <w:b/>
          <w:bCs/>
          <w:sz w:val="20"/>
          <w:szCs w:val="20"/>
        </w:rPr>
      </w:pPr>
    </w:p>
    <w:p w14:paraId="60E27424" w14:textId="286CF818" w:rsidR="0055541B" w:rsidRDefault="0055541B" w:rsidP="0071271D">
      <w:pPr>
        <w:rPr>
          <w:b/>
          <w:bCs/>
          <w:sz w:val="20"/>
          <w:szCs w:val="20"/>
        </w:rPr>
      </w:pPr>
    </w:p>
    <w:p w14:paraId="779D3330" w14:textId="77777777" w:rsidR="0055541B" w:rsidRDefault="0055541B" w:rsidP="0071271D">
      <w:pPr>
        <w:rPr>
          <w:b/>
          <w:bCs/>
          <w:sz w:val="20"/>
          <w:szCs w:val="20"/>
        </w:rPr>
      </w:pPr>
    </w:p>
    <w:p w14:paraId="7839AD49" w14:textId="77777777" w:rsidR="0055541B" w:rsidRDefault="0055541B" w:rsidP="0071271D">
      <w:pPr>
        <w:rPr>
          <w:b/>
          <w:bCs/>
          <w:sz w:val="20"/>
          <w:szCs w:val="20"/>
        </w:rPr>
      </w:pPr>
    </w:p>
    <w:p w14:paraId="0C9F39FE" w14:textId="77777777" w:rsidR="0055541B" w:rsidRDefault="0055541B" w:rsidP="0071271D">
      <w:pPr>
        <w:rPr>
          <w:b/>
          <w:bCs/>
          <w:sz w:val="20"/>
          <w:szCs w:val="20"/>
        </w:rPr>
      </w:pPr>
    </w:p>
    <w:p w14:paraId="007A6863" w14:textId="77777777" w:rsidR="0055541B" w:rsidRDefault="0055541B" w:rsidP="0071271D">
      <w:pPr>
        <w:rPr>
          <w:b/>
          <w:bCs/>
          <w:sz w:val="20"/>
          <w:szCs w:val="20"/>
        </w:rPr>
      </w:pPr>
    </w:p>
    <w:p w14:paraId="5FBD2037" w14:textId="77777777" w:rsidR="0055541B" w:rsidRDefault="0055541B" w:rsidP="0071271D">
      <w:pPr>
        <w:rPr>
          <w:b/>
          <w:bCs/>
          <w:sz w:val="20"/>
          <w:szCs w:val="20"/>
        </w:rPr>
      </w:pPr>
    </w:p>
    <w:p w14:paraId="431DD9C4" w14:textId="1119C02C" w:rsidR="0055541B" w:rsidRDefault="0055541B" w:rsidP="0071271D">
      <w:pPr>
        <w:rPr>
          <w:b/>
          <w:bCs/>
          <w:sz w:val="20"/>
          <w:szCs w:val="20"/>
        </w:rPr>
      </w:pPr>
    </w:p>
    <w:p w14:paraId="3CAE98D4" w14:textId="7DFE94FF" w:rsidR="0071271D" w:rsidRDefault="0071271D" w:rsidP="0071271D">
      <w:pPr>
        <w:jc w:val="center"/>
        <w:rPr>
          <w:b/>
          <w:bCs/>
          <w:sz w:val="32"/>
          <w:szCs w:val="32"/>
        </w:rPr>
      </w:pPr>
      <w:r>
        <w:rPr>
          <w:b/>
          <w:bCs/>
          <w:sz w:val="32"/>
          <w:szCs w:val="32"/>
        </w:rPr>
        <w:t>PÁGINA N°2</w:t>
      </w:r>
    </w:p>
    <w:p w14:paraId="4F24E6AD" w14:textId="7C94E61F" w:rsidR="0071271D" w:rsidRDefault="0071271D" w:rsidP="0071271D">
      <w:pPr>
        <w:jc w:val="center"/>
        <w:rPr>
          <w:b/>
          <w:bCs/>
          <w:sz w:val="32"/>
          <w:szCs w:val="32"/>
        </w:rPr>
      </w:pPr>
    </w:p>
    <w:p w14:paraId="26A86570" w14:textId="386489CE" w:rsidR="0071271D" w:rsidRPr="007E70C2" w:rsidRDefault="0071271D" w:rsidP="007E70C2">
      <w:pPr>
        <w:pStyle w:val="Prrafodelista"/>
        <w:rPr>
          <w:b/>
          <w:bCs/>
          <w:sz w:val="20"/>
          <w:szCs w:val="20"/>
        </w:rPr>
      </w:pPr>
      <w:r w:rsidRPr="0071271D">
        <w:rPr>
          <w:b/>
          <w:bCs/>
          <w:sz w:val="20"/>
          <w:szCs w:val="20"/>
          <w:lang w:val="es-ES"/>
        </w:rPr>
        <w:t> </w:t>
      </w:r>
      <w:r w:rsidRPr="007E70C2">
        <w:rPr>
          <w:b/>
          <w:bCs/>
          <w:sz w:val="20"/>
          <w:szCs w:val="20"/>
          <w:lang w:val="es-ES"/>
        </w:rPr>
        <w:t>¿Cuánta agua dulce debe trasvasijarse desde un estanque al otro (indique la dirección del trasvasije) para logra el asiento solicitado, si es que se sabe que para esa condición el TPC es de 32 (t) y su MCT 1 cm es </w:t>
      </w:r>
      <w:r w:rsidRPr="007E70C2">
        <w:rPr>
          <w:b/>
          <w:bCs/>
          <w:sz w:val="20"/>
          <w:szCs w:val="20"/>
        </w:rPr>
        <w:t>125(t m</w:t>
      </w:r>
      <w:proofErr w:type="gramStart"/>
      <w:r w:rsidRPr="007E70C2">
        <w:rPr>
          <w:b/>
          <w:bCs/>
          <w:sz w:val="20"/>
          <w:szCs w:val="20"/>
        </w:rPr>
        <w:t>)?.</w:t>
      </w:r>
      <w:proofErr w:type="gramEnd"/>
    </w:p>
    <w:p w14:paraId="31A40F73" w14:textId="3801FED4" w:rsidR="0071271D" w:rsidRDefault="0071271D" w:rsidP="0071271D">
      <w:pPr>
        <w:rPr>
          <w:b/>
          <w:bCs/>
          <w:sz w:val="20"/>
          <w:szCs w:val="20"/>
        </w:rPr>
      </w:pPr>
    </w:p>
    <w:p w14:paraId="69F23DCC" w14:textId="5823B818" w:rsidR="0071271D" w:rsidRPr="0071271D" w:rsidRDefault="0071271D" w:rsidP="0071271D">
      <w:pPr>
        <w:rPr>
          <w:b/>
          <w:bCs/>
          <w:sz w:val="20"/>
          <w:szCs w:val="20"/>
        </w:rPr>
      </w:pPr>
    </w:p>
    <w:p w14:paraId="1F714CFD" w14:textId="4B6B2B27" w:rsidR="0071271D" w:rsidRDefault="00251EBC" w:rsidP="0071271D">
      <w:pPr>
        <w:rPr>
          <w:b/>
          <w:bCs/>
          <w:sz w:val="32"/>
          <w:szCs w:val="32"/>
        </w:rPr>
      </w:pPr>
      <w:r>
        <w:rPr>
          <w:b/>
          <w:bCs/>
          <w:noProof/>
          <w:sz w:val="44"/>
          <w:szCs w:val="44"/>
        </w:rPr>
        <w:drawing>
          <wp:anchor distT="0" distB="0" distL="114300" distR="114300" simplePos="0" relativeHeight="251658240" behindDoc="1" locked="0" layoutInCell="1" allowOverlap="1" wp14:anchorId="5203C661" wp14:editId="00099355">
            <wp:simplePos x="0" y="0"/>
            <wp:positionH relativeFrom="column">
              <wp:posOffset>530848</wp:posOffset>
            </wp:positionH>
            <wp:positionV relativeFrom="paragraph">
              <wp:posOffset>-111184</wp:posOffset>
            </wp:positionV>
            <wp:extent cx="3598545" cy="2794000"/>
            <wp:effectExtent l="0" t="0" r="1905" b="6350"/>
            <wp:wrapNone/>
            <wp:docPr id="1631781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792" t="3014" b="52597"/>
                    <a:stretch/>
                  </pic:blipFill>
                  <pic:spPr bwMode="auto">
                    <a:xfrm>
                      <a:off x="0" y="0"/>
                      <a:ext cx="3598545" cy="2794000"/>
                    </a:xfrm>
                    <a:prstGeom prst="rect">
                      <a:avLst/>
                    </a:prstGeom>
                    <a:noFill/>
                    <a:ln>
                      <a:noFill/>
                    </a:ln>
                    <a:extLst>
                      <a:ext uri="{53640926-AAD7-44D8-BBD7-CCE9431645EC}">
                        <a14:shadowObscured xmlns:a14="http://schemas.microsoft.com/office/drawing/2010/main"/>
                      </a:ext>
                    </a:extLst>
                  </pic:spPr>
                </pic:pic>
              </a:graphicData>
            </a:graphic>
          </wp:anchor>
        </w:drawing>
      </w:r>
    </w:p>
    <w:p w14:paraId="52DFCEC2" w14:textId="77777777" w:rsidR="0071271D" w:rsidRDefault="0071271D" w:rsidP="0071271D">
      <w:pPr>
        <w:jc w:val="center"/>
        <w:rPr>
          <w:b/>
          <w:bCs/>
          <w:sz w:val="32"/>
          <w:szCs w:val="32"/>
        </w:rPr>
      </w:pPr>
    </w:p>
    <w:p w14:paraId="339A3309" w14:textId="77777777" w:rsidR="0071271D" w:rsidRDefault="0071271D" w:rsidP="0071271D">
      <w:pPr>
        <w:jc w:val="center"/>
        <w:rPr>
          <w:b/>
          <w:bCs/>
          <w:sz w:val="32"/>
          <w:szCs w:val="32"/>
        </w:rPr>
      </w:pPr>
    </w:p>
    <w:p w14:paraId="71AD2B0D" w14:textId="77777777" w:rsidR="0071271D" w:rsidRDefault="0071271D" w:rsidP="0071271D">
      <w:pPr>
        <w:jc w:val="center"/>
        <w:rPr>
          <w:b/>
          <w:bCs/>
          <w:sz w:val="32"/>
          <w:szCs w:val="32"/>
        </w:rPr>
      </w:pPr>
    </w:p>
    <w:p w14:paraId="7F05DC68" w14:textId="77777777" w:rsidR="00251EBC" w:rsidRDefault="00251EBC" w:rsidP="0071271D">
      <w:pPr>
        <w:jc w:val="center"/>
        <w:rPr>
          <w:b/>
          <w:bCs/>
          <w:sz w:val="32"/>
          <w:szCs w:val="32"/>
        </w:rPr>
      </w:pPr>
    </w:p>
    <w:p w14:paraId="632ECF85" w14:textId="77777777" w:rsidR="00251EBC" w:rsidRDefault="00251EBC" w:rsidP="0071271D">
      <w:pPr>
        <w:jc w:val="center"/>
        <w:rPr>
          <w:b/>
          <w:bCs/>
          <w:sz w:val="32"/>
          <w:szCs w:val="32"/>
        </w:rPr>
      </w:pPr>
    </w:p>
    <w:p w14:paraId="35D14197" w14:textId="77777777" w:rsidR="00251EBC" w:rsidRDefault="00251EBC" w:rsidP="0071271D">
      <w:pPr>
        <w:jc w:val="center"/>
        <w:rPr>
          <w:b/>
          <w:bCs/>
          <w:sz w:val="32"/>
          <w:szCs w:val="32"/>
        </w:rPr>
      </w:pPr>
    </w:p>
    <w:p w14:paraId="74EC21D0" w14:textId="77777777" w:rsidR="00251EBC" w:rsidRDefault="00251EBC" w:rsidP="0071271D">
      <w:pPr>
        <w:jc w:val="center"/>
        <w:rPr>
          <w:b/>
          <w:bCs/>
          <w:sz w:val="32"/>
          <w:szCs w:val="32"/>
        </w:rPr>
      </w:pPr>
    </w:p>
    <w:p w14:paraId="471EB29C" w14:textId="77777777" w:rsidR="00251EBC" w:rsidRDefault="00251EBC" w:rsidP="0071271D">
      <w:pPr>
        <w:jc w:val="center"/>
        <w:rPr>
          <w:b/>
          <w:bCs/>
          <w:sz w:val="32"/>
          <w:szCs w:val="32"/>
        </w:rPr>
      </w:pPr>
    </w:p>
    <w:p w14:paraId="7469CB1D" w14:textId="21DA19DB" w:rsidR="0071271D" w:rsidRDefault="0071271D" w:rsidP="0071271D">
      <w:pPr>
        <w:jc w:val="center"/>
        <w:rPr>
          <w:b/>
          <w:bCs/>
          <w:sz w:val="32"/>
          <w:szCs w:val="32"/>
        </w:rPr>
      </w:pPr>
      <w:r>
        <w:rPr>
          <w:b/>
          <w:bCs/>
          <w:sz w:val="32"/>
          <w:szCs w:val="32"/>
        </w:rPr>
        <w:t>PÁGINA N°3</w:t>
      </w:r>
    </w:p>
    <w:p w14:paraId="4AAC0BA2" w14:textId="77777777" w:rsidR="0071271D" w:rsidRDefault="0071271D" w:rsidP="0071271D">
      <w:pPr>
        <w:rPr>
          <w:b/>
          <w:bCs/>
          <w:sz w:val="32"/>
          <w:szCs w:val="32"/>
        </w:rPr>
      </w:pPr>
    </w:p>
    <w:p w14:paraId="36A9191B" w14:textId="7B11C970" w:rsidR="0071271D" w:rsidRDefault="0071271D" w:rsidP="0071271D">
      <w:pPr>
        <w:rPr>
          <w:b/>
          <w:bCs/>
          <w:sz w:val="32"/>
          <w:szCs w:val="32"/>
        </w:rPr>
      </w:pPr>
    </w:p>
    <w:p w14:paraId="41177CF6" w14:textId="77777777" w:rsidR="0017590B" w:rsidRDefault="0071271D" w:rsidP="0071271D">
      <w:pPr>
        <w:rPr>
          <w:b/>
          <w:bCs/>
          <w:sz w:val="20"/>
          <w:szCs w:val="20"/>
        </w:rPr>
      </w:pPr>
      <w:r>
        <w:rPr>
          <w:b/>
          <w:bCs/>
          <w:sz w:val="20"/>
          <w:szCs w:val="20"/>
        </w:rPr>
        <w:t>1.</w:t>
      </w:r>
      <w:r w:rsidRPr="0071271D">
        <w:rPr>
          <w:b/>
          <w:bCs/>
          <w:sz w:val="20"/>
          <w:szCs w:val="20"/>
        </w:rPr>
        <w:t>En la primera clase de la Unidad N° Estabilidad con averías y varadas, se comentó que todos los accidentes son el resultado de una cadena de consecuencias. Conforme a lo anterior, vea el siguiente video y relacione los tópicos que le llamen la atención y coméntelos bajo cadena de consecuencias.  </w:t>
      </w:r>
    </w:p>
    <w:p w14:paraId="48E0BAFE" w14:textId="21FF5F2F" w:rsidR="0071271D" w:rsidRDefault="0017590B" w:rsidP="0071271D">
      <w:pPr>
        <w:rPr>
          <w:sz w:val="18"/>
          <w:szCs w:val="18"/>
        </w:rPr>
      </w:pPr>
      <w:r>
        <w:rPr>
          <w:sz w:val="18"/>
          <w:szCs w:val="18"/>
        </w:rPr>
        <w:t xml:space="preserve">El buque </w:t>
      </w:r>
      <w:r w:rsidR="00EB406D">
        <w:rPr>
          <w:sz w:val="18"/>
          <w:szCs w:val="18"/>
        </w:rPr>
        <w:t xml:space="preserve">zarpo en unas condiciones meteorológicas complejas debido a que había una niebla densa, sumándole a que el buque llevaba una cantidad </w:t>
      </w:r>
      <w:r w:rsidR="006624D6">
        <w:rPr>
          <w:sz w:val="18"/>
          <w:szCs w:val="18"/>
        </w:rPr>
        <w:t>exagerada de pasajeros comparado con la capacidad del buque</w:t>
      </w:r>
      <w:r w:rsidR="004E376D">
        <w:rPr>
          <w:sz w:val="18"/>
          <w:szCs w:val="18"/>
        </w:rPr>
        <w:t xml:space="preserve">. </w:t>
      </w:r>
      <w:r w:rsidR="00F34855">
        <w:rPr>
          <w:sz w:val="18"/>
          <w:szCs w:val="18"/>
        </w:rPr>
        <w:t xml:space="preserve">El capitán </w:t>
      </w:r>
      <w:r w:rsidR="00F34855">
        <w:rPr>
          <w:sz w:val="18"/>
          <w:szCs w:val="18"/>
        </w:rPr>
        <w:lastRenderedPageBreak/>
        <w:t xml:space="preserve">de la embarcación, Lee </w:t>
      </w:r>
      <w:proofErr w:type="spellStart"/>
      <w:r w:rsidR="00F34855">
        <w:rPr>
          <w:sz w:val="18"/>
          <w:szCs w:val="18"/>
        </w:rPr>
        <w:t>Joon-Seok</w:t>
      </w:r>
      <w:proofErr w:type="spellEnd"/>
      <w:r w:rsidR="00F34855">
        <w:rPr>
          <w:sz w:val="18"/>
          <w:szCs w:val="18"/>
        </w:rPr>
        <w:t xml:space="preserve">, al ver que su </w:t>
      </w:r>
      <w:r w:rsidR="003F6A5E">
        <w:rPr>
          <w:sz w:val="18"/>
          <w:szCs w:val="18"/>
        </w:rPr>
        <w:t>embarcación</w:t>
      </w:r>
      <w:r w:rsidR="00F34855">
        <w:rPr>
          <w:sz w:val="18"/>
          <w:szCs w:val="18"/>
        </w:rPr>
        <w:t xml:space="preserve"> se volcaba, </w:t>
      </w:r>
      <w:r w:rsidR="003F6A5E">
        <w:rPr>
          <w:sz w:val="18"/>
          <w:szCs w:val="18"/>
        </w:rPr>
        <w:t>ordeno a la tripulación a que se mantengan en sus lugares</w:t>
      </w:r>
      <w:r w:rsidR="00F02255">
        <w:rPr>
          <w:sz w:val="18"/>
          <w:szCs w:val="18"/>
        </w:rPr>
        <w:t xml:space="preserve"> y así, que se pudiera proceder al rescate</w:t>
      </w:r>
      <w:r w:rsidR="00216E56">
        <w:rPr>
          <w:sz w:val="18"/>
          <w:szCs w:val="18"/>
        </w:rPr>
        <w:t xml:space="preserve">. </w:t>
      </w:r>
      <w:proofErr w:type="gramStart"/>
      <w:r w:rsidR="00F85487">
        <w:rPr>
          <w:sz w:val="18"/>
          <w:szCs w:val="18"/>
        </w:rPr>
        <w:t>El capitán con su tripulación fueron</w:t>
      </w:r>
      <w:proofErr w:type="gramEnd"/>
      <w:r w:rsidR="00216E56">
        <w:rPr>
          <w:sz w:val="18"/>
          <w:szCs w:val="18"/>
        </w:rPr>
        <w:t xml:space="preserve"> rescatados</w:t>
      </w:r>
      <w:r w:rsidR="001C26CF">
        <w:rPr>
          <w:sz w:val="18"/>
          <w:szCs w:val="18"/>
        </w:rPr>
        <w:t>, mientras que una parte de la tripulación seguían en sus camarotes, quedando atrapados</w:t>
      </w:r>
      <w:r w:rsidR="007D4C36">
        <w:rPr>
          <w:sz w:val="18"/>
          <w:szCs w:val="18"/>
        </w:rPr>
        <w:t>.</w:t>
      </w:r>
    </w:p>
    <w:p w14:paraId="7E906893" w14:textId="46370CCC" w:rsidR="00F85487" w:rsidRDefault="00F85487" w:rsidP="0071271D">
      <w:pPr>
        <w:rPr>
          <w:sz w:val="18"/>
          <w:szCs w:val="18"/>
        </w:rPr>
      </w:pPr>
      <w:r>
        <w:rPr>
          <w:sz w:val="18"/>
          <w:szCs w:val="18"/>
        </w:rPr>
        <w:t xml:space="preserve">Lo que estaba mas afectado en el buque era la estabilidad, esto debido a que </w:t>
      </w:r>
      <w:r w:rsidR="00ED1B42">
        <w:rPr>
          <w:sz w:val="18"/>
          <w:szCs w:val="18"/>
        </w:rPr>
        <w:t xml:space="preserve">ya el buque teniendo un alto centro de gravedad, </w:t>
      </w:r>
      <w:r w:rsidR="000B5842">
        <w:rPr>
          <w:sz w:val="18"/>
          <w:szCs w:val="18"/>
        </w:rPr>
        <w:t>lo modificaron</w:t>
      </w:r>
      <w:r w:rsidR="00D176BD">
        <w:rPr>
          <w:sz w:val="18"/>
          <w:szCs w:val="18"/>
        </w:rPr>
        <w:t xml:space="preserve"> agregándole cabinas y cargando alrededor de 239 toneladas</w:t>
      </w:r>
      <w:r w:rsidR="002545D5">
        <w:rPr>
          <w:sz w:val="18"/>
          <w:szCs w:val="18"/>
        </w:rPr>
        <w:t xml:space="preserve"> y luego de haber recibido su licencia se le agrego 37 toneladas de mármol</w:t>
      </w:r>
      <w:r w:rsidR="00C22EAC">
        <w:rPr>
          <w:sz w:val="18"/>
          <w:szCs w:val="18"/>
        </w:rPr>
        <w:t>.</w:t>
      </w:r>
    </w:p>
    <w:p w14:paraId="361321A0" w14:textId="4CA0A3BB" w:rsidR="00F95B6C" w:rsidRDefault="00C22EAC" w:rsidP="0071271D">
      <w:pPr>
        <w:rPr>
          <w:sz w:val="18"/>
          <w:szCs w:val="18"/>
        </w:rPr>
      </w:pPr>
      <w:r>
        <w:rPr>
          <w:sz w:val="18"/>
          <w:szCs w:val="18"/>
        </w:rPr>
        <w:t xml:space="preserve">Hablando en términos de responsabilidad de la </w:t>
      </w:r>
      <w:r w:rsidR="009D4509">
        <w:rPr>
          <w:sz w:val="18"/>
          <w:szCs w:val="18"/>
        </w:rPr>
        <w:t xml:space="preserve">dotación El capitán muestra muy poca </w:t>
      </w:r>
      <w:r w:rsidR="00BC032F">
        <w:rPr>
          <w:sz w:val="18"/>
          <w:szCs w:val="18"/>
        </w:rPr>
        <w:t>empatía y casi nula humanidad</w:t>
      </w:r>
      <w:r w:rsidR="009D4509">
        <w:rPr>
          <w:sz w:val="18"/>
          <w:szCs w:val="18"/>
        </w:rPr>
        <w:t>, al igual que su tripulación, de</w:t>
      </w:r>
      <w:r w:rsidR="00BC032F">
        <w:rPr>
          <w:sz w:val="18"/>
          <w:szCs w:val="18"/>
        </w:rPr>
        <w:t>bido a que dejaron a las personas del buque solas</w:t>
      </w:r>
      <w:r w:rsidR="0078235B">
        <w:rPr>
          <w:sz w:val="18"/>
          <w:szCs w:val="18"/>
        </w:rPr>
        <w:t xml:space="preserve"> cuando el buque se estaba volcando, dejando a personas atrapadas en sus camarotes </w:t>
      </w:r>
      <w:r w:rsidR="00322593">
        <w:rPr>
          <w:sz w:val="18"/>
          <w:szCs w:val="18"/>
        </w:rPr>
        <w:t xml:space="preserve">mientras el capitán y su tripulación se alejaban del escenario salvándose </w:t>
      </w:r>
      <w:r w:rsidR="00540143">
        <w:rPr>
          <w:sz w:val="18"/>
          <w:szCs w:val="18"/>
        </w:rPr>
        <w:t>solos.</w:t>
      </w:r>
      <w:r w:rsidR="003D4E15">
        <w:rPr>
          <w:sz w:val="18"/>
          <w:szCs w:val="18"/>
        </w:rPr>
        <w:t xml:space="preserve"> En términos de </w:t>
      </w:r>
      <w:r w:rsidR="00BB5495">
        <w:rPr>
          <w:sz w:val="18"/>
          <w:szCs w:val="18"/>
        </w:rPr>
        <w:t xml:space="preserve">responsabilidad el capitán es el que se lleva la mayor </w:t>
      </w:r>
      <w:r w:rsidR="00252B30">
        <w:rPr>
          <w:sz w:val="18"/>
          <w:szCs w:val="18"/>
        </w:rPr>
        <w:t>responsabilidad</w:t>
      </w:r>
      <w:r w:rsidR="00D757C7">
        <w:rPr>
          <w:sz w:val="18"/>
          <w:szCs w:val="18"/>
        </w:rPr>
        <w:t>, debido a que es el representante y mantiene la responsabilidad ultima de la nave</w:t>
      </w:r>
      <w:r w:rsidR="00176E29">
        <w:rPr>
          <w:sz w:val="18"/>
          <w:szCs w:val="18"/>
        </w:rPr>
        <w:t>, ya sea con accidentes, fallas, negligencias, etc.</w:t>
      </w:r>
    </w:p>
    <w:p w14:paraId="6A12F5E9" w14:textId="682E0FDD" w:rsidR="00E43627" w:rsidRDefault="00E43627" w:rsidP="0071271D">
      <w:pPr>
        <w:rPr>
          <w:sz w:val="18"/>
          <w:szCs w:val="18"/>
        </w:rPr>
      </w:pPr>
      <w:r>
        <w:rPr>
          <w:sz w:val="18"/>
          <w:szCs w:val="18"/>
        </w:rPr>
        <w:t xml:space="preserve">El diseño de la embarcación también </w:t>
      </w:r>
      <w:r w:rsidR="003B4932">
        <w:rPr>
          <w:sz w:val="18"/>
          <w:szCs w:val="18"/>
        </w:rPr>
        <w:t xml:space="preserve">hay que considerar debido </w:t>
      </w:r>
      <w:r w:rsidR="00505555">
        <w:rPr>
          <w:sz w:val="18"/>
          <w:szCs w:val="18"/>
        </w:rPr>
        <w:t xml:space="preserve">a </w:t>
      </w:r>
      <w:r w:rsidR="007E70C2">
        <w:rPr>
          <w:sz w:val="18"/>
          <w:szCs w:val="18"/>
        </w:rPr>
        <w:t>que,</w:t>
      </w:r>
      <w:r w:rsidR="00D75337">
        <w:rPr>
          <w:sz w:val="18"/>
          <w:szCs w:val="18"/>
        </w:rPr>
        <w:t xml:space="preserve"> por </w:t>
      </w:r>
      <w:r w:rsidR="003B4932">
        <w:rPr>
          <w:sz w:val="18"/>
          <w:szCs w:val="18"/>
        </w:rPr>
        <w:t>una sobrecarg</w:t>
      </w:r>
      <w:r w:rsidR="00D75337">
        <w:rPr>
          <w:sz w:val="18"/>
          <w:szCs w:val="18"/>
        </w:rPr>
        <w:t xml:space="preserve">a, el buque pierde estabilidad y aumenta </w:t>
      </w:r>
      <w:r w:rsidR="0087710D">
        <w:rPr>
          <w:sz w:val="18"/>
          <w:szCs w:val="18"/>
        </w:rPr>
        <w:t xml:space="preserve">el riesgo de volcarse como lo hizo, </w:t>
      </w:r>
      <w:r w:rsidR="005512F9">
        <w:rPr>
          <w:sz w:val="18"/>
          <w:szCs w:val="18"/>
        </w:rPr>
        <w:t xml:space="preserve">las cargas que </w:t>
      </w:r>
      <w:r w:rsidR="003D4A84">
        <w:rPr>
          <w:sz w:val="18"/>
          <w:szCs w:val="18"/>
        </w:rPr>
        <w:t>llevaban estaban</w:t>
      </w:r>
      <w:r w:rsidR="001374EA">
        <w:rPr>
          <w:sz w:val="18"/>
          <w:szCs w:val="18"/>
        </w:rPr>
        <w:t xml:space="preserve"> mal aseguradas</w:t>
      </w:r>
      <w:r w:rsidR="000971C6">
        <w:rPr>
          <w:sz w:val="18"/>
          <w:szCs w:val="18"/>
        </w:rPr>
        <w:t xml:space="preserve">, navegando con una cantidad de </w:t>
      </w:r>
      <w:r w:rsidR="005C0C89">
        <w:rPr>
          <w:sz w:val="18"/>
          <w:szCs w:val="18"/>
        </w:rPr>
        <w:t>2.143 toneladas, lo cual es totalmente negligente debido a que el limite establecido de carga para el buque era de 987 toneladas</w:t>
      </w:r>
      <w:r w:rsidR="004E61E4">
        <w:rPr>
          <w:sz w:val="18"/>
          <w:szCs w:val="18"/>
        </w:rPr>
        <w:t>.</w:t>
      </w:r>
    </w:p>
    <w:p w14:paraId="604E4092" w14:textId="3A28BB86" w:rsidR="004E61E4" w:rsidRDefault="004E61E4" w:rsidP="0071271D">
      <w:pPr>
        <w:rPr>
          <w:sz w:val="18"/>
          <w:szCs w:val="18"/>
        </w:rPr>
      </w:pPr>
      <w:r>
        <w:rPr>
          <w:sz w:val="18"/>
          <w:szCs w:val="18"/>
        </w:rPr>
        <w:lastRenderedPageBreak/>
        <w:t>Las personas que eran dueños de esta embarcación también fueron</w:t>
      </w:r>
      <w:r w:rsidR="000A2DB0">
        <w:rPr>
          <w:sz w:val="18"/>
          <w:szCs w:val="18"/>
        </w:rPr>
        <w:t xml:space="preserve"> acusados, teniendo cargos por causa de muerte de personas </w:t>
      </w:r>
      <w:r w:rsidR="0064115D">
        <w:rPr>
          <w:sz w:val="18"/>
          <w:szCs w:val="18"/>
        </w:rPr>
        <w:t>por negligencia, esto debido a la sobrecarga mal asegurada de</w:t>
      </w:r>
      <w:r w:rsidR="00F417C8">
        <w:rPr>
          <w:sz w:val="18"/>
          <w:szCs w:val="18"/>
        </w:rPr>
        <w:t>l buque</w:t>
      </w:r>
      <w:r w:rsidR="00705603">
        <w:rPr>
          <w:sz w:val="18"/>
          <w:szCs w:val="18"/>
        </w:rPr>
        <w:t>.</w:t>
      </w:r>
      <w:r w:rsidR="0055541B">
        <w:rPr>
          <w:noProof/>
          <w:sz w:val="18"/>
          <w:szCs w:val="18"/>
        </w:rPr>
        <w:lastRenderedPageBreak/>
        <w:drawing>
          <wp:inline distT="0" distB="0" distL="0" distR="0" wp14:anchorId="4E5F7716" wp14:editId="6B38123C">
            <wp:extent cx="4946650" cy="8248650"/>
            <wp:effectExtent l="0" t="0" r="6350" b="0"/>
            <wp:docPr id="3210153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6650" cy="8248650"/>
                    </a:xfrm>
                    <a:prstGeom prst="rect">
                      <a:avLst/>
                    </a:prstGeom>
                    <a:noFill/>
                    <a:ln>
                      <a:noFill/>
                    </a:ln>
                  </pic:spPr>
                </pic:pic>
              </a:graphicData>
            </a:graphic>
          </wp:inline>
        </w:drawing>
      </w:r>
    </w:p>
    <w:p w14:paraId="399382DB" w14:textId="74BCA941" w:rsidR="00F417C8" w:rsidRDefault="00B17C79" w:rsidP="0071271D">
      <w:pPr>
        <w:rPr>
          <w:sz w:val="18"/>
          <w:szCs w:val="18"/>
        </w:rPr>
      </w:pPr>
      <w:r>
        <w:rPr>
          <w:sz w:val="18"/>
          <w:szCs w:val="18"/>
        </w:rPr>
        <w:lastRenderedPageBreak/>
        <w:t xml:space="preserve">Las autoridades que </w:t>
      </w:r>
      <w:r w:rsidR="00B11142">
        <w:rPr>
          <w:sz w:val="18"/>
          <w:szCs w:val="18"/>
        </w:rPr>
        <w:t>debían</w:t>
      </w:r>
      <w:r>
        <w:rPr>
          <w:sz w:val="18"/>
          <w:szCs w:val="18"/>
        </w:rPr>
        <w:t xml:space="preserve"> inspeccionar que el buque zarpara con una buena condición </w:t>
      </w:r>
      <w:r w:rsidR="001922A8">
        <w:rPr>
          <w:sz w:val="18"/>
          <w:szCs w:val="18"/>
        </w:rPr>
        <w:t xml:space="preserve">no hicieron bien su trabajo, </w:t>
      </w:r>
      <w:r w:rsidR="00CE2BD3">
        <w:rPr>
          <w:sz w:val="18"/>
          <w:szCs w:val="18"/>
        </w:rPr>
        <w:t xml:space="preserve">permitiendo que </w:t>
      </w:r>
      <w:r w:rsidR="00B11142">
        <w:rPr>
          <w:sz w:val="18"/>
          <w:szCs w:val="18"/>
        </w:rPr>
        <w:t>operara con una inestabilidad enorme, sin ningún tipo de seguridad</w:t>
      </w:r>
      <w:r w:rsidR="004A4FD8">
        <w:rPr>
          <w:sz w:val="18"/>
          <w:szCs w:val="18"/>
        </w:rPr>
        <w:t xml:space="preserve"> y no cumplir con los planes de la seguridad de la vida humana </w:t>
      </w:r>
      <w:r w:rsidR="009B3072">
        <w:rPr>
          <w:sz w:val="18"/>
          <w:szCs w:val="18"/>
        </w:rPr>
        <w:t>en el mar</w:t>
      </w:r>
      <w:r w:rsidR="00705603">
        <w:rPr>
          <w:sz w:val="18"/>
          <w:szCs w:val="18"/>
        </w:rPr>
        <w:t>.</w:t>
      </w:r>
    </w:p>
    <w:p w14:paraId="02A494DA" w14:textId="5917ECA7" w:rsidR="00D8470C" w:rsidRDefault="00FE5AFB" w:rsidP="0071271D">
      <w:pPr>
        <w:rPr>
          <w:sz w:val="18"/>
          <w:szCs w:val="18"/>
        </w:rPr>
      </w:pPr>
      <w:r>
        <w:rPr>
          <w:sz w:val="18"/>
          <w:szCs w:val="18"/>
        </w:rPr>
        <w:t>Como conclusión</w:t>
      </w:r>
      <w:r w:rsidR="00E37808">
        <w:rPr>
          <w:sz w:val="18"/>
          <w:szCs w:val="18"/>
        </w:rPr>
        <w:t>,</w:t>
      </w:r>
      <w:r>
        <w:rPr>
          <w:sz w:val="18"/>
          <w:szCs w:val="18"/>
        </w:rPr>
        <w:t xml:space="preserve"> el desastre del </w:t>
      </w:r>
      <w:proofErr w:type="spellStart"/>
      <w:r>
        <w:rPr>
          <w:sz w:val="18"/>
          <w:szCs w:val="18"/>
        </w:rPr>
        <w:t>Sewol</w:t>
      </w:r>
      <w:proofErr w:type="spellEnd"/>
      <w:r w:rsidR="005135C2">
        <w:rPr>
          <w:sz w:val="18"/>
          <w:szCs w:val="18"/>
        </w:rPr>
        <w:t xml:space="preserve"> </w:t>
      </w:r>
      <w:proofErr w:type="spellStart"/>
      <w:r w:rsidR="005135C2">
        <w:rPr>
          <w:sz w:val="18"/>
          <w:szCs w:val="18"/>
        </w:rPr>
        <w:t>esta</w:t>
      </w:r>
      <w:proofErr w:type="spellEnd"/>
      <w:r w:rsidR="005135C2">
        <w:rPr>
          <w:sz w:val="18"/>
          <w:szCs w:val="18"/>
        </w:rPr>
        <w:t xml:space="preserve"> a cargo de tanto la supervisión de la embarcación antes de zarpar </w:t>
      </w:r>
      <w:proofErr w:type="gramStart"/>
      <w:r w:rsidR="005135C2">
        <w:rPr>
          <w:sz w:val="18"/>
          <w:szCs w:val="18"/>
        </w:rPr>
        <w:t xml:space="preserve">como </w:t>
      </w:r>
      <w:r w:rsidR="002C209E">
        <w:rPr>
          <w:sz w:val="18"/>
          <w:szCs w:val="18"/>
        </w:rPr>
        <w:t xml:space="preserve"> de</w:t>
      </w:r>
      <w:proofErr w:type="gramEnd"/>
      <w:r w:rsidR="002C209E">
        <w:rPr>
          <w:sz w:val="18"/>
          <w:szCs w:val="18"/>
        </w:rPr>
        <w:t xml:space="preserve"> la mala carga del buque, ayudando a que el buque fuera inestable y así </w:t>
      </w:r>
      <w:r w:rsidR="005D6B4D">
        <w:rPr>
          <w:sz w:val="18"/>
          <w:szCs w:val="18"/>
        </w:rPr>
        <w:t xml:space="preserve">aparte de transportar menos de la cantidad de agua de lastra recomendada, provocaba que la </w:t>
      </w:r>
      <w:r w:rsidR="00E37808">
        <w:rPr>
          <w:sz w:val="18"/>
          <w:szCs w:val="18"/>
        </w:rPr>
        <w:t>embarcación sufriera escoras peligrosas, terminando en una tragedia.</w:t>
      </w:r>
    </w:p>
    <w:p w14:paraId="3F2DAF63" w14:textId="70038D4D" w:rsidR="0071271D" w:rsidRPr="00D8470C" w:rsidRDefault="0071271D" w:rsidP="0071271D">
      <w:pPr>
        <w:rPr>
          <w:b/>
          <w:bCs/>
          <w:sz w:val="18"/>
          <w:szCs w:val="18"/>
        </w:rPr>
      </w:pPr>
    </w:p>
    <w:sectPr w:rsidR="0071271D" w:rsidRPr="00D8470C">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F9D41" w14:textId="77777777" w:rsidR="003E1C5E" w:rsidRDefault="003E1C5E" w:rsidP="0071271D">
      <w:pPr>
        <w:spacing w:after="0" w:line="240" w:lineRule="auto"/>
      </w:pPr>
      <w:r>
        <w:separator/>
      </w:r>
    </w:p>
  </w:endnote>
  <w:endnote w:type="continuationSeparator" w:id="0">
    <w:p w14:paraId="7F5F2D6A" w14:textId="77777777" w:rsidR="003E1C5E" w:rsidRDefault="003E1C5E" w:rsidP="00712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A4D427" w14:textId="77777777" w:rsidR="003E1C5E" w:rsidRDefault="003E1C5E" w:rsidP="0071271D">
      <w:pPr>
        <w:spacing w:after="0" w:line="240" w:lineRule="auto"/>
      </w:pPr>
      <w:r>
        <w:separator/>
      </w:r>
    </w:p>
  </w:footnote>
  <w:footnote w:type="continuationSeparator" w:id="0">
    <w:p w14:paraId="50D566FC" w14:textId="77777777" w:rsidR="003E1C5E" w:rsidRDefault="003E1C5E" w:rsidP="00712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8E95E" w14:textId="644F4252" w:rsidR="00024813" w:rsidRDefault="00024813">
    <w:pPr>
      <w:pStyle w:val="Encabezado"/>
    </w:pPr>
    <w:r>
      <w:t>Alejandro Andrade        3°LT</w:t>
    </w:r>
  </w:p>
  <w:p w14:paraId="345BE4EB" w14:textId="77777777" w:rsidR="00024813" w:rsidRDefault="00024813">
    <w:pPr>
      <w:pStyle w:val="Encabezado"/>
    </w:pPr>
  </w:p>
  <w:p w14:paraId="41686259" w14:textId="77777777" w:rsidR="0071271D" w:rsidRDefault="00712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95660D"/>
    <w:multiLevelType w:val="multilevel"/>
    <w:tmpl w:val="99942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E838A0"/>
    <w:multiLevelType w:val="hybridMultilevel"/>
    <w:tmpl w:val="38DA539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764632A8"/>
    <w:multiLevelType w:val="multilevel"/>
    <w:tmpl w:val="0298F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5012161">
    <w:abstractNumId w:val="2"/>
  </w:num>
  <w:num w:numId="2" w16cid:durableId="1960137815">
    <w:abstractNumId w:val="0"/>
  </w:num>
  <w:num w:numId="3" w16cid:durableId="65691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71D"/>
    <w:rsid w:val="00024813"/>
    <w:rsid w:val="000971C6"/>
    <w:rsid w:val="000A2DB0"/>
    <w:rsid w:val="000B4301"/>
    <w:rsid w:val="000B5842"/>
    <w:rsid w:val="001374EA"/>
    <w:rsid w:val="0017590B"/>
    <w:rsid w:val="00176E29"/>
    <w:rsid w:val="001922A8"/>
    <w:rsid w:val="001B0F17"/>
    <w:rsid w:val="001C26CF"/>
    <w:rsid w:val="00216E56"/>
    <w:rsid w:val="00221708"/>
    <w:rsid w:val="00251EBC"/>
    <w:rsid w:val="00252B30"/>
    <w:rsid w:val="002545D5"/>
    <w:rsid w:val="002C209E"/>
    <w:rsid w:val="00322593"/>
    <w:rsid w:val="00385D64"/>
    <w:rsid w:val="003B4932"/>
    <w:rsid w:val="003D4A84"/>
    <w:rsid w:val="003D4E15"/>
    <w:rsid w:val="003E1C5E"/>
    <w:rsid w:val="003F6A5E"/>
    <w:rsid w:val="00485B79"/>
    <w:rsid w:val="004A4FD8"/>
    <w:rsid w:val="004A55B2"/>
    <w:rsid w:val="004C4689"/>
    <w:rsid w:val="004D6C0F"/>
    <w:rsid w:val="004E376D"/>
    <w:rsid w:val="004E61E4"/>
    <w:rsid w:val="00505555"/>
    <w:rsid w:val="005135C2"/>
    <w:rsid w:val="00531D75"/>
    <w:rsid w:val="00540143"/>
    <w:rsid w:val="005512F9"/>
    <w:rsid w:val="0055541B"/>
    <w:rsid w:val="005C0C89"/>
    <w:rsid w:val="005D6B4D"/>
    <w:rsid w:val="0064115D"/>
    <w:rsid w:val="006624D6"/>
    <w:rsid w:val="00705603"/>
    <w:rsid w:val="0071271D"/>
    <w:rsid w:val="00781909"/>
    <w:rsid w:val="0078235B"/>
    <w:rsid w:val="007D4C36"/>
    <w:rsid w:val="007E70C2"/>
    <w:rsid w:val="0087710D"/>
    <w:rsid w:val="008869A0"/>
    <w:rsid w:val="009B3072"/>
    <w:rsid w:val="009D4509"/>
    <w:rsid w:val="00AB2469"/>
    <w:rsid w:val="00B11142"/>
    <w:rsid w:val="00B17C79"/>
    <w:rsid w:val="00BB5495"/>
    <w:rsid w:val="00BC032F"/>
    <w:rsid w:val="00C22EAC"/>
    <w:rsid w:val="00CE2BD3"/>
    <w:rsid w:val="00D176BD"/>
    <w:rsid w:val="00D75337"/>
    <w:rsid w:val="00D757C7"/>
    <w:rsid w:val="00D8470C"/>
    <w:rsid w:val="00DC142B"/>
    <w:rsid w:val="00E37808"/>
    <w:rsid w:val="00E43627"/>
    <w:rsid w:val="00EB406D"/>
    <w:rsid w:val="00ED1B42"/>
    <w:rsid w:val="00F02255"/>
    <w:rsid w:val="00F34855"/>
    <w:rsid w:val="00F417C8"/>
    <w:rsid w:val="00F740D0"/>
    <w:rsid w:val="00F85487"/>
    <w:rsid w:val="00F932F4"/>
    <w:rsid w:val="00F95B6C"/>
    <w:rsid w:val="00FB0966"/>
    <w:rsid w:val="00FE5AF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E8467"/>
  <w15:chartTrackingRefBased/>
  <w15:docId w15:val="{6B9EE7FD-1017-4AD6-8EC4-F9BAE837C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27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127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1271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1271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1271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1271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1271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1271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1271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1271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1271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1271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1271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1271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127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127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127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1271D"/>
    <w:rPr>
      <w:rFonts w:eastAsiaTheme="majorEastAsia" w:cstheme="majorBidi"/>
      <w:color w:val="272727" w:themeColor="text1" w:themeTint="D8"/>
    </w:rPr>
  </w:style>
  <w:style w:type="paragraph" w:styleId="Ttulo">
    <w:name w:val="Title"/>
    <w:basedOn w:val="Normal"/>
    <w:next w:val="Normal"/>
    <w:link w:val="TtuloCar"/>
    <w:uiPriority w:val="10"/>
    <w:qFormat/>
    <w:rsid w:val="00712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127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127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127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271D"/>
    <w:pPr>
      <w:spacing w:before="160"/>
      <w:jc w:val="center"/>
    </w:pPr>
    <w:rPr>
      <w:i/>
      <w:iCs/>
      <w:color w:val="404040" w:themeColor="text1" w:themeTint="BF"/>
    </w:rPr>
  </w:style>
  <w:style w:type="character" w:customStyle="1" w:styleId="CitaCar">
    <w:name w:val="Cita Car"/>
    <w:basedOn w:val="Fuentedeprrafopredeter"/>
    <w:link w:val="Cita"/>
    <w:uiPriority w:val="29"/>
    <w:rsid w:val="0071271D"/>
    <w:rPr>
      <w:i/>
      <w:iCs/>
      <w:color w:val="404040" w:themeColor="text1" w:themeTint="BF"/>
    </w:rPr>
  </w:style>
  <w:style w:type="paragraph" w:styleId="Prrafodelista">
    <w:name w:val="List Paragraph"/>
    <w:basedOn w:val="Normal"/>
    <w:uiPriority w:val="34"/>
    <w:qFormat/>
    <w:rsid w:val="0071271D"/>
    <w:pPr>
      <w:ind w:left="720"/>
      <w:contextualSpacing/>
    </w:pPr>
  </w:style>
  <w:style w:type="character" w:styleId="nfasisintenso">
    <w:name w:val="Intense Emphasis"/>
    <w:basedOn w:val="Fuentedeprrafopredeter"/>
    <w:uiPriority w:val="21"/>
    <w:qFormat/>
    <w:rsid w:val="0071271D"/>
    <w:rPr>
      <w:i/>
      <w:iCs/>
      <w:color w:val="0F4761" w:themeColor="accent1" w:themeShade="BF"/>
    </w:rPr>
  </w:style>
  <w:style w:type="paragraph" w:styleId="Citadestacada">
    <w:name w:val="Intense Quote"/>
    <w:basedOn w:val="Normal"/>
    <w:next w:val="Normal"/>
    <w:link w:val="CitadestacadaCar"/>
    <w:uiPriority w:val="30"/>
    <w:qFormat/>
    <w:rsid w:val="007127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271D"/>
    <w:rPr>
      <w:i/>
      <w:iCs/>
      <w:color w:val="0F4761" w:themeColor="accent1" w:themeShade="BF"/>
    </w:rPr>
  </w:style>
  <w:style w:type="character" w:styleId="Referenciaintensa">
    <w:name w:val="Intense Reference"/>
    <w:basedOn w:val="Fuentedeprrafopredeter"/>
    <w:uiPriority w:val="32"/>
    <w:qFormat/>
    <w:rsid w:val="0071271D"/>
    <w:rPr>
      <w:b/>
      <w:bCs/>
      <w:smallCaps/>
      <w:color w:val="0F4761" w:themeColor="accent1" w:themeShade="BF"/>
      <w:spacing w:val="5"/>
    </w:rPr>
  </w:style>
  <w:style w:type="character" w:styleId="Hipervnculo">
    <w:name w:val="Hyperlink"/>
    <w:basedOn w:val="Fuentedeprrafopredeter"/>
    <w:uiPriority w:val="99"/>
    <w:unhideWhenUsed/>
    <w:rsid w:val="0071271D"/>
    <w:rPr>
      <w:color w:val="467886" w:themeColor="hyperlink"/>
      <w:u w:val="single"/>
    </w:rPr>
  </w:style>
  <w:style w:type="character" w:styleId="Mencinsinresolver">
    <w:name w:val="Unresolved Mention"/>
    <w:basedOn w:val="Fuentedeprrafopredeter"/>
    <w:uiPriority w:val="99"/>
    <w:semiHidden/>
    <w:unhideWhenUsed/>
    <w:rsid w:val="0071271D"/>
    <w:rPr>
      <w:color w:val="605E5C"/>
      <w:shd w:val="clear" w:color="auto" w:fill="E1DFDD"/>
    </w:rPr>
  </w:style>
  <w:style w:type="paragraph" w:styleId="Encabezado">
    <w:name w:val="header"/>
    <w:basedOn w:val="Normal"/>
    <w:link w:val="EncabezadoCar"/>
    <w:uiPriority w:val="99"/>
    <w:unhideWhenUsed/>
    <w:rsid w:val="007127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1271D"/>
  </w:style>
  <w:style w:type="paragraph" w:styleId="Piedepgina">
    <w:name w:val="footer"/>
    <w:basedOn w:val="Normal"/>
    <w:link w:val="PiedepginaCar"/>
    <w:uiPriority w:val="99"/>
    <w:unhideWhenUsed/>
    <w:rsid w:val="007127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2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132643">
      <w:bodyDiv w:val="1"/>
      <w:marLeft w:val="0"/>
      <w:marRight w:val="0"/>
      <w:marTop w:val="0"/>
      <w:marBottom w:val="0"/>
      <w:divBdr>
        <w:top w:val="none" w:sz="0" w:space="0" w:color="auto"/>
        <w:left w:val="none" w:sz="0" w:space="0" w:color="auto"/>
        <w:bottom w:val="none" w:sz="0" w:space="0" w:color="auto"/>
        <w:right w:val="none" w:sz="0" w:space="0" w:color="auto"/>
      </w:divBdr>
      <w:divsChild>
        <w:div w:id="353503128">
          <w:marLeft w:val="0"/>
          <w:marRight w:val="0"/>
          <w:marTop w:val="0"/>
          <w:marBottom w:val="0"/>
          <w:divBdr>
            <w:top w:val="none" w:sz="0" w:space="0" w:color="auto"/>
            <w:left w:val="none" w:sz="0" w:space="0" w:color="auto"/>
            <w:bottom w:val="none" w:sz="0" w:space="0" w:color="auto"/>
            <w:right w:val="none" w:sz="0" w:space="0" w:color="auto"/>
          </w:divBdr>
          <w:divsChild>
            <w:div w:id="1686513654">
              <w:marLeft w:val="0"/>
              <w:marRight w:val="0"/>
              <w:marTop w:val="0"/>
              <w:marBottom w:val="0"/>
              <w:divBdr>
                <w:top w:val="none" w:sz="0" w:space="0" w:color="auto"/>
                <w:left w:val="none" w:sz="0" w:space="0" w:color="auto"/>
                <w:bottom w:val="none" w:sz="0" w:space="0" w:color="auto"/>
                <w:right w:val="none" w:sz="0" w:space="0" w:color="auto"/>
              </w:divBdr>
              <w:divsChild>
                <w:div w:id="583226647">
                  <w:marLeft w:val="0"/>
                  <w:marRight w:val="0"/>
                  <w:marTop w:val="0"/>
                  <w:marBottom w:val="0"/>
                  <w:divBdr>
                    <w:top w:val="none" w:sz="0" w:space="0" w:color="auto"/>
                    <w:left w:val="none" w:sz="0" w:space="0" w:color="auto"/>
                    <w:bottom w:val="none" w:sz="0" w:space="0" w:color="auto"/>
                    <w:right w:val="none" w:sz="0" w:space="0" w:color="auto"/>
                  </w:divBdr>
                  <w:divsChild>
                    <w:div w:id="1499075593">
                      <w:marLeft w:val="0"/>
                      <w:marRight w:val="0"/>
                      <w:marTop w:val="0"/>
                      <w:marBottom w:val="0"/>
                      <w:divBdr>
                        <w:top w:val="none" w:sz="0" w:space="0" w:color="auto"/>
                        <w:left w:val="none" w:sz="0" w:space="0" w:color="auto"/>
                        <w:bottom w:val="none" w:sz="0" w:space="0" w:color="auto"/>
                        <w:right w:val="none" w:sz="0" w:space="0" w:color="auto"/>
                      </w:divBdr>
                      <w:divsChild>
                        <w:div w:id="71661855">
                          <w:marLeft w:val="0"/>
                          <w:marRight w:val="0"/>
                          <w:marTop w:val="100"/>
                          <w:marBottom w:val="100"/>
                          <w:divBdr>
                            <w:top w:val="none" w:sz="0" w:space="0" w:color="auto"/>
                            <w:left w:val="none" w:sz="0" w:space="0" w:color="auto"/>
                            <w:bottom w:val="none" w:sz="0" w:space="0" w:color="auto"/>
                            <w:right w:val="none" w:sz="0" w:space="0" w:color="auto"/>
                          </w:divBdr>
                          <w:divsChild>
                            <w:div w:id="710616383">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363944958">
          <w:marLeft w:val="0"/>
          <w:marRight w:val="0"/>
          <w:marTop w:val="0"/>
          <w:marBottom w:val="0"/>
          <w:divBdr>
            <w:top w:val="none" w:sz="0" w:space="0" w:color="auto"/>
            <w:left w:val="none" w:sz="0" w:space="0" w:color="auto"/>
            <w:bottom w:val="none" w:sz="0" w:space="0" w:color="auto"/>
            <w:right w:val="none" w:sz="0" w:space="0" w:color="auto"/>
          </w:divBdr>
          <w:divsChild>
            <w:div w:id="1197817244">
              <w:marLeft w:val="0"/>
              <w:marRight w:val="0"/>
              <w:marTop w:val="0"/>
              <w:marBottom w:val="0"/>
              <w:divBdr>
                <w:top w:val="none" w:sz="0" w:space="0" w:color="auto"/>
                <w:left w:val="none" w:sz="0" w:space="0" w:color="auto"/>
                <w:bottom w:val="none" w:sz="0" w:space="0" w:color="auto"/>
                <w:right w:val="none" w:sz="0" w:space="0" w:color="auto"/>
              </w:divBdr>
              <w:divsChild>
                <w:div w:id="1222979339">
                  <w:marLeft w:val="0"/>
                  <w:marRight w:val="0"/>
                  <w:marTop w:val="0"/>
                  <w:marBottom w:val="0"/>
                  <w:divBdr>
                    <w:top w:val="none" w:sz="0" w:space="0" w:color="auto"/>
                    <w:left w:val="none" w:sz="0" w:space="0" w:color="auto"/>
                    <w:bottom w:val="none" w:sz="0" w:space="0" w:color="auto"/>
                    <w:right w:val="none" w:sz="0" w:space="0" w:color="auto"/>
                  </w:divBdr>
                  <w:divsChild>
                    <w:div w:id="1460145002">
                      <w:marLeft w:val="0"/>
                      <w:marRight w:val="0"/>
                      <w:marTop w:val="0"/>
                      <w:marBottom w:val="0"/>
                      <w:divBdr>
                        <w:top w:val="none" w:sz="0" w:space="0" w:color="auto"/>
                        <w:left w:val="none" w:sz="0" w:space="0" w:color="auto"/>
                        <w:bottom w:val="none" w:sz="0" w:space="0" w:color="auto"/>
                        <w:right w:val="none" w:sz="0" w:space="0" w:color="auto"/>
                      </w:divBdr>
                      <w:divsChild>
                        <w:div w:id="62149089">
                          <w:marLeft w:val="0"/>
                          <w:marRight w:val="0"/>
                          <w:marTop w:val="0"/>
                          <w:marBottom w:val="0"/>
                          <w:divBdr>
                            <w:top w:val="none" w:sz="0" w:space="0" w:color="auto"/>
                            <w:left w:val="none" w:sz="0" w:space="0" w:color="auto"/>
                            <w:bottom w:val="none" w:sz="0" w:space="0" w:color="auto"/>
                            <w:right w:val="none" w:sz="0" w:space="0" w:color="auto"/>
                          </w:divBdr>
                          <w:divsChild>
                            <w:div w:id="2061051556">
                              <w:marLeft w:val="0"/>
                              <w:marRight w:val="0"/>
                              <w:marTop w:val="0"/>
                              <w:marBottom w:val="0"/>
                              <w:divBdr>
                                <w:top w:val="none" w:sz="0" w:space="0" w:color="auto"/>
                                <w:left w:val="none" w:sz="0" w:space="0" w:color="auto"/>
                                <w:bottom w:val="none" w:sz="0" w:space="0" w:color="auto"/>
                                <w:right w:val="none" w:sz="0" w:space="0" w:color="auto"/>
                              </w:divBdr>
                              <w:divsChild>
                                <w:div w:id="913971865">
                                  <w:marLeft w:val="0"/>
                                  <w:marRight w:val="0"/>
                                  <w:marTop w:val="0"/>
                                  <w:marBottom w:val="0"/>
                                  <w:divBdr>
                                    <w:top w:val="none" w:sz="0" w:space="0" w:color="auto"/>
                                    <w:left w:val="none" w:sz="0" w:space="0" w:color="auto"/>
                                    <w:bottom w:val="none" w:sz="0" w:space="0" w:color="auto"/>
                                    <w:right w:val="none" w:sz="0" w:space="0" w:color="auto"/>
                                  </w:divBdr>
                                  <w:divsChild>
                                    <w:div w:id="163613206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229659649">
                      <w:marLeft w:val="0"/>
                      <w:marRight w:val="0"/>
                      <w:marTop w:val="0"/>
                      <w:marBottom w:val="0"/>
                      <w:divBdr>
                        <w:top w:val="none" w:sz="0" w:space="0" w:color="auto"/>
                        <w:left w:val="none" w:sz="0" w:space="0" w:color="auto"/>
                        <w:bottom w:val="none" w:sz="0" w:space="0" w:color="auto"/>
                        <w:right w:val="none" w:sz="0" w:space="0" w:color="auto"/>
                      </w:divBdr>
                      <w:divsChild>
                        <w:div w:id="87507220">
                          <w:marLeft w:val="0"/>
                          <w:marRight w:val="0"/>
                          <w:marTop w:val="0"/>
                          <w:marBottom w:val="0"/>
                          <w:divBdr>
                            <w:top w:val="none" w:sz="0" w:space="0" w:color="auto"/>
                            <w:left w:val="none" w:sz="0" w:space="0" w:color="auto"/>
                            <w:bottom w:val="none" w:sz="0" w:space="0" w:color="auto"/>
                            <w:right w:val="none" w:sz="0" w:space="0" w:color="auto"/>
                          </w:divBdr>
                          <w:divsChild>
                            <w:div w:id="138693017">
                              <w:marLeft w:val="0"/>
                              <w:marRight w:val="0"/>
                              <w:marTop w:val="0"/>
                              <w:marBottom w:val="0"/>
                              <w:divBdr>
                                <w:top w:val="none" w:sz="0" w:space="0" w:color="auto"/>
                                <w:left w:val="none" w:sz="0" w:space="0" w:color="auto"/>
                                <w:bottom w:val="none" w:sz="0" w:space="0" w:color="auto"/>
                                <w:right w:val="none" w:sz="0" w:space="0" w:color="auto"/>
                              </w:divBdr>
                              <w:divsChild>
                                <w:div w:id="908803133">
                                  <w:marLeft w:val="0"/>
                                  <w:marRight w:val="0"/>
                                  <w:marTop w:val="0"/>
                                  <w:marBottom w:val="0"/>
                                  <w:divBdr>
                                    <w:top w:val="none" w:sz="0" w:space="0" w:color="auto"/>
                                    <w:left w:val="none" w:sz="0" w:space="0" w:color="auto"/>
                                    <w:bottom w:val="none" w:sz="0" w:space="0" w:color="auto"/>
                                    <w:right w:val="none" w:sz="0" w:space="0" w:color="auto"/>
                                  </w:divBdr>
                                  <w:divsChild>
                                    <w:div w:id="1593389141">
                                      <w:marLeft w:val="0"/>
                                      <w:marRight w:val="0"/>
                                      <w:marTop w:val="0"/>
                                      <w:marBottom w:val="0"/>
                                      <w:divBdr>
                                        <w:top w:val="none" w:sz="0" w:space="0" w:color="auto"/>
                                        <w:left w:val="none" w:sz="0" w:space="0" w:color="auto"/>
                                        <w:bottom w:val="none" w:sz="0" w:space="0" w:color="auto"/>
                                        <w:right w:val="none" w:sz="0" w:space="0" w:color="auto"/>
                                      </w:divBdr>
                                      <w:divsChild>
                                        <w:div w:id="89732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816024">
                          <w:marLeft w:val="0"/>
                          <w:marRight w:val="0"/>
                          <w:marTop w:val="0"/>
                          <w:marBottom w:val="0"/>
                          <w:divBdr>
                            <w:top w:val="none" w:sz="0" w:space="0" w:color="auto"/>
                            <w:left w:val="none" w:sz="0" w:space="0" w:color="auto"/>
                            <w:bottom w:val="none" w:sz="0" w:space="0" w:color="auto"/>
                            <w:right w:val="none" w:sz="0" w:space="0" w:color="auto"/>
                          </w:divBdr>
                          <w:divsChild>
                            <w:div w:id="470026721">
                              <w:marLeft w:val="0"/>
                              <w:marRight w:val="0"/>
                              <w:marTop w:val="0"/>
                              <w:marBottom w:val="0"/>
                              <w:divBdr>
                                <w:top w:val="none" w:sz="0" w:space="0" w:color="auto"/>
                                <w:left w:val="none" w:sz="0" w:space="0" w:color="auto"/>
                                <w:bottom w:val="none" w:sz="0" w:space="0" w:color="auto"/>
                                <w:right w:val="none" w:sz="0" w:space="0" w:color="auto"/>
                              </w:divBdr>
                              <w:divsChild>
                                <w:div w:id="1121925098">
                                  <w:marLeft w:val="0"/>
                                  <w:marRight w:val="0"/>
                                  <w:marTop w:val="0"/>
                                  <w:marBottom w:val="0"/>
                                  <w:divBdr>
                                    <w:top w:val="none" w:sz="0" w:space="0" w:color="auto"/>
                                    <w:left w:val="none" w:sz="0" w:space="0" w:color="auto"/>
                                    <w:bottom w:val="none" w:sz="0" w:space="0" w:color="auto"/>
                                    <w:right w:val="none" w:sz="0" w:space="0" w:color="auto"/>
                                  </w:divBdr>
                                  <w:divsChild>
                                    <w:div w:id="526455404">
                                      <w:marLeft w:val="0"/>
                                      <w:marRight w:val="0"/>
                                      <w:marTop w:val="0"/>
                                      <w:marBottom w:val="0"/>
                                      <w:divBdr>
                                        <w:top w:val="none" w:sz="0" w:space="0" w:color="auto"/>
                                        <w:left w:val="none" w:sz="0" w:space="0" w:color="auto"/>
                                        <w:bottom w:val="none" w:sz="0" w:space="0" w:color="auto"/>
                                        <w:right w:val="none" w:sz="0" w:space="0" w:color="auto"/>
                                      </w:divBdr>
                                      <w:divsChild>
                                        <w:div w:id="765424385">
                                          <w:marLeft w:val="0"/>
                                          <w:marRight w:val="0"/>
                                          <w:marTop w:val="0"/>
                                          <w:marBottom w:val="0"/>
                                          <w:divBdr>
                                            <w:top w:val="none" w:sz="0" w:space="0" w:color="auto"/>
                                            <w:left w:val="none" w:sz="0" w:space="0" w:color="auto"/>
                                            <w:bottom w:val="none" w:sz="0" w:space="0" w:color="auto"/>
                                            <w:right w:val="none" w:sz="0" w:space="0" w:color="auto"/>
                                          </w:divBdr>
                                          <w:divsChild>
                                            <w:div w:id="826945000">
                                              <w:marLeft w:val="0"/>
                                              <w:marRight w:val="0"/>
                                              <w:marTop w:val="0"/>
                                              <w:marBottom w:val="0"/>
                                              <w:divBdr>
                                                <w:top w:val="none" w:sz="0" w:space="0" w:color="auto"/>
                                                <w:left w:val="none" w:sz="0" w:space="0" w:color="auto"/>
                                                <w:bottom w:val="none" w:sz="0" w:space="0" w:color="auto"/>
                                                <w:right w:val="none" w:sz="0" w:space="0" w:color="auto"/>
                                              </w:divBdr>
                                              <w:divsChild>
                                                <w:div w:id="1985354935">
                                                  <w:marLeft w:val="0"/>
                                                  <w:marRight w:val="0"/>
                                                  <w:marTop w:val="0"/>
                                                  <w:marBottom w:val="0"/>
                                                  <w:divBdr>
                                                    <w:top w:val="single" w:sz="24" w:space="5" w:color="auto"/>
                                                    <w:left w:val="single" w:sz="24" w:space="9" w:color="auto"/>
                                                    <w:bottom w:val="single" w:sz="24" w:space="5" w:color="auto"/>
                                                    <w:right w:val="single" w:sz="24" w:space="9" w:color="auto"/>
                                                  </w:divBdr>
                                                  <w:divsChild>
                                                    <w:div w:id="66794966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5151158">
      <w:bodyDiv w:val="1"/>
      <w:marLeft w:val="0"/>
      <w:marRight w:val="0"/>
      <w:marTop w:val="0"/>
      <w:marBottom w:val="0"/>
      <w:divBdr>
        <w:top w:val="none" w:sz="0" w:space="0" w:color="auto"/>
        <w:left w:val="none" w:sz="0" w:space="0" w:color="auto"/>
        <w:bottom w:val="none" w:sz="0" w:space="0" w:color="auto"/>
        <w:right w:val="none" w:sz="0" w:space="0" w:color="auto"/>
      </w:divBdr>
    </w:div>
    <w:div w:id="1701662743">
      <w:bodyDiv w:val="1"/>
      <w:marLeft w:val="0"/>
      <w:marRight w:val="0"/>
      <w:marTop w:val="0"/>
      <w:marBottom w:val="0"/>
      <w:divBdr>
        <w:top w:val="none" w:sz="0" w:space="0" w:color="auto"/>
        <w:left w:val="none" w:sz="0" w:space="0" w:color="auto"/>
        <w:bottom w:val="none" w:sz="0" w:space="0" w:color="auto"/>
        <w:right w:val="none" w:sz="0" w:space="0" w:color="auto"/>
      </w:divBdr>
      <w:divsChild>
        <w:div w:id="2050447944">
          <w:marLeft w:val="0"/>
          <w:marRight w:val="0"/>
          <w:marTop w:val="0"/>
          <w:marBottom w:val="0"/>
          <w:divBdr>
            <w:top w:val="none" w:sz="0" w:space="0" w:color="auto"/>
            <w:left w:val="none" w:sz="0" w:space="0" w:color="auto"/>
            <w:bottom w:val="none" w:sz="0" w:space="0" w:color="auto"/>
            <w:right w:val="none" w:sz="0" w:space="0" w:color="auto"/>
          </w:divBdr>
          <w:divsChild>
            <w:div w:id="1982998958">
              <w:marLeft w:val="0"/>
              <w:marRight w:val="0"/>
              <w:marTop w:val="0"/>
              <w:marBottom w:val="0"/>
              <w:divBdr>
                <w:top w:val="none" w:sz="0" w:space="0" w:color="auto"/>
                <w:left w:val="none" w:sz="0" w:space="0" w:color="auto"/>
                <w:bottom w:val="none" w:sz="0" w:space="0" w:color="auto"/>
                <w:right w:val="none" w:sz="0" w:space="0" w:color="auto"/>
              </w:divBdr>
              <w:divsChild>
                <w:div w:id="947128974">
                  <w:marLeft w:val="0"/>
                  <w:marRight w:val="0"/>
                  <w:marTop w:val="0"/>
                  <w:marBottom w:val="0"/>
                  <w:divBdr>
                    <w:top w:val="none" w:sz="0" w:space="0" w:color="auto"/>
                    <w:left w:val="none" w:sz="0" w:space="0" w:color="auto"/>
                    <w:bottom w:val="none" w:sz="0" w:space="0" w:color="auto"/>
                    <w:right w:val="none" w:sz="0" w:space="0" w:color="auto"/>
                  </w:divBdr>
                  <w:divsChild>
                    <w:div w:id="2003118428">
                      <w:marLeft w:val="0"/>
                      <w:marRight w:val="0"/>
                      <w:marTop w:val="0"/>
                      <w:marBottom w:val="0"/>
                      <w:divBdr>
                        <w:top w:val="none" w:sz="0" w:space="0" w:color="auto"/>
                        <w:left w:val="none" w:sz="0" w:space="0" w:color="auto"/>
                        <w:bottom w:val="none" w:sz="0" w:space="0" w:color="auto"/>
                        <w:right w:val="none" w:sz="0" w:space="0" w:color="auto"/>
                      </w:divBdr>
                      <w:divsChild>
                        <w:div w:id="766580607">
                          <w:marLeft w:val="0"/>
                          <w:marRight w:val="0"/>
                          <w:marTop w:val="100"/>
                          <w:marBottom w:val="100"/>
                          <w:divBdr>
                            <w:top w:val="none" w:sz="0" w:space="0" w:color="auto"/>
                            <w:left w:val="none" w:sz="0" w:space="0" w:color="auto"/>
                            <w:bottom w:val="none" w:sz="0" w:space="0" w:color="auto"/>
                            <w:right w:val="none" w:sz="0" w:space="0" w:color="auto"/>
                          </w:divBdr>
                          <w:divsChild>
                            <w:div w:id="100640282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266815012">
          <w:marLeft w:val="0"/>
          <w:marRight w:val="0"/>
          <w:marTop w:val="0"/>
          <w:marBottom w:val="0"/>
          <w:divBdr>
            <w:top w:val="none" w:sz="0" w:space="0" w:color="auto"/>
            <w:left w:val="none" w:sz="0" w:space="0" w:color="auto"/>
            <w:bottom w:val="none" w:sz="0" w:space="0" w:color="auto"/>
            <w:right w:val="none" w:sz="0" w:space="0" w:color="auto"/>
          </w:divBdr>
          <w:divsChild>
            <w:div w:id="262080947">
              <w:marLeft w:val="0"/>
              <w:marRight w:val="0"/>
              <w:marTop w:val="0"/>
              <w:marBottom w:val="0"/>
              <w:divBdr>
                <w:top w:val="none" w:sz="0" w:space="0" w:color="auto"/>
                <w:left w:val="none" w:sz="0" w:space="0" w:color="auto"/>
                <w:bottom w:val="none" w:sz="0" w:space="0" w:color="auto"/>
                <w:right w:val="none" w:sz="0" w:space="0" w:color="auto"/>
              </w:divBdr>
              <w:divsChild>
                <w:div w:id="1504315550">
                  <w:marLeft w:val="0"/>
                  <w:marRight w:val="0"/>
                  <w:marTop w:val="0"/>
                  <w:marBottom w:val="0"/>
                  <w:divBdr>
                    <w:top w:val="none" w:sz="0" w:space="0" w:color="auto"/>
                    <w:left w:val="none" w:sz="0" w:space="0" w:color="auto"/>
                    <w:bottom w:val="none" w:sz="0" w:space="0" w:color="auto"/>
                    <w:right w:val="none" w:sz="0" w:space="0" w:color="auto"/>
                  </w:divBdr>
                  <w:divsChild>
                    <w:div w:id="260141778">
                      <w:marLeft w:val="0"/>
                      <w:marRight w:val="0"/>
                      <w:marTop w:val="0"/>
                      <w:marBottom w:val="0"/>
                      <w:divBdr>
                        <w:top w:val="none" w:sz="0" w:space="0" w:color="auto"/>
                        <w:left w:val="none" w:sz="0" w:space="0" w:color="auto"/>
                        <w:bottom w:val="none" w:sz="0" w:space="0" w:color="auto"/>
                        <w:right w:val="none" w:sz="0" w:space="0" w:color="auto"/>
                      </w:divBdr>
                      <w:divsChild>
                        <w:div w:id="42021014">
                          <w:marLeft w:val="0"/>
                          <w:marRight w:val="0"/>
                          <w:marTop w:val="0"/>
                          <w:marBottom w:val="0"/>
                          <w:divBdr>
                            <w:top w:val="none" w:sz="0" w:space="0" w:color="auto"/>
                            <w:left w:val="none" w:sz="0" w:space="0" w:color="auto"/>
                            <w:bottom w:val="none" w:sz="0" w:space="0" w:color="auto"/>
                            <w:right w:val="none" w:sz="0" w:space="0" w:color="auto"/>
                          </w:divBdr>
                          <w:divsChild>
                            <w:div w:id="510726582">
                              <w:marLeft w:val="0"/>
                              <w:marRight w:val="0"/>
                              <w:marTop w:val="0"/>
                              <w:marBottom w:val="0"/>
                              <w:divBdr>
                                <w:top w:val="none" w:sz="0" w:space="0" w:color="auto"/>
                                <w:left w:val="none" w:sz="0" w:space="0" w:color="auto"/>
                                <w:bottom w:val="none" w:sz="0" w:space="0" w:color="auto"/>
                                <w:right w:val="none" w:sz="0" w:space="0" w:color="auto"/>
                              </w:divBdr>
                              <w:divsChild>
                                <w:div w:id="1667054724">
                                  <w:marLeft w:val="0"/>
                                  <w:marRight w:val="0"/>
                                  <w:marTop w:val="0"/>
                                  <w:marBottom w:val="0"/>
                                  <w:divBdr>
                                    <w:top w:val="none" w:sz="0" w:space="0" w:color="auto"/>
                                    <w:left w:val="none" w:sz="0" w:space="0" w:color="auto"/>
                                    <w:bottom w:val="none" w:sz="0" w:space="0" w:color="auto"/>
                                    <w:right w:val="none" w:sz="0" w:space="0" w:color="auto"/>
                                  </w:divBdr>
                                  <w:divsChild>
                                    <w:div w:id="43371746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316687407">
                      <w:marLeft w:val="0"/>
                      <w:marRight w:val="0"/>
                      <w:marTop w:val="0"/>
                      <w:marBottom w:val="0"/>
                      <w:divBdr>
                        <w:top w:val="none" w:sz="0" w:space="0" w:color="auto"/>
                        <w:left w:val="none" w:sz="0" w:space="0" w:color="auto"/>
                        <w:bottom w:val="none" w:sz="0" w:space="0" w:color="auto"/>
                        <w:right w:val="none" w:sz="0" w:space="0" w:color="auto"/>
                      </w:divBdr>
                      <w:divsChild>
                        <w:div w:id="1145900451">
                          <w:marLeft w:val="0"/>
                          <w:marRight w:val="0"/>
                          <w:marTop w:val="0"/>
                          <w:marBottom w:val="0"/>
                          <w:divBdr>
                            <w:top w:val="none" w:sz="0" w:space="0" w:color="auto"/>
                            <w:left w:val="none" w:sz="0" w:space="0" w:color="auto"/>
                            <w:bottom w:val="none" w:sz="0" w:space="0" w:color="auto"/>
                            <w:right w:val="none" w:sz="0" w:space="0" w:color="auto"/>
                          </w:divBdr>
                          <w:divsChild>
                            <w:div w:id="18704103">
                              <w:marLeft w:val="0"/>
                              <w:marRight w:val="0"/>
                              <w:marTop w:val="0"/>
                              <w:marBottom w:val="0"/>
                              <w:divBdr>
                                <w:top w:val="none" w:sz="0" w:space="0" w:color="auto"/>
                                <w:left w:val="none" w:sz="0" w:space="0" w:color="auto"/>
                                <w:bottom w:val="none" w:sz="0" w:space="0" w:color="auto"/>
                                <w:right w:val="none" w:sz="0" w:space="0" w:color="auto"/>
                              </w:divBdr>
                              <w:divsChild>
                                <w:div w:id="1026908587">
                                  <w:marLeft w:val="0"/>
                                  <w:marRight w:val="0"/>
                                  <w:marTop w:val="0"/>
                                  <w:marBottom w:val="0"/>
                                  <w:divBdr>
                                    <w:top w:val="none" w:sz="0" w:space="0" w:color="auto"/>
                                    <w:left w:val="none" w:sz="0" w:space="0" w:color="auto"/>
                                    <w:bottom w:val="none" w:sz="0" w:space="0" w:color="auto"/>
                                    <w:right w:val="none" w:sz="0" w:space="0" w:color="auto"/>
                                  </w:divBdr>
                                  <w:divsChild>
                                    <w:div w:id="955021305">
                                      <w:marLeft w:val="0"/>
                                      <w:marRight w:val="0"/>
                                      <w:marTop w:val="0"/>
                                      <w:marBottom w:val="0"/>
                                      <w:divBdr>
                                        <w:top w:val="none" w:sz="0" w:space="0" w:color="auto"/>
                                        <w:left w:val="none" w:sz="0" w:space="0" w:color="auto"/>
                                        <w:bottom w:val="none" w:sz="0" w:space="0" w:color="auto"/>
                                        <w:right w:val="none" w:sz="0" w:space="0" w:color="auto"/>
                                      </w:divBdr>
                                      <w:divsChild>
                                        <w:div w:id="3567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091084">
                          <w:marLeft w:val="0"/>
                          <w:marRight w:val="0"/>
                          <w:marTop w:val="0"/>
                          <w:marBottom w:val="0"/>
                          <w:divBdr>
                            <w:top w:val="none" w:sz="0" w:space="0" w:color="auto"/>
                            <w:left w:val="none" w:sz="0" w:space="0" w:color="auto"/>
                            <w:bottom w:val="none" w:sz="0" w:space="0" w:color="auto"/>
                            <w:right w:val="none" w:sz="0" w:space="0" w:color="auto"/>
                          </w:divBdr>
                          <w:divsChild>
                            <w:div w:id="2128160707">
                              <w:marLeft w:val="0"/>
                              <w:marRight w:val="0"/>
                              <w:marTop w:val="0"/>
                              <w:marBottom w:val="0"/>
                              <w:divBdr>
                                <w:top w:val="none" w:sz="0" w:space="0" w:color="auto"/>
                                <w:left w:val="none" w:sz="0" w:space="0" w:color="auto"/>
                                <w:bottom w:val="none" w:sz="0" w:space="0" w:color="auto"/>
                                <w:right w:val="none" w:sz="0" w:space="0" w:color="auto"/>
                              </w:divBdr>
                              <w:divsChild>
                                <w:div w:id="2043093178">
                                  <w:marLeft w:val="0"/>
                                  <w:marRight w:val="0"/>
                                  <w:marTop w:val="0"/>
                                  <w:marBottom w:val="0"/>
                                  <w:divBdr>
                                    <w:top w:val="none" w:sz="0" w:space="0" w:color="auto"/>
                                    <w:left w:val="none" w:sz="0" w:space="0" w:color="auto"/>
                                    <w:bottom w:val="none" w:sz="0" w:space="0" w:color="auto"/>
                                    <w:right w:val="none" w:sz="0" w:space="0" w:color="auto"/>
                                  </w:divBdr>
                                  <w:divsChild>
                                    <w:div w:id="1256398660">
                                      <w:marLeft w:val="0"/>
                                      <w:marRight w:val="0"/>
                                      <w:marTop w:val="0"/>
                                      <w:marBottom w:val="0"/>
                                      <w:divBdr>
                                        <w:top w:val="none" w:sz="0" w:space="0" w:color="auto"/>
                                        <w:left w:val="none" w:sz="0" w:space="0" w:color="auto"/>
                                        <w:bottom w:val="none" w:sz="0" w:space="0" w:color="auto"/>
                                        <w:right w:val="none" w:sz="0" w:space="0" w:color="auto"/>
                                      </w:divBdr>
                                      <w:divsChild>
                                        <w:div w:id="945886285">
                                          <w:marLeft w:val="0"/>
                                          <w:marRight w:val="0"/>
                                          <w:marTop w:val="0"/>
                                          <w:marBottom w:val="0"/>
                                          <w:divBdr>
                                            <w:top w:val="none" w:sz="0" w:space="0" w:color="auto"/>
                                            <w:left w:val="none" w:sz="0" w:space="0" w:color="auto"/>
                                            <w:bottom w:val="none" w:sz="0" w:space="0" w:color="auto"/>
                                            <w:right w:val="none" w:sz="0" w:space="0" w:color="auto"/>
                                          </w:divBdr>
                                          <w:divsChild>
                                            <w:div w:id="2067491709">
                                              <w:marLeft w:val="0"/>
                                              <w:marRight w:val="0"/>
                                              <w:marTop w:val="0"/>
                                              <w:marBottom w:val="0"/>
                                              <w:divBdr>
                                                <w:top w:val="none" w:sz="0" w:space="0" w:color="auto"/>
                                                <w:left w:val="none" w:sz="0" w:space="0" w:color="auto"/>
                                                <w:bottom w:val="none" w:sz="0" w:space="0" w:color="auto"/>
                                                <w:right w:val="none" w:sz="0" w:space="0" w:color="auto"/>
                                              </w:divBdr>
                                              <w:divsChild>
                                                <w:div w:id="878517723">
                                                  <w:marLeft w:val="0"/>
                                                  <w:marRight w:val="0"/>
                                                  <w:marTop w:val="0"/>
                                                  <w:marBottom w:val="0"/>
                                                  <w:divBdr>
                                                    <w:top w:val="single" w:sz="24" w:space="5" w:color="auto"/>
                                                    <w:left w:val="single" w:sz="24" w:space="9" w:color="auto"/>
                                                    <w:bottom w:val="single" w:sz="24" w:space="5" w:color="auto"/>
                                                    <w:right w:val="single" w:sz="24" w:space="9" w:color="auto"/>
                                                  </w:divBdr>
                                                  <w:divsChild>
                                                    <w:div w:id="110804230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879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135</TotalTime>
  <Pages>6</Pages>
  <Words>490</Words>
  <Characters>2698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ANDRADE</dc:creator>
  <cp:keywords/>
  <dc:description/>
  <cp:lastModifiedBy>Pablo ANDRADE</cp:lastModifiedBy>
  <cp:revision>70</cp:revision>
  <dcterms:created xsi:type="dcterms:W3CDTF">2024-07-19T11:33:00Z</dcterms:created>
  <dcterms:modified xsi:type="dcterms:W3CDTF">2024-07-22T16:06:00Z</dcterms:modified>
</cp:coreProperties>
</file>