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E39499" w14:textId="56B11D11" w:rsidR="00795E83" w:rsidRPr="00795E83" w:rsidRDefault="00795E83" w:rsidP="00795E83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 w:rsidRPr="00795E83">
        <w:rPr>
          <w:rFonts w:ascii="Arial" w:hAnsi="Arial" w:cs="Arial"/>
          <w:b/>
          <w:sz w:val="28"/>
          <w:szCs w:val="32"/>
          <w:lang w:val="es-CL"/>
        </w:rPr>
        <w:t>Q</w:t>
      </w:r>
      <w:r>
        <w:rPr>
          <w:rFonts w:ascii="Arial" w:hAnsi="Arial" w:cs="Arial"/>
          <w:b/>
          <w:sz w:val="28"/>
          <w:szCs w:val="32"/>
          <w:lang w:val="es-CL"/>
        </w:rPr>
        <w:t>uímica</w:t>
      </w:r>
    </w:p>
    <w:p w14:paraId="1620893E" w14:textId="77777777" w:rsidR="0072000E" w:rsidRPr="00795E83" w:rsidRDefault="0072000E" w:rsidP="00795E83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Tabla periódica</w:t>
      </w:r>
    </w:p>
    <w:p w14:paraId="793DD0B5" w14:textId="77777777" w:rsidR="0072000E" w:rsidRPr="00795E83" w:rsidRDefault="0072000E" w:rsidP="00795E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Enlace químico</w:t>
      </w:r>
    </w:p>
    <w:p w14:paraId="537CB101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Enlace iónico</w:t>
      </w:r>
    </w:p>
    <w:p w14:paraId="719F59F0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Enlace covalente</w:t>
      </w:r>
    </w:p>
    <w:p w14:paraId="094A3F95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Electronegatividad</w:t>
      </w:r>
    </w:p>
    <w:p w14:paraId="0075E01E" w14:textId="77777777" w:rsidR="0072000E" w:rsidRPr="00795E83" w:rsidRDefault="0072000E" w:rsidP="00795E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Geometría molecular</w:t>
      </w:r>
    </w:p>
    <w:p w14:paraId="4523A016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Momento dipolar</w:t>
      </w:r>
    </w:p>
    <w:p w14:paraId="02C146E3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Enlace de valencia</w:t>
      </w:r>
    </w:p>
    <w:p w14:paraId="4BC917B4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Orbitales moleculares</w:t>
      </w:r>
    </w:p>
    <w:p w14:paraId="7C9F38CB" w14:textId="77777777" w:rsidR="0072000E" w:rsidRPr="00795E83" w:rsidRDefault="0072000E" w:rsidP="00795E83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Química orgánica</w:t>
      </w:r>
    </w:p>
    <w:p w14:paraId="0352C3E1" w14:textId="77777777" w:rsidR="0072000E" w:rsidRPr="00795E83" w:rsidRDefault="0072000E" w:rsidP="00795E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Compuestos orgánicos</w:t>
      </w:r>
    </w:p>
    <w:p w14:paraId="19313315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Nomenclatura</w:t>
      </w:r>
    </w:p>
    <w:p w14:paraId="0F8163C8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Grupos funcionales</w:t>
      </w:r>
    </w:p>
    <w:p w14:paraId="71DDAE25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Reacciones orgánicas</w:t>
      </w:r>
    </w:p>
    <w:p w14:paraId="606EAE03" w14:textId="77777777" w:rsidR="0072000E" w:rsidRPr="00795E83" w:rsidRDefault="0072000E" w:rsidP="00795E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Polímeros</w:t>
      </w:r>
    </w:p>
    <w:p w14:paraId="11168A93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Propiedades</w:t>
      </w:r>
    </w:p>
    <w:p w14:paraId="28CEE8F1" w14:textId="77777777" w:rsidR="0072000E" w:rsidRPr="00795E83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Proteínas</w:t>
      </w:r>
    </w:p>
    <w:p w14:paraId="24CB4097" w14:textId="77777777" w:rsidR="0072000E" w:rsidRDefault="0072000E" w:rsidP="00795E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795E83">
        <w:rPr>
          <w:rFonts w:ascii="Arial" w:hAnsi="Arial" w:cs="Arial"/>
          <w:sz w:val="24"/>
          <w:szCs w:val="32"/>
          <w:lang w:val="es-CL"/>
        </w:rPr>
        <w:t>Ácidos nucleicos</w:t>
      </w:r>
    </w:p>
    <w:p w14:paraId="63B4EEA3" w14:textId="77777777" w:rsid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2F33DEC6" w14:textId="77777777" w:rsid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73F6198F" w14:textId="77777777" w:rsid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433F75AA" w14:textId="77777777" w:rsid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7491D831" w14:textId="77777777" w:rsid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1A1FBD0D" w14:textId="77777777" w:rsid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5B20E3B2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17CC0D51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0A279440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2B6F1B17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606F11E7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200EAEE0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78"/>
        <w:gridCol w:w="696"/>
        <w:gridCol w:w="1486"/>
        <w:gridCol w:w="2179"/>
        <w:gridCol w:w="2179"/>
      </w:tblGrid>
      <w:tr w:rsidR="0092600B" w14:paraId="0BE3813B" w14:textId="77777777" w:rsidTr="009E6ED2">
        <w:trPr>
          <w:trHeight w:hRule="exact" w:val="794"/>
        </w:trPr>
        <w:tc>
          <w:tcPr>
            <w:tcW w:w="0" w:type="auto"/>
            <w:gridSpan w:val="5"/>
            <w:shd w:val="clear" w:color="auto" w:fill="C1E4F5" w:themeFill="accent1" w:themeFillTint="33"/>
            <w:noWrap/>
            <w:vAlign w:val="center"/>
          </w:tcPr>
          <w:p w14:paraId="231F8950" w14:textId="390D4F68" w:rsidR="0092600B" w:rsidRPr="0092600B" w:rsidRDefault="0092600B" w:rsidP="009E6ED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92600B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8234AF" w14:paraId="755DE32A" w14:textId="77777777" w:rsidTr="009E6ED2">
        <w:trPr>
          <w:trHeight w:hRule="exact" w:val="794"/>
        </w:trPr>
        <w:tc>
          <w:tcPr>
            <w:tcW w:w="2207" w:type="dxa"/>
            <w:shd w:val="clear" w:color="auto" w:fill="C1E4F5" w:themeFill="accent1" w:themeFillTint="33"/>
            <w:noWrap/>
            <w:vAlign w:val="center"/>
          </w:tcPr>
          <w:p w14:paraId="31E16CA2" w14:textId="591CBE36" w:rsidR="008234AF" w:rsidRDefault="0092600B" w:rsidP="009E6ED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C1E4F5" w:themeFill="accent1" w:themeFillTint="33"/>
            <w:noWrap/>
            <w:vAlign w:val="center"/>
          </w:tcPr>
          <w:p w14:paraId="30113F2C" w14:textId="3EB9FECD" w:rsidR="008234AF" w:rsidRDefault="0092600B" w:rsidP="009E6ED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C1E4F5" w:themeFill="accent1" w:themeFillTint="33"/>
            <w:noWrap/>
            <w:vAlign w:val="center"/>
          </w:tcPr>
          <w:p w14:paraId="20B136EE" w14:textId="01C8C207" w:rsidR="008234AF" w:rsidRDefault="0092600B" w:rsidP="009E6ED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DIRECCIÓN</w:t>
            </w:r>
          </w:p>
        </w:tc>
        <w:tc>
          <w:tcPr>
            <w:tcW w:w="2207" w:type="dxa"/>
            <w:shd w:val="clear" w:color="auto" w:fill="C1E4F5" w:themeFill="accent1" w:themeFillTint="33"/>
            <w:noWrap/>
            <w:vAlign w:val="center"/>
          </w:tcPr>
          <w:p w14:paraId="499507ED" w14:textId="5369E5E1" w:rsidR="008234AF" w:rsidRDefault="0092600B" w:rsidP="009E6ED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TELÉFONO</w:t>
            </w:r>
          </w:p>
        </w:tc>
      </w:tr>
      <w:tr w:rsidR="008234AF" w14:paraId="7C070B98" w14:textId="77777777" w:rsidTr="009E6ED2">
        <w:trPr>
          <w:trHeight w:hRule="exact" w:val="794"/>
        </w:trPr>
        <w:tc>
          <w:tcPr>
            <w:tcW w:w="2207" w:type="dxa"/>
            <w:noWrap/>
            <w:vAlign w:val="center"/>
          </w:tcPr>
          <w:p w14:paraId="2DE0BAD2" w14:textId="77777777" w:rsidR="008234AF" w:rsidRDefault="008234AF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  <w:tc>
          <w:tcPr>
            <w:tcW w:w="2207" w:type="dxa"/>
            <w:gridSpan w:val="2"/>
            <w:noWrap/>
            <w:vAlign w:val="center"/>
          </w:tcPr>
          <w:p w14:paraId="216BC7CF" w14:textId="77777777" w:rsidR="008234AF" w:rsidRDefault="008234AF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  <w:tc>
          <w:tcPr>
            <w:tcW w:w="2207" w:type="dxa"/>
            <w:noWrap/>
            <w:vAlign w:val="center"/>
          </w:tcPr>
          <w:p w14:paraId="3EDD088C" w14:textId="77777777" w:rsidR="008234AF" w:rsidRDefault="008234AF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  <w:tc>
          <w:tcPr>
            <w:tcW w:w="2207" w:type="dxa"/>
            <w:noWrap/>
            <w:vAlign w:val="center"/>
          </w:tcPr>
          <w:p w14:paraId="409DAD1D" w14:textId="77777777" w:rsidR="008234AF" w:rsidRDefault="008234AF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</w:tr>
      <w:tr w:rsidR="0092600B" w14:paraId="53FB15CD" w14:textId="6A3F60FB" w:rsidTr="009E6ED2">
        <w:trPr>
          <w:trHeight w:hRule="exact" w:val="794"/>
        </w:trPr>
        <w:tc>
          <w:tcPr>
            <w:tcW w:w="2910" w:type="dxa"/>
            <w:gridSpan w:val="2"/>
            <w:shd w:val="clear" w:color="auto" w:fill="C1E4F5" w:themeFill="accent1" w:themeFillTint="33"/>
            <w:noWrap/>
            <w:vAlign w:val="center"/>
          </w:tcPr>
          <w:p w14:paraId="55D12812" w14:textId="0F753928" w:rsidR="0092600B" w:rsidRDefault="0092600B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918" w:type="dxa"/>
            <w:gridSpan w:val="3"/>
            <w:noWrap/>
            <w:vAlign w:val="center"/>
          </w:tcPr>
          <w:p w14:paraId="1C786EC7" w14:textId="77777777" w:rsidR="0092600B" w:rsidRDefault="0092600B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</w:tr>
      <w:tr w:rsidR="0092600B" w14:paraId="5A4CE5E6" w14:textId="6B61C6E6" w:rsidTr="009E6ED2">
        <w:trPr>
          <w:trHeight w:hRule="exact" w:val="794"/>
        </w:trPr>
        <w:tc>
          <w:tcPr>
            <w:tcW w:w="2910" w:type="dxa"/>
            <w:gridSpan w:val="2"/>
            <w:shd w:val="clear" w:color="auto" w:fill="C1E4F5" w:themeFill="accent1" w:themeFillTint="33"/>
            <w:noWrap/>
            <w:vAlign w:val="center"/>
          </w:tcPr>
          <w:p w14:paraId="5DFCBBF6" w14:textId="77777777" w:rsidR="0092600B" w:rsidRDefault="0092600B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DIRECCIÓN</w:t>
            </w:r>
          </w:p>
          <w:p w14:paraId="0812F4FB" w14:textId="43C3A801" w:rsidR="0092600B" w:rsidRDefault="0092600B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  <w:r>
              <w:rPr>
                <w:rFonts w:ascii="Arial" w:hAnsi="Arial" w:cs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918" w:type="dxa"/>
            <w:gridSpan w:val="3"/>
            <w:noWrap/>
            <w:vAlign w:val="center"/>
          </w:tcPr>
          <w:p w14:paraId="3E162B78" w14:textId="77777777" w:rsidR="0092600B" w:rsidRDefault="0092600B" w:rsidP="0092600B">
            <w:pPr>
              <w:rPr>
                <w:rFonts w:ascii="Arial" w:eastAsia="Calibri" w:hAnsi="Arial" w:cs="Arial"/>
                <w:szCs w:val="32"/>
                <w14:ligatures w14:val="none"/>
              </w:rPr>
            </w:pPr>
          </w:p>
          <w:p w14:paraId="211858DF" w14:textId="77777777" w:rsidR="0092600B" w:rsidRDefault="0092600B" w:rsidP="0092600B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32"/>
                <w:lang w:val="es-CL"/>
              </w:rPr>
            </w:pPr>
          </w:p>
        </w:tc>
      </w:tr>
    </w:tbl>
    <w:p w14:paraId="6E5786B0" w14:textId="77777777" w:rsidR="008234AF" w:rsidRDefault="008234AF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  <w:bookmarkStart w:id="0" w:name="_GoBack"/>
      <w:bookmarkEnd w:id="0"/>
    </w:p>
    <w:p w14:paraId="2536AC0D" w14:textId="77777777" w:rsidR="00795E83" w:rsidRPr="00795E83" w:rsidRDefault="00795E83" w:rsidP="00795E83">
      <w:pPr>
        <w:pStyle w:val="Sinespaciado"/>
        <w:spacing w:line="360" w:lineRule="auto"/>
        <w:rPr>
          <w:rFonts w:ascii="Arial" w:hAnsi="Arial" w:cs="Arial"/>
          <w:sz w:val="24"/>
          <w:szCs w:val="32"/>
          <w:lang w:val="es-CL"/>
        </w:rPr>
      </w:pPr>
    </w:p>
    <w:p w14:paraId="4AB69859" w14:textId="77777777" w:rsidR="009C452B" w:rsidRDefault="009C452B"/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B0F712" w14:textId="77777777" w:rsidR="000F59C2" w:rsidRDefault="000F59C2" w:rsidP="00795E83">
      <w:r>
        <w:separator/>
      </w:r>
    </w:p>
  </w:endnote>
  <w:endnote w:type="continuationSeparator" w:id="0">
    <w:p w14:paraId="2D63AD9D" w14:textId="77777777" w:rsidR="000F59C2" w:rsidRDefault="000F59C2" w:rsidP="00795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F35DF4" w14:textId="77777777" w:rsidR="000F59C2" w:rsidRDefault="000F59C2" w:rsidP="00795E83">
      <w:r>
        <w:separator/>
      </w:r>
    </w:p>
  </w:footnote>
  <w:footnote w:type="continuationSeparator" w:id="0">
    <w:p w14:paraId="74E25A7E" w14:textId="77777777" w:rsidR="000F59C2" w:rsidRDefault="000F59C2" w:rsidP="00795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F0C72FF"/>
    <w:multiLevelType w:val="multilevel"/>
    <w:tmpl w:val="19182B2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F59C2"/>
    <w:rsid w:val="003E01B1"/>
    <w:rsid w:val="00583D5A"/>
    <w:rsid w:val="0072000E"/>
    <w:rsid w:val="007466DF"/>
    <w:rsid w:val="00795E83"/>
    <w:rsid w:val="008234AF"/>
    <w:rsid w:val="0092600B"/>
    <w:rsid w:val="009C452B"/>
    <w:rsid w:val="009E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95E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5E83"/>
  </w:style>
  <w:style w:type="paragraph" w:styleId="Piedepgina">
    <w:name w:val="footer"/>
    <w:basedOn w:val="Normal"/>
    <w:link w:val="PiedepginaCar"/>
    <w:uiPriority w:val="99"/>
    <w:unhideWhenUsed/>
    <w:rsid w:val="00795E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E83"/>
  </w:style>
  <w:style w:type="table" w:styleId="Tablaconcuadrcula">
    <w:name w:val="Table Grid"/>
    <w:basedOn w:val="Tablanormal"/>
    <w:uiPriority w:val="39"/>
    <w:rsid w:val="00823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47948-5599-4890-AAC1-1568C296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 de Sistema</cp:lastModifiedBy>
  <cp:revision>2</cp:revision>
  <dcterms:created xsi:type="dcterms:W3CDTF">2025-03-06T15:13:00Z</dcterms:created>
  <dcterms:modified xsi:type="dcterms:W3CDTF">2025-03-06T15:13:00Z</dcterms:modified>
</cp:coreProperties>
</file>