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DEA73" w14:textId="77777777" w:rsidR="0042232E" w:rsidRDefault="00000000">
      <w:pPr>
        <w:spacing w:line="240" w:lineRule="auto"/>
        <w:jc w:val="both"/>
      </w:pPr>
      <w:r>
        <w:t xml:space="preserve">                            </w:t>
      </w:r>
    </w:p>
    <w:p w14:paraId="6E382267" w14:textId="77777777" w:rsidR="0042232E" w:rsidRDefault="0042232E">
      <w:pPr>
        <w:spacing w:line="240" w:lineRule="auto"/>
        <w:jc w:val="both"/>
      </w:pPr>
    </w:p>
    <w:p w14:paraId="7A8CC772" w14:textId="77777777" w:rsidR="0042232E" w:rsidRDefault="0042232E">
      <w:pPr>
        <w:spacing w:line="240" w:lineRule="auto"/>
        <w:jc w:val="both"/>
      </w:pPr>
    </w:p>
    <w:p w14:paraId="05CC4E56" w14:textId="77777777" w:rsidR="0042232E" w:rsidRDefault="0042232E">
      <w:pPr>
        <w:spacing w:line="240" w:lineRule="auto"/>
        <w:jc w:val="both"/>
      </w:pPr>
    </w:p>
    <w:p w14:paraId="09E5FEB4" w14:textId="77777777" w:rsidR="0042232E" w:rsidRDefault="0042232E">
      <w:pPr>
        <w:spacing w:line="240" w:lineRule="auto"/>
        <w:jc w:val="both"/>
      </w:pPr>
    </w:p>
    <w:p w14:paraId="5769017A" w14:textId="77777777" w:rsidR="0042232E" w:rsidRDefault="0042232E">
      <w:pPr>
        <w:spacing w:line="240" w:lineRule="auto"/>
        <w:jc w:val="both"/>
      </w:pPr>
    </w:p>
    <w:p w14:paraId="726A8719" w14:textId="77777777" w:rsidR="0042232E" w:rsidRDefault="0042232E">
      <w:pPr>
        <w:spacing w:line="240" w:lineRule="auto"/>
        <w:jc w:val="both"/>
      </w:pPr>
    </w:p>
    <w:p w14:paraId="7BCDCBDB" w14:textId="77777777" w:rsidR="0042232E" w:rsidRDefault="0042232E">
      <w:pPr>
        <w:spacing w:line="240" w:lineRule="auto"/>
        <w:jc w:val="both"/>
      </w:pPr>
    </w:p>
    <w:p w14:paraId="2112817A" w14:textId="77777777" w:rsidR="0042232E" w:rsidRDefault="0042232E">
      <w:pPr>
        <w:spacing w:line="240" w:lineRule="auto"/>
        <w:jc w:val="both"/>
      </w:pPr>
    </w:p>
    <w:p w14:paraId="5DFDF4F8" w14:textId="77777777" w:rsidR="0042232E" w:rsidRDefault="0042232E">
      <w:pPr>
        <w:spacing w:line="240" w:lineRule="auto"/>
        <w:jc w:val="both"/>
      </w:pPr>
    </w:p>
    <w:p w14:paraId="72ABAB27" w14:textId="77777777" w:rsidR="0042232E" w:rsidRPr="00DD7765" w:rsidRDefault="00000000">
      <w:pPr>
        <w:spacing w:before="240" w:after="240"/>
        <w:jc w:val="center"/>
        <w:rPr>
          <w:bCs/>
        </w:rPr>
      </w:pPr>
      <w:r w:rsidRPr="00DD7765">
        <w:rPr>
          <w:bCs/>
          <w:sz w:val="48"/>
          <w:szCs w:val="48"/>
        </w:rPr>
        <w:t>Trabajo de Historia Naval Aplicada II</w:t>
      </w:r>
    </w:p>
    <w:p w14:paraId="3ED1E7EF" w14:textId="77777777" w:rsidR="0042232E" w:rsidRDefault="00000000">
      <w:pPr>
        <w:spacing w:before="240" w:after="240"/>
        <w:jc w:val="center"/>
        <w:rPr>
          <w:sz w:val="42"/>
          <w:szCs w:val="42"/>
        </w:rPr>
      </w:pPr>
      <w:r>
        <w:rPr>
          <w:sz w:val="42"/>
          <w:szCs w:val="42"/>
        </w:rPr>
        <w:t xml:space="preserve">“1ª Guerra Mundial, Batalla de </w:t>
      </w:r>
      <w:proofErr w:type="gramStart"/>
      <w:r>
        <w:rPr>
          <w:sz w:val="42"/>
          <w:szCs w:val="42"/>
        </w:rPr>
        <w:t>Coronel</w:t>
      </w:r>
      <w:proofErr w:type="gramEnd"/>
      <w:r>
        <w:rPr>
          <w:sz w:val="42"/>
          <w:szCs w:val="42"/>
        </w:rPr>
        <w:t>”</w:t>
      </w:r>
    </w:p>
    <w:p w14:paraId="15BBA3E7" w14:textId="77777777" w:rsidR="0042232E" w:rsidRDefault="0042232E">
      <w:pPr>
        <w:spacing w:line="240" w:lineRule="auto"/>
        <w:jc w:val="both"/>
        <w:rPr>
          <w:b/>
        </w:rPr>
      </w:pPr>
    </w:p>
    <w:p w14:paraId="5A8B93DB" w14:textId="77777777" w:rsidR="0042232E" w:rsidRDefault="0042232E">
      <w:pPr>
        <w:spacing w:line="240" w:lineRule="auto"/>
        <w:jc w:val="both"/>
        <w:rPr>
          <w:sz w:val="24"/>
          <w:szCs w:val="24"/>
        </w:rPr>
      </w:pPr>
    </w:p>
    <w:p w14:paraId="37B42894" w14:textId="77777777" w:rsidR="0042232E" w:rsidRDefault="0042232E">
      <w:pPr>
        <w:spacing w:line="240" w:lineRule="auto"/>
        <w:jc w:val="both"/>
        <w:rPr>
          <w:sz w:val="24"/>
          <w:szCs w:val="24"/>
        </w:rPr>
      </w:pPr>
    </w:p>
    <w:p w14:paraId="15857E73" w14:textId="77777777" w:rsidR="0042232E" w:rsidRDefault="0042232E">
      <w:pPr>
        <w:spacing w:line="240" w:lineRule="auto"/>
        <w:jc w:val="both"/>
        <w:rPr>
          <w:sz w:val="24"/>
          <w:szCs w:val="24"/>
        </w:rPr>
      </w:pPr>
    </w:p>
    <w:p w14:paraId="3D50BC99" w14:textId="77777777" w:rsidR="0042232E" w:rsidRDefault="0042232E">
      <w:pPr>
        <w:spacing w:line="240" w:lineRule="auto"/>
        <w:jc w:val="both"/>
        <w:rPr>
          <w:sz w:val="24"/>
          <w:szCs w:val="24"/>
        </w:rPr>
      </w:pPr>
    </w:p>
    <w:p w14:paraId="5D60039C" w14:textId="77777777" w:rsidR="0042232E" w:rsidRDefault="0042232E">
      <w:pPr>
        <w:spacing w:line="240" w:lineRule="auto"/>
        <w:jc w:val="both"/>
        <w:rPr>
          <w:sz w:val="24"/>
          <w:szCs w:val="24"/>
        </w:rPr>
      </w:pPr>
    </w:p>
    <w:p w14:paraId="47776332" w14:textId="77777777" w:rsidR="0042232E" w:rsidRDefault="0042232E">
      <w:pPr>
        <w:spacing w:line="240" w:lineRule="auto"/>
        <w:jc w:val="both"/>
        <w:rPr>
          <w:sz w:val="24"/>
          <w:szCs w:val="24"/>
        </w:rPr>
      </w:pPr>
    </w:p>
    <w:p w14:paraId="4A2541BE" w14:textId="77777777" w:rsidR="0042232E" w:rsidRDefault="0042232E">
      <w:pPr>
        <w:spacing w:line="240" w:lineRule="auto"/>
        <w:jc w:val="both"/>
        <w:rPr>
          <w:sz w:val="24"/>
          <w:szCs w:val="24"/>
        </w:rPr>
      </w:pPr>
    </w:p>
    <w:p w14:paraId="1257E1EE" w14:textId="77777777" w:rsidR="0042232E" w:rsidRDefault="0042232E">
      <w:pPr>
        <w:spacing w:line="240" w:lineRule="auto"/>
        <w:jc w:val="both"/>
        <w:rPr>
          <w:sz w:val="24"/>
          <w:szCs w:val="24"/>
        </w:rPr>
      </w:pPr>
    </w:p>
    <w:p w14:paraId="50831B03" w14:textId="77777777" w:rsidR="0042232E" w:rsidRDefault="0042232E">
      <w:pPr>
        <w:spacing w:line="240" w:lineRule="auto"/>
        <w:jc w:val="both"/>
        <w:rPr>
          <w:sz w:val="24"/>
          <w:szCs w:val="24"/>
        </w:rPr>
      </w:pPr>
    </w:p>
    <w:p w14:paraId="50B01ABB" w14:textId="77777777" w:rsidR="0042232E" w:rsidRDefault="0042232E">
      <w:pPr>
        <w:spacing w:line="240" w:lineRule="auto"/>
        <w:jc w:val="both"/>
        <w:rPr>
          <w:sz w:val="24"/>
          <w:szCs w:val="24"/>
        </w:rPr>
      </w:pPr>
    </w:p>
    <w:p w14:paraId="0EFE4D35" w14:textId="77777777" w:rsidR="0042232E" w:rsidRDefault="0042232E">
      <w:pPr>
        <w:spacing w:line="240" w:lineRule="auto"/>
        <w:jc w:val="both"/>
        <w:rPr>
          <w:sz w:val="24"/>
          <w:szCs w:val="24"/>
        </w:rPr>
      </w:pPr>
    </w:p>
    <w:p w14:paraId="4CE4927D" w14:textId="77777777" w:rsidR="0042232E" w:rsidRDefault="0042232E">
      <w:pPr>
        <w:spacing w:line="240" w:lineRule="auto"/>
        <w:jc w:val="both"/>
        <w:rPr>
          <w:sz w:val="24"/>
          <w:szCs w:val="24"/>
        </w:rPr>
      </w:pPr>
    </w:p>
    <w:p w14:paraId="77D4B400" w14:textId="77777777" w:rsidR="0042232E" w:rsidRDefault="0042232E">
      <w:pPr>
        <w:spacing w:line="240" w:lineRule="auto"/>
        <w:jc w:val="both"/>
        <w:rPr>
          <w:sz w:val="24"/>
          <w:szCs w:val="24"/>
        </w:rPr>
      </w:pPr>
    </w:p>
    <w:p w14:paraId="360A6819" w14:textId="77777777" w:rsidR="0042232E" w:rsidRDefault="0042232E">
      <w:pPr>
        <w:spacing w:line="240" w:lineRule="auto"/>
        <w:jc w:val="both"/>
        <w:rPr>
          <w:sz w:val="24"/>
          <w:szCs w:val="24"/>
        </w:rPr>
      </w:pPr>
    </w:p>
    <w:p w14:paraId="484869EA" w14:textId="77777777" w:rsidR="0042232E" w:rsidRDefault="0042232E">
      <w:pPr>
        <w:spacing w:line="240" w:lineRule="auto"/>
        <w:jc w:val="both"/>
        <w:rPr>
          <w:sz w:val="24"/>
          <w:szCs w:val="24"/>
        </w:rPr>
      </w:pPr>
    </w:p>
    <w:p w14:paraId="1D13FFE4" w14:textId="77777777" w:rsidR="0042232E" w:rsidRDefault="0042232E">
      <w:pPr>
        <w:spacing w:line="240" w:lineRule="auto"/>
        <w:jc w:val="both"/>
        <w:rPr>
          <w:sz w:val="24"/>
          <w:szCs w:val="24"/>
        </w:rPr>
      </w:pPr>
    </w:p>
    <w:p w14:paraId="234C850D" w14:textId="77777777" w:rsidR="0042232E" w:rsidRDefault="0042232E">
      <w:pPr>
        <w:spacing w:line="240" w:lineRule="auto"/>
        <w:jc w:val="both"/>
        <w:rPr>
          <w:sz w:val="24"/>
          <w:szCs w:val="24"/>
        </w:rPr>
      </w:pPr>
    </w:p>
    <w:p w14:paraId="4999188B" w14:textId="77777777" w:rsidR="0042232E" w:rsidRDefault="0042232E">
      <w:pPr>
        <w:spacing w:line="240" w:lineRule="auto"/>
        <w:jc w:val="both"/>
        <w:rPr>
          <w:sz w:val="24"/>
          <w:szCs w:val="24"/>
        </w:rPr>
      </w:pPr>
    </w:p>
    <w:p w14:paraId="114F57A7" w14:textId="77777777" w:rsidR="0042232E" w:rsidRDefault="0042232E">
      <w:pPr>
        <w:spacing w:line="240" w:lineRule="auto"/>
        <w:jc w:val="both"/>
        <w:rPr>
          <w:sz w:val="24"/>
          <w:szCs w:val="24"/>
        </w:rPr>
      </w:pPr>
    </w:p>
    <w:p w14:paraId="2BE25C43" w14:textId="77777777" w:rsidR="0042232E" w:rsidRDefault="00000000">
      <w:pPr>
        <w:spacing w:line="240" w:lineRule="auto"/>
        <w:jc w:val="both"/>
        <w:rPr>
          <w:sz w:val="24"/>
          <w:szCs w:val="24"/>
        </w:rPr>
      </w:pPr>
      <w:r>
        <w:rPr>
          <w:sz w:val="24"/>
          <w:szCs w:val="24"/>
        </w:rPr>
        <w:t xml:space="preserve">                                                                                              </w:t>
      </w:r>
      <w:r w:rsidRPr="00DD7765">
        <w:rPr>
          <w:sz w:val="24"/>
          <w:szCs w:val="24"/>
          <w:u w:val="single"/>
        </w:rPr>
        <w:t>Cadete</w:t>
      </w:r>
      <w:r>
        <w:rPr>
          <w:sz w:val="24"/>
          <w:szCs w:val="24"/>
        </w:rPr>
        <w:t>: G. Fuentes B.</w:t>
      </w:r>
    </w:p>
    <w:p w14:paraId="25FA51D4" w14:textId="77777777" w:rsidR="0042232E" w:rsidRDefault="00000000">
      <w:pPr>
        <w:spacing w:line="240" w:lineRule="auto"/>
        <w:jc w:val="both"/>
        <w:rPr>
          <w:sz w:val="24"/>
          <w:szCs w:val="24"/>
        </w:rPr>
      </w:pPr>
      <w:r>
        <w:rPr>
          <w:sz w:val="24"/>
          <w:szCs w:val="24"/>
        </w:rPr>
        <w:t xml:space="preserve">                                                                                                                 J. Galleguillos</w:t>
      </w:r>
    </w:p>
    <w:p w14:paraId="0F22038A" w14:textId="77777777" w:rsidR="0042232E" w:rsidRDefault="00000000">
      <w:pPr>
        <w:spacing w:line="240" w:lineRule="auto"/>
        <w:jc w:val="both"/>
        <w:rPr>
          <w:sz w:val="24"/>
          <w:szCs w:val="24"/>
        </w:rPr>
      </w:pPr>
      <w:r>
        <w:rPr>
          <w:sz w:val="24"/>
          <w:szCs w:val="24"/>
        </w:rPr>
        <w:t xml:space="preserve">                                      </w:t>
      </w:r>
    </w:p>
    <w:p w14:paraId="26EE9096" w14:textId="77777777" w:rsidR="0042232E" w:rsidRDefault="0042232E">
      <w:pPr>
        <w:spacing w:line="240" w:lineRule="auto"/>
        <w:jc w:val="both"/>
        <w:rPr>
          <w:sz w:val="24"/>
          <w:szCs w:val="24"/>
        </w:rPr>
      </w:pPr>
    </w:p>
    <w:p w14:paraId="292DA0F6" w14:textId="2A679231" w:rsidR="0042232E" w:rsidRDefault="00000000">
      <w:pPr>
        <w:spacing w:line="240" w:lineRule="auto"/>
        <w:jc w:val="both"/>
        <w:rPr>
          <w:sz w:val="24"/>
          <w:szCs w:val="24"/>
        </w:rPr>
      </w:pPr>
      <w:r>
        <w:rPr>
          <w:sz w:val="24"/>
          <w:szCs w:val="24"/>
        </w:rPr>
        <w:t xml:space="preserve">                                                                                                  </w:t>
      </w:r>
      <w:r w:rsidR="00DD7765" w:rsidRPr="00DD7765">
        <w:rPr>
          <w:sz w:val="24"/>
          <w:szCs w:val="24"/>
          <w:u w:val="single"/>
        </w:rPr>
        <w:t>Curso</w:t>
      </w:r>
      <w:r>
        <w:rPr>
          <w:sz w:val="24"/>
          <w:szCs w:val="24"/>
        </w:rPr>
        <w:t>: 3°C</w:t>
      </w:r>
    </w:p>
    <w:p w14:paraId="5684C85F" w14:textId="77777777" w:rsidR="0042232E" w:rsidRDefault="0042232E">
      <w:pPr>
        <w:spacing w:line="240" w:lineRule="auto"/>
        <w:jc w:val="both"/>
        <w:rPr>
          <w:sz w:val="24"/>
          <w:szCs w:val="24"/>
        </w:rPr>
      </w:pPr>
    </w:p>
    <w:p w14:paraId="3F07B788" w14:textId="77777777" w:rsidR="0042232E" w:rsidRDefault="0042232E">
      <w:pPr>
        <w:spacing w:line="240" w:lineRule="auto"/>
        <w:jc w:val="both"/>
        <w:rPr>
          <w:sz w:val="24"/>
          <w:szCs w:val="24"/>
        </w:rPr>
      </w:pPr>
    </w:p>
    <w:p w14:paraId="2618C023" w14:textId="385B9160" w:rsidR="0042232E" w:rsidRPr="00DD7765" w:rsidRDefault="00000000">
      <w:pPr>
        <w:spacing w:line="240" w:lineRule="auto"/>
        <w:jc w:val="both"/>
        <w:rPr>
          <w:sz w:val="24"/>
          <w:szCs w:val="24"/>
          <w:u w:val="single"/>
        </w:rPr>
      </w:pPr>
      <w:r>
        <w:rPr>
          <w:sz w:val="24"/>
          <w:szCs w:val="24"/>
        </w:rPr>
        <w:t xml:space="preserve">                                                                                                      </w:t>
      </w:r>
      <w:r w:rsidRPr="00DD7765">
        <w:rPr>
          <w:sz w:val="24"/>
          <w:szCs w:val="24"/>
          <w:u w:val="single"/>
        </w:rPr>
        <w:t xml:space="preserve"> </w:t>
      </w:r>
      <w:r w:rsidR="00DD7765" w:rsidRPr="00DD7765">
        <w:rPr>
          <w:sz w:val="24"/>
          <w:szCs w:val="24"/>
          <w:u w:val="single"/>
        </w:rPr>
        <w:t>Fecha</w:t>
      </w:r>
      <w:r w:rsidRPr="00DD7765">
        <w:rPr>
          <w:sz w:val="24"/>
          <w:szCs w:val="24"/>
          <w:u w:val="single"/>
        </w:rPr>
        <w:t xml:space="preserve">: </w:t>
      </w:r>
      <w:r w:rsidRPr="00DD7765">
        <w:rPr>
          <w:sz w:val="24"/>
          <w:szCs w:val="24"/>
        </w:rPr>
        <w:t>2025</w:t>
      </w:r>
    </w:p>
    <w:p w14:paraId="1E8FCF7D" w14:textId="77777777" w:rsidR="0042232E" w:rsidRDefault="0042232E">
      <w:pPr>
        <w:spacing w:line="240" w:lineRule="auto"/>
        <w:jc w:val="both"/>
        <w:rPr>
          <w:sz w:val="24"/>
          <w:szCs w:val="24"/>
        </w:rPr>
      </w:pPr>
    </w:p>
    <w:p w14:paraId="0E17C0E9" w14:textId="77777777" w:rsidR="0042232E" w:rsidRDefault="0042232E">
      <w:pPr>
        <w:spacing w:line="240" w:lineRule="auto"/>
        <w:jc w:val="both"/>
        <w:rPr>
          <w:sz w:val="24"/>
          <w:szCs w:val="24"/>
        </w:rPr>
      </w:pPr>
    </w:p>
    <w:p w14:paraId="40505D99" w14:textId="77777777" w:rsidR="0042232E" w:rsidRDefault="0042232E">
      <w:pPr>
        <w:spacing w:line="240" w:lineRule="auto"/>
        <w:jc w:val="both"/>
        <w:rPr>
          <w:sz w:val="24"/>
          <w:szCs w:val="24"/>
        </w:rPr>
      </w:pPr>
    </w:p>
    <w:p w14:paraId="66237DD6" w14:textId="77777777" w:rsidR="0042232E" w:rsidRDefault="00000000">
      <w:pPr>
        <w:spacing w:before="240" w:after="240"/>
        <w:jc w:val="center"/>
        <w:rPr>
          <w:b/>
          <w:sz w:val="28"/>
          <w:szCs w:val="28"/>
          <w:u w:val="single"/>
        </w:rPr>
      </w:pPr>
      <w:r>
        <w:rPr>
          <w:b/>
          <w:sz w:val="28"/>
          <w:szCs w:val="28"/>
          <w:u w:val="single"/>
        </w:rPr>
        <w:lastRenderedPageBreak/>
        <w:t xml:space="preserve">“1ª Guerra Mundial. Batalla de </w:t>
      </w:r>
      <w:proofErr w:type="gramStart"/>
      <w:r>
        <w:rPr>
          <w:b/>
          <w:sz w:val="28"/>
          <w:szCs w:val="28"/>
          <w:u w:val="single"/>
        </w:rPr>
        <w:t>Coronel</w:t>
      </w:r>
      <w:proofErr w:type="gramEnd"/>
      <w:r>
        <w:rPr>
          <w:b/>
          <w:sz w:val="28"/>
          <w:szCs w:val="28"/>
          <w:u w:val="single"/>
        </w:rPr>
        <w:t>”</w:t>
      </w:r>
    </w:p>
    <w:p w14:paraId="7A9F70FA" w14:textId="77777777" w:rsidR="0042232E" w:rsidRDefault="0042232E">
      <w:pPr>
        <w:spacing w:before="240" w:after="240"/>
        <w:jc w:val="center"/>
        <w:rPr>
          <w:b/>
          <w:sz w:val="28"/>
          <w:szCs w:val="28"/>
          <w:u w:val="single"/>
        </w:rPr>
      </w:pPr>
    </w:p>
    <w:p w14:paraId="51BE18C9" w14:textId="77777777" w:rsidR="0042232E" w:rsidRDefault="00000000">
      <w:pPr>
        <w:spacing w:before="240"/>
        <w:ind w:left="720"/>
        <w:jc w:val="both"/>
        <w:rPr>
          <w:b/>
          <w:sz w:val="24"/>
          <w:szCs w:val="24"/>
        </w:rPr>
      </w:pPr>
      <w:r>
        <w:rPr>
          <w:b/>
          <w:sz w:val="24"/>
          <w:szCs w:val="24"/>
        </w:rPr>
        <w:t xml:space="preserve">1. </w:t>
      </w:r>
      <w:r>
        <w:rPr>
          <w:b/>
          <w:sz w:val="24"/>
          <w:szCs w:val="24"/>
        </w:rPr>
        <w:tab/>
        <w:t>SITUACIÓN HISTÓRICA:</w:t>
      </w:r>
    </w:p>
    <w:p w14:paraId="04C9BB81" w14:textId="77777777" w:rsidR="0042232E" w:rsidRDefault="00000000">
      <w:pPr>
        <w:spacing w:before="240" w:after="240" w:line="240" w:lineRule="auto"/>
        <w:jc w:val="both"/>
        <w:rPr>
          <w:color w:val="0D0D0D"/>
          <w:sz w:val="24"/>
          <w:szCs w:val="24"/>
        </w:rPr>
      </w:pPr>
      <w:r>
        <w:rPr>
          <w:color w:val="0D0D0D"/>
          <w:sz w:val="24"/>
          <w:szCs w:val="24"/>
        </w:rPr>
        <w:t xml:space="preserve">La Primera Guerra Mundial (1914-1918) fue uno de los acontecimientos más trascendentales del siglo XX. El conflicto se originó tras el asesinato del archiduque Francisco Fernando de Austria, lo que desencadenó una serie de alianzas y tensiones geopolíticas que llevaron a una confrontación a escala </w:t>
      </w:r>
      <w:proofErr w:type="spellStart"/>
      <w:proofErr w:type="gramStart"/>
      <w:r>
        <w:rPr>
          <w:color w:val="0D0D0D"/>
          <w:sz w:val="24"/>
          <w:szCs w:val="24"/>
        </w:rPr>
        <w:t>global.Las</w:t>
      </w:r>
      <w:proofErr w:type="spellEnd"/>
      <w:proofErr w:type="gramEnd"/>
      <w:r>
        <w:rPr>
          <w:color w:val="0D0D0D"/>
          <w:sz w:val="24"/>
          <w:szCs w:val="24"/>
        </w:rPr>
        <w:t xml:space="preserve"> principales potencias se agruparon en dos bloques: la Triple Alianza, integrada por Alemania y Austria-Hungría, con el apoyo inicial de Italia, que sin embargo se mantuvo neutral al comienzo del conflicto y en 1915 se unió a la Triple Entente, conformada por Francia, Gran Bretaña y Rusia.</w:t>
      </w:r>
    </w:p>
    <w:p w14:paraId="4A2AE73B" w14:textId="77777777" w:rsidR="0042232E" w:rsidRDefault="00000000">
      <w:pPr>
        <w:spacing w:before="240" w:after="240" w:line="240" w:lineRule="auto"/>
        <w:jc w:val="both"/>
        <w:rPr>
          <w:color w:val="0D0D0D"/>
          <w:sz w:val="24"/>
          <w:szCs w:val="24"/>
        </w:rPr>
      </w:pPr>
      <w:r>
        <w:rPr>
          <w:color w:val="0D0D0D"/>
          <w:sz w:val="24"/>
          <w:szCs w:val="24"/>
        </w:rPr>
        <w:t xml:space="preserve">Entre los enfrentamientos de la Primera Guerra Mundial, destaca la “Batalla de </w:t>
      </w:r>
      <w:proofErr w:type="gramStart"/>
      <w:r>
        <w:rPr>
          <w:color w:val="0D0D0D"/>
          <w:sz w:val="24"/>
          <w:szCs w:val="24"/>
        </w:rPr>
        <w:t>Coronel</w:t>
      </w:r>
      <w:proofErr w:type="gramEnd"/>
      <w:r>
        <w:rPr>
          <w:color w:val="0D0D0D"/>
          <w:sz w:val="24"/>
          <w:szCs w:val="24"/>
        </w:rPr>
        <w:t xml:space="preserve">", ocurrida en el océano Pacífico el 1 de noviembre de 1914. Este combate naval enfrentó a la Escuadra Alemana del Pacífico, bajo el mando del almirante </w:t>
      </w:r>
      <w:proofErr w:type="spellStart"/>
      <w:r>
        <w:rPr>
          <w:color w:val="0D0D0D"/>
          <w:sz w:val="24"/>
          <w:szCs w:val="24"/>
        </w:rPr>
        <w:t>Maximilian</w:t>
      </w:r>
      <w:proofErr w:type="spellEnd"/>
      <w:r>
        <w:rPr>
          <w:color w:val="0D0D0D"/>
          <w:sz w:val="24"/>
          <w:szCs w:val="24"/>
        </w:rPr>
        <w:t xml:space="preserve"> </w:t>
      </w:r>
      <w:proofErr w:type="spellStart"/>
      <w:r>
        <w:rPr>
          <w:color w:val="0D0D0D"/>
          <w:sz w:val="24"/>
          <w:szCs w:val="24"/>
        </w:rPr>
        <w:t>von</w:t>
      </w:r>
      <w:proofErr w:type="spellEnd"/>
      <w:r>
        <w:rPr>
          <w:color w:val="0D0D0D"/>
          <w:sz w:val="24"/>
          <w:szCs w:val="24"/>
        </w:rPr>
        <w:t xml:space="preserve"> Spee, y a la flota británica liderada por el almirante Sir Christopher </w:t>
      </w:r>
      <w:proofErr w:type="spellStart"/>
      <w:r>
        <w:rPr>
          <w:color w:val="0D0D0D"/>
          <w:sz w:val="24"/>
          <w:szCs w:val="24"/>
        </w:rPr>
        <w:t>Cradock</w:t>
      </w:r>
      <w:proofErr w:type="spellEnd"/>
      <w:r>
        <w:rPr>
          <w:color w:val="0D0D0D"/>
          <w:sz w:val="24"/>
          <w:szCs w:val="24"/>
        </w:rPr>
        <w:t xml:space="preserve">. Mientras la flota alemana operaba en el Pacífico nororiental, la escuadra británica tenía su base en las Islas </w:t>
      </w:r>
      <w:proofErr w:type="spellStart"/>
      <w:r>
        <w:rPr>
          <w:color w:val="0D0D0D"/>
          <w:sz w:val="24"/>
          <w:szCs w:val="24"/>
        </w:rPr>
        <w:t>Falklands</w:t>
      </w:r>
      <w:proofErr w:type="spellEnd"/>
      <w:r>
        <w:rPr>
          <w:color w:val="0D0D0D"/>
          <w:sz w:val="24"/>
          <w:szCs w:val="24"/>
        </w:rPr>
        <w:t xml:space="preserve">. Sin embargo, el HMS </w:t>
      </w:r>
      <w:proofErr w:type="spellStart"/>
      <w:r>
        <w:rPr>
          <w:color w:val="0D0D0D"/>
          <w:sz w:val="24"/>
          <w:szCs w:val="24"/>
        </w:rPr>
        <w:t>Canopus</w:t>
      </w:r>
      <w:proofErr w:type="spellEnd"/>
      <w:r>
        <w:rPr>
          <w:color w:val="0D0D0D"/>
          <w:sz w:val="24"/>
          <w:szCs w:val="24"/>
        </w:rPr>
        <w:t xml:space="preserve">, un acorazado británico que pudo haber equilibrado el enfrentamiento, no participó en la batalla debido a su lento desplazamiento, lo que dejó a </w:t>
      </w:r>
      <w:proofErr w:type="spellStart"/>
      <w:r>
        <w:rPr>
          <w:color w:val="0D0D0D"/>
          <w:sz w:val="24"/>
          <w:szCs w:val="24"/>
        </w:rPr>
        <w:t>Cradock</w:t>
      </w:r>
      <w:proofErr w:type="spellEnd"/>
      <w:r>
        <w:rPr>
          <w:color w:val="0D0D0D"/>
          <w:sz w:val="24"/>
          <w:szCs w:val="24"/>
        </w:rPr>
        <w:t xml:space="preserve"> en clara desventaja frente a la flota alemana.</w:t>
      </w:r>
    </w:p>
    <w:p w14:paraId="6AF59214" w14:textId="77777777" w:rsidR="0042232E" w:rsidRDefault="00000000">
      <w:pPr>
        <w:spacing w:before="240" w:after="240" w:line="240" w:lineRule="auto"/>
        <w:jc w:val="both"/>
        <w:rPr>
          <w:sz w:val="24"/>
          <w:szCs w:val="24"/>
        </w:rPr>
      </w:pPr>
      <w:r>
        <w:rPr>
          <w:color w:val="0D0D0D"/>
          <w:sz w:val="24"/>
          <w:szCs w:val="24"/>
        </w:rPr>
        <w:t xml:space="preserve">El almirante </w:t>
      </w:r>
      <w:proofErr w:type="spellStart"/>
      <w:r>
        <w:rPr>
          <w:color w:val="0D0D0D"/>
          <w:sz w:val="24"/>
          <w:szCs w:val="24"/>
        </w:rPr>
        <w:t>Maximilian</w:t>
      </w:r>
      <w:proofErr w:type="spellEnd"/>
      <w:r>
        <w:rPr>
          <w:color w:val="0D0D0D"/>
          <w:sz w:val="24"/>
          <w:szCs w:val="24"/>
        </w:rPr>
        <w:t xml:space="preserve"> </w:t>
      </w:r>
      <w:proofErr w:type="spellStart"/>
      <w:r>
        <w:rPr>
          <w:color w:val="0D0D0D"/>
          <w:sz w:val="24"/>
          <w:szCs w:val="24"/>
        </w:rPr>
        <w:t>von</w:t>
      </w:r>
      <w:proofErr w:type="spellEnd"/>
      <w:r>
        <w:rPr>
          <w:color w:val="0D0D0D"/>
          <w:sz w:val="24"/>
          <w:szCs w:val="24"/>
        </w:rPr>
        <w:t xml:space="preserve"> Spee, quien operaba junto con su escuadra desde </w:t>
      </w:r>
      <w:proofErr w:type="spellStart"/>
      <w:r>
        <w:rPr>
          <w:color w:val="0D0D0D"/>
          <w:sz w:val="24"/>
          <w:szCs w:val="24"/>
        </w:rPr>
        <w:t>Tsingtao</w:t>
      </w:r>
      <w:proofErr w:type="spellEnd"/>
      <w:r>
        <w:rPr>
          <w:color w:val="0D0D0D"/>
          <w:sz w:val="24"/>
          <w:szCs w:val="24"/>
        </w:rPr>
        <w:t>, base naval alemana en China, se vio obligado a retirarse tras el estallido de la guerra en agosto de 1914, con el propósito de evitar ser capturado por las fuerzas británicas. Consci</w:t>
      </w:r>
      <w:r>
        <w:rPr>
          <w:sz w:val="24"/>
          <w:szCs w:val="24"/>
        </w:rPr>
        <w:t xml:space="preserve">ente del riesgo que implicaba su presencia para el comercio aliado trazó una estrategia para hostigarlo en el Pacífico Sur y atacar objetivos británicos en la región. Su intención final era cruzar el Atlántico e intentar regresar a Europa, aunque sabía que su flota enfrentaría grandes dificultades para lograrlo. Ante esta situación, Gran Bretaña, preocupada por la presencia alemana y la falta de enfrentamientos navales significativos, envió una escuadra bajo el mando del contraalmirante Christopher </w:t>
      </w:r>
      <w:proofErr w:type="spellStart"/>
      <w:r>
        <w:rPr>
          <w:sz w:val="24"/>
          <w:szCs w:val="24"/>
        </w:rPr>
        <w:t>Cradock</w:t>
      </w:r>
      <w:proofErr w:type="spellEnd"/>
      <w:r>
        <w:rPr>
          <w:sz w:val="24"/>
          <w:szCs w:val="24"/>
        </w:rPr>
        <w:t>, con el objetivo de interceptar a los alemanes antes de que alcanzaran el Atlántico.</w:t>
      </w:r>
    </w:p>
    <w:p w14:paraId="69F20CB0" w14:textId="77777777" w:rsidR="0042232E" w:rsidRDefault="00000000">
      <w:pPr>
        <w:spacing w:before="240" w:after="240" w:line="240" w:lineRule="auto"/>
        <w:jc w:val="both"/>
        <w:rPr>
          <w:sz w:val="24"/>
          <w:szCs w:val="24"/>
        </w:rPr>
      </w:pPr>
      <w:r>
        <w:rPr>
          <w:sz w:val="24"/>
          <w:szCs w:val="24"/>
        </w:rPr>
        <w:t xml:space="preserve">Las flotas se enfrentaron </w:t>
      </w:r>
      <w:r>
        <w:rPr>
          <w:strike/>
          <w:sz w:val="24"/>
          <w:szCs w:val="24"/>
        </w:rPr>
        <w:t>en</w:t>
      </w:r>
      <w:r>
        <w:rPr>
          <w:sz w:val="24"/>
          <w:szCs w:val="24"/>
        </w:rPr>
        <w:t xml:space="preserve"> frente a las costas de </w:t>
      </w:r>
      <w:proofErr w:type="gramStart"/>
      <w:r>
        <w:rPr>
          <w:sz w:val="24"/>
          <w:szCs w:val="24"/>
        </w:rPr>
        <w:t>Coronel</w:t>
      </w:r>
      <w:proofErr w:type="gramEnd"/>
      <w:r>
        <w:rPr>
          <w:sz w:val="24"/>
          <w:szCs w:val="24"/>
        </w:rPr>
        <w:t xml:space="preserve">, un puerto chileno ubicado en la Región del Biobío, donde ambas escuadras entraron en combate. La victoria alemana estuvo determinada por factores cruciales, como las condiciones de visibilidad, el uso estratégico del sol por parte de los alemanes y la superioridad en experiencia y tecnología de su flota. Como resultado, más de 1.600 marineros británicos perdieron la vida, incluido el almirante </w:t>
      </w:r>
      <w:proofErr w:type="spellStart"/>
      <w:r>
        <w:rPr>
          <w:sz w:val="24"/>
          <w:szCs w:val="24"/>
        </w:rPr>
        <w:t>Cradock</w:t>
      </w:r>
      <w:proofErr w:type="spellEnd"/>
      <w:r>
        <w:rPr>
          <w:sz w:val="24"/>
          <w:szCs w:val="24"/>
        </w:rPr>
        <w:t>, y los cruceros acorazados británicos HMS Monmouth y HMS Good Hope fueron hundidos.</w:t>
      </w:r>
    </w:p>
    <w:p w14:paraId="05DDACDC" w14:textId="77777777" w:rsidR="0042232E" w:rsidRDefault="0042232E">
      <w:pPr>
        <w:spacing w:before="240" w:after="240" w:line="240" w:lineRule="auto"/>
        <w:jc w:val="both"/>
        <w:rPr>
          <w:sz w:val="24"/>
          <w:szCs w:val="24"/>
        </w:rPr>
      </w:pPr>
    </w:p>
    <w:p w14:paraId="243D1D22" w14:textId="77777777" w:rsidR="0042232E" w:rsidRDefault="0042232E">
      <w:pPr>
        <w:spacing w:before="240" w:after="240" w:line="240" w:lineRule="auto"/>
        <w:jc w:val="both"/>
        <w:rPr>
          <w:sz w:val="24"/>
          <w:szCs w:val="24"/>
        </w:rPr>
      </w:pPr>
    </w:p>
    <w:p w14:paraId="57937771" w14:textId="77777777" w:rsidR="0042232E" w:rsidRDefault="0042232E">
      <w:pPr>
        <w:spacing w:before="240" w:after="240" w:line="240" w:lineRule="auto"/>
        <w:jc w:val="both"/>
        <w:rPr>
          <w:sz w:val="24"/>
          <w:szCs w:val="24"/>
        </w:rPr>
      </w:pPr>
    </w:p>
    <w:p w14:paraId="4F5A1EF0" w14:textId="77777777" w:rsidR="0042232E" w:rsidRDefault="00000000">
      <w:pPr>
        <w:spacing w:before="240" w:after="240" w:line="240" w:lineRule="auto"/>
        <w:ind w:left="720"/>
        <w:jc w:val="both"/>
        <w:rPr>
          <w:b/>
          <w:sz w:val="24"/>
          <w:szCs w:val="24"/>
        </w:rPr>
      </w:pPr>
      <w:r>
        <w:rPr>
          <w:b/>
          <w:sz w:val="24"/>
          <w:szCs w:val="24"/>
        </w:rPr>
        <w:lastRenderedPageBreak/>
        <w:t xml:space="preserve">2.  </w:t>
      </w:r>
      <w:r>
        <w:rPr>
          <w:b/>
          <w:sz w:val="24"/>
          <w:szCs w:val="24"/>
        </w:rPr>
        <w:tab/>
        <w:t>DESARROLLO</w:t>
      </w:r>
    </w:p>
    <w:p w14:paraId="4F61C4D0" w14:textId="77777777" w:rsidR="0042232E" w:rsidRDefault="00000000">
      <w:pPr>
        <w:spacing w:before="240" w:after="240" w:line="240" w:lineRule="auto"/>
        <w:jc w:val="both"/>
        <w:rPr>
          <w:sz w:val="24"/>
          <w:szCs w:val="24"/>
        </w:rPr>
      </w:pPr>
      <w:r>
        <w:rPr>
          <w:sz w:val="24"/>
          <w:szCs w:val="24"/>
        </w:rPr>
        <w:t xml:space="preserve">La Batalla de </w:t>
      </w:r>
      <w:proofErr w:type="gramStart"/>
      <w:r>
        <w:rPr>
          <w:sz w:val="24"/>
          <w:szCs w:val="24"/>
        </w:rPr>
        <w:t>Coronel</w:t>
      </w:r>
      <w:proofErr w:type="gramEnd"/>
      <w:r>
        <w:rPr>
          <w:sz w:val="24"/>
          <w:szCs w:val="24"/>
        </w:rPr>
        <w:t xml:space="preserve"> tuvo lugar el 1 de noviembre de 1914, frente a las costas de Coronel, Chile, cuando la Escuadra Alemana del Pacífico, comandada por el almirante </w:t>
      </w:r>
      <w:proofErr w:type="spellStart"/>
      <w:r>
        <w:rPr>
          <w:sz w:val="24"/>
          <w:szCs w:val="24"/>
        </w:rPr>
        <w:t>Maximilian</w:t>
      </w:r>
      <w:proofErr w:type="spellEnd"/>
      <w:r>
        <w:rPr>
          <w:sz w:val="24"/>
          <w:szCs w:val="24"/>
        </w:rPr>
        <w:t xml:space="preserve"> </w:t>
      </w:r>
      <w:proofErr w:type="spellStart"/>
      <w:r>
        <w:rPr>
          <w:sz w:val="24"/>
          <w:szCs w:val="24"/>
        </w:rPr>
        <w:t>von</w:t>
      </w:r>
      <w:proofErr w:type="spellEnd"/>
      <w:r>
        <w:rPr>
          <w:sz w:val="24"/>
          <w:szCs w:val="24"/>
        </w:rPr>
        <w:t xml:space="preserve"> Spee, se enfrentó a la flota británica del almirante Sir Christopher </w:t>
      </w:r>
      <w:proofErr w:type="spellStart"/>
      <w:r>
        <w:rPr>
          <w:sz w:val="24"/>
          <w:szCs w:val="24"/>
        </w:rPr>
        <w:t>Cradock</w:t>
      </w:r>
      <w:proofErr w:type="spellEnd"/>
      <w:r>
        <w:rPr>
          <w:sz w:val="24"/>
          <w:szCs w:val="24"/>
        </w:rPr>
        <w:t>. El enfrentamiento se dio en un contexto de superioridad alemana en términos de alcance artillero, velocidad y estrategia, lo que resultó determinante para el desenlace de la batalla. Además, las condiciones de iluminación jugaron un papel crucial: al caer la tarde, la flota británica quedó expuesta con el sol poniente detrás de ellos, facilitando la puntería de los artilleros alemanes y dificultando la visibilidad de los británicos.</w:t>
      </w:r>
    </w:p>
    <w:p w14:paraId="74C8416A" w14:textId="77777777" w:rsidR="0042232E" w:rsidRDefault="00000000">
      <w:pPr>
        <w:spacing w:before="240" w:after="240" w:line="240" w:lineRule="auto"/>
        <w:jc w:val="both"/>
        <w:rPr>
          <w:sz w:val="24"/>
          <w:szCs w:val="24"/>
        </w:rPr>
      </w:pPr>
      <w:r>
        <w:rPr>
          <w:sz w:val="24"/>
          <w:szCs w:val="24"/>
        </w:rPr>
        <w:t xml:space="preserve">Desde el inicio, los movimientos de ambas flotas fueron cruciales. La escuadra de </w:t>
      </w:r>
      <w:proofErr w:type="spellStart"/>
      <w:r>
        <w:rPr>
          <w:sz w:val="24"/>
          <w:szCs w:val="24"/>
        </w:rPr>
        <w:t>von</w:t>
      </w:r>
      <w:proofErr w:type="spellEnd"/>
      <w:r>
        <w:rPr>
          <w:sz w:val="24"/>
          <w:szCs w:val="24"/>
        </w:rPr>
        <w:t xml:space="preserve"> Spee, compuesta por los cruceros acorazados SMS </w:t>
      </w:r>
      <w:proofErr w:type="spellStart"/>
      <w:r>
        <w:rPr>
          <w:sz w:val="24"/>
          <w:szCs w:val="24"/>
        </w:rPr>
        <w:t>Scharnhorst</w:t>
      </w:r>
      <w:proofErr w:type="spellEnd"/>
      <w:r>
        <w:rPr>
          <w:sz w:val="24"/>
          <w:szCs w:val="24"/>
        </w:rPr>
        <w:t xml:space="preserve"> y SMS </w:t>
      </w:r>
      <w:proofErr w:type="spellStart"/>
      <w:r>
        <w:rPr>
          <w:sz w:val="24"/>
          <w:szCs w:val="24"/>
        </w:rPr>
        <w:t>Gneisenau</w:t>
      </w:r>
      <w:proofErr w:type="spellEnd"/>
      <w:r>
        <w:rPr>
          <w:sz w:val="24"/>
          <w:szCs w:val="24"/>
        </w:rPr>
        <w:t xml:space="preserve">, junto con los cruceros ligeros SMS Leipzig, SMS </w:t>
      </w:r>
      <w:proofErr w:type="spellStart"/>
      <w:r>
        <w:rPr>
          <w:sz w:val="24"/>
          <w:szCs w:val="24"/>
        </w:rPr>
        <w:t>Dresden</w:t>
      </w:r>
      <w:proofErr w:type="spellEnd"/>
      <w:r>
        <w:rPr>
          <w:sz w:val="24"/>
          <w:szCs w:val="24"/>
        </w:rPr>
        <w:t xml:space="preserve"> y SMS </w:t>
      </w:r>
      <w:proofErr w:type="spellStart"/>
      <w:r>
        <w:rPr>
          <w:sz w:val="24"/>
          <w:szCs w:val="24"/>
        </w:rPr>
        <w:t>Nürnberg</w:t>
      </w:r>
      <w:proofErr w:type="spellEnd"/>
      <w:r>
        <w:rPr>
          <w:sz w:val="24"/>
          <w:szCs w:val="24"/>
        </w:rPr>
        <w:t xml:space="preserve">, avanzaba desde alta mar hacia el este. Por su parte, la flota de </w:t>
      </w:r>
      <w:proofErr w:type="spellStart"/>
      <w:r>
        <w:rPr>
          <w:sz w:val="24"/>
          <w:szCs w:val="24"/>
        </w:rPr>
        <w:t>Cradock</w:t>
      </w:r>
      <w:proofErr w:type="spellEnd"/>
      <w:r>
        <w:rPr>
          <w:sz w:val="24"/>
          <w:szCs w:val="24"/>
        </w:rPr>
        <w:t xml:space="preserve">, integrada por los HMS Good Hope y HMS Monmouth, junto con el HMS Glasgow y el HMS Otranto, navegaba en dirección norte, cerca de la costa chilena. Desde el principio, los británicos estaban en una posición desfavorable debido a la falta de refuerzos, una artillería de menor alcance y buques más antiguos y menos protegidos. El almirante </w:t>
      </w:r>
      <w:proofErr w:type="spellStart"/>
      <w:r>
        <w:rPr>
          <w:sz w:val="24"/>
          <w:szCs w:val="24"/>
        </w:rPr>
        <w:t>Cradock</w:t>
      </w:r>
      <w:proofErr w:type="spellEnd"/>
      <w:r>
        <w:rPr>
          <w:sz w:val="24"/>
          <w:szCs w:val="24"/>
        </w:rPr>
        <w:t xml:space="preserve"> había solicitado reiteradamente apoyo del HMS </w:t>
      </w:r>
      <w:proofErr w:type="spellStart"/>
      <w:r>
        <w:rPr>
          <w:sz w:val="24"/>
          <w:szCs w:val="24"/>
        </w:rPr>
        <w:t>Canopus</w:t>
      </w:r>
      <w:proofErr w:type="spellEnd"/>
      <w:r>
        <w:rPr>
          <w:sz w:val="24"/>
          <w:szCs w:val="24"/>
        </w:rPr>
        <w:t xml:space="preserve">, un acorazado británico que podía haber equilibrado el enfrentamiento. Sin embargo, debido a su lento desplazamiento, no logró reunirse con la escuadra británica a tiempo, dejando a </w:t>
      </w:r>
      <w:proofErr w:type="spellStart"/>
      <w:r>
        <w:rPr>
          <w:sz w:val="24"/>
          <w:szCs w:val="24"/>
        </w:rPr>
        <w:t>Cradock</w:t>
      </w:r>
      <w:proofErr w:type="spellEnd"/>
      <w:r>
        <w:rPr>
          <w:sz w:val="24"/>
          <w:szCs w:val="24"/>
        </w:rPr>
        <w:t xml:space="preserve"> en una clara desventaja frente a los alemanes.</w:t>
      </w:r>
    </w:p>
    <w:p w14:paraId="41828841" w14:textId="77777777" w:rsidR="0042232E" w:rsidRDefault="00000000">
      <w:pPr>
        <w:spacing w:before="240" w:after="240" w:line="240" w:lineRule="auto"/>
        <w:jc w:val="both"/>
        <w:rPr>
          <w:sz w:val="24"/>
          <w:szCs w:val="24"/>
        </w:rPr>
      </w:pPr>
      <w:r>
        <w:rPr>
          <w:sz w:val="24"/>
          <w:szCs w:val="24"/>
        </w:rPr>
        <w:t xml:space="preserve">El combate se inició alrededor de las 18:34 horas, cuando los alemanes abrieron fuego desde una distancia de 11.000 metros, gracias a la mayor potencia y precisión de sus cañones. Además, </w:t>
      </w:r>
      <w:proofErr w:type="spellStart"/>
      <w:r>
        <w:rPr>
          <w:sz w:val="24"/>
          <w:szCs w:val="24"/>
        </w:rPr>
        <w:t>von</w:t>
      </w:r>
      <w:proofErr w:type="spellEnd"/>
      <w:r>
        <w:rPr>
          <w:sz w:val="24"/>
          <w:szCs w:val="24"/>
        </w:rPr>
        <w:t xml:space="preserve"> Spee utilizó de manera estratégica la posición del sol poniente, lo que dejó a los británicos expuestos y dificultó su visibilidad. Los intentos de </w:t>
      </w:r>
      <w:proofErr w:type="spellStart"/>
      <w:r>
        <w:rPr>
          <w:sz w:val="24"/>
          <w:szCs w:val="24"/>
        </w:rPr>
        <w:t>Cradock</w:t>
      </w:r>
      <w:proofErr w:type="spellEnd"/>
      <w:r>
        <w:rPr>
          <w:sz w:val="24"/>
          <w:szCs w:val="24"/>
        </w:rPr>
        <w:t xml:space="preserve"> por acortar la distancia fueron inútiles, ya que sus buques eran más lentos y sus cañones carecían del alcance necesario para responder con efectividad al bombardeo enemigo.</w:t>
      </w:r>
    </w:p>
    <w:p w14:paraId="47B1EC1F" w14:textId="77777777" w:rsidR="0042232E" w:rsidRDefault="00000000">
      <w:pPr>
        <w:spacing w:before="240" w:after="240" w:line="240" w:lineRule="auto"/>
        <w:jc w:val="both"/>
        <w:rPr>
          <w:sz w:val="24"/>
          <w:szCs w:val="24"/>
        </w:rPr>
      </w:pPr>
      <w:r>
        <w:rPr>
          <w:sz w:val="24"/>
          <w:szCs w:val="24"/>
        </w:rPr>
        <w:t xml:space="preserve">El HMS Good Hope, buque insignia de </w:t>
      </w:r>
      <w:proofErr w:type="spellStart"/>
      <w:r>
        <w:rPr>
          <w:sz w:val="24"/>
          <w:szCs w:val="24"/>
        </w:rPr>
        <w:t>Cradock</w:t>
      </w:r>
      <w:proofErr w:type="spellEnd"/>
      <w:r>
        <w:rPr>
          <w:sz w:val="24"/>
          <w:szCs w:val="24"/>
        </w:rPr>
        <w:t xml:space="preserve">, recibió numerosos impactos directos y quedó envuelto en llamas. A las 19:50 horas, un proyectil alcanzó su santabárbara, provocando una explosión masiva que lo partió en dos y lo hundió con toda su tripulación, incluido el almirante </w:t>
      </w:r>
      <w:proofErr w:type="spellStart"/>
      <w:r>
        <w:rPr>
          <w:sz w:val="24"/>
          <w:szCs w:val="24"/>
        </w:rPr>
        <w:t>Cradock</w:t>
      </w:r>
      <w:proofErr w:type="spellEnd"/>
      <w:r>
        <w:rPr>
          <w:sz w:val="24"/>
          <w:szCs w:val="24"/>
        </w:rPr>
        <w:t xml:space="preserve">. Pocos minutos después, el HMS Monmouth, gravemente dañado e incapaz de continuar el combate, intentó llegar a la costa chilena con la esperanza de encallar y salvar a su tripulación. Sin embargo, antes de lograrlo, fue avistado por el SMS </w:t>
      </w:r>
      <w:proofErr w:type="spellStart"/>
      <w:r>
        <w:rPr>
          <w:sz w:val="24"/>
          <w:szCs w:val="24"/>
        </w:rPr>
        <w:t>Nürnberg</w:t>
      </w:r>
      <w:proofErr w:type="spellEnd"/>
      <w:r>
        <w:rPr>
          <w:sz w:val="24"/>
          <w:szCs w:val="24"/>
        </w:rPr>
        <w:t>, que le exigió rendirse. Ante la negativa británica, el crucero alemán abrió fuego y terminó de hundirlo a las 20:58 horas, sin que ningún tripulante sobreviviera</w:t>
      </w:r>
    </w:p>
    <w:p w14:paraId="0FBC382F" w14:textId="77777777" w:rsidR="0042232E" w:rsidRDefault="00000000">
      <w:pPr>
        <w:spacing w:before="240" w:after="240" w:line="240" w:lineRule="auto"/>
        <w:jc w:val="both"/>
        <w:rPr>
          <w:sz w:val="24"/>
          <w:szCs w:val="24"/>
        </w:rPr>
      </w:pPr>
      <w:r>
        <w:rPr>
          <w:sz w:val="24"/>
          <w:szCs w:val="24"/>
        </w:rPr>
        <w:t xml:space="preserve">Ante la aplastante derrota, los HMS Glasgow y HMS Otranto lograron escapar aprovechando la oscuridad, evitando el mismo destino que los otros cruceros británicos. La victoria alemana fue total y marcó una de las peores derrotas de la Royal </w:t>
      </w:r>
      <w:proofErr w:type="spellStart"/>
      <w:r>
        <w:rPr>
          <w:sz w:val="24"/>
          <w:szCs w:val="24"/>
        </w:rPr>
        <w:t>Navy</w:t>
      </w:r>
      <w:proofErr w:type="spellEnd"/>
      <w:r>
        <w:rPr>
          <w:sz w:val="24"/>
          <w:szCs w:val="24"/>
        </w:rPr>
        <w:t xml:space="preserve"> en la Primera Guerra Mundial, causando la muerte de más de 1.600 marinos británicos.</w:t>
      </w:r>
    </w:p>
    <w:p w14:paraId="42C40B29" w14:textId="77777777" w:rsidR="0042232E" w:rsidRDefault="00000000">
      <w:pPr>
        <w:spacing w:before="240" w:after="240" w:line="240" w:lineRule="auto"/>
        <w:jc w:val="both"/>
        <w:rPr>
          <w:sz w:val="24"/>
          <w:szCs w:val="24"/>
        </w:rPr>
      </w:pPr>
      <w:r>
        <w:rPr>
          <w:sz w:val="24"/>
          <w:szCs w:val="24"/>
        </w:rPr>
        <w:t xml:space="preserve">A pesar del triunfo, </w:t>
      </w:r>
      <w:proofErr w:type="spellStart"/>
      <w:r>
        <w:rPr>
          <w:sz w:val="24"/>
          <w:szCs w:val="24"/>
        </w:rPr>
        <w:t>von</w:t>
      </w:r>
      <w:proofErr w:type="spellEnd"/>
      <w:r>
        <w:rPr>
          <w:sz w:val="24"/>
          <w:szCs w:val="24"/>
        </w:rPr>
        <w:t xml:space="preserve"> Spee sabía que su victoria sería efímera. La derrota británica en </w:t>
      </w:r>
      <w:proofErr w:type="gramStart"/>
      <w:r>
        <w:rPr>
          <w:sz w:val="24"/>
          <w:szCs w:val="24"/>
        </w:rPr>
        <w:t>Coronel</w:t>
      </w:r>
      <w:proofErr w:type="gramEnd"/>
      <w:r>
        <w:rPr>
          <w:sz w:val="24"/>
          <w:szCs w:val="24"/>
        </w:rPr>
        <w:t xml:space="preserve"> provocó una respuesta inmediata de la Royal </w:t>
      </w:r>
      <w:proofErr w:type="spellStart"/>
      <w:r>
        <w:rPr>
          <w:sz w:val="24"/>
          <w:szCs w:val="24"/>
        </w:rPr>
        <w:t>Navy</w:t>
      </w:r>
      <w:proofErr w:type="spellEnd"/>
      <w:r>
        <w:rPr>
          <w:sz w:val="24"/>
          <w:szCs w:val="24"/>
        </w:rPr>
        <w:t xml:space="preserve">, que envió una flota de represalia mucho más poderosa. Esto condujo a la Batalla de las Islas </w:t>
      </w:r>
      <w:proofErr w:type="spellStart"/>
      <w:r>
        <w:rPr>
          <w:sz w:val="24"/>
          <w:szCs w:val="24"/>
        </w:rPr>
        <w:t>Falkland</w:t>
      </w:r>
      <w:proofErr w:type="spellEnd"/>
      <w:r>
        <w:rPr>
          <w:sz w:val="24"/>
          <w:szCs w:val="24"/>
        </w:rPr>
        <w:t xml:space="preserve">, el 8 de </w:t>
      </w:r>
      <w:r>
        <w:rPr>
          <w:sz w:val="24"/>
          <w:szCs w:val="24"/>
        </w:rPr>
        <w:lastRenderedPageBreak/>
        <w:t xml:space="preserve">diciembre de 1914, donde la escuadra alemana fue completamente destruida, y </w:t>
      </w:r>
      <w:proofErr w:type="spellStart"/>
      <w:r>
        <w:rPr>
          <w:sz w:val="24"/>
          <w:szCs w:val="24"/>
        </w:rPr>
        <w:t>von</w:t>
      </w:r>
      <w:proofErr w:type="spellEnd"/>
      <w:r>
        <w:rPr>
          <w:sz w:val="24"/>
          <w:szCs w:val="24"/>
        </w:rPr>
        <w:t xml:space="preserve"> Spee perdió la vida junto con la mayoría de su tripulación.</w:t>
      </w:r>
    </w:p>
    <w:p w14:paraId="75ED048D" w14:textId="77777777" w:rsidR="0042232E" w:rsidRDefault="0042232E">
      <w:pPr>
        <w:spacing w:before="240" w:after="240" w:line="240" w:lineRule="auto"/>
        <w:jc w:val="both"/>
        <w:rPr>
          <w:sz w:val="24"/>
          <w:szCs w:val="24"/>
        </w:rPr>
      </w:pPr>
    </w:p>
    <w:p w14:paraId="20D47B34" w14:textId="77777777" w:rsidR="0042232E" w:rsidRDefault="0042232E">
      <w:pPr>
        <w:spacing w:before="240" w:after="240" w:line="240" w:lineRule="auto"/>
        <w:jc w:val="both"/>
        <w:rPr>
          <w:sz w:val="24"/>
          <w:szCs w:val="24"/>
        </w:rPr>
      </w:pPr>
    </w:p>
    <w:p w14:paraId="1287359D" w14:textId="77777777" w:rsidR="0042232E" w:rsidRDefault="00000000">
      <w:pPr>
        <w:spacing w:line="240" w:lineRule="auto"/>
        <w:jc w:val="both"/>
        <w:rPr>
          <w:b/>
          <w:sz w:val="24"/>
          <w:szCs w:val="24"/>
        </w:rPr>
      </w:pPr>
      <w:r>
        <w:rPr>
          <w:b/>
          <w:sz w:val="24"/>
          <w:szCs w:val="24"/>
        </w:rPr>
        <w:t xml:space="preserve">3. </w:t>
      </w:r>
      <w:r>
        <w:rPr>
          <w:b/>
          <w:sz w:val="24"/>
          <w:szCs w:val="24"/>
        </w:rPr>
        <w:tab/>
        <w:t>COMENTARIO PERSONAL</w:t>
      </w:r>
    </w:p>
    <w:p w14:paraId="68207298" w14:textId="77777777" w:rsidR="0042232E" w:rsidRDefault="00000000">
      <w:pPr>
        <w:spacing w:before="240" w:after="240" w:line="240" w:lineRule="auto"/>
        <w:jc w:val="both"/>
        <w:rPr>
          <w:sz w:val="24"/>
          <w:szCs w:val="24"/>
        </w:rPr>
      </w:pPr>
      <w:r>
        <w:rPr>
          <w:sz w:val="24"/>
          <w:szCs w:val="24"/>
        </w:rPr>
        <w:t xml:space="preserve">La Batalla de </w:t>
      </w:r>
      <w:proofErr w:type="gramStart"/>
      <w:r>
        <w:rPr>
          <w:sz w:val="24"/>
          <w:szCs w:val="24"/>
        </w:rPr>
        <w:t>Coronel</w:t>
      </w:r>
      <w:proofErr w:type="gramEnd"/>
      <w:r>
        <w:rPr>
          <w:sz w:val="24"/>
          <w:szCs w:val="24"/>
        </w:rPr>
        <w:t xml:space="preserve"> evidenció el avance tecnológico en la guerra naval, resaltando la creciente importancia del poder de fuego de largo alcance, la velocidad y la maniobrabilidad de los buques. Asimismo, demostró cómo factores externos, como la posición del sol, podían ser empleados estratégicamente para obtener ventaja táctica.</w:t>
      </w:r>
    </w:p>
    <w:p w14:paraId="3FD911A7" w14:textId="77777777" w:rsidR="0042232E" w:rsidRDefault="00000000">
      <w:pPr>
        <w:spacing w:before="240" w:after="240" w:line="240" w:lineRule="auto"/>
        <w:jc w:val="both"/>
        <w:rPr>
          <w:sz w:val="24"/>
          <w:szCs w:val="24"/>
        </w:rPr>
      </w:pPr>
      <w:r>
        <w:rPr>
          <w:sz w:val="24"/>
          <w:szCs w:val="24"/>
        </w:rPr>
        <w:t>Desde una perspectiva geopolítica, Chile, a pesar de su neutralidad, se convirtió en un punto de interés para las potencias en guerra debido a su ubicación estratégica. La presencia de buques beligerantes en sus costas generó preocupación sobre posibles violaciones a su soberanía marítima, aunque el país logró mantener su neutralidad sin incidentes graves.</w:t>
      </w:r>
    </w:p>
    <w:p w14:paraId="058704BF" w14:textId="77777777" w:rsidR="0042232E" w:rsidRDefault="00000000">
      <w:pPr>
        <w:spacing w:before="240" w:after="240" w:line="240" w:lineRule="auto"/>
        <w:jc w:val="both"/>
        <w:rPr>
          <w:color w:val="CC0000"/>
          <w:sz w:val="24"/>
          <w:szCs w:val="24"/>
        </w:rPr>
      </w:pPr>
      <w:r>
        <w:rPr>
          <w:sz w:val="24"/>
          <w:szCs w:val="24"/>
        </w:rPr>
        <w:t xml:space="preserve">Las consecuencias de esta batalla fueron tanto estratégicas como morales. En el plano militar, dejó en evidencia la vulnerabilidad británica ante una flota bien organizada y con ventajas tácticas. En el ámbito moral, representó una de las derrotas más significativas para la Royal </w:t>
      </w:r>
      <w:proofErr w:type="spellStart"/>
      <w:r>
        <w:rPr>
          <w:sz w:val="24"/>
          <w:szCs w:val="24"/>
        </w:rPr>
        <w:t>Navy</w:t>
      </w:r>
      <w:proofErr w:type="spellEnd"/>
      <w:r>
        <w:rPr>
          <w:sz w:val="24"/>
          <w:szCs w:val="24"/>
        </w:rPr>
        <w:t>, desafiando su reputación de dominio marítimo y obligándola a una rápida respuesta militar</w:t>
      </w:r>
      <w:r>
        <w:rPr>
          <w:color w:val="CC0000"/>
          <w:sz w:val="24"/>
          <w:szCs w:val="24"/>
        </w:rPr>
        <w:t>.</w:t>
      </w:r>
    </w:p>
    <w:p w14:paraId="27CDB508" w14:textId="77777777" w:rsidR="0042232E" w:rsidRDefault="0042232E">
      <w:pPr>
        <w:spacing w:before="240" w:after="240" w:line="240" w:lineRule="auto"/>
        <w:jc w:val="both"/>
        <w:rPr>
          <w:sz w:val="24"/>
          <w:szCs w:val="24"/>
        </w:rPr>
      </w:pPr>
    </w:p>
    <w:p w14:paraId="19A6BCBD" w14:textId="77777777" w:rsidR="0042232E" w:rsidRDefault="0042232E">
      <w:pPr>
        <w:spacing w:before="240" w:after="240" w:line="240" w:lineRule="auto"/>
        <w:jc w:val="both"/>
        <w:rPr>
          <w:sz w:val="24"/>
          <w:szCs w:val="24"/>
        </w:rPr>
      </w:pPr>
    </w:p>
    <w:p w14:paraId="2CA3676B" w14:textId="77777777" w:rsidR="0042232E" w:rsidRDefault="0042232E">
      <w:pPr>
        <w:spacing w:before="240" w:after="240" w:line="240" w:lineRule="auto"/>
        <w:jc w:val="both"/>
        <w:rPr>
          <w:sz w:val="24"/>
          <w:szCs w:val="24"/>
        </w:rPr>
      </w:pPr>
    </w:p>
    <w:p w14:paraId="13C335A9" w14:textId="77777777" w:rsidR="0042232E" w:rsidRDefault="0042232E">
      <w:pPr>
        <w:spacing w:before="240" w:after="240" w:line="240" w:lineRule="auto"/>
        <w:jc w:val="both"/>
        <w:rPr>
          <w:sz w:val="24"/>
          <w:szCs w:val="24"/>
        </w:rPr>
      </w:pPr>
    </w:p>
    <w:p w14:paraId="42EE5A4E" w14:textId="77777777" w:rsidR="0042232E" w:rsidRDefault="0042232E">
      <w:pPr>
        <w:spacing w:before="240" w:after="240" w:line="240" w:lineRule="auto"/>
        <w:jc w:val="both"/>
        <w:rPr>
          <w:sz w:val="24"/>
          <w:szCs w:val="24"/>
        </w:rPr>
      </w:pPr>
    </w:p>
    <w:p w14:paraId="4D0B27DE" w14:textId="77777777" w:rsidR="0042232E" w:rsidRDefault="0042232E">
      <w:pPr>
        <w:spacing w:before="240" w:after="240" w:line="240" w:lineRule="auto"/>
        <w:jc w:val="both"/>
        <w:rPr>
          <w:sz w:val="24"/>
          <w:szCs w:val="24"/>
        </w:rPr>
      </w:pPr>
    </w:p>
    <w:p w14:paraId="40055F11" w14:textId="77777777" w:rsidR="0042232E" w:rsidRDefault="0042232E">
      <w:pPr>
        <w:spacing w:before="240" w:after="240" w:line="240" w:lineRule="auto"/>
        <w:jc w:val="both"/>
        <w:rPr>
          <w:sz w:val="24"/>
          <w:szCs w:val="24"/>
        </w:rPr>
      </w:pPr>
    </w:p>
    <w:p w14:paraId="291CECD6" w14:textId="77777777" w:rsidR="0042232E" w:rsidRDefault="0042232E">
      <w:pPr>
        <w:spacing w:before="240" w:after="240" w:line="240" w:lineRule="auto"/>
        <w:jc w:val="both"/>
        <w:rPr>
          <w:sz w:val="24"/>
          <w:szCs w:val="24"/>
        </w:rPr>
      </w:pPr>
    </w:p>
    <w:p w14:paraId="55B6A987" w14:textId="77777777" w:rsidR="0042232E" w:rsidRDefault="0042232E">
      <w:pPr>
        <w:spacing w:before="240" w:after="240" w:line="240" w:lineRule="auto"/>
        <w:jc w:val="both"/>
        <w:rPr>
          <w:sz w:val="24"/>
          <w:szCs w:val="24"/>
        </w:rPr>
      </w:pPr>
    </w:p>
    <w:p w14:paraId="5B928D70" w14:textId="77777777" w:rsidR="0042232E" w:rsidRDefault="0042232E">
      <w:pPr>
        <w:spacing w:before="240" w:after="240" w:line="240" w:lineRule="auto"/>
        <w:jc w:val="both"/>
        <w:rPr>
          <w:sz w:val="24"/>
          <w:szCs w:val="24"/>
        </w:rPr>
      </w:pPr>
    </w:p>
    <w:p w14:paraId="2048E306" w14:textId="77777777" w:rsidR="0042232E" w:rsidRDefault="0042232E">
      <w:pPr>
        <w:spacing w:before="240" w:after="240" w:line="240" w:lineRule="auto"/>
        <w:jc w:val="both"/>
        <w:rPr>
          <w:sz w:val="24"/>
          <w:szCs w:val="24"/>
        </w:rPr>
      </w:pPr>
    </w:p>
    <w:p w14:paraId="359F720A" w14:textId="77777777" w:rsidR="00DD7765" w:rsidRDefault="00DD7765">
      <w:pPr>
        <w:spacing w:before="240" w:after="240" w:line="240" w:lineRule="auto"/>
        <w:jc w:val="both"/>
        <w:rPr>
          <w:sz w:val="24"/>
          <w:szCs w:val="24"/>
        </w:rPr>
      </w:pPr>
    </w:p>
    <w:p w14:paraId="273A0EC9" w14:textId="77777777" w:rsidR="0042232E" w:rsidRDefault="0042232E">
      <w:pPr>
        <w:spacing w:line="240" w:lineRule="auto"/>
        <w:jc w:val="both"/>
        <w:rPr>
          <w:sz w:val="24"/>
          <w:szCs w:val="24"/>
        </w:rPr>
      </w:pPr>
    </w:p>
    <w:p w14:paraId="7955F1EF" w14:textId="77777777" w:rsidR="0042232E" w:rsidRDefault="00000000">
      <w:pPr>
        <w:spacing w:line="240" w:lineRule="auto"/>
        <w:jc w:val="both"/>
        <w:rPr>
          <w:b/>
          <w:sz w:val="24"/>
          <w:szCs w:val="24"/>
        </w:rPr>
      </w:pPr>
      <w:r>
        <w:rPr>
          <w:b/>
          <w:sz w:val="24"/>
          <w:szCs w:val="24"/>
        </w:rPr>
        <w:t xml:space="preserve">4. </w:t>
      </w:r>
      <w:r>
        <w:rPr>
          <w:b/>
          <w:sz w:val="24"/>
          <w:szCs w:val="24"/>
        </w:rPr>
        <w:tab/>
        <w:t>ANEXOS</w:t>
      </w:r>
    </w:p>
    <w:p w14:paraId="712F5183" w14:textId="6EFFD4F9" w:rsidR="0042232E" w:rsidRDefault="00000000">
      <w:pPr>
        <w:spacing w:before="240"/>
        <w:jc w:val="both"/>
        <w:rPr>
          <w:b/>
          <w:sz w:val="24"/>
          <w:szCs w:val="24"/>
        </w:rPr>
      </w:pPr>
      <w:r>
        <w:rPr>
          <w:b/>
          <w:sz w:val="24"/>
          <w:szCs w:val="24"/>
        </w:rPr>
        <w:t>A.</w:t>
      </w:r>
      <w:r>
        <w:rPr>
          <w:rFonts w:ascii="Times New Roman" w:eastAsia="Times New Roman" w:hAnsi="Times New Roman" w:cs="Times New Roman"/>
          <w:sz w:val="14"/>
          <w:szCs w:val="14"/>
        </w:rPr>
        <w:t xml:space="preserve">   </w:t>
      </w:r>
      <w:r>
        <w:rPr>
          <w:b/>
          <w:sz w:val="24"/>
          <w:szCs w:val="24"/>
        </w:rPr>
        <w:t xml:space="preserve">Mapas </w:t>
      </w:r>
      <w:r w:rsidR="00DD7765">
        <w:rPr>
          <w:b/>
          <w:sz w:val="24"/>
          <w:szCs w:val="24"/>
        </w:rPr>
        <w:t>e</w:t>
      </w:r>
      <w:r>
        <w:rPr>
          <w:b/>
          <w:sz w:val="24"/>
          <w:szCs w:val="24"/>
        </w:rPr>
        <w:t xml:space="preserve"> ilustraciones:</w:t>
      </w:r>
    </w:p>
    <w:p w14:paraId="3F56F9D0" w14:textId="77777777" w:rsidR="0042232E" w:rsidRDefault="00000000">
      <w:pPr>
        <w:shd w:val="clear" w:color="auto" w:fill="FFFFFF"/>
        <w:spacing w:before="240" w:after="300"/>
        <w:jc w:val="both"/>
        <w:rPr>
          <w:rFonts w:ascii="Roboto" w:eastAsia="Roboto" w:hAnsi="Roboto" w:cs="Roboto"/>
          <w:b/>
          <w:color w:val="0D0D0D"/>
          <w:sz w:val="24"/>
          <w:szCs w:val="24"/>
        </w:rPr>
      </w:pPr>
      <w:r>
        <w:rPr>
          <w:rFonts w:ascii="Roboto" w:eastAsia="Roboto" w:hAnsi="Roboto" w:cs="Roboto"/>
          <w:b/>
          <w:noProof/>
          <w:color w:val="0D0D0D"/>
          <w:sz w:val="24"/>
          <w:szCs w:val="24"/>
        </w:rPr>
        <w:drawing>
          <wp:inline distT="114300" distB="114300" distL="114300" distR="114300" wp14:anchorId="79DB90EE" wp14:editId="7753E4C8">
            <wp:extent cx="1312701" cy="186744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312701" cy="1867440"/>
                    </a:xfrm>
                    <a:prstGeom prst="rect">
                      <a:avLst/>
                    </a:prstGeom>
                    <a:ln/>
                  </pic:spPr>
                </pic:pic>
              </a:graphicData>
            </a:graphic>
          </wp:inline>
        </w:drawing>
      </w:r>
    </w:p>
    <w:p w14:paraId="06BA77B5" w14:textId="77777777" w:rsidR="0042232E" w:rsidRDefault="00000000">
      <w:pPr>
        <w:shd w:val="clear" w:color="auto" w:fill="FFFFFF"/>
        <w:spacing w:before="240" w:after="300"/>
        <w:jc w:val="both"/>
        <w:rPr>
          <w:rFonts w:ascii="Roboto" w:eastAsia="Roboto" w:hAnsi="Roboto" w:cs="Roboto"/>
          <w:b/>
          <w:color w:val="0D0D0D"/>
          <w:sz w:val="24"/>
          <w:szCs w:val="24"/>
        </w:rPr>
      </w:pPr>
      <w:r>
        <w:rPr>
          <w:rFonts w:ascii="Roboto" w:eastAsia="Roboto" w:hAnsi="Roboto" w:cs="Roboto"/>
          <w:b/>
          <w:color w:val="0D0D0D"/>
          <w:sz w:val="24"/>
          <w:szCs w:val="24"/>
        </w:rPr>
        <w:t xml:space="preserve">Sir. C. </w:t>
      </w:r>
      <w:proofErr w:type="spellStart"/>
      <w:r>
        <w:rPr>
          <w:rFonts w:ascii="Roboto" w:eastAsia="Roboto" w:hAnsi="Roboto" w:cs="Roboto"/>
          <w:b/>
          <w:color w:val="0D0D0D"/>
          <w:sz w:val="24"/>
          <w:szCs w:val="24"/>
        </w:rPr>
        <w:t>Cradock</w:t>
      </w:r>
      <w:proofErr w:type="spellEnd"/>
    </w:p>
    <w:p w14:paraId="3A8F17BF" w14:textId="77777777" w:rsidR="0042232E" w:rsidRDefault="00000000">
      <w:pPr>
        <w:shd w:val="clear" w:color="auto" w:fill="FFFFFF"/>
        <w:spacing w:before="240" w:after="300"/>
        <w:jc w:val="both"/>
        <w:rPr>
          <w:rFonts w:ascii="Roboto" w:eastAsia="Roboto" w:hAnsi="Roboto" w:cs="Roboto"/>
          <w:b/>
          <w:color w:val="0D0D0D"/>
          <w:sz w:val="24"/>
          <w:szCs w:val="24"/>
        </w:rPr>
      </w:pPr>
      <w:r>
        <w:rPr>
          <w:rFonts w:ascii="Roboto" w:eastAsia="Roboto" w:hAnsi="Roboto" w:cs="Roboto"/>
          <w:b/>
          <w:noProof/>
          <w:color w:val="0D0D0D"/>
          <w:sz w:val="24"/>
          <w:szCs w:val="24"/>
        </w:rPr>
        <w:drawing>
          <wp:inline distT="114300" distB="114300" distL="114300" distR="114300" wp14:anchorId="687CC344" wp14:editId="155BF63A">
            <wp:extent cx="1361925" cy="2163058"/>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361925" cy="2163058"/>
                    </a:xfrm>
                    <a:prstGeom prst="rect">
                      <a:avLst/>
                    </a:prstGeom>
                    <a:ln/>
                  </pic:spPr>
                </pic:pic>
              </a:graphicData>
            </a:graphic>
          </wp:inline>
        </w:drawing>
      </w:r>
    </w:p>
    <w:p w14:paraId="1E8ECEAF" w14:textId="77777777" w:rsidR="0042232E" w:rsidRDefault="00000000">
      <w:pPr>
        <w:shd w:val="clear" w:color="auto" w:fill="FFFFFF"/>
        <w:spacing w:before="240" w:after="300"/>
        <w:jc w:val="both"/>
        <w:rPr>
          <w:rFonts w:ascii="Roboto" w:eastAsia="Roboto" w:hAnsi="Roboto" w:cs="Roboto"/>
          <w:b/>
          <w:color w:val="0D0D0D"/>
          <w:sz w:val="24"/>
          <w:szCs w:val="24"/>
        </w:rPr>
      </w:pPr>
      <w:r>
        <w:rPr>
          <w:rFonts w:ascii="Roboto" w:eastAsia="Roboto" w:hAnsi="Roboto" w:cs="Roboto"/>
          <w:b/>
          <w:color w:val="0D0D0D"/>
          <w:sz w:val="24"/>
          <w:szCs w:val="24"/>
        </w:rPr>
        <w:t xml:space="preserve">Graf M. </w:t>
      </w:r>
      <w:proofErr w:type="spellStart"/>
      <w:r>
        <w:rPr>
          <w:rFonts w:ascii="Roboto" w:eastAsia="Roboto" w:hAnsi="Roboto" w:cs="Roboto"/>
          <w:b/>
          <w:color w:val="0D0D0D"/>
          <w:sz w:val="24"/>
          <w:szCs w:val="24"/>
        </w:rPr>
        <w:t>Von</w:t>
      </w:r>
      <w:proofErr w:type="spellEnd"/>
      <w:r>
        <w:rPr>
          <w:rFonts w:ascii="Roboto" w:eastAsia="Roboto" w:hAnsi="Roboto" w:cs="Roboto"/>
          <w:b/>
          <w:color w:val="0D0D0D"/>
          <w:sz w:val="24"/>
          <w:szCs w:val="24"/>
        </w:rPr>
        <w:t xml:space="preserve"> Spee</w:t>
      </w:r>
    </w:p>
    <w:p w14:paraId="679BD04F" w14:textId="77777777" w:rsidR="0042232E" w:rsidRDefault="00000000">
      <w:pPr>
        <w:shd w:val="clear" w:color="auto" w:fill="FFFFFF"/>
        <w:spacing w:before="240" w:after="300"/>
        <w:ind w:left="720" w:firstLine="720"/>
        <w:jc w:val="both"/>
        <w:rPr>
          <w:rFonts w:ascii="Roboto" w:eastAsia="Roboto" w:hAnsi="Roboto" w:cs="Roboto"/>
          <w:b/>
          <w:color w:val="0D0D0D"/>
          <w:sz w:val="24"/>
          <w:szCs w:val="24"/>
        </w:rPr>
      </w:pPr>
      <w:r>
        <w:rPr>
          <w:rFonts w:ascii="Roboto" w:eastAsia="Roboto" w:hAnsi="Roboto" w:cs="Roboto"/>
          <w:b/>
          <w:color w:val="0D0D0D"/>
          <w:sz w:val="24"/>
          <w:szCs w:val="24"/>
        </w:rPr>
        <w:t xml:space="preserve">  </w:t>
      </w:r>
    </w:p>
    <w:p w14:paraId="5F936481" w14:textId="77777777" w:rsidR="0042232E" w:rsidRDefault="00000000">
      <w:pPr>
        <w:shd w:val="clear" w:color="auto" w:fill="FFFFFF"/>
        <w:spacing w:before="240" w:after="300"/>
        <w:ind w:left="720" w:firstLine="720"/>
        <w:jc w:val="both"/>
        <w:rPr>
          <w:rFonts w:ascii="Roboto" w:eastAsia="Roboto" w:hAnsi="Roboto" w:cs="Roboto"/>
          <w:b/>
          <w:color w:val="0D0D0D"/>
          <w:sz w:val="24"/>
          <w:szCs w:val="24"/>
        </w:rPr>
      </w:pPr>
      <w:r>
        <w:rPr>
          <w:rFonts w:ascii="Roboto" w:eastAsia="Roboto" w:hAnsi="Roboto" w:cs="Roboto"/>
          <w:b/>
          <w:color w:val="0D0D0D"/>
          <w:sz w:val="24"/>
          <w:szCs w:val="24"/>
        </w:rPr>
        <w:t xml:space="preserve">                                </w:t>
      </w:r>
      <w:r>
        <w:rPr>
          <w:rFonts w:ascii="Roboto" w:eastAsia="Roboto" w:hAnsi="Roboto" w:cs="Roboto"/>
          <w:b/>
          <w:color w:val="0D0D0D"/>
          <w:sz w:val="24"/>
          <w:szCs w:val="24"/>
        </w:rPr>
        <w:tab/>
      </w:r>
    </w:p>
    <w:p w14:paraId="348381BB" w14:textId="77777777" w:rsidR="0042232E" w:rsidRDefault="0042232E">
      <w:pPr>
        <w:shd w:val="clear" w:color="auto" w:fill="FFFFFF"/>
        <w:spacing w:before="240" w:after="300"/>
        <w:ind w:left="720" w:firstLine="720"/>
        <w:jc w:val="both"/>
        <w:rPr>
          <w:rFonts w:ascii="Roboto" w:eastAsia="Roboto" w:hAnsi="Roboto" w:cs="Roboto"/>
          <w:b/>
          <w:color w:val="0D0D0D"/>
          <w:sz w:val="24"/>
          <w:szCs w:val="24"/>
        </w:rPr>
      </w:pPr>
    </w:p>
    <w:p w14:paraId="3414A6BF" w14:textId="77777777" w:rsidR="0042232E" w:rsidRDefault="0042232E">
      <w:pPr>
        <w:shd w:val="clear" w:color="auto" w:fill="FFFFFF"/>
        <w:spacing w:before="240" w:after="300"/>
        <w:jc w:val="both"/>
        <w:rPr>
          <w:rFonts w:ascii="Roboto" w:eastAsia="Roboto" w:hAnsi="Roboto" w:cs="Roboto"/>
          <w:b/>
          <w:color w:val="0D0D0D"/>
          <w:sz w:val="24"/>
          <w:szCs w:val="24"/>
        </w:rPr>
      </w:pPr>
    </w:p>
    <w:p w14:paraId="174DAFA0" w14:textId="77777777" w:rsidR="0042232E" w:rsidRDefault="00000000">
      <w:pPr>
        <w:shd w:val="clear" w:color="auto" w:fill="FFFFFF"/>
        <w:spacing w:before="240" w:after="300"/>
        <w:jc w:val="both"/>
        <w:rPr>
          <w:rFonts w:ascii="Roboto" w:eastAsia="Roboto" w:hAnsi="Roboto" w:cs="Roboto"/>
          <w:b/>
          <w:color w:val="0D0D0D"/>
          <w:sz w:val="24"/>
          <w:szCs w:val="24"/>
        </w:rPr>
      </w:pPr>
      <w:r>
        <w:rPr>
          <w:rFonts w:ascii="Roboto" w:eastAsia="Roboto" w:hAnsi="Roboto" w:cs="Roboto"/>
          <w:b/>
          <w:noProof/>
          <w:color w:val="0D0D0D"/>
          <w:sz w:val="24"/>
          <w:szCs w:val="24"/>
        </w:rPr>
        <w:lastRenderedPageBreak/>
        <w:drawing>
          <wp:inline distT="114300" distB="114300" distL="114300" distR="114300" wp14:anchorId="0401BF7A" wp14:editId="521B6BD5">
            <wp:extent cx="3049087" cy="3856511"/>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3049087" cy="3856511"/>
                    </a:xfrm>
                    <a:prstGeom prst="rect">
                      <a:avLst/>
                    </a:prstGeom>
                    <a:ln/>
                  </pic:spPr>
                </pic:pic>
              </a:graphicData>
            </a:graphic>
          </wp:inline>
        </w:drawing>
      </w:r>
    </w:p>
    <w:p w14:paraId="1A57567C" w14:textId="77777777" w:rsidR="0042232E" w:rsidRDefault="00000000">
      <w:pPr>
        <w:shd w:val="clear" w:color="auto" w:fill="FFFFFF"/>
        <w:spacing w:before="240" w:after="300"/>
        <w:jc w:val="both"/>
        <w:rPr>
          <w:rFonts w:ascii="Roboto" w:eastAsia="Roboto" w:hAnsi="Roboto" w:cs="Roboto"/>
          <w:b/>
          <w:color w:val="0D0D0D"/>
          <w:sz w:val="24"/>
          <w:szCs w:val="24"/>
        </w:rPr>
      </w:pPr>
      <w:r>
        <w:rPr>
          <w:rFonts w:ascii="Roboto" w:eastAsia="Roboto" w:hAnsi="Roboto" w:cs="Roboto"/>
          <w:b/>
          <w:noProof/>
          <w:color w:val="0D0D0D"/>
          <w:sz w:val="24"/>
          <w:szCs w:val="24"/>
        </w:rPr>
        <w:drawing>
          <wp:inline distT="114300" distB="114300" distL="114300" distR="114300" wp14:anchorId="0104B348" wp14:editId="2C5E9006">
            <wp:extent cx="4021742" cy="2695687"/>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021742" cy="2695687"/>
                    </a:xfrm>
                    <a:prstGeom prst="rect">
                      <a:avLst/>
                    </a:prstGeom>
                    <a:ln/>
                  </pic:spPr>
                </pic:pic>
              </a:graphicData>
            </a:graphic>
          </wp:inline>
        </w:drawing>
      </w:r>
    </w:p>
    <w:p w14:paraId="239D7FDB" w14:textId="77777777" w:rsidR="0042232E" w:rsidRDefault="00000000">
      <w:pPr>
        <w:shd w:val="clear" w:color="auto" w:fill="FFFFFF"/>
        <w:spacing w:before="240" w:after="300"/>
        <w:jc w:val="both"/>
        <w:rPr>
          <w:rFonts w:ascii="Roboto" w:eastAsia="Roboto" w:hAnsi="Roboto" w:cs="Roboto"/>
          <w:b/>
          <w:color w:val="0D0D0D"/>
          <w:sz w:val="24"/>
          <w:szCs w:val="24"/>
        </w:rPr>
      </w:pPr>
      <w:r>
        <w:rPr>
          <w:rFonts w:ascii="Roboto" w:eastAsia="Roboto" w:hAnsi="Roboto" w:cs="Roboto"/>
          <w:b/>
          <w:color w:val="0D0D0D"/>
          <w:sz w:val="24"/>
          <w:szCs w:val="24"/>
        </w:rPr>
        <w:t>Movimientos de las unidades durante el combate</w:t>
      </w:r>
    </w:p>
    <w:p w14:paraId="6C3EBFDC" w14:textId="77777777" w:rsidR="0042232E" w:rsidRDefault="0042232E">
      <w:pPr>
        <w:spacing w:before="240"/>
        <w:jc w:val="both"/>
        <w:rPr>
          <w:b/>
          <w:sz w:val="24"/>
          <w:szCs w:val="24"/>
        </w:rPr>
      </w:pPr>
    </w:p>
    <w:p w14:paraId="3E5349D1" w14:textId="77777777" w:rsidR="0042232E" w:rsidRDefault="0042232E">
      <w:pPr>
        <w:spacing w:line="240" w:lineRule="auto"/>
        <w:jc w:val="both"/>
        <w:rPr>
          <w:b/>
          <w:sz w:val="24"/>
          <w:szCs w:val="24"/>
        </w:rPr>
      </w:pPr>
    </w:p>
    <w:p w14:paraId="1C43AA2C" w14:textId="77777777" w:rsidR="0042232E" w:rsidRDefault="00000000">
      <w:pPr>
        <w:spacing w:line="240" w:lineRule="auto"/>
        <w:jc w:val="both"/>
        <w:rPr>
          <w:sz w:val="24"/>
          <w:szCs w:val="24"/>
        </w:rPr>
      </w:pPr>
      <w:r>
        <w:br w:type="page"/>
      </w:r>
    </w:p>
    <w:p w14:paraId="6AE42C41" w14:textId="77777777" w:rsidR="0042232E" w:rsidRDefault="00000000">
      <w:pPr>
        <w:spacing w:line="240" w:lineRule="auto"/>
        <w:jc w:val="both"/>
        <w:rPr>
          <w:sz w:val="24"/>
          <w:szCs w:val="24"/>
        </w:rPr>
      </w:pPr>
      <w:r>
        <w:rPr>
          <w:sz w:val="24"/>
          <w:szCs w:val="24"/>
        </w:rPr>
        <w:lastRenderedPageBreak/>
        <w:t>Unidades Navales Alemanas:</w:t>
      </w:r>
    </w:p>
    <w:p w14:paraId="4E82A463" w14:textId="77777777" w:rsidR="0042232E" w:rsidRDefault="00000000">
      <w:pPr>
        <w:pStyle w:val="Ttulo4"/>
        <w:keepNext w:val="0"/>
        <w:keepLines w:val="0"/>
        <w:spacing w:before="240" w:after="40" w:line="240" w:lineRule="auto"/>
        <w:ind w:right="3170"/>
        <w:jc w:val="both"/>
        <w:rPr>
          <w:b/>
          <w:color w:val="000000"/>
          <w:sz w:val="22"/>
          <w:szCs w:val="22"/>
        </w:rPr>
      </w:pPr>
      <w:bookmarkStart w:id="0" w:name="_heading=h.6rq3itysszwr" w:colFirst="0" w:colLast="0"/>
      <w:bookmarkEnd w:id="0"/>
      <w:r>
        <w:rPr>
          <w:b/>
          <w:color w:val="000000"/>
          <w:sz w:val="22"/>
          <w:szCs w:val="22"/>
        </w:rPr>
        <w:t xml:space="preserve">1. SMS </w:t>
      </w:r>
      <w:proofErr w:type="spellStart"/>
      <w:r>
        <w:rPr>
          <w:b/>
          <w:color w:val="000000"/>
          <w:sz w:val="22"/>
          <w:szCs w:val="22"/>
        </w:rPr>
        <w:t>Scharnhorst</w:t>
      </w:r>
      <w:proofErr w:type="spellEnd"/>
      <w:r>
        <w:rPr>
          <w:b/>
          <w:color w:val="000000"/>
          <w:sz w:val="22"/>
          <w:szCs w:val="22"/>
        </w:rPr>
        <w:t xml:space="preserve"> (1907) – Crucero Acorazado</w:t>
      </w:r>
      <w:r>
        <w:rPr>
          <w:noProof/>
        </w:rPr>
        <w:drawing>
          <wp:anchor distT="114300" distB="114300" distL="114300" distR="114300" simplePos="0" relativeHeight="251658240" behindDoc="0" locked="0" layoutInCell="1" hidden="0" allowOverlap="1" wp14:anchorId="42C7F8DE" wp14:editId="0CA334F4">
            <wp:simplePos x="0" y="0"/>
            <wp:positionH relativeFrom="column">
              <wp:posOffset>4286250</wp:posOffset>
            </wp:positionH>
            <wp:positionV relativeFrom="paragraph">
              <wp:posOffset>295275</wp:posOffset>
            </wp:positionV>
            <wp:extent cx="1866900" cy="1432972"/>
            <wp:effectExtent l="0" t="0" r="0" b="0"/>
            <wp:wrapSquare wrapText="bothSides" distT="114300" distB="114300" distL="114300" distR="114300"/>
            <wp:docPr id="9"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1"/>
                    <a:srcRect/>
                    <a:stretch>
                      <a:fillRect/>
                    </a:stretch>
                  </pic:blipFill>
                  <pic:spPr>
                    <a:xfrm>
                      <a:off x="0" y="0"/>
                      <a:ext cx="1866900" cy="1432972"/>
                    </a:xfrm>
                    <a:prstGeom prst="rect">
                      <a:avLst/>
                    </a:prstGeom>
                    <a:ln/>
                  </pic:spPr>
                </pic:pic>
              </a:graphicData>
            </a:graphic>
          </wp:anchor>
        </w:drawing>
      </w:r>
    </w:p>
    <w:p w14:paraId="04E93DAA" w14:textId="77777777" w:rsidR="0042232E" w:rsidRDefault="00000000">
      <w:pPr>
        <w:spacing w:before="240" w:after="240" w:line="240" w:lineRule="auto"/>
        <w:ind w:right="3170"/>
        <w:jc w:val="both"/>
        <w:rPr>
          <w:sz w:val="24"/>
          <w:szCs w:val="24"/>
        </w:rPr>
      </w:pPr>
      <w:r>
        <w:rPr>
          <w:sz w:val="24"/>
          <w:szCs w:val="24"/>
        </w:rPr>
        <w:t xml:space="preserve">Buque insignia del vicealmirante </w:t>
      </w:r>
      <w:proofErr w:type="spellStart"/>
      <w:r>
        <w:rPr>
          <w:sz w:val="24"/>
          <w:szCs w:val="24"/>
        </w:rPr>
        <w:t>Maximilian</w:t>
      </w:r>
      <w:proofErr w:type="spellEnd"/>
      <w:r>
        <w:rPr>
          <w:sz w:val="24"/>
          <w:szCs w:val="24"/>
        </w:rPr>
        <w:t xml:space="preserve"> </w:t>
      </w:r>
      <w:proofErr w:type="spellStart"/>
      <w:r>
        <w:rPr>
          <w:sz w:val="24"/>
          <w:szCs w:val="24"/>
        </w:rPr>
        <w:t>von</w:t>
      </w:r>
      <w:proofErr w:type="spellEnd"/>
      <w:r>
        <w:rPr>
          <w:sz w:val="24"/>
          <w:szCs w:val="24"/>
        </w:rPr>
        <w:t xml:space="preserve"> Spee, destacado por su potente artillería y blindaje. Fue clave en la victoria alemana en </w:t>
      </w:r>
      <w:proofErr w:type="gramStart"/>
      <w:r>
        <w:rPr>
          <w:sz w:val="24"/>
          <w:szCs w:val="24"/>
        </w:rPr>
        <w:t>Coronel</w:t>
      </w:r>
      <w:proofErr w:type="gramEnd"/>
      <w:r>
        <w:rPr>
          <w:sz w:val="24"/>
          <w:szCs w:val="24"/>
        </w:rPr>
        <w:t xml:space="preserve">, donde su alcance y precisión artillera fueron determinantes. Sin embargo, fue hundido en la Batalla de las Islas </w:t>
      </w:r>
      <w:proofErr w:type="spellStart"/>
      <w:r>
        <w:rPr>
          <w:sz w:val="24"/>
          <w:szCs w:val="24"/>
        </w:rPr>
        <w:t>Falklands</w:t>
      </w:r>
      <w:proofErr w:type="spellEnd"/>
      <w:r>
        <w:rPr>
          <w:sz w:val="24"/>
          <w:szCs w:val="24"/>
        </w:rPr>
        <w:t xml:space="preserve"> en diciembre de 1914.</w:t>
      </w:r>
    </w:p>
    <w:p w14:paraId="02EF521E" w14:textId="77777777" w:rsidR="0042232E" w:rsidRDefault="00000000">
      <w:pPr>
        <w:pStyle w:val="Ttulo4"/>
        <w:keepNext w:val="0"/>
        <w:keepLines w:val="0"/>
        <w:spacing w:before="240" w:after="40" w:line="240" w:lineRule="auto"/>
        <w:ind w:right="3170"/>
        <w:jc w:val="both"/>
        <w:rPr>
          <w:b/>
          <w:color w:val="000000"/>
          <w:sz w:val="22"/>
          <w:szCs w:val="22"/>
        </w:rPr>
      </w:pPr>
      <w:bookmarkStart w:id="1" w:name="_heading=h.k09oxcysqleg" w:colFirst="0" w:colLast="0"/>
      <w:bookmarkEnd w:id="1"/>
      <w:r>
        <w:rPr>
          <w:b/>
          <w:color w:val="000000"/>
          <w:sz w:val="22"/>
          <w:szCs w:val="22"/>
        </w:rPr>
        <w:t xml:space="preserve">2. SMS </w:t>
      </w:r>
      <w:proofErr w:type="spellStart"/>
      <w:r>
        <w:rPr>
          <w:b/>
          <w:color w:val="000000"/>
          <w:sz w:val="22"/>
          <w:szCs w:val="22"/>
        </w:rPr>
        <w:t>Gneisenau</w:t>
      </w:r>
      <w:proofErr w:type="spellEnd"/>
      <w:r>
        <w:rPr>
          <w:b/>
          <w:color w:val="000000"/>
          <w:sz w:val="22"/>
          <w:szCs w:val="22"/>
        </w:rPr>
        <w:t xml:space="preserve"> (1908) – Crucero Acorazado</w:t>
      </w:r>
      <w:r>
        <w:rPr>
          <w:noProof/>
        </w:rPr>
        <w:drawing>
          <wp:anchor distT="114300" distB="114300" distL="114300" distR="114300" simplePos="0" relativeHeight="251659264" behindDoc="0" locked="0" layoutInCell="1" hidden="0" allowOverlap="1" wp14:anchorId="6C333DC5" wp14:editId="04D59333">
            <wp:simplePos x="0" y="0"/>
            <wp:positionH relativeFrom="column">
              <wp:posOffset>4286250</wp:posOffset>
            </wp:positionH>
            <wp:positionV relativeFrom="paragraph">
              <wp:posOffset>238125</wp:posOffset>
            </wp:positionV>
            <wp:extent cx="1866900" cy="1095991"/>
            <wp:effectExtent l="0" t="0" r="0" b="0"/>
            <wp:wrapSquare wrapText="bothSides" distT="114300" distB="114300" distL="114300" distR="114300"/>
            <wp:docPr id="18"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2"/>
                    <a:srcRect/>
                    <a:stretch>
                      <a:fillRect/>
                    </a:stretch>
                  </pic:blipFill>
                  <pic:spPr>
                    <a:xfrm>
                      <a:off x="0" y="0"/>
                      <a:ext cx="1866900" cy="1095991"/>
                    </a:xfrm>
                    <a:prstGeom prst="rect">
                      <a:avLst/>
                    </a:prstGeom>
                    <a:ln/>
                  </pic:spPr>
                </pic:pic>
              </a:graphicData>
            </a:graphic>
          </wp:anchor>
        </w:drawing>
      </w:r>
    </w:p>
    <w:p w14:paraId="322DF495" w14:textId="77777777" w:rsidR="0042232E" w:rsidRDefault="00000000">
      <w:pPr>
        <w:spacing w:before="240" w:after="240" w:line="240" w:lineRule="auto"/>
        <w:ind w:right="3170"/>
        <w:jc w:val="both"/>
        <w:rPr>
          <w:sz w:val="24"/>
          <w:szCs w:val="24"/>
        </w:rPr>
      </w:pPr>
      <w:r>
        <w:rPr>
          <w:sz w:val="24"/>
          <w:szCs w:val="24"/>
        </w:rPr>
        <w:t xml:space="preserve">Hermano del </w:t>
      </w:r>
      <w:proofErr w:type="spellStart"/>
      <w:r>
        <w:rPr>
          <w:b/>
          <w:sz w:val="24"/>
          <w:szCs w:val="24"/>
        </w:rPr>
        <w:t>Scharnhorst</w:t>
      </w:r>
      <w:proofErr w:type="spellEnd"/>
      <w:r>
        <w:rPr>
          <w:sz w:val="24"/>
          <w:szCs w:val="24"/>
        </w:rPr>
        <w:t xml:space="preserve">, el </w:t>
      </w:r>
      <w:r>
        <w:rPr>
          <w:b/>
          <w:sz w:val="24"/>
          <w:szCs w:val="24"/>
        </w:rPr>
        <w:t xml:space="preserve">SMS </w:t>
      </w:r>
      <w:proofErr w:type="spellStart"/>
      <w:r>
        <w:rPr>
          <w:b/>
          <w:sz w:val="24"/>
          <w:szCs w:val="24"/>
        </w:rPr>
        <w:t>Gneisenau</w:t>
      </w:r>
      <w:proofErr w:type="spellEnd"/>
      <w:r>
        <w:rPr>
          <w:sz w:val="24"/>
          <w:szCs w:val="24"/>
        </w:rPr>
        <w:t xml:space="preserve"> compartía las mismas características de velocidad y potencia de fuego. Durante la Batalla de </w:t>
      </w:r>
      <w:proofErr w:type="gramStart"/>
      <w:r>
        <w:rPr>
          <w:sz w:val="24"/>
          <w:szCs w:val="24"/>
        </w:rPr>
        <w:t>Coronel</w:t>
      </w:r>
      <w:proofErr w:type="gramEnd"/>
      <w:r>
        <w:rPr>
          <w:sz w:val="24"/>
          <w:szCs w:val="24"/>
        </w:rPr>
        <w:t xml:space="preserve">, jugó un papel clave en el hundimiento de los buques británicos. Al igual que su buque gemelo, fue destruido en la Batalla de las Islas </w:t>
      </w:r>
      <w:proofErr w:type="spellStart"/>
      <w:r>
        <w:rPr>
          <w:sz w:val="24"/>
          <w:szCs w:val="24"/>
        </w:rPr>
        <w:t>Falkland</w:t>
      </w:r>
      <w:proofErr w:type="spellEnd"/>
      <w:r>
        <w:rPr>
          <w:sz w:val="24"/>
          <w:szCs w:val="24"/>
        </w:rPr>
        <w:t>, sellando el destino de la escuadra alemana.</w:t>
      </w:r>
    </w:p>
    <w:p w14:paraId="280CCE00" w14:textId="77777777" w:rsidR="0042232E" w:rsidRDefault="00000000">
      <w:pPr>
        <w:pStyle w:val="Ttulo4"/>
        <w:keepNext w:val="0"/>
        <w:keepLines w:val="0"/>
        <w:spacing w:before="240" w:after="40" w:line="240" w:lineRule="auto"/>
        <w:ind w:right="3170"/>
        <w:jc w:val="both"/>
        <w:rPr>
          <w:b/>
          <w:color w:val="000000"/>
          <w:sz w:val="22"/>
          <w:szCs w:val="22"/>
        </w:rPr>
      </w:pPr>
      <w:bookmarkStart w:id="2" w:name="_heading=h.vy1hgms0yh0f" w:colFirst="0" w:colLast="0"/>
      <w:bookmarkEnd w:id="2"/>
      <w:r>
        <w:rPr>
          <w:b/>
          <w:color w:val="000000"/>
          <w:sz w:val="22"/>
          <w:szCs w:val="22"/>
        </w:rPr>
        <w:t>3. SMS Leipzig (1905) – Crucero Ligero</w:t>
      </w:r>
      <w:r>
        <w:rPr>
          <w:noProof/>
        </w:rPr>
        <w:drawing>
          <wp:anchor distT="114300" distB="114300" distL="114300" distR="114300" simplePos="0" relativeHeight="251660288" behindDoc="0" locked="0" layoutInCell="1" hidden="0" allowOverlap="1" wp14:anchorId="107CBCE9" wp14:editId="1C67DEA9">
            <wp:simplePos x="0" y="0"/>
            <wp:positionH relativeFrom="column">
              <wp:posOffset>4286250</wp:posOffset>
            </wp:positionH>
            <wp:positionV relativeFrom="paragraph">
              <wp:posOffset>247650</wp:posOffset>
            </wp:positionV>
            <wp:extent cx="1866900" cy="1133475"/>
            <wp:effectExtent l="0" t="0" r="0" b="0"/>
            <wp:wrapSquare wrapText="bothSides" distT="114300" distB="114300" distL="114300" distR="114300"/>
            <wp:docPr id="11"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3"/>
                    <a:srcRect/>
                    <a:stretch>
                      <a:fillRect/>
                    </a:stretch>
                  </pic:blipFill>
                  <pic:spPr>
                    <a:xfrm>
                      <a:off x="0" y="0"/>
                      <a:ext cx="1866900" cy="1133475"/>
                    </a:xfrm>
                    <a:prstGeom prst="rect">
                      <a:avLst/>
                    </a:prstGeom>
                    <a:ln/>
                  </pic:spPr>
                </pic:pic>
              </a:graphicData>
            </a:graphic>
          </wp:anchor>
        </w:drawing>
      </w:r>
    </w:p>
    <w:p w14:paraId="0E47A6A0" w14:textId="77777777" w:rsidR="0042232E" w:rsidRDefault="00000000">
      <w:pPr>
        <w:spacing w:before="240" w:after="240" w:line="240" w:lineRule="auto"/>
        <w:ind w:right="3170"/>
        <w:jc w:val="both"/>
        <w:rPr>
          <w:sz w:val="24"/>
          <w:szCs w:val="24"/>
        </w:rPr>
      </w:pPr>
      <w:r>
        <w:rPr>
          <w:sz w:val="24"/>
          <w:szCs w:val="24"/>
        </w:rPr>
        <w:t xml:space="preserve">El </w:t>
      </w:r>
      <w:r>
        <w:rPr>
          <w:b/>
          <w:sz w:val="24"/>
          <w:szCs w:val="24"/>
        </w:rPr>
        <w:t>SMS Leipzig</w:t>
      </w:r>
      <w:r>
        <w:rPr>
          <w:sz w:val="24"/>
          <w:szCs w:val="24"/>
        </w:rPr>
        <w:t xml:space="preserve"> era un crucero ligero de la Marina Imperial Alemana, diseñado para misiones de reconocimiento y patrullaje. Fue parte de la flota de </w:t>
      </w:r>
      <w:proofErr w:type="spellStart"/>
      <w:r>
        <w:rPr>
          <w:sz w:val="24"/>
          <w:szCs w:val="24"/>
        </w:rPr>
        <w:t>von</w:t>
      </w:r>
      <w:proofErr w:type="spellEnd"/>
      <w:r>
        <w:rPr>
          <w:sz w:val="24"/>
          <w:szCs w:val="24"/>
        </w:rPr>
        <w:t xml:space="preserve"> Spee y participó en la Batalla de </w:t>
      </w:r>
      <w:proofErr w:type="gramStart"/>
      <w:r>
        <w:rPr>
          <w:sz w:val="24"/>
          <w:szCs w:val="24"/>
        </w:rPr>
        <w:t>Coronel</w:t>
      </w:r>
      <w:proofErr w:type="gramEnd"/>
      <w:r>
        <w:rPr>
          <w:sz w:val="24"/>
          <w:szCs w:val="24"/>
        </w:rPr>
        <w:t xml:space="preserve">. Posteriormente, fue hundido en la Batalla de las Islas </w:t>
      </w:r>
      <w:proofErr w:type="spellStart"/>
      <w:r>
        <w:rPr>
          <w:sz w:val="24"/>
          <w:szCs w:val="24"/>
        </w:rPr>
        <w:t>Falkland</w:t>
      </w:r>
      <w:proofErr w:type="spellEnd"/>
      <w:r>
        <w:rPr>
          <w:sz w:val="24"/>
          <w:szCs w:val="24"/>
        </w:rPr>
        <w:t xml:space="preserve"> tras un intenso enfrentamiento contra buques británicos.</w:t>
      </w:r>
    </w:p>
    <w:p w14:paraId="6DD00CAF" w14:textId="77777777" w:rsidR="0042232E" w:rsidRDefault="00000000">
      <w:pPr>
        <w:pStyle w:val="Ttulo4"/>
        <w:keepNext w:val="0"/>
        <w:keepLines w:val="0"/>
        <w:spacing w:before="240" w:after="40" w:line="240" w:lineRule="auto"/>
        <w:ind w:right="3170"/>
        <w:jc w:val="both"/>
        <w:rPr>
          <w:b/>
          <w:color w:val="000000"/>
          <w:sz w:val="22"/>
          <w:szCs w:val="22"/>
        </w:rPr>
      </w:pPr>
      <w:bookmarkStart w:id="3" w:name="_heading=h.wzsu0bcgpkjb" w:colFirst="0" w:colLast="0"/>
      <w:bookmarkEnd w:id="3"/>
      <w:r>
        <w:rPr>
          <w:b/>
          <w:color w:val="000000"/>
          <w:sz w:val="22"/>
          <w:szCs w:val="22"/>
        </w:rPr>
        <w:t xml:space="preserve">4. SMS </w:t>
      </w:r>
      <w:proofErr w:type="spellStart"/>
      <w:r>
        <w:rPr>
          <w:b/>
          <w:color w:val="000000"/>
          <w:sz w:val="22"/>
          <w:szCs w:val="22"/>
        </w:rPr>
        <w:t>Dresden</w:t>
      </w:r>
      <w:proofErr w:type="spellEnd"/>
      <w:r>
        <w:rPr>
          <w:b/>
          <w:color w:val="000000"/>
          <w:sz w:val="22"/>
          <w:szCs w:val="22"/>
        </w:rPr>
        <w:t xml:space="preserve"> (1908) – Crucero Ligero</w:t>
      </w:r>
      <w:r>
        <w:rPr>
          <w:noProof/>
        </w:rPr>
        <w:drawing>
          <wp:anchor distT="114300" distB="114300" distL="114300" distR="114300" simplePos="0" relativeHeight="251661312" behindDoc="0" locked="0" layoutInCell="1" hidden="0" allowOverlap="1" wp14:anchorId="57D5ACB8" wp14:editId="3B4FF8F1">
            <wp:simplePos x="0" y="0"/>
            <wp:positionH relativeFrom="column">
              <wp:posOffset>4286250</wp:posOffset>
            </wp:positionH>
            <wp:positionV relativeFrom="paragraph">
              <wp:posOffset>295275</wp:posOffset>
            </wp:positionV>
            <wp:extent cx="1742168" cy="1095375"/>
            <wp:effectExtent l="0" t="0" r="0" b="0"/>
            <wp:wrapSquare wrapText="bothSides" distT="114300" distB="114300" distL="114300" distR="114300"/>
            <wp:docPr id="1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1742168" cy="1095375"/>
                    </a:xfrm>
                    <a:prstGeom prst="rect">
                      <a:avLst/>
                    </a:prstGeom>
                    <a:ln/>
                  </pic:spPr>
                </pic:pic>
              </a:graphicData>
            </a:graphic>
          </wp:anchor>
        </w:drawing>
      </w:r>
    </w:p>
    <w:p w14:paraId="61837721" w14:textId="77777777" w:rsidR="0042232E" w:rsidRDefault="00000000">
      <w:pPr>
        <w:spacing w:before="240" w:after="240" w:line="240" w:lineRule="auto"/>
        <w:ind w:right="3170"/>
        <w:jc w:val="both"/>
        <w:rPr>
          <w:sz w:val="24"/>
          <w:szCs w:val="24"/>
        </w:rPr>
      </w:pPr>
      <w:r>
        <w:rPr>
          <w:sz w:val="24"/>
          <w:szCs w:val="24"/>
        </w:rPr>
        <w:t xml:space="preserve">El </w:t>
      </w:r>
      <w:r>
        <w:rPr>
          <w:b/>
          <w:sz w:val="24"/>
          <w:szCs w:val="24"/>
        </w:rPr>
        <w:t xml:space="preserve">SMS </w:t>
      </w:r>
      <w:proofErr w:type="spellStart"/>
      <w:r>
        <w:rPr>
          <w:b/>
          <w:sz w:val="24"/>
          <w:szCs w:val="24"/>
        </w:rPr>
        <w:t>Dresden</w:t>
      </w:r>
      <w:proofErr w:type="spellEnd"/>
      <w:r>
        <w:rPr>
          <w:sz w:val="24"/>
          <w:szCs w:val="24"/>
        </w:rPr>
        <w:t xml:space="preserve"> fue uno de los cruceros más modernos de la escuadra de </w:t>
      </w:r>
      <w:proofErr w:type="spellStart"/>
      <w:r>
        <w:rPr>
          <w:sz w:val="24"/>
          <w:szCs w:val="24"/>
        </w:rPr>
        <w:t>von</w:t>
      </w:r>
      <w:proofErr w:type="spellEnd"/>
      <w:r>
        <w:rPr>
          <w:sz w:val="24"/>
          <w:szCs w:val="24"/>
        </w:rPr>
        <w:t xml:space="preserve"> Spee. Tras su participación en la Batalla de </w:t>
      </w:r>
      <w:proofErr w:type="gramStart"/>
      <w:r>
        <w:rPr>
          <w:sz w:val="24"/>
          <w:szCs w:val="24"/>
        </w:rPr>
        <w:t>Coronel</w:t>
      </w:r>
      <w:proofErr w:type="gramEnd"/>
      <w:r>
        <w:rPr>
          <w:sz w:val="24"/>
          <w:szCs w:val="24"/>
        </w:rPr>
        <w:t xml:space="preserve">, logró escapar del desastre en las Islas </w:t>
      </w:r>
      <w:proofErr w:type="spellStart"/>
      <w:r>
        <w:rPr>
          <w:sz w:val="24"/>
          <w:szCs w:val="24"/>
        </w:rPr>
        <w:t>Falkland</w:t>
      </w:r>
      <w:proofErr w:type="spellEnd"/>
      <w:r>
        <w:rPr>
          <w:sz w:val="24"/>
          <w:szCs w:val="24"/>
        </w:rPr>
        <w:t>, refugiándose en aguas chilenas. Finalmente, fue acorralado en 1915 y hundido por su propia tripulación en la isla Robinson Crusoe.</w:t>
      </w:r>
    </w:p>
    <w:p w14:paraId="0B7E1A03" w14:textId="77777777" w:rsidR="0042232E" w:rsidRDefault="00000000">
      <w:pPr>
        <w:pStyle w:val="Ttulo4"/>
        <w:keepNext w:val="0"/>
        <w:keepLines w:val="0"/>
        <w:spacing w:before="240" w:after="40" w:line="240" w:lineRule="auto"/>
        <w:ind w:right="3170"/>
        <w:jc w:val="both"/>
        <w:rPr>
          <w:b/>
          <w:color w:val="000000"/>
          <w:sz w:val="22"/>
          <w:szCs w:val="22"/>
        </w:rPr>
      </w:pPr>
      <w:bookmarkStart w:id="4" w:name="_heading=h.jknqqbhye4nw" w:colFirst="0" w:colLast="0"/>
      <w:bookmarkEnd w:id="4"/>
      <w:r>
        <w:rPr>
          <w:b/>
          <w:color w:val="000000"/>
          <w:sz w:val="22"/>
          <w:szCs w:val="22"/>
        </w:rPr>
        <w:t xml:space="preserve">5. SMS </w:t>
      </w:r>
      <w:proofErr w:type="spellStart"/>
      <w:r>
        <w:rPr>
          <w:b/>
          <w:color w:val="000000"/>
          <w:sz w:val="22"/>
          <w:szCs w:val="22"/>
        </w:rPr>
        <w:t>Nürnberg</w:t>
      </w:r>
      <w:proofErr w:type="spellEnd"/>
      <w:r>
        <w:rPr>
          <w:b/>
          <w:color w:val="000000"/>
          <w:sz w:val="22"/>
          <w:szCs w:val="22"/>
        </w:rPr>
        <w:t xml:space="preserve"> (1908) – Crucero Ligero</w:t>
      </w:r>
      <w:r>
        <w:rPr>
          <w:noProof/>
        </w:rPr>
        <w:drawing>
          <wp:anchor distT="114300" distB="114300" distL="114300" distR="114300" simplePos="0" relativeHeight="251662336" behindDoc="0" locked="0" layoutInCell="1" hidden="0" allowOverlap="1" wp14:anchorId="060E1730" wp14:editId="659C338C">
            <wp:simplePos x="0" y="0"/>
            <wp:positionH relativeFrom="column">
              <wp:posOffset>4371975</wp:posOffset>
            </wp:positionH>
            <wp:positionV relativeFrom="paragraph">
              <wp:posOffset>300341</wp:posOffset>
            </wp:positionV>
            <wp:extent cx="1563687" cy="952500"/>
            <wp:effectExtent l="0" t="0" r="0" b="0"/>
            <wp:wrapSquare wrapText="bothSides" distT="114300" distB="114300" distL="114300" distR="114300"/>
            <wp:docPr id="5"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5"/>
                    <a:srcRect/>
                    <a:stretch>
                      <a:fillRect/>
                    </a:stretch>
                  </pic:blipFill>
                  <pic:spPr>
                    <a:xfrm>
                      <a:off x="0" y="0"/>
                      <a:ext cx="1563687" cy="952500"/>
                    </a:xfrm>
                    <a:prstGeom prst="rect">
                      <a:avLst/>
                    </a:prstGeom>
                    <a:ln/>
                  </pic:spPr>
                </pic:pic>
              </a:graphicData>
            </a:graphic>
          </wp:anchor>
        </w:drawing>
      </w:r>
    </w:p>
    <w:p w14:paraId="7FB8A394" w14:textId="77777777" w:rsidR="0042232E" w:rsidRDefault="00000000">
      <w:pPr>
        <w:spacing w:before="240" w:after="240" w:line="240" w:lineRule="auto"/>
        <w:ind w:right="3170"/>
        <w:jc w:val="both"/>
        <w:rPr>
          <w:sz w:val="24"/>
          <w:szCs w:val="24"/>
        </w:rPr>
      </w:pPr>
      <w:r>
        <w:rPr>
          <w:sz w:val="24"/>
          <w:szCs w:val="24"/>
        </w:rPr>
        <w:t xml:space="preserve">El </w:t>
      </w:r>
      <w:r>
        <w:rPr>
          <w:b/>
          <w:sz w:val="24"/>
          <w:szCs w:val="24"/>
        </w:rPr>
        <w:t xml:space="preserve">SMS </w:t>
      </w:r>
      <w:proofErr w:type="spellStart"/>
      <w:r>
        <w:rPr>
          <w:b/>
          <w:sz w:val="24"/>
          <w:szCs w:val="24"/>
        </w:rPr>
        <w:t>Nürnberg</w:t>
      </w:r>
      <w:proofErr w:type="spellEnd"/>
      <w:r>
        <w:rPr>
          <w:sz w:val="24"/>
          <w:szCs w:val="24"/>
        </w:rPr>
        <w:t xml:space="preserve"> fue un crucero ligero con una velocidad y maniobrabilidad superiores. Fue el responsable de rematar al </w:t>
      </w:r>
      <w:r>
        <w:rPr>
          <w:b/>
          <w:sz w:val="24"/>
          <w:szCs w:val="24"/>
        </w:rPr>
        <w:t>HMS Monmouth</w:t>
      </w:r>
      <w:r>
        <w:rPr>
          <w:sz w:val="24"/>
          <w:szCs w:val="24"/>
        </w:rPr>
        <w:t xml:space="preserve"> en la Batalla de </w:t>
      </w:r>
      <w:proofErr w:type="gramStart"/>
      <w:r>
        <w:rPr>
          <w:sz w:val="24"/>
          <w:szCs w:val="24"/>
        </w:rPr>
        <w:t>Coronel</w:t>
      </w:r>
      <w:proofErr w:type="gramEnd"/>
      <w:r>
        <w:rPr>
          <w:sz w:val="24"/>
          <w:szCs w:val="24"/>
        </w:rPr>
        <w:t xml:space="preserve">. Sin embargo, fue destruido en la Batalla de las Islas </w:t>
      </w:r>
      <w:proofErr w:type="spellStart"/>
      <w:r>
        <w:rPr>
          <w:sz w:val="24"/>
          <w:szCs w:val="24"/>
        </w:rPr>
        <w:t>Falkland</w:t>
      </w:r>
      <w:proofErr w:type="spellEnd"/>
      <w:r>
        <w:rPr>
          <w:sz w:val="24"/>
          <w:szCs w:val="24"/>
        </w:rPr>
        <w:t xml:space="preserve"> tras un prolongado combate contra el </w:t>
      </w:r>
      <w:r>
        <w:rPr>
          <w:b/>
          <w:sz w:val="24"/>
          <w:szCs w:val="24"/>
        </w:rPr>
        <w:t>HMS Kent</w:t>
      </w:r>
      <w:r>
        <w:rPr>
          <w:sz w:val="24"/>
          <w:szCs w:val="24"/>
        </w:rPr>
        <w:t>.</w:t>
      </w:r>
    </w:p>
    <w:p w14:paraId="69685156" w14:textId="77777777" w:rsidR="0042232E" w:rsidRDefault="0042232E">
      <w:pPr>
        <w:spacing w:before="240" w:after="240" w:line="240" w:lineRule="auto"/>
        <w:ind w:right="3170"/>
        <w:jc w:val="both"/>
        <w:rPr>
          <w:sz w:val="24"/>
          <w:szCs w:val="24"/>
        </w:rPr>
      </w:pPr>
    </w:p>
    <w:p w14:paraId="620531B9" w14:textId="77777777" w:rsidR="0042232E" w:rsidRDefault="0042232E">
      <w:pPr>
        <w:spacing w:line="240" w:lineRule="auto"/>
        <w:jc w:val="both"/>
        <w:rPr>
          <w:sz w:val="24"/>
          <w:szCs w:val="24"/>
        </w:rPr>
      </w:pPr>
    </w:p>
    <w:p w14:paraId="7C516C1B" w14:textId="77777777" w:rsidR="0042232E" w:rsidRDefault="00000000">
      <w:pPr>
        <w:pStyle w:val="Ttulo3"/>
        <w:keepNext w:val="0"/>
        <w:keepLines w:val="0"/>
        <w:spacing w:before="280" w:line="240" w:lineRule="auto"/>
        <w:ind w:right="3170"/>
        <w:jc w:val="both"/>
        <w:rPr>
          <w:b/>
          <w:color w:val="000000"/>
          <w:sz w:val="26"/>
          <w:szCs w:val="26"/>
        </w:rPr>
      </w:pPr>
      <w:bookmarkStart w:id="5" w:name="_heading=h.w2ied2snri3n" w:colFirst="0" w:colLast="0"/>
      <w:bookmarkEnd w:id="5"/>
      <w:r>
        <w:rPr>
          <w:b/>
          <w:color w:val="000000"/>
          <w:sz w:val="26"/>
          <w:szCs w:val="26"/>
        </w:rPr>
        <w:lastRenderedPageBreak/>
        <w:t>Unidades Navales Británicas</w:t>
      </w:r>
    </w:p>
    <w:p w14:paraId="5AAD4935" w14:textId="77777777" w:rsidR="0042232E" w:rsidRDefault="00000000">
      <w:pPr>
        <w:pStyle w:val="Ttulo4"/>
        <w:keepNext w:val="0"/>
        <w:keepLines w:val="0"/>
        <w:spacing w:before="240" w:after="40" w:line="240" w:lineRule="auto"/>
        <w:ind w:right="3170"/>
        <w:jc w:val="both"/>
        <w:rPr>
          <w:b/>
          <w:color w:val="000000"/>
          <w:sz w:val="22"/>
          <w:szCs w:val="22"/>
        </w:rPr>
      </w:pPr>
      <w:bookmarkStart w:id="6" w:name="_heading=h.rgjxs6uist4a" w:colFirst="0" w:colLast="0"/>
      <w:bookmarkEnd w:id="6"/>
      <w:r>
        <w:rPr>
          <w:b/>
          <w:color w:val="000000"/>
          <w:sz w:val="22"/>
          <w:szCs w:val="22"/>
        </w:rPr>
        <w:t>1. HMS Good Hope (1901) – Crucero Acorazado</w:t>
      </w:r>
      <w:r>
        <w:rPr>
          <w:noProof/>
        </w:rPr>
        <w:drawing>
          <wp:anchor distT="114300" distB="114300" distL="114300" distR="114300" simplePos="0" relativeHeight="251663360" behindDoc="0" locked="0" layoutInCell="1" hidden="0" allowOverlap="1" wp14:anchorId="34727B05" wp14:editId="26E63DA5">
            <wp:simplePos x="0" y="0"/>
            <wp:positionH relativeFrom="column">
              <wp:posOffset>4467225</wp:posOffset>
            </wp:positionH>
            <wp:positionV relativeFrom="paragraph">
              <wp:posOffset>382891</wp:posOffset>
            </wp:positionV>
            <wp:extent cx="1684338" cy="1104900"/>
            <wp:effectExtent l="0" t="0" r="0" b="0"/>
            <wp:wrapSquare wrapText="bothSides" distT="114300" distB="114300" distL="114300" distR="114300"/>
            <wp:docPr id="1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6"/>
                    <a:srcRect/>
                    <a:stretch>
                      <a:fillRect/>
                    </a:stretch>
                  </pic:blipFill>
                  <pic:spPr>
                    <a:xfrm>
                      <a:off x="0" y="0"/>
                      <a:ext cx="1684338" cy="1104900"/>
                    </a:xfrm>
                    <a:prstGeom prst="rect">
                      <a:avLst/>
                    </a:prstGeom>
                    <a:ln/>
                  </pic:spPr>
                </pic:pic>
              </a:graphicData>
            </a:graphic>
          </wp:anchor>
        </w:drawing>
      </w:r>
    </w:p>
    <w:p w14:paraId="44DE6AC4" w14:textId="77777777" w:rsidR="0042232E" w:rsidRDefault="00000000">
      <w:pPr>
        <w:spacing w:before="240" w:after="240" w:line="240" w:lineRule="auto"/>
        <w:ind w:right="3170"/>
        <w:jc w:val="both"/>
        <w:rPr>
          <w:sz w:val="24"/>
          <w:szCs w:val="24"/>
        </w:rPr>
      </w:pPr>
      <w:r>
        <w:rPr>
          <w:sz w:val="24"/>
          <w:szCs w:val="24"/>
        </w:rPr>
        <w:t xml:space="preserve">Buque insignia del almirante </w:t>
      </w:r>
      <w:proofErr w:type="spellStart"/>
      <w:r>
        <w:rPr>
          <w:sz w:val="24"/>
          <w:szCs w:val="24"/>
        </w:rPr>
        <w:t>Cradock</w:t>
      </w:r>
      <w:proofErr w:type="spellEnd"/>
      <w:r>
        <w:rPr>
          <w:sz w:val="24"/>
          <w:szCs w:val="24"/>
        </w:rPr>
        <w:t xml:space="preserve">, el </w:t>
      </w:r>
      <w:r>
        <w:rPr>
          <w:b/>
          <w:sz w:val="24"/>
          <w:szCs w:val="24"/>
        </w:rPr>
        <w:t>HMS Good Hope</w:t>
      </w:r>
      <w:r>
        <w:rPr>
          <w:sz w:val="24"/>
          <w:szCs w:val="24"/>
        </w:rPr>
        <w:t xml:space="preserve"> era un crucero acorazado británico de la clase </w:t>
      </w:r>
      <w:r>
        <w:rPr>
          <w:b/>
          <w:sz w:val="24"/>
          <w:szCs w:val="24"/>
        </w:rPr>
        <w:t>Drake</w:t>
      </w:r>
      <w:r>
        <w:rPr>
          <w:sz w:val="24"/>
          <w:szCs w:val="24"/>
        </w:rPr>
        <w:t xml:space="preserve">. A pesar de su poderoso armamento, estaba obsoleto frente a los cruceros alemanes más modernos. Fue destruido en la Batalla de </w:t>
      </w:r>
      <w:proofErr w:type="gramStart"/>
      <w:r>
        <w:rPr>
          <w:sz w:val="24"/>
          <w:szCs w:val="24"/>
        </w:rPr>
        <w:t>Coronel</w:t>
      </w:r>
      <w:proofErr w:type="gramEnd"/>
      <w:r>
        <w:rPr>
          <w:sz w:val="24"/>
          <w:szCs w:val="24"/>
        </w:rPr>
        <w:t xml:space="preserve">, hundiéndose con toda su tripulación, incluido </w:t>
      </w:r>
      <w:proofErr w:type="spellStart"/>
      <w:r>
        <w:rPr>
          <w:sz w:val="24"/>
          <w:szCs w:val="24"/>
        </w:rPr>
        <w:t>Cradock</w:t>
      </w:r>
      <w:proofErr w:type="spellEnd"/>
      <w:r>
        <w:rPr>
          <w:sz w:val="24"/>
          <w:szCs w:val="24"/>
        </w:rPr>
        <w:t>.</w:t>
      </w:r>
    </w:p>
    <w:p w14:paraId="23B2CC5A" w14:textId="77777777" w:rsidR="0042232E" w:rsidRDefault="00000000">
      <w:pPr>
        <w:pStyle w:val="Ttulo4"/>
        <w:keepNext w:val="0"/>
        <w:keepLines w:val="0"/>
        <w:spacing w:before="240" w:after="40" w:line="240" w:lineRule="auto"/>
        <w:ind w:right="3170"/>
        <w:jc w:val="both"/>
        <w:rPr>
          <w:b/>
          <w:color w:val="000000"/>
          <w:sz w:val="22"/>
          <w:szCs w:val="22"/>
        </w:rPr>
      </w:pPr>
      <w:bookmarkStart w:id="7" w:name="_heading=h.dtfdjkysskqi" w:colFirst="0" w:colLast="0"/>
      <w:bookmarkEnd w:id="7"/>
      <w:r>
        <w:rPr>
          <w:b/>
          <w:color w:val="000000"/>
          <w:sz w:val="22"/>
          <w:szCs w:val="22"/>
        </w:rPr>
        <w:t>2. HMS Monmouth (1901) – Crucero Acorazado</w:t>
      </w:r>
    </w:p>
    <w:p w14:paraId="1D5668CC" w14:textId="77777777" w:rsidR="0042232E" w:rsidRDefault="00000000">
      <w:pPr>
        <w:spacing w:before="240" w:after="240" w:line="240" w:lineRule="auto"/>
        <w:ind w:right="3170"/>
        <w:jc w:val="both"/>
        <w:rPr>
          <w:sz w:val="24"/>
          <w:szCs w:val="24"/>
        </w:rPr>
      </w:pPr>
      <w:r>
        <w:rPr>
          <w:sz w:val="24"/>
          <w:szCs w:val="24"/>
        </w:rPr>
        <w:t xml:space="preserve">El </w:t>
      </w:r>
      <w:r>
        <w:rPr>
          <w:b/>
          <w:sz w:val="24"/>
          <w:szCs w:val="24"/>
        </w:rPr>
        <w:t>HMS Monmouth</w:t>
      </w:r>
      <w:r>
        <w:rPr>
          <w:sz w:val="24"/>
          <w:szCs w:val="24"/>
        </w:rPr>
        <w:t xml:space="preserve"> pertenecía a la clase </w:t>
      </w:r>
      <w:r>
        <w:rPr>
          <w:b/>
          <w:sz w:val="24"/>
          <w:szCs w:val="24"/>
        </w:rPr>
        <w:t>Monmouth</w:t>
      </w:r>
      <w:r>
        <w:rPr>
          <w:sz w:val="24"/>
          <w:szCs w:val="24"/>
        </w:rPr>
        <w:t xml:space="preserve">, diseñada para el patrullaje colonial. Su blindaje y armamento eran insuficientes contra los cruceros alemanes. Gravemente dañado en la Batalla de </w:t>
      </w:r>
      <w:proofErr w:type="gramStart"/>
      <w:r>
        <w:rPr>
          <w:sz w:val="24"/>
          <w:szCs w:val="24"/>
        </w:rPr>
        <w:t>Coronel</w:t>
      </w:r>
      <w:proofErr w:type="gramEnd"/>
      <w:r>
        <w:rPr>
          <w:sz w:val="24"/>
          <w:szCs w:val="24"/>
        </w:rPr>
        <w:t xml:space="preserve">, intentó escapar hacia la costa chilena, pero fue hundido por el </w:t>
      </w:r>
      <w:r>
        <w:rPr>
          <w:b/>
          <w:sz w:val="24"/>
          <w:szCs w:val="24"/>
        </w:rPr>
        <w:t xml:space="preserve">SMS </w:t>
      </w:r>
      <w:proofErr w:type="spellStart"/>
      <w:r>
        <w:rPr>
          <w:b/>
          <w:sz w:val="24"/>
          <w:szCs w:val="24"/>
        </w:rPr>
        <w:t>Nürnberg</w:t>
      </w:r>
      <w:proofErr w:type="spellEnd"/>
      <w:r>
        <w:rPr>
          <w:sz w:val="24"/>
          <w:szCs w:val="24"/>
        </w:rPr>
        <w:t xml:space="preserve"> sin que ningún tripulante sobreviviera.</w:t>
      </w:r>
      <w:r>
        <w:rPr>
          <w:noProof/>
        </w:rPr>
        <w:drawing>
          <wp:anchor distT="114300" distB="114300" distL="114300" distR="114300" simplePos="0" relativeHeight="251664384" behindDoc="0" locked="0" layoutInCell="1" hidden="0" allowOverlap="1" wp14:anchorId="69D799B6" wp14:editId="0F30D2DB">
            <wp:simplePos x="0" y="0"/>
            <wp:positionH relativeFrom="column">
              <wp:posOffset>4400550</wp:posOffset>
            </wp:positionH>
            <wp:positionV relativeFrom="paragraph">
              <wp:posOffset>180975</wp:posOffset>
            </wp:positionV>
            <wp:extent cx="1752600" cy="973667"/>
            <wp:effectExtent l="0" t="0" r="0" b="0"/>
            <wp:wrapSquare wrapText="bothSides" distT="114300" distB="114300" distL="114300" distR="114300"/>
            <wp:docPr id="12"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7"/>
                    <a:srcRect/>
                    <a:stretch>
                      <a:fillRect/>
                    </a:stretch>
                  </pic:blipFill>
                  <pic:spPr>
                    <a:xfrm>
                      <a:off x="0" y="0"/>
                      <a:ext cx="1752600" cy="973667"/>
                    </a:xfrm>
                    <a:prstGeom prst="rect">
                      <a:avLst/>
                    </a:prstGeom>
                    <a:ln/>
                  </pic:spPr>
                </pic:pic>
              </a:graphicData>
            </a:graphic>
          </wp:anchor>
        </w:drawing>
      </w:r>
    </w:p>
    <w:p w14:paraId="16FF1442" w14:textId="77777777" w:rsidR="0042232E" w:rsidRDefault="00000000">
      <w:pPr>
        <w:pStyle w:val="Ttulo4"/>
        <w:keepNext w:val="0"/>
        <w:keepLines w:val="0"/>
        <w:spacing w:before="240" w:after="40" w:line="240" w:lineRule="auto"/>
        <w:ind w:right="3170"/>
        <w:jc w:val="both"/>
        <w:rPr>
          <w:b/>
          <w:color w:val="000000"/>
          <w:sz w:val="22"/>
          <w:szCs w:val="22"/>
        </w:rPr>
      </w:pPr>
      <w:bookmarkStart w:id="8" w:name="_heading=h.dd1yoj4p1wxw" w:colFirst="0" w:colLast="0"/>
      <w:bookmarkEnd w:id="8"/>
      <w:r>
        <w:rPr>
          <w:b/>
          <w:color w:val="000000"/>
          <w:sz w:val="22"/>
          <w:szCs w:val="22"/>
        </w:rPr>
        <w:t>3. HMS Glasgow (1909) – Crucero Ligero</w:t>
      </w:r>
    </w:p>
    <w:p w14:paraId="52B8D9A7" w14:textId="77777777" w:rsidR="0042232E" w:rsidRDefault="00000000">
      <w:pPr>
        <w:spacing w:before="240" w:after="240" w:line="240" w:lineRule="auto"/>
        <w:ind w:right="3170"/>
        <w:jc w:val="both"/>
        <w:rPr>
          <w:sz w:val="24"/>
          <w:szCs w:val="24"/>
        </w:rPr>
      </w:pPr>
      <w:r>
        <w:rPr>
          <w:sz w:val="24"/>
          <w:szCs w:val="24"/>
        </w:rPr>
        <w:t xml:space="preserve">El </w:t>
      </w:r>
      <w:r>
        <w:rPr>
          <w:b/>
          <w:sz w:val="24"/>
          <w:szCs w:val="24"/>
        </w:rPr>
        <w:t>HMS Glasgow</w:t>
      </w:r>
      <w:r>
        <w:rPr>
          <w:sz w:val="24"/>
          <w:szCs w:val="24"/>
        </w:rPr>
        <w:t xml:space="preserve"> era un crucero ligero británico, más moderno y rápido que los buques acorazados de </w:t>
      </w:r>
      <w:proofErr w:type="spellStart"/>
      <w:r>
        <w:rPr>
          <w:sz w:val="24"/>
          <w:szCs w:val="24"/>
        </w:rPr>
        <w:t>Cradock</w:t>
      </w:r>
      <w:proofErr w:type="spellEnd"/>
      <w:r>
        <w:rPr>
          <w:sz w:val="24"/>
          <w:szCs w:val="24"/>
        </w:rPr>
        <w:t xml:space="preserve">. Fue el único barco británico que logró escapar de la Batalla de </w:t>
      </w:r>
      <w:proofErr w:type="gramStart"/>
      <w:r>
        <w:rPr>
          <w:sz w:val="24"/>
          <w:szCs w:val="24"/>
        </w:rPr>
        <w:t>Coronel</w:t>
      </w:r>
      <w:proofErr w:type="gramEnd"/>
      <w:r>
        <w:rPr>
          <w:sz w:val="24"/>
          <w:szCs w:val="24"/>
        </w:rPr>
        <w:t xml:space="preserve">, alertando al Almirantazgo británico de la amenaza alemana. Participó luego en la venganza británica en las Islas </w:t>
      </w:r>
      <w:proofErr w:type="spellStart"/>
      <w:r>
        <w:rPr>
          <w:sz w:val="24"/>
          <w:szCs w:val="24"/>
        </w:rPr>
        <w:t>Falkland</w:t>
      </w:r>
      <w:proofErr w:type="spellEnd"/>
      <w:r>
        <w:rPr>
          <w:sz w:val="24"/>
          <w:szCs w:val="24"/>
        </w:rPr>
        <w:t>.</w:t>
      </w:r>
      <w:r>
        <w:rPr>
          <w:noProof/>
        </w:rPr>
        <w:drawing>
          <wp:anchor distT="114300" distB="114300" distL="114300" distR="114300" simplePos="0" relativeHeight="251665408" behindDoc="0" locked="0" layoutInCell="1" hidden="0" allowOverlap="1" wp14:anchorId="5F15D913" wp14:editId="64358C9C">
            <wp:simplePos x="0" y="0"/>
            <wp:positionH relativeFrom="column">
              <wp:posOffset>4400550</wp:posOffset>
            </wp:positionH>
            <wp:positionV relativeFrom="paragraph">
              <wp:posOffset>133350</wp:posOffset>
            </wp:positionV>
            <wp:extent cx="1685925" cy="1104900"/>
            <wp:effectExtent l="0" t="0" r="0" b="0"/>
            <wp:wrapSquare wrapText="bothSides" distT="114300" distB="114300" distL="114300" distR="114300"/>
            <wp:docPr id="1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8"/>
                    <a:srcRect/>
                    <a:stretch>
                      <a:fillRect/>
                    </a:stretch>
                  </pic:blipFill>
                  <pic:spPr>
                    <a:xfrm>
                      <a:off x="0" y="0"/>
                      <a:ext cx="1685925" cy="1104900"/>
                    </a:xfrm>
                    <a:prstGeom prst="rect">
                      <a:avLst/>
                    </a:prstGeom>
                    <a:ln/>
                  </pic:spPr>
                </pic:pic>
              </a:graphicData>
            </a:graphic>
          </wp:anchor>
        </w:drawing>
      </w:r>
    </w:p>
    <w:p w14:paraId="1882C5EB" w14:textId="77777777" w:rsidR="0042232E" w:rsidRDefault="00000000">
      <w:pPr>
        <w:pStyle w:val="Ttulo4"/>
        <w:keepNext w:val="0"/>
        <w:keepLines w:val="0"/>
        <w:spacing w:before="240" w:after="40" w:line="240" w:lineRule="auto"/>
        <w:ind w:right="3170"/>
        <w:jc w:val="both"/>
        <w:rPr>
          <w:b/>
          <w:color w:val="000000"/>
          <w:sz w:val="22"/>
          <w:szCs w:val="22"/>
        </w:rPr>
      </w:pPr>
      <w:bookmarkStart w:id="9" w:name="_heading=h.q5crtjncm1h1" w:colFirst="0" w:colLast="0"/>
      <w:bookmarkEnd w:id="9"/>
      <w:r>
        <w:rPr>
          <w:b/>
          <w:color w:val="000000"/>
          <w:sz w:val="22"/>
          <w:szCs w:val="22"/>
        </w:rPr>
        <w:t>4. HMS Otranto (1909) – Crucero Auxiliar</w:t>
      </w:r>
    </w:p>
    <w:p w14:paraId="6BEF9193" w14:textId="77777777" w:rsidR="0042232E" w:rsidRDefault="00000000">
      <w:pPr>
        <w:spacing w:before="240" w:after="240" w:line="240" w:lineRule="auto"/>
        <w:ind w:right="3170"/>
        <w:jc w:val="both"/>
        <w:rPr>
          <w:sz w:val="24"/>
          <w:szCs w:val="24"/>
        </w:rPr>
      </w:pPr>
      <w:r>
        <w:rPr>
          <w:sz w:val="24"/>
          <w:szCs w:val="24"/>
        </w:rPr>
        <w:t xml:space="preserve">Originalmente un transatlántico de pasajeros, el </w:t>
      </w:r>
      <w:r>
        <w:rPr>
          <w:b/>
          <w:sz w:val="24"/>
          <w:szCs w:val="24"/>
        </w:rPr>
        <w:t>HMS Otranto</w:t>
      </w:r>
      <w:r>
        <w:rPr>
          <w:sz w:val="24"/>
          <w:szCs w:val="24"/>
        </w:rPr>
        <w:t xml:space="preserve"> fue requisado por la Royal </w:t>
      </w:r>
      <w:proofErr w:type="spellStart"/>
      <w:r>
        <w:rPr>
          <w:sz w:val="24"/>
          <w:szCs w:val="24"/>
        </w:rPr>
        <w:t>Navy</w:t>
      </w:r>
      <w:proofErr w:type="spellEnd"/>
      <w:r>
        <w:rPr>
          <w:sz w:val="24"/>
          <w:szCs w:val="24"/>
        </w:rPr>
        <w:t xml:space="preserve"> y convertido en un crucero auxiliar. Su estructura no era adecuada para un combate naval, por lo que no tuvo un papel decisivo en la Batalla de </w:t>
      </w:r>
      <w:proofErr w:type="gramStart"/>
      <w:r>
        <w:rPr>
          <w:sz w:val="24"/>
          <w:szCs w:val="24"/>
        </w:rPr>
        <w:t>Coronel</w:t>
      </w:r>
      <w:proofErr w:type="gramEnd"/>
      <w:r>
        <w:rPr>
          <w:sz w:val="24"/>
          <w:szCs w:val="24"/>
        </w:rPr>
        <w:t xml:space="preserve">. Logró escapar del enfrentamiento junto con el </w:t>
      </w:r>
      <w:r>
        <w:rPr>
          <w:b/>
          <w:sz w:val="24"/>
          <w:szCs w:val="24"/>
        </w:rPr>
        <w:t>HMS Glasgow</w:t>
      </w:r>
      <w:r>
        <w:rPr>
          <w:sz w:val="24"/>
          <w:szCs w:val="24"/>
        </w:rPr>
        <w:t>.</w:t>
      </w:r>
      <w:r>
        <w:rPr>
          <w:noProof/>
        </w:rPr>
        <w:drawing>
          <wp:anchor distT="114300" distB="114300" distL="114300" distR="114300" simplePos="0" relativeHeight="251666432" behindDoc="0" locked="0" layoutInCell="1" hidden="0" allowOverlap="1" wp14:anchorId="75602D49" wp14:editId="05B649F3">
            <wp:simplePos x="0" y="0"/>
            <wp:positionH relativeFrom="column">
              <wp:posOffset>4400550</wp:posOffset>
            </wp:positionH>
            <wp:positionV relativeFrom="paragraph">
              <wp:posOffset>133350</wp:posOffset>
            </wp:positionV>
            <wp:extent cx="1685925" cy="1017917"/>
            <wp:effectExtent l="0" t="0" r="0" b="0"/>
            <wp:wrapSquare wrapText="bothSides" distT="114300" distB="114300" distL="114300" distR="114300"/>
            <wp:docPr id="16"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9"/>
                    <a:srcRect/>
                    <a:stretch>
                      <a:fillRect/>
                    </a:stretch>
                  </pic:blipFill>
                  <pic:spPr>
                    <a:xfrm>
                      <a:off x="0" y="0"/>
                      <a:ext cx="1685925" cy="1017917"/>
                    </a:xfrm>
                    <a:prstGeom prst="rect">
                      <a:avLst/>
                    </a:prstGeom>
                    <a:ln/>
                  </pic:spPr>
                </pic:pic>
              </a:graphicData>
            </a:graphic>
          </wp:anchor>
        </w:drawing>
      </w:r>
    </w:p>
    <w:p w14:paraId="60B09FFF" w14:textId="77777777" w:rsidR="0042232E" w:rsidRDefault="00000000">
      <w:pPr>
        <w:pStyle w:val="Ttulo4"/>
        <w:keepNext w:val="0"/>
        <w:keepLines w:val="0"/>
        <w:spacing w:before="240" w:after="40" w:line="240" w:lineRule="auto"/>
        <w:ind w:right="3170"/>
        <w:jc w:val="both"/>
        <w:rPr>
          <w:b/>
          <w:color w:val="000000"/>
          <w:sz w:val="22"/>
          <w:szCs w:val="22"/>
        </w:rPr>
      </w:pPr>
      <w:bookmarkStart w:id="10" w:name="_heading=h.62jh1xt69ifl" w:colFirst="0" w:colLast="0"/>
      <w:bookmarkEnd w:id="10"/>
      <w:r>
        <w:rPr>
          <w:b/>
          <w:color w:val="000000"/>
          <w:sz w:val="22"/>
          <w:szCs w:val="22"/>
        </w:rPr>
        <w:t xml:space="preserve">5. HMS </w:t>
      </w:r>
      <w:proofErr w:type="spellStart"/>
      <w:r>
        <w:rPr>
          <w:b/>
          <w:color w:val="000000"/>
          <w:sz w:val="22"/>
          <w:szCs w:val="22"/>
        </w:rPr>
        <w:t>Canopus</w:t>
      </w:r>
      <w:proofErr w:type="spellEnd"/>
      <w:r>
        <w:rPr>
          <w:b/>
          <w:color w:val="000000"/>
          <w:sz w:val="22"/>
          <w:szCs w:val="22"/>
        </w:rPr>
        <w:t xml:space="preserve"> (1897) – Acorazado Pre-</w:t>
      </w:r>
      <w:proofErr w:type="spellStart"/>
      <w:r>
        <w:rPr>
          <w:b/>
          <w:color w:val="000000"/>
          <w:sz w:val="22"/>
          <w:szCs w:val="22"/>
        </w:rPr>
        <w:t>Dreadnought</w:t>
      </w:r>
      <w:proofErr w:type="spellEnd"/>
    </w:p>
    <w:p w14:paraId="72F6F38B" w14:textId="77777777" w:rsidR="0042232E" w:rsidRDefault="00000000">
      <w:pPr>
        <w:spacing w:before="240" w:after="240" w:line="240" w:lineRule="auto"/>
        <w:ind w:right="3170"/>
        <w:jc w:val="both"/>
        <w:rPr>
          <w:sz w:val="24"/>
          <w:szCs w:val="24"/>
        </w:rPr>
      </w:pPr>
      <w:r>
        <w:rPr>
          <w:sz w:val="24"/>
          <w:szCs w:val="24"/>
        </w:rPr>
        <w:t xml:space="preserve">El </w:t>
      </w:r>
      <w:r>
        <w:rPr>
          <w:b/>
          <w:sz w:val="24"/>
          <w:szCs w:val="24"/>
        </w:rPr>
        <w:t xml:space="preserve">HMS </w:t>
      </w:r>
      <w:proofErr w:type="spellStart"/>
      <w:r>
        <w:rPr>
          <w:b/>
          <w:sz w:val="24"/>
          <w:szCs w:val="24"/>
        </w:rPr>
        <w:t>Canopus</w:t>
      </w:r>
      <w:proofErr w:type="spellEnd"/>
      <w:r>
        <w:rPr>
          <w:sz w:val="24"/>
          <w:szCs w:val="24"/>
        </w:rPr>
        <w:t xml:space="preserve"> era un acorazado británico de la clase </w:t>
      </w:r>
      <w:proofErr w:type="spellStart"/>
      <w:r>
        <w:rPr>
          <w:b/>
          <w:sz w:val="24"/>
          <w:szCs w:val="24"/>
        </w:rPr>
        <w:t>Canopus</w:t>
      </w:r>
      <w:proofErr w:type="spellEnd"/>
      <w:r>
        <w:rPr>
          <w:sz w:val="24"/>
          <w:szCs w:val="24"/>
        </w:rPr>
        <w:t xml:space="preserve">, diseñado antes de la era de los </w:t>
      </w:r>
      <w:proofErr w:type="spellStart"/>
      <w:r>
        <w:rPr>
          <w:b/>
          <w:sz w:val="24"/>
          <w:szCs w:val="24"/>
        </w:rPr>
        <w:t>Dreadnoughts</w:t>
      </w:r>
      <w:proofErr w:type="spellEnd"/>
      <w:r>
        <w:rPr>
          <w:sz w:val="24"/>
          <w:szCs w:val="24"/>
        </w:rPr>
        <w:t xml:space="preserve">. Debido a su antigüedad y baja velocidad, no pudo llegar a tiempo para asistir a </w:t>
      </w:r>
      <w:proofErr w:type="spellStart"/>
      <w:r>
        <w:rPr>
          <w:sz w:val="24"/>
          <w:szCs w:val="24"/>
        </w:rPr>
        <w:t>Cradock</w:t>
      </w:r>
      <w:proofErr w:type="spellEnd"/>
      <w:r>
        <w:rPr>
          <w:sz w:val="24"/>
          <w:szCs w:val="24"/>
        </w:rPr>
        <w:t xml:space="preserve"> en </w:t>
      </w:r>
      <w:proofErr w:type="gramStart"/>
      <w:r>
        <w:rPr>
          <w:sz w:val="24"/>
          <w:szCs w:val="24"/>
        </w:rPr>
        <w:t>Coronel</w:t>
      </w:r>
      <w:proofErr w:type="gramEnd"/>
      <w:r>
        <w:rPr>
          <w:sz w:val="24"/>
          <w:szCs w:val="24"/>
        </w:rPr>
        <w:t xml:space="preserve">. Sin embargo, jugó un papel crucial en la defensa de las Islas </w:t>
      </w:r>
      <w:proofErr w:type="spellStart"/>
      <w:r>
        <w:rPr>
          <w:sz w:val="24"/>
          <w:szCs w:val="24"/>
        </w:rPr>
        <w:t>Falkland</w:t>
      </w:r>
      <w:proofErr w:type="spellEnd"/>
      <w:r>
        <w:rPr>
          <w:sz w:val="24"/>
          <w:szCs w:val="24"/>
        </w:rPr>
        <w:t xml:space="preserve">, donde ayudó a repeler la flota de </w:t>
      </w:r>
      <w:proofErr w:type="spellStart"/>
      <w:r>
        <w:rPr>
          <w:sz w:val="24"/>
          <w:szCs w:val="24"/>
        </w:rPr>
        <w:t>von</w:t>
      </w:r>
      <w:proofErr w:type="spellEnd"/>
      <w:r>
        <w:rPr>
          <w:sz w:val="24"/>
          <w:szCs w:val="24"/>
        </w:rPr>
        <w:t xml:space="preserve"> Spee.</w:t>
      </w:r>
      <w:r>
        <w:rPr>
          <w:noProof/>
        </w:rPr>
        <w:drawing>
          <wp:anchor distT="114300" distB="114300" distL="114300" distR="114300" simplePos="0" relativeHeight="251667456" behindDoc="0" locked="0" layoutInCell="1" hidden="0" allowOverlap="1" wp14:anchorId="3D3FAFA4" wp14:editId="4F42018A">
            <wp:simplePos x="0" y="0"/>
            <wp:positionH relativeFrom="column">
              <wp:posOffset>4400550</wp:posOffset>
            </wp:positionH>
            <wp:positionV relativeFrom="paragraph">
              <wp:posOffset>118759</wp:posOffset>
            </wp:positionV>
            <wp:extent cx="1640941" cy="1104900"/>
            <wp:effectExtent l="0" t="0" r="0" b="0"/>
            <wp:wrapSquare wrapText="bothSides" distT="114300" distB="114300" distL="114300" distR="114300"/>
            <wp:docPr id="7"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0"/>
                    <a:srcRect/>
                    <a:stretch>
                      <a:fillRect/>
                    </a:stretch>
                  </pic:blipFill>
                  <pic:spPr>
                    <a:xfrm>
                      <a:off x="0" y="0"/>
                      <a:ext cx="1640941" cy="1104900"/>
                    </a:xfrm>
                    <a:prstGeom prst="rect">
                      <a:avLst/>
                    </a:prstGeom>
                    <a:ln/>
                  </pic:spPr>
                </pic:pic>
              </a:graphicData>
            </a:graphic>
          </wp:anchor>
        </w:drawing>
      </w:r>
    </w:p>
    <w:p w14:paraId="06EA09A5" w14:textId="77777777" w:rsidR="0042232E" w:rsidRDefault="0042232E">
      <w:pPr>
        <w:spacing w:line="240" w:lineRule="auto"/>
        <w:jc w:val="both"/>
        <w:rPr>
          <w:sz w:val="24"/>
          <w:szCs w:val="24"/>
        </w:rPr>
      </w:pPr>
    </w:p>
    <w:p w14:paraId="5B80B304" w14:textId="77777777" w:rsidR="0042232E" w:rsidRDefault="00000000">
      <w:pPr>
        <w:shd w:val="clear" w:color="auto" w:fill="FFFFFF"/>
        <w:spacing w:before="240" w:after="240"/>
        <w:ind w:left="640"/>
        <w:jc w:val="both"/>
        <w:rPr>
          <w:b/>
          <w:color w:val="0D0D0D"/>
          <w:sz w:val="24"/>
          <w:szCs w:val="24"/>
        </w:rPr>
      </w:pPr>
      <w:r>
        <w:rPr>
          <w:b/>
          <w:color w:val="0D0D0D"/>
          <w:sz w:val="24"/>
          <w:szCs w:val="24"/>
        </w:rPr>
        <w:lastRenderedPageBreak/>
        <w:t>B.</w:t>
      </w:r>
      <w:r>
        <w:rPr>
          <w:rFonts w:ascii="Times New Roman" w:eastAsia="Times New Roman" w:hAnsi="Times New Roman" w:cs="Times New Roman"/>
          <w:color w:val="0D0D0D"/>
          <w:sz w:val="14"/>
          <w:szCs w:val="14"/>
        </w:rPr>
        <w:t xml:space="preserve">              </w:t>
      </w:r>
      <w:r>
        <w:rPr>
          <w:rFonts w:ascii="Times New Roman" w:eastAsia="Times New Roman" w:hAnsi="Times New Roman" w:cs="Times New Roman"/>
          <w:color w:val="0D0D0D"/>
          <w:sz w:val="14"/>
          <w:szCs w:val="14"/>
        </w:rPr>
        <w:tab/>
      </w:r>
      <w:r>
        <w:rPr>
          <w:b/>
          <w:color w:val="0D0D0D"/>
          <w:sz w:val="24"/>
          <w:szCs w:val="24"/>
        </w:rPr>
        <w:t>Bibliografía:</w:t>
      </w:r>
    </w:p>
    <w:p w14:paraId="73608381" w14:textId="77777777" w:rsidR="0042232E" w:rsidRDefault="00000000">
      <w:pPr>
        <w:pBdr>
          <w:left w:val="none" w:sz="0" w:space="14" w:color="000000"/>
        </w:pBdr>
        <w:shd w:val="clear" w:color="auto" w:fill="FFFFFF"/>
        <w:spacing w:before="240"/>
        <w:ind w:left="1080" w:hanging="360"/>
        <w:jc w:val="both"/>
        <w:rPr>
          <w:rFonts w:ascii="Times New Roman" w:eastAsia="Times New Roman" w:hAnsi="Times New Roman" w:cs="Times New Roman"/>
          <w:color w:val="0D0D0D"/>
          <w:sz w:val="14"/>
          <w:szCs w:val="14"/>
        </w:rPr>
      </w:pPr>
      <w:r>
        <w:rPr>
          <w:color w:val="0D0D0D"/>
          <w:sz w:val="24"/>
          <w:szCs w:val="24"/>
        </w:rPr>
        <w:t>●</w:t>
      </w:r>
      <w:r>
        <w:rPr>
          <w:rFonts w:ascii="Times New Roman" w:eastAsia="Times New Roman" w:hAnsi="Times New Roman" w:cs="Times New Roman"/>
          <w:color w:val="0D0D0D"/>
          <w:sz w:val="14"/>
          <w:szCs w:val="14"/>
        </w:rPr>
        <w:t xml:space="preserve">     </w:t>
      </w:r>
      <w:r>
        <w:rPr>
          <w:b/>
          <w:color w:val="0D0D0D"/>
          <w:sz w:val="24"/>
          <w:szCs w:val="24"/>
        </w:rPr>
        <w:t>Apuntes Historia naval,</w:t>
      </w:r>
      <w:hyperlink r:id="rId21">
        <w:r>
          <w:rPr>
            <w:b/>
            <w:color w:val="0D0D0D"/>
            <w:sz w:val="24"/>
            <w:szCs w:val="24"/>
          </w:rPr>
          <w:t xml:space="preserve"> </w:t>
        </w:r>
      </w:hyperlink>
      <w:hyperlink r:id="rId22">
        <w:r>
          <w:rPr>
            <w:b/>
            <w:color w:val="0000FF"/>
            <w:sz w:val="24"/>
            <w:szCs w:val="24"/>
            <w:u w:val="single"/>
          </w:rPr>
          <w:t>www.aula.escuelanaval.cl</w:t>
        </w:r>
      </w:hyperlink>
      <w:r>
        <w:rPr>
          <w:b/>
          <w:color w:val="0D0D0D"/>
          <w:sz w:val="24"/>
          <w:szCs w:val="24"/>
        </w:rPr>
        <w:t xml:space="preserve"> “APUNTES DE HISTORIA NAVAL TOMO II HISTORIA NAVAL MUNDIAL De la Antigüedad hasta la I Guerra Mundial”.</w:t>
      </w:r>
    </w:p>
    <w:p w14:paraId="58A1F102" w14:textId="77777777" w:rsidR="0042232E" w:rsidRDefault="00000000">
      <w:pPr>
        <w:pBdr>
          <w:left w:val="none" w:sz="0" w:space="14" w:color="000000"/>
        </w:pBdr>
        <w:shd w:val="clear" w:color="auto" w:fill="FFFFFF"/>
        <w:ind w:left="1080" w:hanging="360"/>
        <w:jc w:val="both"/>
        <w:rPr>
          <w:b/>
          <w:color w:val="0D0D0D"/>
          <w:sz w:val="24"/>
          <w:szCs w:val="24"/>
        </w:rPr>
      </w:pPr>
      <w:r>
        <w:rPr>
          <w:color w:val="0D0D0D"/>
          <w:sz w:val="24"/>
          <w:szCs w:val="24"/>
        </w:rPr>
        <w:t>●</w:t>
      </w:r>
      <w:r>
        <w:rPr>
          <w:rFonts w:ascii="Times New Roman" w:eastAsia="Times New Roman" w:hAnsi="Times New Roman" w:cs="Times New Roman"/>
          <w:color w:val="0D0D0D"/>
          <w:sz w:val="14"/>
          <w:szCs w:val="14"/>
        </w:rPr>
        <w:t xml:space="preserve">     </w:t>
      </w:r>
      <w:r>
        <w:rPr>
          <w:b/>
          <w:color w:val="0D0D0D"/>
          <w:sz w:val="24"/>
          <w:szCs w:val="24"/>
        </w:rPr>
        <w:t xml:space="preserve">ARELLANO, Samy </w:t>
      </w:r>
      <w:proofErr w:type="spellStart"/>
      <w:r>
        <w:rPr>
          <w:b/>
          <w:color w:val="0D0D0D"/>
          <w:sz w:val="24"/>
          <w:szCs w:val="24"/>
        </w:rPr>
        <w:t>Hawa</w:t>
      </w:r>
      <w:proofErr w:type="spellEnd"/>
      <w:r>
        <w:rPr>
          <w:b/>
          <w:color w:val="0D0D0D"/>
          <w:sz w:val="24"/>
          <w:szCs w:val="24"/>
        </w:rPr>
        <w:t xml:space="preserve">, A 90 años del combate naval de </w:t>
      </w:r>
      <w:proofErr w:type="gramStart"/>
      <w:r>
        <w:rPr>
          <w:b/>
          <w:color w:val="0D0D0D"/>
          <w:sz w:val="24"/>
          <w:szCs w:val="24"/>
        </w:rPr>
        <w:t>Coronel</w:t>
      </w:r>
      <w:proofErr w:type="gramEnd"/>
      <w:r>
        <w:rPr>
          <w:b/>
          <w:color w:val="0D0D0D"/>
          <w:sz w:val="24"/>
          <w:szCs w:val="24"/>
        </w:rPr>
        <w:t xml:space="preserve">, Revista de Marina </w:t>
      </w:r>
      <w:proofErr w:type="spellStart"/>
      <w:r>
        <w:rPr>
          <w:b/>
          <w:color w:val="0D0D0D"/>
          <w:sz w:val="24"/>
          <w:szCs w:val="24"/>
        </w:rPr>
        <w:t>N°</w:t>
      </w:r>
      <w:proofErr w:type="spellEnd"/>
      <w:r>
        <w:rPr>
          <w:b/>
          <w:color w:val="0D0D0D"/>
          <w:sz w:val="24"/>
          <w:szCs w:val="24"/>
        </w:rPr>
        <w:t xml:space="preserve"> 6, Valparaíso, 2005.</w:t>
      </w:r>
    </w:p>
    <w:p w14:paraId="57A7D163" w14:textId="77777777" w:rsidR="0042232E" w:rsidRDefault="00000000">
      <w:pPr>
        <w:pBdr>
          <w:left w:val="none" w:sz="0" w:space="14" w:color="000000"/>
        </w:pBdr>
        <w:shd w:val="clear" w:color="auto" w:fill="FFFFFF"/>
        <w:ind w:left="1080" w:hanging="360"/>
        <w:jc w:val="both"/>
        <w:rPr>
          <w:b/>
          <w:color w:val="0D0D0D"/>
          <w:sz w:val="24"/>
          <w:szCs w:val="24"/>
        </w:rPr>
      </w:pPr>
      <w:r>
        <w:rPr>
          <w:color w:val="0D0D0D"/>
          <w:sz w:val="24"/>
          <w:szCs w:val="24"/>
        </w:rPr>
        <w:t>●</w:t>
      </w:r>
      <w:r>
        <w:rPr>
          <w:rFonts w:ascii="Times New Roman" w:eastAsia="Times New Roman" w:hAnsi="Times New Roman" w:cs="Times New Roman"/>
          <w:color w:val="0D0D0D"/>
          <w:sz w:val="14"/>
          <w:szCs w:val="14"/>
        </w:rPr>
        <w:t xml:space="preserve"> </w:t>
      </w:r>
      <w:r>
        <w:rPr>
          <w:rFonts w:ascii="Times New Roman" w:eastAsia="Times New Roman" w:hAnsi="Times New Roman" w:cs="Times New Roman"/>
          <w:color w:val="0D0D0D"/>
          <w:sz w:val="14"/>
          <w:szCs w:val="14"/>
        </w:rPr>
        <w:tab/>
      </w:r>
      <w:hyperlink r:id="rId23" w:anchor=":~:text=La%20Batalla%20de%20Coronel%20o,por%20el%20Almirante%20Cristhoper%20Cradock">
        <w:r>
          <w:rPr>
            <w:b/>
            <w:color w:val="0000FF"/>
            <w:sz w:val="24"/>
            <w:szCs w:val="24"/>
            <w:u w:val="single"/>
          </w:rPr>
          <w:t>https://www.memoriachilena.gob.cl/602/w3-article-349206.html#:~:text=La%20Batalla%20de%20Coronel%20o,por%20el%20Almirante%20Cristhoper%20Cradock</w:t>
        </w:r>
      </w:hyperlink>
      <w:r>
        <w:rPr>
          <w:b/>
          <w:color w:val="0D0D0D"/>
          <w:sz w:val="24"/>
          <w:szCs w:val="24"/>
        </w:rPr>
        <w:t>.</w:t>
      </w:r>
    </w:p>
    <w:p w14:paraId="5C189FE0" w14:textId="77777777" w:rsidR="0042232E" w:rsidRDefault="00000000">
      <w:pPr>
        <w:pBdr>
          <w:left w:val="none" w:sz="0" w:space="14" w:color="000000"/>
        </w:pBdr>
        <w:shd w:val="clear" w:color="auto" w:fill="FFFFFF"/>
        <w:spacing w:after="240"/>
        <w:ind w:left="1080" w:hanging="360"/>
        <w:jc w:val="both"/>
        <w:rPr>
          <w:b/>
          <w:color w:val="1155CC"/>
          <w:sz w:val="24"/>
          <w:szCs w:val="24"/>
          <w:u w:val="single"/>
        </w:rPr>
      </w:pPr>
      <w:r>
        <w:rPr>
          <w:color w:val="0D0D0D"/>
          <w:sz w:val="24"/>
          <w:szCs w:val="24"/>
        </w:rPr>
        <w:t>●</w:t>
      </w:r>
      <w:r>
        <w:rPr>
          <w:rFonts w:ascii="Times New Roman" w:eastAsia="Times New Roman" w:hAnsi="Times New Roman" w:cs="Times New Roman"/>
          <w:color w:val="0D0D0D"/>
          <w:sz w:val="14"/>
          <w:szCs w:val="14"/>
        </w:rPr>
        <w:t xml:space="preserve"> </w:t>
      </w:r>
      <w:r>
        <w:rPr>
          <w:rFonts w:ascii="Times New Roman" w:eastAsia="Times New Roman" w:hAnsi="Times New Roman" w:cs="Times New Roman"/>
          <w:color w:val="0D0D0D"/>
          <w:sz w:val="14"/>
          <w:szCs w:val="14"/>
        </w:rPr>
        <w:tab/>
      </w:r>
      <w:hyperlink r:id="rId24">
        <w:r>
          <w:rPr>
            <w:b/>
            <w:color w:val="1155CC"/>
            <w:sz w:val="24"/>
            <w:szCs w:val="24"/>
            <w:u w:val="single"/>
          </w:rPr>
          <w:t>https://www.infobae.com/historia/2022/11/01/el-dia-que-la-primera-guerra-mundial-se-traslado-a-las-costas-de-chile-en-la-batalla-de-coronel/</w:t>
        </w:r>
      </w:hyperlink>
    </w:p>
    <w:p w14:paraId="37BA3735" w14:textId="77777777" w:rsidR="0042232E" w:rsidRDefault="00000000">
      <w:pPr>
        <w:pBdr>
          <w:left w:val="none" w:sz="0" w:space="14" w:color="000000"/>
        </w:pBdr>
        <w:shd w:val="clear" w:color="auto" w:fill="FFFFFF"/>
        <w:spacing w:after="240"/>
        <w:ind w:left="1080" w:hanging="360"/>
        <w:jc w:val="both"/>
        <w:rPr>
          <w:b/>
          <w:color w:val="0D0D0D"/>
          <w:sz w:val="24"/>
          <w:szCs w:val="24"/>
        </w:rPr>
      </w:pPr>
      <w:r>
        <w:rPr>
          <w:color w:val="0D0D0D"/>
          <w:sz w:val="24"/>
          <w:szCs w:val="24"/>
        </w:rPr>
        <w:t>●</w:t>
      </w:r>
      <w:r>
        <w:rPr>
          <w:rFonts w:ascii="Times New Roman" w:eastAsia="Times New Roman" w:hAnsi="Times New Roman" w:cs="Times New Roman"/>
          <w:color w:val="0D0D0D"/>
          <w:sz w:val="14"/>
          <w:szCs w:val="14"/>
        </w:rPr>
        <w:t xml:space="preserve">     </w:t>
      </w:r>
      <w:r>
        <w:rPr>
          <w:b/>
          <w:color w:val="0D0D0D"/>
          <w:sz w:val="24"/>
          <w:szCs w:val="24"/>
        </w:rPr>
        <w:t>https://www.monumentos.gob.cl/prensa/noticias/100-anos-batalla-naval-coronel-patrimonio-guerra-tiempos-paz</w:t>
      </w:r>
    </w:p>
    <w:p w14:paraId="7DE4B621" w14:textId="77777777" w:rsidR="0042232E" w:rsidRDefault="00000000">
      <w:pPr>
        <w:pBdr>
          <w:left w:val="none" w:sz="0" w:space="14" w:color="000000"/>
        </w:pBdr>
        <w:shd w:val="clear" w:color="auto" w:fill="FFFFFF"/>
        <w:spacing w:after="240"/>
        <w:ind w:left="1080" w:hanging="360"/>
        <w:jc w:val="both"/>
        <w:rPr>
          <w:b/>
          <w:color w:val="0000FF"/>
          <w:sz w:val="24"/>
          <w:szCs w:val="24"/>
          <w:u w:val="single"/>
        </w:rPr>
      </w:pPr>
      <w:r>
        <w:rPr>
          <w:color w:val="0D0D0D"/>
          <w:sz w:val="24"/>
          <w:szCs w:val="24"/>
        </w:rPr>
        <w:t>●</w:t>
      </w:r>
      <w:r>
        <w:rPr>
          <w:rFonts w:ascii="Times New Roman" w:eastAsia="Times New Roman" w:hAnsi="Times New Roman" w:cs="Times New Roman"/>
          <w:color w:val="0D0D0D"/>
          <w:sz w:val="14"/>
          <w:szCs w:val="14"/>
        </w:rPr>
        <w:t xml:space="preserve"> </w:t>
      </w:r>
      <w:r>
        <w:rPr>
          <w:rFonts w:ascii="Times New Roman" w:eastAsia="Times New Roman" w:hAnsi="Times New Roman" w:cs="Times New Roman"/>
          <w:color w:val="0D0D0D"/>
          <w:sz w:val="14"/>
          <w:szCs w:val="14"/>
        </w:rPr>
        <w:tab/>
      </w:r>
      <w:hyperlink r:id="rId25" w:anchor=":~:text=La%20Primera%20Guerra%20Mundial%20(1914,destructivo%3A%20la%20Segunda%20Guerra%20Mundial">
        <w:r>
          <w:rPr>
            <w:b/>
            <w:color w:val="0000FF"/>
            <w:sz w:val="24"/>
            <w:szCs w:val="24"/>
            <w:u w:val="single"/>
          </w:rPr>
          <w:t>http://xn--https-ix3b//www.myt.org.mx/memoria_url/que-fue-la-primera-guerra-mundial#:~:text=La%20Primera%20Guerra%20Mundial%20(1914,destructivo%3A%20la%20Segunda%20Guerra%20Mundial</w:t>
        </w:r>
      </w:hyperlink>
    </w:p>
    <w:p w14:paraId="4A2C13F0" w14:textId="77777777" w:rsidR="0042232E" w:rsidRDefault="00000000">
      <w:pPr>
        <w:pBdr>
          <w:left w:val="none" w:sz="0" w:space="14" w:color="000000"/>
        </w:pBdr>
        <w:shd w:val="clear" w:color="auto" w:fill="FFFFFF"/>
        <w:spacing w:after="240"/>
        <w:ind w:left="1080" w:hanging="360"/>
        <w:jc w:val="both"/>
        <w:rPr>
          <w:b/>
          <w:color w:val="0000FF"/>
          <w:sz w:val="24"/>
          <w:szCs w:val="24"/>
          <w:u w:val="single"/>
        </w:rPr>
      </w:pPr>
      <w:r>
        <w:rPr>
          <w:color w:val="0D0D0D"/>
          <w:sz w:val="24"/>
          <w:szCs w:val="24"/>
        </w:rPr>
        <w:t>●</w:t>
      </w:r>
      <w:r>
        <w:rPr>
          <w:rFonts w:ascii="Times New Roman" w:eastAsia="Times New Roman" w:hAnsi="Times New Roman" w:cs="Times New Roman"/>
          <w:color w:val="0D0D0D"/>
          <w:sz w:val="14"/>
          <w:szCs w:val="14"/>
        </w:rPr>
        <w:t xml:space="preserve">   </w:t>
      </w:r>
      <w:hyperlink r:id="rId26">
        <w:r>
          <w:rPr>
            <w:b/>
            <w:color w:val="0000FF"/>
            <w:sz w:val="24"/>
            <w:szCs w:val="24"/>
            <w:u w:val="single"/>
          </w:rPr>
          <w:t>https://www.monumentos.gob.cl/prensa/noticias/100-anos-batalla-naval-coronel-patrimonio-guerra-tiempos-paz</w:t>
        </w:r>
      </w:hyperlink>
    </w:p>
    <w:p w14:paraId="1805B316" w14:textId="77777777" w:rsidR="0042232E" w:rsidRDefault="00000000">
      <w:pPr>
        <w:pBdr>
          <w:left w:val="none" w:sz="0" w:space="14" w:color="000000"/>
        </w:pBdr>
        <w:shd w:val="clear" w:color="auto" w:fill="FFFFFF"/>
        <w:spacing w:after="240"/>
        <w:ind w:left="1360" w:hanging="360"/>
        <w:jc w:val="both"/>
        <w:rPr>
          <w:b/>
          <w:color w:val="1155CC"/>
          <w:sz w:val="24"/>
          <w:szCs w:val="24"/>
          <w:u w:val="single"/>
        </w:rPr>
      </w:pPr>
      <w:r>
        <w:rPr>
          <w:b/>
          <w:color w:val="0D0D0D"/>
          <w:sz w:val="24"/>
          <w:szCs w:val="24"/>
          <w:u w:val="single"/>
        </w:rPr>
        <w:t>●</w:t>
      </w:r>
      <w:r>
        <w:rPr>
          <w:rFonts w:ascii="Times New Roman" w:eastAsia="Times New Roman" w:hAnsi="Times New Roman" w:cs="Times New Roman"/>
          <w:b/>
          <w:color w:val="0D0D0D"/>
          <w:sz w:val="14"/>
          <w:szCs w:val="14"/>
          <w:u w:val="single"/>
        </w:rPr>
        <w:t xml:space="preserve">    </w:t>
      </w:r>
      <w:hyperlink r:id="rId27">
        <w:r>
          <w:rPr>
            <w:rFonts w:ascii="Times New Roman" w:eastAsia="Times New Roman" w:hAnsi="Times New Roman" w:cs="Times New Roman"/>
            <w:b/>
            <w:color w:val="0D0D0D"/>
            <w:sz w:val="14"/>
            <w:szCs w:val="14"/>
            <w:u w:val="single"/>
          </w:rPr>
          <w:t xml:space="preserve"> </w:t>
        </w:r>
      </w:hyperlink>
      <w:hyperlink r:id="rId28">
        <w:r>
          <w:rPr>
            <w:b/>
            <w:color w:val="1155CC"/>
            <w:sz w:val="24"/>
            <w:szCs w:val="24"/>
            <w:u w:val="single"/>
          </w:rPr>
          <w:t>https://www.monumentos.gob.cl/prensa/noticias/100-anos-batalla-naval-coronel-patrimonio-guerra-tiempos-paz</w:t>
        </w:r>
      </w:hyperlink>
    </w:p>
    <w:p w14:paraId="2DB3FEC0" w14:textId="77777777" w:rsidR="0042232E" w:rsidRDefault="00000000">
      <w:pPr>
        <w:pBdr>
          <w:left w:val="none" w:sz="0" w:space="14" w:color="000000"/>
        </w:pBdr>
        <w:shd w:val="clear" w:color="auto" w:fill="FFFFFF"/>
        <w:spacing w:after="240"/>
        <w:ind w:left="1360" w:hanging="360"/>
        <w:jc w:val="both"/>
        <w:rPr>
          <w:b/>
          <w:color w:val="1155CC"/>
          <w:sz w:val="24"/>
          <w:szCs w:val="24"/>
          <w:u w:val="single"/>
        </w:rPr>
      </w:pPr>
      <w:r>
        <w:rPr>
          <w:b/>
          <w:color w:val="0D0D0D"/>
          <w:sz w:val="24"/>
          <w:szCs w:val="24"/>
          <w:u w:val="single"/>
        </w:rPr>
        <w:t>●</w:t>
      </w:r>
      <w:r>
        <w:rPr>
          <w:rFonts w:ascii="Times New Roman" w:eastAsia="Times New Roman" w:hAnsi="Times New Roman" w:cs="Times New Roman"/>
          <w:b/>
          <w:color w:val="0D0D0D"/>
          <w:sz w:val="14"/>
          <w:szCs w:val="14"/>
          <w:u w:val="single"/>
        </w:rPr>
        <w:t xml:space="preserve"> </w:t>
      </w:r>
      <w:r>
        <w:rPr>
          <w:rFonts w:ascii="Times New Roman" w:eastAsia="Times New Roman" w:hAnsi="Times New Roman" w:cs="Times New Roman"/>
          <w:b/>
          <w:color w:val="0D0D0D"/>
          <w:sz w:val="14"/>
          <w:szCs w:val="14"/>
          <w:u w:val="single"/>
        </w:rPr>
        <w:tab/>
      </w:r>
      <w:hyperlink r:id="rId29">
        <w:r>
          <w:rPr>
            <w:b/>
            <w:color w:val="1155CC"/>
            <w:sz w:val="24"/>
            <w:szCs w:val="24"/>
            <w:u w:val="single"/>
          </w:rPr>
          <w:t>https://www.revistamarina.cl/revistas/2005/6/hawa.pdf&amp;ved=2ahUKEwiXyJDnzveEAxU5KrkGHRmOAI8QFnoECEEQAQ&amp;usg=AOvVaw3r8tiAET8niBrrkC5I8UvF</w:t>
        </w:r>
      </w:hyperlink>
    </w:p>
    <w:p w14:paraId="6D40E895" w14:textId="77777777" w:rsidR="0042232E" w:rsidRDefault="00000000">
      <w:pPr>
        <w:pBdr>
          <w:left w:val="none" w:sz="0" w:space="14" w:color="000000"/>
        </w:pBdr>
        <w:shd w:val="clear" w:color="auto" w:fill="FFFFFF"/>
        <w:spacing w:after="300"/>
        <w:ind w:left="1360" w:hanging="360"/>
        <w:jc w:val="both"/>
        <w:rPr>
          <w:sz w:val="24"/>
          <w:szCs w:val="24"/>
        </w:rPr>
      </w:pPr>
      <w:r>
        <w:rPr>
          <w:rFonts w:ascii="Arimo" w:eastAsia="Arimo" w:hAnsi="Arimo" w:cs="Arimo"/>
          <w:b/>
          <w:color w:val="0D0D0D"/>
          <w:sz w:val="24"/>
          <w:szCs w:val="24"/>
          <w:u w:val="single"/>
        </w:rPr>
        <w:t>●</w:t>
      </w:r>
      <w:r>
        <w:rPr>
          <w:rFonts w:ascii="Times New Roman" w:eastAsia="Times New Roman" w:hAnsi="Times New Roman" w:cs="Times New Roman"/>
          <w:b/>
          <w:color w:val="0D0D0D"/>
          <w:sz w:val="14"/>
          <w:szCs w:val="14"/>
          <w:u w:val="single"/>
        </w:rPr>
        <w:t xml:space="preserve">      </w:t>
      </w:r>
      <w:hyperlink r:id="rId30">
        <w:r>
          <w:rPr>
            <w:rFonts w:ascii="Times New Roman" w:eastAsia="Times New Roman" w:hAnsi="Times New Roman" w:cs="Times New Roman"/>
            <w:b/>
            <w:color w:val="0D0D0D"/>
            <w:sz w:val="14"/>
            <w:szCs w:val="14"/>
            <w:u w:val="single"/>
          </w:rPr>
          <w:t xml:space="preserve"> </w:t>
        </w:r>
      </w:hyperlink>
      <w:hyperlink r:id="rId31">
        <w:r>
          <w:rPr>
            <w:b/>
            <w:color w:val="1155CC"/>
            <w:sz w:val="24"/>
            <w:szCs w:val="24"/>
            <w:u w:val="single"/>
          </w:rPr>
          <w:t>https://www.diarioconcepcion.cl/ciudad/2018/10/16/la-batalla-de-coronel-la-epica-contienda-naval-de-la-primera-guerra-mundial-en-costas-del-bio-bio.htm</w:t>
        </w:r>
      </w:hyperlink>
    </w:p>
    <w:p w14:paraId="6E279E5A" w14:textId="77777777" w:rsidR="0042232E" w:rsidRDefault="0042232E">
      <w:pPr>
        <w:spacing w:line="240" w:lineRule="auto"/>
        <w:jc w:val="both"/>
        <w:rPr>
          <w:sz w:val="24"/>
          <w:szCs w:val="24"/>
        </w:rPr>
      </w:pPr>
    </w:p>
    <w:p w14:paraId="00F2D737" w14:textId="77777777" w:rsidR="0042232E" w:rsidRDefault="0042232E">
      <w:pPr>
        <w:spacing w:line="240" w:lineRule="auto"/>
        <w:jc w:val="both"/>
        <w:rPr>
          <w:sz w:val="24"/>
          <w:szCs w:val="24"/>
        </w:rPr>
      </w:pPr>
    </w:p>
    <w:p w14:paraId="7F36F779" w14:textId="77777777" w:rsidR="0042232E" w:rsidRDefault="0042232E">
      <w:pPr>
        <w:spacing w:line="240" w:lineRule="auto"/>
        <w:jc w:val="both"/>
        <w:rPr>
          <w:sz w:val="24"/>
          <w:szCs w:val="24"/>
        </w:rPr>
      </w:pPr>
    </w:p>
    <w:p w14:paraId="7AC0DA63" w14:textId="77777777" w:rsidR="0042232E" w:rsidRDefault="0042232E">
      <w:pPr>
        <w:spacing w:line="240" w:lineRule="auto"/>
        <w:jc w:val="both"/>
        <w:rPr>
          <w:sz w:val="24"/>
          <w:szCs w:val="24"/>
        </w:rPr>
      </w:pPr>
    </w:p>
    <w:p w14:paraId="5386EFE4" w14:textId="77777777" w:rsidR="0042232E" w:rsidRDefault="0042232E">
      <w:pPr>
        <w:spacing w:line="240" w:lineRule="auto"/>
        <w:jc w:val="both"/>
        <w:rPr>
          <w:sz w:val="24"/>
          <w:szCs w:val="24"/>
        </w:rPr>
      </w:pPr>
    </w:p>
    <w:p w14:paraId="7AADD544" w14:textId="77777777" w:rsidR="0042232E" w:rsidRDefault="0042232E">
      <w:pPr>
        <w:spacing w:line="240" w:lineRule="auto"/>
        <w:jc w:val="both"/>
        <w:rPr>
          <w:sz w:val="24"/>
          <w:szCs w:val="24"/>
        </w:rPr>
      </w:pPr>
    </w:p>
    <w:sectPr w:rsidR="0042232E">
      <w:headerReference w:type="default" r:id="rId32"/>
      <w:footerReference w:type="default" r:id="rId33"/>
      <w:footerReference w:type="first" r:id="rId34"/>
      <w:pgSz w:w="12240" w:h="15840"/>
      <w:pgMar w:top="1417" w:right="850" w:bottom="1417" w:left="170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AADDB" w14:textId="77777777" w:rsidR="007312BF" w:rsidRDefault="007312BF">
      <w:pPr>
        <w:spacing w:line="240" w:lineRule="auto"/>
      </w:pPr>
      <w:r>
        <w:separator/>
      </w:r>
    </w:p>
  </w:endnote>
  <w:endnote w:type="continuationSeparator" w:id="0">
    <w:p w14:paraId="112A29A1" w14:textId="77777777" w:rsidR="007312BF" w:rsidRDefault="007312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5A92A146-31D8-45B6-A1D3-3B49A84A7053}"/>
    <w:embedBold r:id="rId2" w:fontKey="{5EC78809-67D6-4A1B-BB89-B498CAB69C5D}"/>
  </w:font>
  <w:font w:name="Arimo">
    <w:charset w:val="00"/>
    <w:family w:val="auto"/>
    <w:pitch w:val="default"/>
    <w:embedRegular r:id="rId3" w:fontKey="{E83F2DEF-B961-46E5-ADBE-EE1F45F83796}"/>
    <w:embedBold r:id="rId4" w:fontKey="{407FA704-4DBC-421E-BDC8-C3004741670D}"/>
  </w:font>
  <w:font w:name="Calibri">
    <w:panose1 w:val="020F0502020204030204"/>
    <w:charset w:val="00"/>
    <w:family w:val="swiss"/>
    <w:pitch w:val="variable"/>
    <w:sig w:usb0="E4002EFF" w:usb1="C200247B" w:usb2="00000009" w:usb3="00000000" w:csb0="000001FF" w:csb1="00000000"/>
    <w:embedRegular r:id="rId5" w:fontKey="{9CF00053-00E6-4FE4-A9BF-C6F88A874234}"/>
  </w:font>
  <w:font w:name="Cambria">
    <w:panose1 w:val="02040503050406030204"/>
    <w:charset w:val="00"/>
    <w:family w:val="roman"/>
    <w:pitch w:val="variable"/>
    <w:sig w:usb0="E00006FF" w:usb1="420024FF" w:usb2="02000000" w:usb3="00000000" w:csb0="0000019F" w:csb1="00000000"/>
    <w:embedRegular r:id="rId6" w:fontKey="{0672AD66-CBEA-409A-B1ED-BD2655D847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EF5EC" w14:textId="77777777" w:rsidR="0042232E" w:rsidRDefault="00000000">
    <w:pPr>
      <w:jc w:val="right"/>
    </w:pPr>
    <w:r>
      <w:fldChar w:fldCharType="begin"/>
    </w:r>
    <w:r>
      <w:instrText>PAGE</w:instrText>
    </w:r>
    <w:r>
      <w:fldChar w:fldCharType="separate"/>
    </w:r>
    <w:r w:rsidR="00DD7765">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E2F01" w14:textId="77777777" w:rsidR="0042232E" w:rsidRDefault="0042232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03882" w14:textId="77777777" w:rsidR="007312BF" w:rsidRDefault="007312BF">
      <w:pPr>
        <w:spacing w:line="240" w:lineRule="auto"/>
      </w:pPr>
      <w:r>
        <w:separator/>
      </w:r>
    </w:p>
  </w:footnote>
  <w:footnote w:type="continuationSeparator" w:id="0">
    <w:p w14:paraId="372EB128" w14:textId="77777777" w:rsidR="007312BF" w:rsidRDefault="007312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319BA" w14:textId="77777777" w:rsidR="0042232E" w:rsidRDefault="0042232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32E"/>
    <w:rsid w:val="0042232E"/>
    <w:rsid w:val="00447F6D"/>
    <w:rsid w:val="007312BF"/>
    <w:rsid w:val="008C055D"/>
    <w:rsid w:val="00DD776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37799"/>
  <w15:docId w15:val="{9600B481-C033-44D5-99EB-226E01684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hyperlink" Target="https://www.monumentos.gob.cl/prensa/noticias/100-anos-batalla-naval-coronel-patrimonio-guerra-tiempos-paz" TargetMode="External"/><Relationship Id="rId3" Type="http://schemas.openxmlformats.org/officeDocument/2006/relationships/settings" Target="settings.xml"/><Relationship Id="rId21" Type="http://schemas.openxmlformats.org/officeDocument/2006/relationships/hyperlink" Target="http://www.aula.escuelanaval.cl/"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hyperlink" Target="http://xn--https-ix3b/www.myt.org.mx/memoria_url/que-fue-la-primera-guerra-mundial"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hyperlink" Target="https://www.revistamarina.cl/revistas/2005/6/hawa.pdf&amp;ved=2ahUKEwiXyJDnzveEAxU5KrkGHRmOAI8QFnoECEEQAQ&amp;usg=AOvVaw3r8tiAET8niBrrkC5I8Uv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infobae.com/historia/2022/11/01/el-dia-que-la-primera-guerra-mundial-se-traslado-a-las-costas-de-chile-en-la-batalla-de-coronel/"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s://www.memoriachilena.gob.cl/602/w3-article-349206.html" TargetMode="External"/><Relationship Id="rId28" Type="http://schemas.openxmlformats.org/officeDocument/2006/relationships/hyperlink" Target="https://www.monumentos.gob.cl/prensa/noticias/100-anos-batalla-naval-coronel-patrimonio-guerra-tiempos-paz"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g"/><Relationship Id="rId31" Type="http://schemas.openxmlformats.org/officeDocument/2006/relationships/hyperlink" Target="https://www.diarioconcepcion.cl/ciudad/2018/10/16/la-batalla-de-coronel-la-epica-contienda-naval-de-la-primera-guerra-mundial-en-costas-del-bio-bio.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hyperlink" Target="http://www.aula.escuelanaval.cl/" TargetMode="External"/><Relationship Id="rId27" Type="http://schemas.openxmlformats.org/officeDocument/2006/relationships/hyperlink" Target="https://www.monumentos.gob.cl/prensa/noticias/100-anos-batalla-naval-coronel-patrimonio-guerra-tiempos-paz" TargetMode="External"/><Relationship Id="rId30" Type="http://schemas.openxmlformats.org/officeDocument/2006/relationships/hyperlink" Target="https://www.diarioconcepcion.cl/ciudad/2018/10/16/la-batalla-de-coronel-la-epica-contienda-naval-de-la-primera-guerra-mundial-en-costas-del-bio-bio.html" TargetMode="External"/><Relationship Id="rId35" Type="http://schemas.openxmlformats.org/officeDocument/2006/relationships/fontTable" Target="fontTable.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OJdhsHs20QuZHbtJehbJaIoD6A==">CgMxLjAyDmguNnJxM2l0eXNzendyMg5oLmswOW94Y3lzcWxlZzIOaC52eTFoZ21zMHloMGYyDmgud3pzdTBiY2dwa2piMg5oLmprbnFxYmh5ZTRudzIOaC53MmllZDJzbnJpM24yDmgucmdqeHM2dWlzdDRhMg5oLmR0ZmRqa3lzc2txaTIOaC5kZDF5b2o0cDF3eHcyDmgucTVjcnRqbmNtMWgxMg5oLjYyamgxeHQ2OWlmbDgAciExUEo0R2d2VVAxTHFJRjNjbnN4WVpncE83aERveTE2c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2274</Words>
  <Characters>12513</Characters>
  <Application>Microsoft Office Word</Application>
  <DocSecurity>0</DocSecurity>
  <Lines>104</Lines>
  <Paragraphs>29</Paragraphs>
  <ScaleCrop>false</ScaleCrop>
  <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Joako Gallecas</dc:creator>
  <cp:lastModifiedBy>Joako Gallecas</cp:lastModifiedBy>
  <cp:revision>2</cp:revision>
  <dcterms:created xsi:type="dcterms:W3CDTF">2025-02-22T20:55:00Z</dcterms:created>
  <dcterms:modified xsi:type="dcterms:W3CDTF">2025-02-22T20:55:00Z</dcterms:modified>
</cp:coreProperties>
</file>