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drawings/drawing1.xml" ContentType="application/vnd.openxmlformats-officedocument.drawingml.chartshapes+xml"/>
  <Override PartName="/word/charts/chart11.xml" ContentType="application/vnd.openxmlformats-officedocument.drawingml.chart+xml"/>
  <Override PartName="/word/drawings/drawing2.xml" ContentType="application/vnd.openxmlformats-officedocument.drawingml.chartshapes+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drawings/drawing3.xml" ContentType="application/vnd.openxmlformats-officedocument.drawingml.chartshapes+xml"/>
  <Override PartName="/word/charts/chart16.xml" ContentType="application/vnd.openxmlformats-officedocument.drawingml.chart+xml"/>
  <Override PartName="/word/drawings/drawing4.xml" ContentType="application/vnd.openxmlformats-officedocument.drawingml.chartshapes+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drawings/drawing5.xml" ContentType="application/vnd.openxmlformats-officedocument.drawingml.chartshapes+xml"/>
  <Override PartName="/word/charts/chart21.xml" ContentType="application/vnd.openxmlformats-officedocument.drawingml.chart+xml"/>
  <Override PartName="/word/drawings/drawing6.xml" ContentType="application/vnd.openxmlformats-officedocument.drawingml.chartshapes+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8F47D" w14:textId="77777777" w:rsidR="00354F4A" w:rsidRPr="004565EB" w:rsidRDefault="00354F4A" w:rsidP="00354F4A">
      <w:pPr>
        <w:spacing w:line="240" w:lineRule="auto"/>
        <w:jc w:val="center"/>
        <w:rPr>
          <w:rFonts w:cs="Arial"/>
          <w:sz w:val="28"/>
          <w:lang w:val="es-CL"/>
        </w:rPr>
      </w:pPr>
      <w:r w:rsidRPr="004565EB">
        <w:rPr>
          <w:rFonts w:cs="Arial"/>
          <w:sz w:val="28"/>
          <w:lang w:val="es-CL"/>
        </w:rPr>
        <w:t>UNIVERSIDAD TECNICA FEDERICO SANTA MARIA</w:t>
      </w:r>
    </w:p>
    <w:p w14:paraId="5C881223" w14:textId="77777777" w:rsidR="00354F4A" w:rsidRPr="004565EB" w:rsidRDefault="00354F4A" w:rsidP="00354F4A">
      <w:pPr>
        <w:spacing w:line="240" w:lineRule="auto"/>
        <w:jc w:val="center"/>
        <w:rPr>
          <w:rFonts w:cs="Arial"/>
          <w:lang w:val="es-CL"/>
        </w:rPr>
      </w:pPr>
      <w:r w:rsidRPr="004565EB">
        <w:rPr>
          <w:rFonts w:cs="Arial"/>
          <w:lang w:val="es-CL"/>
        </w:rPr>
        <w:t>DEPARTAMENTO DE INDUSTRIAS</w:t>
      </w:r>
    </w:p>
    <w:p w14:paraId="6B2CA16D" w14:textId="77777777" w:rsidR="00354F4A" w:rsidRPr="004565EB" w:rsidRDefault="00354F4A" w:rsidP="00354F4A">
      <w:pPr>
        <w:spacing w:line="240" w:lineRule="auto"/>
        <w:jc w:val="center"/>
        <w:rPr>
          <w:rFonts w:cs="Arial"/>
          <w:lang w:val="es-CL"/>
        </w:rPr>
      </w:pPr>
      <w:r w:rsidRPr="004565EB">
        <w:rPr>
          <w:rFonts w:cs="Arial"/>
          <w:lang w:val="es-CL"/>
        </w:rPr>
        <w:t>VALPARAISO – CHILE</w:t>
      </w:r>
    </w:p>
    <w:p w14:paraId="2A39D533" w14:textId="77777777" w:rsidR="00354F4A" w:rsidRPr="004565EB" w:rsidRDefault="00354F4A" w:rsidP="00354F4A">
      <w:pPr>
        <w:spacing w:line="240" w:lineRule="auto"/>
        <w:jc w:val="center"/>
        <w:rPr>
          <w:rFonts w:cs="Arial"/>
          <w:lang w:val="es-CL"/>
        </w:rPr>
      </w:pPr>
    </w:p>
    <w:p w14:paraId="07B4D016" w14:textId="77777777" w:rsidR="00354F4A" w:rsidRPr="004565EB" w:rsidRDefault="00354F4A" w:rsidP="00354F4A">
      <w:pPr>
        <w:spacing w:line="240" w:lineRule="auto"/>
        <w:jc w:val="center"/>
        <w:rPr>
          <w:rFonts w:cs="Arial"/>
          <w:lang w:val="es-CL"/>
        </w:rPr>
      </w:pPr>
    </w:p>
    <w:p w14:paraId="3E9F8534" w14:textId="77777777" w:rsidR="00354F4A" w:rsidRPr="004565EB" w:rsidRDefault="00354F4A" w:rsidP="00354F4A">
      <w:pPr>
        <w:spacing w:line="240" w:lineRule="auto"/>
        <w:jc w:val="center"/>
        <w:rPr>
          <w:rFonts w:cs="Arial"/>
          <w:lang w:val="es-CL"/>
        </w:rPr>
      </w:pPr>
    </w:p>
    <w:p w14:paraId="08C5F1FD" w14:textId="77777777" w:rsidR="00354F4A" w:rsidRPr="004565EB" w:rsidRDefault="00354F4A" w:rsidP="00354F4A">
      <w:pPr>
        <w:spacing w:line="240" w:lineRule="auto"/>
        <w:jc w:val="center"/>
        <w:rPr>
          <w:rFonts w:cs="Arial"/>
          <w:lang w:val="es-CL"/>
        </w:rPr>
      </w:pPr>
    </w:p>
    <w:p w14:paraId="2CE11F13" w14:textId="05450659" w:rsidR="00354F4A" w:rsidRPr="004565EB" w:rsidRDefault="00354F4A" w:rsidP="00354F4A">
      <w:pPr>
        <w:spacing w:line="240" w:lineRule="auto"/>
        <w:jc w:val="center"/>
        <w:rPr>
          <w:rFonts w:cs="Arial"/>
          <w:lang w:val="es-CL"/>
        </w:rPr>
      </w:pPr>
      <w:r w:rsidRPr="004565EB">
        <w:rPr>
          <w:rFonts w:cs="Arial"/>
          <w:noProof/>
          <w:lang w:val="es-CL" w:eastAsia="es-CL" w:bidi="ar-SA"/>
        </w:rPr>
        <w:drawing>
          <wp:inline distT="0" distB="0" distL="0" distR="0" wp14:anchorId="7AC92C64" wp14:editId="574821C9">
            <wp:extent cx="2392045" cy="1754505"/>
            <wp:effectExtent l="0" t="0" r="0" b="0"/>
            <wp:docPr id="708604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2045" cy="1754505"/>
                    </a:xfrm>
                    <a:prstGeom prst="rect">
                      <a:avLst/>
                    </a:prstGeom>
                    <a:noFill/>
                    <a:ln>
                      <a:noFill/>
                    </a:ln>
                  </pic:spPr>
                </pic:pic>
              </a:graphicData>
            </a:graphic>
          </wp:inline>
        </w:drawing>
      </w:r>
    </w:p>
    <w:p w14:paraId="5371DD2A" w14:textId="77777777" w:rsidR="00354F4A" w:rsidRPr="004565EB" w:rsidRDefault="00354F4A" w:rsidP="00354F4A">
      <w:pPr>
        <w:spacing w:line="240" w:lineRule="auto"/>
        <w:jc w:val="center"/>
        <w:rPr>
          <w:rFonts w:cs="Arial"/>
          <w:lang w:val="es-CL"/>
        </w:rPr>
      </w:pPr>
    </w:p>
    <w:p w14:paraId="523E761D" w14:textId="77777777" w:rsidR="00354F4A" w:rsidRPr="004565EB" w:rsidRDefault="00354F4A" w:rsidP="00354F4A">
      <w:pPr>
        <w:spacing w:line="240" w:lineRule="auto"/>
        <w:jc w:val="left"/>
        <w:rPr>
          <w:rFonts w:cs="Arial"/>
          <w:lang w:val="es-CL"/>
        </w:rPr>
      </w:pPr>
    </w:p>
    <w:p w14:paraId="414618EB" w14:textId="77777777" w:rsidR="00354F4A" w:rsidRPr="004565EB" w:rsidRDefault="00354F4A" w:rsidP="00354F4A">
      <w:pPr>
        <w:spacing w:line="240" w:lineRule="auto"/>
        <w:jc w:val="center"/>
        <w:rPr>
          <w:rFonts w:cs="Arial"/>
          <w:lang w:val="es-CL"/>
        </w:rPr>
      </w:pPr>
    </w:p>
    <w:p w14:paraId="3936B5CE" w14:textId="77777777" w:rsidR="00354F4A" w:rsidRPr="004565EB" w:rsidRDefault="00354F4A" w:rsidP="00354F4A">
      <w:pPr>
        <w:spacing w:line="240" w:lineRule="auto"/>
        <w:jc w:val="center"/>
        <w:rPr>
          <w:rFonts w:cs="Arial"/>
          <w:lang w:val="es-CL"/>
        </w:rPr>
      </w:pPr>
    </w:p>
    <w:p w14:paraId="7B21F5D8" w14:textId="77777777" w:rsidR="005B58A5" w:rsidRPr="005B58A5" w:rsidRDefault="005B58A5" w:rsidP="005B58A5">
      <w:pPr>
        <w:pStyle w:val="Textoindependiente2"/>
        <w:tabs>
          <w:tab w:val="left" w:pos="5865"/>
        </w:tabs>
        <w:spacing w:line="240" w:lineRule="atLeast"/>
        <w:jc w:val="center"/>
        <w:rPr>
          <w:rFonts w:cs="Arial"/>
          <w:caps/>
          <w:szCs w:val="22"/>
          <w:lang w:val="es-CL" w:bidi="es-ES"/>
        </w:rPr>
      </w:pPr>
      <w:r w:rsidRPr="005B58A5">
        <w:rPr>
          <w:rFonts w:cs="Arial"/>
          <w:caps/>
          <w:szCs w:val="22"/>
          <w:lang w:val="es-CL" w:bidi="es-ES"/>
        </w:rPr>
        <w:t xml:space="preserve">Análisis y justificación </w:t>
      </w:r>
      <w:bookmarkStart w:id="0" w:name="_Hlk213678119"/>
      <w:r w:rsidRPr="005B58A5">
        <w:rPr>
          <w:rFonts w:cs="Arial"/>
          <w:caps/>
          <w:szCs w:val="22"/>
          <w:lang w:val="es-CL" w:bidi="es-ES"/>
        </w:rPr>
        <w:t>para la asignación de presupuesto para el mantenimiento mayor de lo cañones “OTO MELARA 76/62 MM IROF” instalados en las fragatas tipo M de la Armada de Chile</w:t>
      </w:r>
      <w:bookmarkEnd w:id="0"/>
      <w:r w:rsidRPr="005B58A5">
        <w:rPr>
          <w:rFonts w:cs="Arial"/>
          <w:caps/>
          <w:szCs w:val="22"/>
          <w:lang w:val="es-CL" w:bidi="es-ES"/>
        </w:rPr>
        <w:t>.</w:t>
      </w:r>
    </w:p>
    <w:p w14:paraId="50724497" w14:textId="77777777" w:rsidR="00354F4A" w:rsidRPr="004565EB" w:rsidRDefault="00354F4A" w:rsidP="00354F4A">
      <w:pPr>
        <w:spacing w:line="240" w:lineRule="auto"/>
        <w:jc w:val="center"/>
        <w:rPr>
          <w:rFonts w:cs="Arial"/>
          <w:lang w:val="es-CL"/>
        </w:rPr>
      </w:pPr>
    </w:p>
    <w:p w14:paraId="0F29231A" w14:textId="77777777" w:rsidR="00354F4A" w:rsidRPr="004565EB" w:rsidRDefault="00354F4A" w:rsidP="00354F4A">
      <w:pPr>
        <w:spacing w:line="240" w:lineRule="auto"/>
        <w:jc w:val="center"/>
        <w:rPr>
          <w:rFonts w:cs="Arial"/>
          <w:lang w:val="es-CL"/>
        </w:rPr>
      </w:pPr>
    </w:p>
    <w:p w14:paraId="383453BE" w14:textId="53F47978" w:rsidR="00354F4A" w:rsidRPr="004565EB" w:rsidRDefault="005B58A5" w:rsidP="00354F4A">
      <w:pPr>
        <w:pStyle w:val="Normalesp"/>
        <w:spacing w:line="240" w:lineRule="auto"/>
        <w:outlineLvl w:val="9"/>
        <w:rPr>
          <w:rFonts w:ascii="Arial" w:hAnsi="Arial" w:cs="Arial"/>
          <w:lang w:val="es-CL"/>
        </w:rPr>
      </w:pPr>
      <w:r w:rsidRPr="005B58A5">
        <w:rPr>
          <w:rFonts w:ascii="Arial" w:hAnsi="Arial" w:cs="Arial"/>
          <w:lang w:val="es-CL"/>
        </w:rPr>
        <w:t>RAÚL BASTIDAS HERNÁNDEZ</w:t>
      </w:r>
    </w:p>
    <w:p w14:paraId="4A7D7BCF" w14:textId="77777777" w:rsidR="00354F4A" w:rsidRPr="004565EB" w:rsidRDefault="00354F4A" w:rsidP="00354F4A">
      <w:pPr>
        <w:spacing w:line="240" w:lineRule="auto"/>
        <w:jc w:val="center"/>
        <w:rPr>
          <w:rFonts w:cs="Arial"/>
          <w:lang w:val="es-CL"/>
        </w:rPr>
      </w:pPr>
    </w:p>
    <w:p w14:paraId="4B03A198" w14:textId="77777777" w:rsidR="00354F4A" w:rsidRPr="004565EB" w:rsidRDefault="00354F4A" w:rsidP="00354F4A">
      <w:pPr>
        <w:spacing w:line="240" w:lineRule="auto"/>
        <w:jc w:val="center"/>
        <w:rPr>
          <w:rFonts w:cs="Arial"/>
          <w:lang w:val="es-CL"/>
        </w:rPr>
      </w:pPr>
    </w:p>
    <w:p w14:paraId="655B258C" w14:textId="77777777" w:rsidR="00354F4A" w:rsidRPr="004565EB" w:rsidRDefault="00354F4A" w:rsidP="00354F4A">
      <w:pPr>
        <w:spacing w:line="240" w:lineRule="auto"/>
        <w:jc w:val="center"/>
        <w:rPr>
          <w:rFonts w:cs="Arial"/>
          <w:lang w:val="es-CL"/>
        </w:rPr>
      </w:pPr>
    </w:p>
    <w:p w14:paraId="74BC6A30" w14:textId="77777777" w:rsidR="00354F4A" w:rsidRPr="004565EB" w:rsidRDefault="00354F4A" w:rsidP="00354F4A">
      <w:pPr>
        <w:spacing w:line="240" w:lineRule="auto"/>
        <w:jc w:val="center"/>
        <w:rPr>
          <w:rFonts w:cs="Arial"/>
          <w:lang w:val="es-CL"/>
        </w:rPr>
      </w:pPr>
      <w:r w:rsidRPr="004565EB">
        <w:rPr>
          <w:rFonts w:cs="Arial"/>
          <w:lang w:val="es-CL"/>
        </w:rPr>
        <w:t xml:space="preserve">TRABAJO </w:t>
      </w:r>
      <w:r>
        <w:rPr>
          <w:rFonts w:cs="Arial"/>
          <w:lang w:val="es-CL"/>
        </w:rPr>
        <w:t>FINAL</w:t>
      </w:r>
      <w:r w:rsidRPr="004565EB">
        <w:rPr>
          <w:rFonts w:cs="Arial"/>
          <w:lang w:val="es-CL"/>
        </w:rPr>
        <w:t xml:space="preserve"> PARA OPTAR AL GRADO DE</w:t>
      </w:r>
    </w:p>
    <w:p w14:paraId="7B4296B7" w14:textId="77777777" w:rsidR="00354F4A" w:rsidRPr="005F58DC" w:rsidRDefault="00354F4A" w:rsidP="00354F4A">
      <w:pPr>
        <w:spacing w:line="240" w:lineRule="auto"/>
        <w:jc w:val="center"/>
        <w:rPr>
          <w:rFonts w:cs="Arial"/>
          <w:lang w:val="es-CL"/>
        </w:rPr>
      </w:pPr>
      <w:r w:rsidRPr="005F58DC">
        <w:rPr>
          <w:rFonts w:cs="Arial"/>
          <w:lang w:val="es-CL"/>
        </w:rPr>
        <w:t>MAGÍSTER EN GESTIÓN DE ACTIVOS Y MANTENIMIENTO</w:t>
      </w:r>
    </w:p>
    <w:p w14:paraId="449CDE3F" w14:textId="77777777" w:rsidR="00354F4A" w:rsidRPr="005F58DC" w:rsidRDefault="00354F4A" w:rsidP="00354F4A">
      <w:pPr>
        <w:spacing w:line="240" w:lineRule="auto"/>
        <w:rPr>
          <w:rFonts w:cs="Arial"/>
          <w:lang w:val="es-CL"/>
        </w:rPr>
      </w:pPr>
    </w:p>
    <w:p w14:paraId="6A0C7392" w14:textId="77777777" w:rsidR="00354F4A" w:rsidRPr="005F58DC" w:rsidRDefault="00354F4A" w:rsidP="00354F4A">
      <w:pPr>
        <w:tabs>
          <w:tab w:val="left" w:pos="3600"/>
        </w:tabs>
        <w:spacing w:line="240" w:lineRule="auto"/>
        <w:rPr>
          <w:rFonts w:cs="Arial"/>
          <w:lang w:val="es-CL"/>
        </w:rPr>
      </w:pPr>
    </w:p>
    <w:p w14:paraId="7ABA91C2" w14:textId="77777777" w:rsidR="00354F4A" w:rsidRPr="005F58DC" w:rsidRDefault="00354F4A" w:rsidP="00354F4A">
      <w:pPr>
        <w:tabs>
          <w:tab w:val="left" w:pos="3600"/>
        </w:tabs>
        <w:spacing w:line="240" w:lineRule="auto"/>
        <w:rPr>
          <w:rFonts w:cs="Arial"/>
          <w:lang w:val="es-CL"/>
        </w:rPr>
      </w:pPr>
    </w:p>
    <w:p w14:paraId="6276CAFE" w14:textId="0857264B" w:rsidR="00354F4A" w:rsidRPr="005F58DC" w:rsidRDefault="00354F4A" w:rsidP="00354F4A">
      <w:pPr>
        <w:spacing w:line="240" w:lineRule="auto"/>
        <w:rPr>
          <w:rFonts w:cs="Arial"/>
          <w:lang w:val="es-CL"/>
        </w:rPr>
      </w:pPr>
      <w:r w:rsidRPr="005F58DC">
        <w:rPr>
          <w:rFonts w:cs="Arial"/>
          <w:lang w:val="es-CL"/>
        </w:rPr>
        <w:t xml:space="preserve">PROFESOR GUÍA                    </w:t>
      </w:r>
      <w:r w:rsidRPr="005F58DC">
        <w:rPr>
          <w:rFonts w:cs="Arial"/>
          <w:lang w:val="es-CL"/>
        </w:rPr>
        <w:tab/>
        <w:t xml:space="preserve">: SR. </w:t>
      </w:r>
      <w:r w:rsidR="005F58DC" w:rsidRPr="005F58DC">
        <w:rPr>
          <w:rFonts w:cs="Arial"/>
          <w:lang w:val="es-CL"/>
        </w:rPr>
        <w:t>Pablo Viver</w:t>
      </w:r>
      <w:r w:rsidR="00FA4F85">
        <w:rPr>
          <w:rFonts w:cs="Arial"/>
          <w:lang w:val="es-CL"/>
        </w:rPr>
        <w:t>o</w:t>
      </w:r>
      <w:r w:rsidR="005F58DC" w:rsidRPr="005F58DC">
        <w:rPr>
          <w:rFonts w:cs="Arial"/>
          <w:lang w:val="es-CL"/>
        </w:rPr>
        <w:t>s</w:t>
      </w:r>
    </w:p>
    <w:p w14:paraId="02565482" w14:textId="77777777" w:rsidR="00354F4A" w:rsidRPr="005F58DC" w:rsidRDefault="00354F4A" w:rsidP="00354F4A">
      <w:pPr>
        <w:tabs>
          <w:tab w:val="left" w:pos="3119"/>
        </w:tabs>
        <w:spacing w:line="240" w:lineRule="auto"/>
        <w:jc w:val="left"/>
        <w:rPr>
          <w:rFonts w:cs="Arial"/>
          <w:lang w:val="es-CL"/>
        </w:rPr>
      </w:pPr>
    </w:p>
    <w:p w14:paraId="44F4B7B9" w14:textId="77777777" w:rsidR="00354F4A" w:rsidRPr="005F58DC" w:rsidRDefault="00354F4A" w:rsidP="00354F4A">
      <w:pPr>
        <w:tabs>
          <w:tab w:val="left" w:pos="3119"/>
        </w:tabs>
        <w:spacing w:line="240" w:lineRule="auto"/>
        <w:jc w:val="left"/>
        <w:rPr>
          <w:rFonts w:cs="Arial"/>
          <w:lang w:val="es-CL"/>
        </w:rPr>
      </w:pPr>
    </w:p>
    <w:p w14:paraId="7B390C66" w14:textId="77777777" w:rsidR="00354F4A" w:rsidRPr="005F58DC" w:rsidRDefault="00354F4A" w:rsidP="00354F4A">
      <w:pPr>
        <w:tabs>
          <w:tab w:val="left" w:pos="3119"/>
        </w:tabs>
        <w:spacing w:line="240" w:lineRule="auto"/>
        <w:jc w:val="left"/>
        <w:rPr>
          <w:rFonts w:cs="Arial"/>
          <w:lang w:val="es-CL"/>
        </w:rPr>
      </w:pPr>
      <w:r w:rsidRPr="005F58DC">
        <w:rPr>
          <w:rFonts w:cs="Arial"/>
          <w:lang w:val="es-CL"/>
        </w:rPr>
        <w:tab/>
      </w:r>
    </w:p>
    <w:p w14:paraId="569D8DE1" w14:textId="77777777" w:rsidR="00354F4A" w:rsidRPr="005F58DC" w:rsidRDefault="00354F4A" w:rsidP="00354F4A">
      <w:pPr>
        <w:tabs>
          <w:tab w:val="left" w:pos="3119"/>
        </w:tabs>
        <w:spacing w:line="240" w:lineRule="auto"/>
        <w:jc w:val="center"/>
        <w:rPr>
          <w:rFonts w:cs="Arial"/>
          <w:lang w:val="es-CL"/>
        </w:rPr>
      </w:pPr>
    </w:p>
    <w:p w14:paraId="7558CF12" w14:textId="7700B9C3" w:rsidR="00354F4A" w:rsidRPr="004565EB" w:rsidRDefault="005F58DC" w:rsidP="00354F4A">
      <w:pPr>
        <w:tabs>
          <w:tab w:val="left" w:pos="3119"/>
        </w:tabs>
        <w:spacing w:line="240" w:lineRule="auto"/>
        <w:jc w:val="center"/>
        <w:rPr>
          <w:rFonts w:cs="Arial"/>
          <w:lang w:val="es-CL"/>
        </w:rPr>
      </w:pPr>
      <w:r w:rsidRPr="005F58DC">
        <w:rPr>
          <w:rFonts w:cs="Arial"/>
          <w:lang w:val="es-CL"/>
        </w:rPr>
        <w:t>A</w:t>
      </w:r>
      <w:r>
        <w:rPr>
          <w:rFonts w:cs="Arial"/>
          <w:lang w:val="es-CL"/>
        </w:rPr>
        <w:t>GOSTO</w:t>
      </w:r>
      <w:r w:rsidR="00354F4A" w:rsidRPr="005F58DC">
        <w:rPr>
          <w:rFonts w:cs="Arial"/>
          <w:lang w:val="es-CL"/>
        </w:rPr>
        <w:t xml:space="preserve"> 202</w:t>
      </w:r>
      <w:r w:rsidR="005B58A5" w:rsidRPr="005F58DC">
        <w:rPr>
          <w:rFonts w:cs="Arial"/>
          <w:lang w:val="es-CL"/>
        </w:rPr>
        <w:t>6</w:t>
      </w:r>
    </w:p>
    <w:p w14:paraId="1F4E713E" w14:textId="6B0CD9AD" w:rsidR="0042627A" w:rsidRPr="008D4F98" w:rsidRDefault="00354F4A" w:rsidP="00354F4A">
      <w:pPr>
        <w:jc w:val="center"/>
        <w:sectPr w:rsidR="0042627A" w:rsidRPr="008D4F98">
          <w:footerReference w:type="default" r:id="rId10"/>
          <w:type w:val="continuous"/>
          <w:pgSz w:w="12240" w:h="15840"/>
          <w:pgMar w:top="1280" w:right="1300" w:bottom="280" w:left="1600" w:header="720" w:footer="720" w:gutter="0"/>
          <w:cols w:space="720"/>
        </w:sectPr>
      </w:pPr>
      <w:r w:rsidRPr="004565EB">
        <w:rPr>
          <w:lang w:val="es-CL"/>
        </w:rPr>
        <w:br w:type="page"/>
      </w:r>
    </w:p>
    <w:bookmarkStart w:id="1" w:name="_Toc232688240" w:displacedByCustomXml="next"/>
    <w:sdt>
      <w:sdtPr>
        <w:rPr>
          <w:b w:val="0"/>
          <w:bCs w:val="0"/>
          <w:szCs w:val="22"/>
        </w:rPr>
        <w:id w:val="604983321"/>
        <w:docPartObj>
          <w:docPartGallery w:val="Table of Contents"/>
          <w:docPartUnique/>
        </w:docPartObj>
      </w:sdtPr>
      <w:sdtContent>
        <w:p w14:paraId="1F5B1079" w14:textId="77777777" w:rsidR="00836C68" w:rsidRDefault="00836C68" w:rsidP="00243EC7">
          <w:pPr>
            <w:pStyle w:val="Ttulo1"/>
            <w:numPr>
              <w:ilvl w:val="0"/>
              <w:numId w:val="0"/>
            </w:numPr>
            <w:ind w:left="720"/>
          </w:pPr>
          <w:r w:rsidRPr="006E56C5">
            <w:rPr>
              <w:sz w:val="28"/>
            </w:rPr>
            <w:t>Contenido</w:t>
          </w:r>
          <w:bookmarkEnd w:id="1"/>
        </w:p>
        <w:p w14:paraId="2B504A74" w14:textId="77777777" w:rsidR="003364B0" w:rsidRDefault="00D55FBF">
          <w:pPr>
            <w:pStyle w:val="TDC1"/>
            <w:rPr>
              <w:rFonts w:asciiTheme="minorHAnsi" w:eastAsiaTheme="minorEastAsia" w:hAnsiTheme="minorHAnsi" w:cstheme="minorBidi"/>
              <w:noProof/>
              <w:sz w:val="22"/>
              <w:lang w:val="es-CL" w:eastAsia="es-CL" w:bidi="ar-SA"/>
            </w:rPr>
          </w:pPr>
          <w:r>
            <w:fldChar w:fldCharType="begin"/>
          </w:r>
          <w:r w:rsidR="00836C68">
            <w:instrText xml:space="preserve"> TOC \o "1-3" \h \z \u </w:instrText>
          </w:r>
          <w:r>
            <w:fldChar w:fldCharType="separate"/>
          </w:r>
          <w:hyperlink w:anchor="_Toc232688240" w:history="1">
            <w:r w:rsidR="003364B0" w:rsidRPr="005C7C5F">
              <w:rPr>
                <w:rStyle w:val="Hipervnculo"/>
                <w:noProof/>
              </w:rPr>
              <w:t>Contenido</w:t>
            </w:r>
            <w:r w:rsidR="003364B0">
              <w:rPr>
                <w:noProof/>
                <w:webHidden/>
              </w:rPr>
              <w:tab/>
            </w:r>
            <w:r w:rsidR="003364B0">
              <w:rPr>
                <w:noProof/>
                <w:webHidden/>
              </w:rPr>
              <w:fldChar w:fldCharType="begin"/>
            </w:r>
            <w:r w:rsidR="003364B0">
              <w:rPr>
                <w:noProof/>
                <w:webHidden/>
              </w:rPr>
              <w:instrText xml:space="preserve"> PAGEREF _Toc232688240 \h </w:instrText>
            </w:r>
            <w:r w:rsidR="003364B0">
              <w:rPr>
                <w:noProof/>
                <w:webHidden/>
              </w:rPr>
            </w:r>
            <w:r w:rsidR="003364B0">
              <w:rPr>
                <w:noProof/>
                <w:webHidden/>
              </w:rPr>
              <w:fldChar w:fldCharType="separate"/>
            </w:r>
            <w:r w:rsidR="003364B0">
              <w:rPr>
                <w:noProof/>
                <w:webHidden/>
              </w:rPr>
              <w:t>2</w:t>
            </w:r>
            <w:r w:rsidR="003364B0">
              <w:rPr>
                <w:noProof/>
                <w:webHidden/>
              </w:rPr>
              <w:fldChar w:fldCharType="end"/>
            </w:r>
          </w:hyperlink>
        </w:p>
        <w:p w14:paraId="42450D6C" w14:textId="77777777" w:rsidR="003364B0" w:rsidRDefault="00C11FFE">
          <w:pPr>
            <w:pStyle w:val="TDC1"/>
            <w:rPr>
              <w:rFonts w:asciiTheme="minorHAnsi" w:eastAsiaTheme="minorEastAsia" w:hAnsiTheme="minorHAnsi" w:cstheme="minorBidi"/>
              <w:noProof/>
              <w:sz w:val="22"/>
              <w:lang w:val="es-CL" w:eastAsia="es-CL" w:bidi="ar-SA"/>
            </w:rPr>
          </w:pPr>
          <w:hyperlink w:anchor="_Toc232688241" w:history="1">
            <w:r w:rsidR="003364B0" w:rsidRPr="005C7C5F">
              <w:rPr>
                <w:rStyle w:val="Hipervnculo"/>
                <w:noProof/>
              </w:rPr>
              <w:t>Índice de Tablas</w:t>
            </w:r>
            <w:r w:rsidR="003364B0">
              <w:rPr>
                <w:noProof/>
                <w:webHidden/>
              </w:rPr>
              <w:tab/>
            </w:r>
            <w:r w:rsidR="003364B0">
              <w:rPr>
                <w:noProof/>
                <w:webHidden/>
              </w:rPr>
              <w:fldChar w:fldCharType="begin"/>
            </w:r>
            <w:r w:rsidR="003364B0">
              <w:rPr>
                <w:noProof/>
                <w:webHidden/>
              </w:rPr>
              <w:instrText xml:space="preserve"> PAGEREF _Toc232688241 \h </w:instrText>
            </w:r>
            <w:r w:rsidR="003364B0">
              <w:rPr>
                <w:noProof/>
                <w:webHidden/>
              </w:rPr>
            </w:r>
            <w:r w:rsidR="003364B0">
              <w:rPr>
                <w:noProof/>
                <w:webHidden/>
              </w:rPr>
              <w:fldChar w:fldCharType="separate"/>
            </w:r>
            <w:r w:rsidR="003364B0">
              <w:rPr>
                <w:noProof/>
                <w:webHidden/>
              </w:rPr>
              <w:t>4</w:t>
            </w:r>
            <w:r w:rsidR="003364B0">
              <w:rPr>
                <w:noProof/>
                <w:webHidden/>
              </w:rPr>
              <w:fldChar w:fldCharType="end"/>
            </w:r>
          </w:hyperlink>
        </w:p>
        <w:p w14:paraId="6E20B46F" w14:textId="77777777" w:rsidR="003364B0" w:rsidRDefault="00C11FFE">
          <w:pPr>
            <w:pStyle w:val="TDC1"/>
            <w:rPr>
              <w:rFonts w:asciiTheme="minorHAnsi" w:eastAsiaTheme="minorEastAsia" w:hAnsiTheme="minorHAnsi" w:cstheme="minorBidi"/>
              <w:noProof/>
              <w:sz w:val="22"/>
              <w:lang w:val="es-CL" w:eastAsia="es-CL" w:bidi="ar-SA"/>
            </w:rPr>
          </w:pPr>
          <w:hyperlink w:anchor="_Toc232688242" w:history="1">
            <w:r w:rsidR="003364B0" w:rsidRPr="005C7C5F">
              <w:rPr>
                <w:rStyle w:val="Hipervnculo"/>
                <w:noProof/>
              </w:rPr>
              <w:t>Índice de Figuras</w:t>
            </w:r>
            <w:r w:rsidR="003364B0">
              <w:rPr>
                <w:noProof/>
                <w:webHidden/>
              </w:rPr>
              <w:tab/>
            </w:r>
            <w:r w:rsidR="003364B0">
              <w:rPr>
                <w:noProof/>
                <w:webHidden/>
              </w:rPr>
              <w:fldChar w:fldCharType="begin"/>
            </w:r>
            <w:r w:rsidR="003364B0">
              <w:rPr>
                <w:noProof/>
                <w:webHidden/>
              </w:rPr>
              <w:instrText xml:space="preserve"> PAGEREF _Toc232688242 \h </w:instrText>
            </w:r>
            <w:r w:rsidR="003364B0">
              <w:rPr>
                <w:noProof/>
                <w:webHidden/>
              </w:rPr>
            </w:r>
            <w:r w:rsidR="003364B0">
              <w:rPr>
                <w:noProof/>
                <w:webHidden/>
              </w:rPr>
              <w:fldChar w:fldCharType="separate"/>
            </w:r>
            <w:r w:rsidR="003364B0">
              <w:rPr>
                <w:noProof/>
                <w:webHidden/>
              </w:rPr>
              <w:t>5</w:t>
            </w:r>
            <w:r w:rsidR="003364B0">
              <w:rPr>
                <w:noProof/>
                <w:webHidden/>
              </w:rPr>
              <w:fldChar w:fldCharType="end"/>
            </w:r>
          </w:hyperlink>
        </w:p>
        <w:p w14:paraId="77B6FC1C" w14:textId="77777777" w:rsidR="003364B0" w:rsidRDefault="00C11FFE">
          <w:pPr>
            <w:pStyle w:val="TDC1"/>
            <w:rPr>
              <w:rFonts w:asciiTheme="minorHAnsi" w:eastAsiaTheme="minorEastAsia" w:hAnsiTheme="minorHAnsi" w:cstheme="minorBidi"/>
              <w:noProof/>
              <w:sz w:val="22"/>
              <w:lang w:val="es-CL" w:eastAsia="es-CL" w:bidi="ar-SA"/>
            </w:rPr>
          </w:pPr>
          <w:hyperlink w:anchor="_Toc232688243" w:history="1">
            <w:r w:rsidR="003364B0" w:rsidRPr="005C7C5F">
              <w:rPr>
                <w:rStyle w:val="Hipervnculo"/>
                <w:noProof/>
                <w:snapToGrid w:val="0"/>
                <w:w w:val="0"/>
              </w:rPr>
              <w:t>1.</w:t>
            </w:r>
            <w:r w:rsidR="003364B0">
              <w:rPr>
                <w:rFonts w:asciiTheme="minorHAnsi" w:eastAsiaTheme="minorEastAsia" w:hAnsiTheme="minorHAnsi" w:cstheme="minorBidi"/>
                <w:noProof/>
                <w:sz w:val="22"/>
                <w:lang w:val="es-CL" w:eastAsia="es-CL" w:bidi="ar-SA"/>
              </w:rPr>
              <w:tab/>
            </w:r>
            <w:r w:rsidR="003364B0" w:rsidRPr="005C7C5F">
              <w:rPr>
                <w:rStyle w:val="Hipervnculo"/>
                <w:noProof/>
              </w:rPr>
              <w:t>Resumen Ejecutivo</w:t>
            </w:r>
            <w:r w:rsidR="003364B0">
              <w:rPr>
                <w:noProof/>
                <w:webHidden/>
              </w:rPr>
              <w:tab/>
            </w:r>
            <w:r w:rsidR="003364B0">
              <w:rPr>
                <w:noProof/>
                <w:webHidden/>
              </w:rPr>
              <w:fldChar w:fldCharType="begin"/>
            </w:r>
            <w:r w:rsidR="003364B0">
              <w:rPr>
                <w:noProof/>
                <w:webHidden/>
              </w:rPr>
              <w:instrText xml:space="preserve"> PAGEREF _Toc232688243 \h </w:instrText>
            </w:r>
            <w:r w:rsidR="003364B0">
              <w:rPr>
                <w:noProof/>
                <w:webHidden/>
              </w:rPr>
            </w:r>
            <w:r w:rsidR="003364B0">
              <w:rPr>
                <w:noProof/>
                <w:webHidden/>
              </w:rPr>
              <w:fldChar w:fldCharType="separate"/>
            </w:r>
            <w:r w:rsidR="003364B0">
              <w:rPr>
                <w:noProof/>
                <w:webHidden/>
              </w:rPr>
              <w:t>8</w:t>
            </w:r>
            <w:r w:rsidR="003364B0">
              <w:rPr>
                <w:noProof/>
                <w:webHidden/>
              </w:rPr>
              <w:fldChar w:fldCharType="end"/>
            </w:r>
          </w:hyperlink>
        </w:p>
        <w:p w14:paraId="41F2ACB1" w14:textId="77777777" w:rsidR="003364B0" w:rsidRDefault="00C11FFE">
          <w:pPr>
            <w:pStyle w:val="TDC1"/>
            <w:rPr>
              <w:rFonts w:asciiTheme="minorHAnsi" w:eastAsiaTheme="minorEastAsia" w:hAnsiTheme="minorHAnsi" w:cstheme="minorBidi"/>
              <w:noProof/>
              <w:sz w:val="22"/>
              <w:lang w:val="es-CL" w:eastAsia="es-CL" w:bidi="ar-SA"/>
            </w:rPr>
          </w:pPr>
          <w:hyperlink w:anchor="_Toc232688244" w:history="1">
            <w:r w:rsidR="003364B0" w:rsidRPr="005C7C5F">
              <w:rPr>
                <w:rStyle w:val="Hipervnculo"/>
                <w:noProof/>
                <w:snapToGrid w:val="0"/>
                <w:w w:val="0"/>
              </w:rPr>
              <w:t>1.</w:t>
            </w:r>
            <w:r w:rsidR="003364B0">
              <w:rPr>
                <w:rFonts w:asciiTheme="minorHAnsi" w:eastAsiaTheme="minorEastAsia" w:hAnsiTheme="minorHAnsi" w:cstheme="minorBidi"/>
                <w:noProof/>
                <w:sz w:val="22"/>
                <w:lang w:val="es-CL" w:eastAsia="es-CL" w:bidi="ar-SA"/>
              </w:rPr>
              <w:tab/>
            </w:r>
            <w:r w:rsidR="003364B0" w:rsidRPr="005C7C5F">
              <w:rPr>
                <w:rStyle w:val="Hipervnculo"/>
                <w:noProof/>
              </w:rPr>
              <w:t>Abstract</w:t>
            </w:r>
            <w:r w:rsidR="003364B0">
              <w:rPr>
                <w:noProof/>
                <w:webHidden/>
              </w:rPr>
              <w:tab/>
            </w:r>
            <w:r w:rsidR="003364B0">
              <w:rPr>
                <w:noProof/>
                <w:webHidden/>
              </w:rPr>
              <w:fldChar w:fldCharType="begin"/>
            </w:r>
            <w:r w:rsidR="003364B0">
              <w:rPr>
                <w:noProof/>
                <w:webHidden/>
              </w:rPr>
              <w:instrText xml:space="preserve"> PAGEREF _Toc232688244 \h </w:instrText>
            </w:r>
            <w:r w:rsidR="003364B0">
              <w:rPr>
                <w:noProof/>
                <w:webHidden/>
              </w:rPr>
            </w:r>
            <w:r w:rsidR="003364B0">
              <w:rPr>
                <w:noProof/>
                <w:webHidden/>
              </w:rPr>
              <w:fldChar w:fldCharType="separate"/>
            </w:r>
            <w:r w:rsidR="003364B0">
              <w:rPr>
                <w:noProof/>
                <w:webHidden/>
              </w:rPr>
              <w:t>10</w:t>
            </w:r>
            <w:r w:rsidR="003364B0">
              <w:rPr>
                <w:noProof/>
                <w:webHidden/>
              </w:rPr>
              <w:fldChar w:fldCharType="end"/>
            </w:r>
          </w:hyperlink>
        </w:p>
        <w:p w14:paraId="15D7D925" w14:textId="77777777" w:rsidR="003364B0" w:rsidRDefault="00C11FFE">
          <w:pPr>
            <w:pStyle w:val="TDC1"/>
            <w:rPr>
              <w:rFonts w:asciiTheme="minorHAnsi" w:eastAsiaTheme="minorEastAsia" w:hAnsiTheme="minorHAnsi" w:cstheme="minorBidi"/>
              <w:noProof/>
              <w:sz w:val="22"/>
              <w:lang w:val="es-CL" w:eastAsia="es-CL" w:bidi="ar-SA"/>
            </w:rPr>
          </w:pPr>
          <w:hyperlink w:anchor="_Toc232688245" w:history="1">
            <w:r w:rsidR="003364B0" w:rsidRPr="005C7C5F">
              <w:rPr>
                <w:rStyle w:val="Hipervnculo"/>
                <w:noProof/>
                <w:snapToGrid w:val="0"/>
                <w:w w:val="0"/>
              </w:rPr>
              <w:t>2.</w:t>
            </w:r>
            <w:r w:rsidR="003364B0">
              <w:rPr>
                <w:rFonts w:asciiTheme="minorHAnsi" w:eastAsiaTheme="minorEastAsia" w:hAnsiTheme="minorHAnsi" w:cstheme="minorBidi"/>
                <w:noProof/>
                <w:sz w:val="22"/>
                <w:lang w:val="es-CL" w:eastAsia="es-CL" w:bidi="ar-SA"/>
              </w:rPr>
              <w:tab/>
            </w:r>
            <w:r w:rsidR="003364B0" w:rsidRPr="005C7C5F">
              <w:rPr>
                <w:rStyle w:val="Hipervnculo"/>
                <w:noProof/>
              </w:rPr>
              <w:t>Introducción</w:t>
            </w:r>
            <w:r w:rsidR="003364B0">
              <w:rPr>
                <w:noProof/>
                <w:webHidden/>
              </w:rPr>
              <w:tab/>
            </w:r>
            <w:r w:rsidR="003364B0">
              <w:rPr>
                <w:noProof/>
                <w:webHidden/>
              </w:rPr>
              <w:fldChar w:fldCharType="begin"/>
            </w:r>
            <w:r w:rsidR="003364B0">
              <w:rPr>
                <w:noProof/>
                <w:webHidden/>
              </w:rPr>
              <w:instrText xml:space="preserve"> PAGEREF _Toc232688245 \h </w:instrText>
            </w:r>
            <w:r w:rsidR="003364B0">
              <w:rPr>
                <w:noProof/>
                <w:webHidden/>
              </w:rPr>
            </w:r>
            <w:r w:rsidR="003364B0">
              <w:rPr>
                <w:noProof/>
                <w:webHidden/>
              </w:rPr>
              <w:fldChar w:fldCharType="separate"/>
            </w:r>
            <w:r w:rsidR="003364B0">
              <w:rPr>
                <w:noProof/>
                <w:webHidden/>
              </w:rPr>
              <w:t>12</w:t>
            </w:r>
            <w:r w:rsidR="003364B0">
              <w:rPr>
                <w:noProof/>
                <w:webHidden/>
              </w:rPr>
              <w:fldChar w:fldCharType="end"/>
            </w:r>
          </w:hyperlink>
        </w:p>
        <w:p w14:paraId="14B227ED" w14:textId="77777777" w:rsidR="003364B0" w:rsidRDefault="00C11FFE">
          <w:pPr>
            <w:pStyle w:val="TDC1"/>
            <w:rPr>
              <w:rFonts w:asciiTheme="minorHAnsi" w:eastAsiaTheme="minorEastAsia" w:hAnsiTheme="minorHAnsi" w:cstheme="minorBidi"/>
              <w:noProof/>
              <w:sz w:val="22"/>
              <w:lang w:val="es-CL" w:eastAsia="es-CL" w:bidi="ar-SA"/>
            </w:rPr>
          </w:pPr>
          <w:hyperlink w:anchor="_Toc232688246" w:history="1">
            <w:r w:rsidR="003364B0" w:rsidRPr="005C7C5F">
              <w:rPr>
                <w:rStyle w:val="Hipervnculo"/>
                <w:noProof/>
                <w:snapToGrid w:val="0"/>
                <w:w w:val="0"/>
              </w:rPr>
              <w:t>3.</w:t>
            </w:r>
            <w:r w:rsidR="003364B0">
              <w:rPr>
                <w:rFonts w:asciiTheme="minorHAnsi" w:eastAsiaTheme="minorEastAsia" w:hAnsiTheme="minorHAnsi" w:cstheme="minorBidi"/>
                <w:noProof/>
                <w:sz w:val="22"/>
                <w:lang w:val="es-CL" w:eastAsia="es-CL" w:bidi="ar-SA"/>
              </w:rPr>
              <w:tab/>
            </w:r>
            <w:r w:rsidR="003364B0" w:rsidRPr="005C7C5F">
              <w:rPr>
                <w:rStyle w:val="Hipervnculo"/>
                <w:noProof/>
              </w:rPr>
              <w:t>Descripción del problema de investigación</w:t>
            </w:r>
            <w:r w:rsidR="003364B0">
              <w:rPr>
                <w:noProof/>
                <w:webHidden/>
              </w:rPr>
              <w:tab/>
            </w:r>
            <w:r w:rsidR="003364B0">
              <w:rPr>
                <w:noProof/>
                <w:webHidden/>
              </w:rPr>
              <w:fldChar w:fldCharType="begin"/>
            </w:r>
            <w:r w:rsidR="003364B0">
              <w:rPr>
                <w:noProof/>
                <w:webHidden/>
              </w:rPr>
              <w:instrText xml:space="preserve"> PAGEREF _Toc232688246 \h </w:instrText>
            </w:r>
            <w:r w:rsidR="003364B0">
              <w:rPr>
                <w:noProof/>
                <w:webHidden/>
              </w:rPr>
            </w:r>
            <w:r w:rsidR="003364B0">
              <w:rPr>
                <w:noProof/>
                <w:webHidden/>
              </w:rPr>
              <w:fldChar w:fldCharType="separate"/>
            </w:r>
            <w:r w:rsidR="003364B0">
              <w:rPr>
                <w:noProof/>
                <w:webHidden/>
              </w:rPr>
              <w:t>14</w:t>
            </w:r>
            <w:r w:rsidR="003364B0">
              <w:rPr>
                <w:noProof/>
                <w:webHidden/>
              </w:rPr>
              <w:fldChar w:fldCharType="end"/>
            </w:r>
          </w:hyperlink>
        </w:p>
        <w:p w14:paraId="11B26D84" w14:textId="77777777" w:rsidR="003364B0" w:rsidRDefault="00C11FFE">
          <w:pPr>
            <w:pStyle w:val="TDC1"/>
            <w:rPr>
              <w:rFonts w:asciiTheme="minorHAnsi" w:eastAsiaTheme="minorEastAsia" w:hAnsiTheme="minorHAnsi" w:cstheme="minorBidi"/>
              <w:noProof/>
              <w:sz w:val="22"/>
              <w:lang w:val="es-CL" w:eastAsia="es-CL" w:bidi="ar-SA"/>
            </w:rPr>
          </w:pPr>
          <w:hyperlink w:anchor="_Toc232688247" w:history="1">
            <w:r w:rsidR="003364B0" w:rsidRPr="005C7C5F">
              <w:rPr>
                <w:rStyle w:val="Hipervnculo"/>
                <w:noProof/>
                <w:snapToGrid w:val="0"/>
                <w:w w:val="0"/>
              </w:rPr>
              <w:t>4.</w:t>
            </w:r>
            <w:r w:rsidR="003364B0">
              <w:rPr>
                <w:rFonts w:asciiTheme="minorHAnsi" w:eastAsiaTheme="minorEastAsia" w:hAnsiTheme="minorHAnsi" w:cstheme="minorBidi"/>
                <w:noProof/>
                <w:sz w:val="22"/>
                <w:lang w:val="es-CL" w:eastAsia="es-CL" w:bidi="ar-SA"/>
              </w:rPr>
              <w:tab/>
            </w:r>
            <w:r w:rsidR="003364B0" w:rsidRPr="005C7C5F">
              <w:rPr>
                <w:rStyle w:val="Hipervnculo"/>
                <w:noProof/>
              </w:rPr>
              <w:t>Objetivos</w:t>
            </w:r>
            <w:r w:rsidR="003364B0">
              <w:rPr>
                <w:noProof/>
                <w:webHidden/>
              </w:rPr>
              <w:tab/>
            </w:r>
            <w:r w:rsidR="003364B0">
              <w:rPr>
                <w:noProof/>
                <w:webHidden/>
              </w:rPr>
              <w:fldChar w:fldCharType="begin"/>
            </w:r>
            <w:r w:rsidR="003364B0">
              <w:rPr>
                <w:noProof/>
                <w:webHidden/>
              </w:rPr>
              <w:instrText xml:space="preserve"> PAGEREF _Toc232688247 \h </w:instrText>
            </w:r>
            <w:r w:rsidR="003364B0">
              <w:rPr>
                <w:noProof/>
                <w:webHidden/>
              </w:rPr>
            </w:r>
            <w:r w:rsidR="003364B0">
              <w:rPr>
                <w:noProof/>
                <w:webHidden/>
              </w:rPr>
              <w:fldChar w:fldCharType="separate"/>
            </w:r>
            <w:r w:rsidR="003364B0">
              <w:rPr>
                <w:noProof/>
                <w:webHidden/>
              </w:rPr>
              <w:t>18</w:t>
            </w:r>
            <w:r w:rsidR="003364B0">
              <w:rPr>
                <w:noProof/>
                <w:webHidden/>
              </w:rPr>
              <w:fldChar w:fldCharType="end"/>
            </w:r>
          </w:hyperlink>
        </w:p>
        <w:p w14:paraId="05202032" w14:textId="77777777" w:rsidR="003364B0" w:rsidRDefault="00C11FFE">
          <w:pPr>
            <w:pStyle w:val="TDC2"/>
            <w:rPr>
              <w:rFonts w:asciiTheme="minorHAnsi" w:eastAsiaTheme="minorEastAsia" w:hAnsiTheme="minorHAnsi" w:cstheme="minorBidi"/>
              <w:noProof/>
              <w:sz w:val="22"/>
              <w:lang w:val="es-CL" w:eastAsia="es-CL" w:bidi="ar-SA"/>
            </w:rPr>
          </w:pPr>
          <w:hyperlink w:anchor="_Toc232688248" w:history="1">
            <w:r w:rsidR="003364B0" w:rsidRPr="005C7C5F">
              <w:rPr>
                <w:rStyle w:val="Hipervnculo"/>
                <w:noProof/>
              </w:rPr>
              <w:t>4.1 Objetivo General</w:t>
            </w:r>
            <w:r w:rsidR="003364B0">
              <w:rPr>
                <w:noProof/>
                <w:webHidden/>
              </w:rPr>
              <w:tab/>
            </w:r>
            <w:r w:rsidR="003364B0">
              <w:rPr>
                <w:noProof/>
                <w:webHidden/>
              </w:rPr>
              <w:fldChar w:fldCharType="begin"/>
            </w:r>
            <w:r w:rsidR="003364B0">
              <w:rPr>
                <w:noProof/>
                <w:webHidden/>
              </w:rPr>
              <w:instrText xml:space="preserve"> PAGEREF _Toc232688248 \h </w:instrText>
            </w:r>
            <w:r w:rsidR="003364B0">
              <w:rPr>
                <w:noProof/>
                <w:webHidden/>
              </w:rPr>
            </w:r>
            <w:r w:rsidR="003364B0">
              <w:rPr>
                <w:noProof/>
                <w:webHidden/>
              </w:rPr>
              <w:fldChar w:fldCharType="separate"/>
            </w:r>
            <w:r w:rsidR="003364B0">
              <w:rPr>
                <w:noProof/>
                <w:webHidden/>
              </w:rPr>
              <w:t>18</w:t>
            </w:r>
            <w:r w:rsidR="003364B0">
              <w:rPr>
                <w:noProof/>
                <w:webHidden/>
              </w:rPr>
              <w:fldChar w:fldCharType="end"/>
            </w:r>
          </w:hyperlink>
        </w:p>
        <w:p w14:paraId="3C7FDD54" w14:textId="77777777" w:rsidR="003364B0" w:rsidRDefault="00C11FFE">
          <w:pPr>
            <w:pStyle w:val="TDC2"/>
            <w:rPr>
              <w:rFonts w:asciiTheme="minorHAnsi" w:eastAsiaTheme="minorEastAsia" w:hAnsiTheme="minorHAnsi" w:cstheme="minorBidi"/>
              <w:noProof/>
              <w:sz w:val="22"/>
              <w:lang w:val="es-CL" w:eastAsia="es-CL" w:bidi="ar-SA"/>
            </w:rPr>
          </w:pPr>
          <w:hyperlink w:anchor="_Toc232688249" w:history="1">
            <w:r w:rsidR="003364B0" w:rsidRPr="005C7C5F">
              <w:rPr>
                <w:rStyle w:val="Hipervnculo"/>
                <w:noProof/>
              </w:rPr>
              <w:t>4.2 Objetivos Específicos</w:t>
            </w:r>
            <w:r w:rsidR="003364B0">
              <w:rPr>
                <w:noProof/>
                <w:webHidden/>
              </w:rPr>
              <w:tab/>
            </w:r>
            <w:r w:rsidR="003364B0">
              <w:rPr>
                <w:noProof/>
                <w:webHidden/>
              </w:rPr>
              <w:fldChar w:fldCharType="begin"/>
            </w:r>
            <w:r w:rsidR="003364B0">
              <w:rPr>
                <w:noProof/>
                <w:webHidden/>
              </w:rPr>
              <w:instrText xml:space="preserve"> PAGEREF _Toc232688249 \h </w:instrText>
            </w:r>
            <w:r w:rsidR="003364B0">
              <w:rPr>
                <w:noProof/>
                <w:webHidden/>
              </w:rPr>
            </w:r>
            <w:r w:rsidR="003364B0">
              <w:rPr>
                <w:noProof/>
                <w:webHidden/>
              </w:rPr>
              <w:fldChar w:fldCharType="separate"/>
            </w:r>
            <w:r w:rsidR="003364B0">
              <w:rPr>
                <w:noProof/>
                <w:webHidden/>
              </w:rPr>
              <w:t>18</w:t>
            </w:r>
            <w:r w:rsidR="003364B0">
              <w:rPr>
                <w:noProof/>
                <w:webHidden/>
              </w:rPr>
              <w:fldChar w:fldCharType="end"/>
            </w:r>
          </w:hyperlink>
        </w:p>
        <w:p w14:paraId="105ABE14" w14:textId="77777777" w:rsidR="003364B0" w:rsidRDefault="00C11FFE">
          <w:pPr>
            <w:pStyle w:val="TDC1"/>
            <w:rPr>
              <w:rFonts w:asciiTheme="minorHAnsi" w:eastAsiaTheme="minorEastAsia" w:hAnsiTheme="minorHAnsi" w:cstheme="minorBidi"/>
              <w:noProof/>
              <w:sz w:val="22"/>
              <w:lang w:val="es-CL" w:eastAsia="es-CL" w:bidi="ar-SA"/>
            </w:rPr>
          </w:pPr>
          <w:hyperlink w:anchor="_Toc232688250" w:history="1">
            <w:r w:rsidR="003364B0" w:rsidRPr="005C7C5F">
              <w:rPr>
                <w:rStyle w:val="Hipervnculo"/>
                <w:noProof/>
                <w:snapToGrid w:val="0"/>
                <w:w w:val="0"/>
              </w:rPr>
              <w:t>5.</w:t>
            </w:r>
            <w:r w:rsidR="003364B0">
              <w:rPr>
                <w:rFonts w:asciiTheme="minorHAnsi" w:eastAsiaTheme="minorEastAsia" w:hAnsiTheme="minorHAnsi" w:cstheme="minorBidi"/>
                <w:noProof/>
                <w:sz w:val="22"/>
                <w:lang w:val="es-CL" w:eastAsia="es-CL" w:bidi="ar-SA"/>
              </w:rPr>
              <w:tab/>
            </w:r>
            <w:r w:rsidR="003364B0" w:rsidRPr="005C7C5F">
              <w:rPr>
                <w:rStyle w:val="Hipervnculo"/>
                <w:noProof/>
              </w:rPr>
              <w:t>Alcance</w:t>
            </w:r>
            <w:r w:rsidR="003364B0">
              <w:rPr>
                <w:noProof/>
                <w:webHidden/>
              </w:rPr>
              <w:tab/>
            </w:r>
            <w:r w:rsidR="003364B0">
              <w:rPr>
                <w:noProof/>
                <w:webHidden/>
              </w:rPr>
              <w:fldChar w:fldCharType="begin"/>
            </w:r>
            <w:r w:rsidR="003364B0">
              <w:rPr>
                <w:noProof/>
                <w:webHidden/>
              </w:rPr>
              <w:instrText xml:space="preserve"> PAGEREF _Toc232688250 \h </w:instrText>
            </w:r>
            <w:r w:rsidR="003364B0">
              <w:rPr>
                <w:noProof/>
                <w:webHidden/>
              </w:rPr>
            </w:r>
            <w:r w:rsidR="003364B0">
              <w:rPr>
                <w:noProof/>
                <w:webHidden/>
              </w:rPr>
              <w:fldChar w:fldCharType="separate"/>
            </w:r>
            <w:r w:rsidR="003364B0">
              <w:rPr>
                <w:noProof/>
                <w:webHidden/>
              </w:rPr>
              <w:t>20</w:t>
            </w:r>
            <w:r w:rsidR="003364B0">
              <w:rPr>
                <w:noProof/>
                <w:webHidden/>
              </w:rPr>
              <w:fldChar w:fldCharType="end"/>
            </w:r>
          </w:hyperlink>
        </w:p>
        <w:p w14:paraId="043AC196" w14:textId="77777777" w:rsidR="003364B0" w:rsidRDefault="00C11FFE">
          <w:pPr>
            <w:pStyle w:val="TDC1"/>
            <w:rPr>
              <w:rFonts w:asciiTheme="minorHAnsi" w:eastAsiaTheme="minorEastAsia" w:hAnsiTheme="minorHAnsi" w:cstheme="minorBidi"/>
              <w:noProof/>
              <w:sz w:val="22"/>
              <w:lang w:val="es-CL" w:eastAsia="es-CL" w:bidi="ar-SA"/>
            </w:rPr>
          </w:pPr>
          <w:hyperlink w:anchor="_Toc232688251" w:history="1">
            <w:r w:rsidR="003364B0" w:rsidRPr="005C7C5F">
              <w:rPr>
                <w:rStyle w:val="Hipervnculo"/>
                <w:noProof/>
                <w:snapToGrid w:val="0"/>
                <w:w w:val="0"/>
              </w:rPr>
              <w:t>6.</w:t>
            </w:r>
            <w:r w:rsidR="003364B0">
              <w:rPr>
                <w:rFonts w:asciiTheme="minorHAnsi" w:eastAsiaTheme="minorEastAsia" w:hAnsiTheme="minorHAnsi" w:cstheme="minorBidi"/>
                <w:noProof/>
                <w:sz w:val="22"/>
                <w:lang w:val="es-CL" w:eastAsia="es-CL" w:bidi="ar-SA"/>
              </w:rPr>
              <w:tab/>
            </w:r>
            <w:r w:rsidR="003364B0" w:rsidRPr="005C7C5F">
              <w:rPr>
                <w:rStyle w:val="Hipervnculo"/>
                <w:noProof/>
              </w:rPr>
              <w:t>Metodología</w:t>
            </w:r>
            <w:r w:rsidR="003364B0">
              <w:rPr>
                <w:noProof/>
                <w:webHidden/>
              </w:rPr>
              <w:tab/>
            </w:r>
            <w:r w:rsidR="003364B0">
              <w:rPr>
                <w:noProof/>
                <w:webHidden/>
              </w:rPr>
              <w:fldChar w:fldCharType="begin"/>
            </w:r>
            <w:r w:rsidR="003364B0">
              <w:rPr>
                <w:noProof/>
                <w:webHidden/>
              </w:rPr>
              <w:instrText xml:space="preserve"> PAGEREF _Toc232688251 \h </w:instrText>
            </w:r>
            <w:r w:rsidR="003364B0">
              <w:rPr>
                <w:noProof/>
                <w:webHidden/>
              </w:rPr>
            </w:r>
            <w:r w:rsidR="003364B0">
              <w:rPr>
                <w:noProof/>
                <w:webHidden/>
              </w:rPr>
              <w:fldChar w:fldCharType="separate"/>
            </w:r>
            <w:r w:rsidR="003364B0">
              <w:rPr>
                <w:noProof/>
                <w:webHidden/>
              </w:rPr>
              <w:t>21</w:t>
            </w:r>
            <w:r w:rsidR="003364B0">
              <w:rPr>
                <w:noProof/>
                <w:webHidden/>
              </w:rPr>
              <w:fldChar w:fldCharType="end"/>
            </w:r>
          </w:hyperlink>
        </w:p>
        <w:p w14:paraId="5D21536F" w14:textId="77777777" w:rsidR="003364B0" w:rsidRDefault="00C11FFE">
          <w:pPr>
            <w:pStyle w:val="TDC1"/>
            <w:rPr>
              <w:rFonts w:asciiTheme="minorHAnsi" w:eastAsiaTheme="minorEastAsia" w:hAnsiTheme="minorHAnsi" w:cstheme="minorBidi"/>
              <w:noProof/>
              <w:sz w:val="22"/>
              <w:lang w:val="es-CL" w:eastAsia="es-CL" w:bidi="ar-SA"/>
            </w:rPr>
          </w:pPr>
          <w:hyperlink w:anchor="_Toc232688252" w:history="1">
            <w:r w:rsidR="003364B0" w:rsidRPr="005C7C5F">
              <w:rPr>
                <w:rStyle w:val="Hipervnculo"/>
                <w:noProof/>
                <w:snapToGrid w:val="0"/>
                <w:w w:val="0"/>
              </w:rPr>
              <w:t>7.</w:t>
            </w:r>
            <w:r w:rsidR="003364B0">
              <w:rPr>
                <w:rFonts w:asciiTheme="minorHAnsi" w:eastAsiaTheme="minorEastAsia" w:hAnsiTheme="minorHAnsi" w:cstheme="minorBidi"/>
                <w:noProof/>
                <w:sz w:val="22"/>
                <w:lang w:val="es-CL" w:eastAsia="es-CL" w:bidi="ar-SA"/>
              </w:rPr>
              <w:tab/>
            </w:r>
            <w:r w:rsidR="003364B0" w:rsidRPr="005C7C5F">
              <w:rPr>
                <w:rStyle w:val="Hipervnculo"/>
                <w:noProof/>
              </w:rPr>
              <w:t>Marco Teórico</w:t>
            </w:r>
            <w:r w:rsidR="003364B0">
              <w:rPr>
                <w:noProof/>
                <w:webHidden/>
              </w:rPr>
              <w:tab/>
            </w:r>
            <w:r w:rsidR="003364B0">
              <w:rPr>
                <w:noProof/>
                <w:webHidden/>
              </w:rPr>
              <w:fldChar w:fldCharType="begin"/>
            </w:r>
            <w:r w:rsidR="003364B0">
              <w:rPr>
                <w:noProof/>
                <w:webHidden/>
              </w:rPr>
              <w:instrText xml:space="preserve"> PAGEREF _Toc232688252 \h </w:instrText>
            </w:r>
            <w:r w:rsidR="003364B0">
              <w:rPr>
                <w:noProof/>
                <w:webHidden/>
              </w:rPr>
            </w:r>
            <w:r w:rsidR="003364B0">
              <w:rPr>
                <w:noProof/>
                <w:webHidden/>
              </w:rPr>
              <w:fldChar w:fldCharType="separate"/>
            </w:r>
            <w:r w:rsidR="003364B0">
              <w:rPr>
                <w:noProof/>
                <w:webHidden/>
              </w:rPr>
              <w:t>24</w:t>
            </w:r>
            <w:r w:rsidR="003364B0">
              <w:rPr>
                <w:noProof/>
                <w:webHidden/>
              </w:rPr>
              <w:fldChar w:fldCharType="end"/>
            </w:r>
          </w:hyperlink>
        </w:p>
        <w:p w14:paraId="628AAF26" w14:textId="77777777" w:rsidR="003364B0" w:rsidRDefault="00C11FFE">
          <w:pPr>
            <w:pStyle w:val="TDC2"/>
            <w:rPr>
              <w:rFonts w:asciiTheme="minorHAnsi" w:eastAsiaTheme="minorEastAsia" w:hAnsiTheme="minorHAnsi" w:cstheme="minorBidi"/>
              <w:noProof/>
              <w:sz w:val="22"/>
              <w:lang w:val="es-CL" w:eastAsia="es-CL" w:bidi="ar-SA"/>
            </w:rPr>
          </w:pPr>
          <w:hyperlink w:anchor="_Toc232688253" w:history="1">
            <w:r w:rsidR="003364B0" w:rsidRPr="005C7C5F">
              <w:rPr>
                <w:rStyle w:val="Hipervnculo"/>
                <w:noProof/>
              </w:rPr>
              <w:t>7.1 Antecedentes</w:t>
            </w:r>
            <w:r w:rsidR="003364B0">
              <w:rPr>
                <w:noProof/>
                <w:webHidden/>
              </w:rPr>
              <w:tab/>
            </w:r>
            <w:r w:rsidR="003364B0">
              <w:rPr>
                <w:noProof/>
                <w:webHidden/>
              </w:rPr>
              <w:fldChar w:fldCharType="begin"/>
            </w:r>
            <w:r w:rsidR="003364B0">
              <w:rPr>
                <w:noProof/>
                <w:webHidden/>
              </w:rPr>
              <w:instrText xml:space="preserve"> PAGEREF _Toc232688253 \h </w:instrText>
            </w:r>
            <w:r w:rsidR="003364B0">
              <w:rPr>
                <w:noProof/>
                <w:webHidden/>
              </w:rPr>
            </w:r>
            <w:r w:rsidR="003364B0">
              <w:rPr>
                <w:noProof/>
                <w:webHidden/>
              </w:rPr>
              <w:fldChar w:fldCharType="separate"/>
            </w:r>
            <w:r w:rsidR="003364B0">
              <w:rPr>
                <w:noProof/>
                <w:webHidden/>
              </w:rPr>
              <w:t>24</w:t>
            </w:r>
            <w:r w:rsidR="003364B0">
              <w:rPr>
                <w:noProof/>
                <w:webHidden/>
              </w:rPr>
              <w:fldChar w:fldCharType="end"/>
            </w:r>
          </w:hyperlink>
        </w:p>
        <w:p w14:paraId="7D6E3F3C" w14:textId="77777777" w:rsidR="003364B0" w:rsidRDefault="00C11FFE">
          <w:pPr>
            <w:pStyle w:val="TDC2"/>
            <w:rPr>
              <w:rFonts w:asciiTheme="minorHAnsi" w:eastAsiaTheme="minorEastAsia" w:hAnsiTheme="minorHAnsi" w:cstheme="minorBidi"/>
              <w:noProof/>
              <w:sz w:val="22"/>
              <w:lang w:val="es-CL" w:eastAsia="es-CL" w:bidi="ar-SA"/>
            </w:rPr>
          </w:pPr>
          <w:hyperlink w:anchor="_Toc232688254" w:history="1">
            <w:r w:rsidR="003364B0" w:rsidRPr="005C7C5F">
              <w:rPr>
                <w:rStyle w:val="Hipervnculo"/>
                <w:noProof/>
              </w:rPr>
              <w:t>7.2 Sistema de Gestión de Combate de una Fragata tipo M</w:t>
            </w:r>
            <w:r w:rsidR="003364B0">
              <w:rPr>
                <w:noProof/>
                <w:webHidden/>
              </w:rPr>
              <w:tab/>
            </w:r>
            <w:r w:rsidR="003364B0">
              <w:rPr>
                <w:noProof/>
                <w:webHidden/>
              </w:rPr>
              <w:fldChar w:fldCharType="begin"/>
            </w:r>
            <w:r w:rsidR="003364B0">
              <w:rPr>
                <w:noProof/>
                <w:webHidden/>
              </w:rPr>
              <w:instrText xml:space="preserve"> PAGEREF _Toc232688254 \h </w:instrText>
            </w:r>
            <w:r w:rsidR="003364B0">
              <w:rPr>
                <w:noProof/>
                <w:webHidden/>
              </w:rPr>
            </w:r>
            <w:r w:rsidR="003364B0">
              <w:rPr>
                <w:noProof/>
                <w:webHidden/>
              </w:rPr>
              <w:fldChar w:fldCharType="separate"/>
            </w:r>
            <w:r w:rsidR="003364B0">
              <w:rPr>
                <w:noProof/>
                <w:webHidden/>
              </w:rPr>
              <w:t>33</w:t>
            </w:r>
            <w:r w:rsidR="003364B0">
              <w:rPr>
                <w:noProof/>
                <w:webHidden/>
              </w:rPr>
              <w:fldChar w:fldCharType="end"/>
            </w:r>
          </w:hyperlink>
        </w:p>
        <w:p w14:paraId="097CD95C" w14:textId="77777777" w:rsidR="003364B0" w:rsidRDefault="00C11FFE">
          <w:pPr>
            <w:pStyle w:val="TDC2"/>
            <w:rPr>
              <w:rFonts w:asciiTheme="minorHAnsi" w:eastAsiaTheme="minorEastAsia" w:hAnsiTheme="minorHAnsi" w:cstheme="minorBidi"/>
              <w:noProof/>
              <w:sz w:val="22"/>
              <w:lang w:val="es-CL" w:eastAsia="es-CL" w:bidi="ar-SA"/>
            </w:rPr>
          </w:pPr>
          <w:hyperlink w:anchor="_Toc232688255" w:history="1">
            <w:r w:rsidR="003364B0" w:rsidRPr="005C7C5F">
              <w:rPr>
                <w:rStyle w:val="Hipervnculo"/>
                <w:noProof/>
              </w:rPr>
              <w:t>7.3 Características generales Montaje OTO MELARA 76/62 MM IROF</w:t>
            </w:r>
            <w:r w:rsidR="003364B0">
              <w:rPr>
                <w:noProof/>
                <w:webHidden/>
              </w:rPr>
              <w:tab/>
            </w:r>
            <w:r w:rsidR="003364B0">
              <w:rPr>
                <w:noProof/>
                <w:webHidden/>
              </w:rPr>
              <w:fldChar w:fldCharType="begin"/>
            </w:r>
            <w:r w:rsidR="003364B0">
              <w:rPr>
                <w:noProof/>
                <w:webHidden/>
              </w:rPr>
              <w:instrText xml:space="preserve"> PAGEREF _Toc232688255 \h </w:instrText>
            </w:r>
            <w:r w:rsidR="003364B0">
              <w:rPr>
                <w:noProof/>
                <w:webHidden/>
              </w:rPr>
            </w:r>
            <w:r w:rsidR="003364B0">
              <w:rPr>
                <w:noProof/>
                <w:webHidden/>
              </w:rPr>
              <w:fldChar w:fldCharType="separate"/>
            </w:r>
            <w:r w:rsidR="003364B0">
              <w:rPr>
                <w:noProof/>
                <w:webHidden/>
              </w:rPr>
              <w:t>36</w:t>
            </w:r>
            <w:r w:rsidR="003364B0">
              <w:rPr>
                <w:noProof/>
                <w:webHidden/>
              </w:rPr>
              <w:fldChar w:fldCharType="end"/>
            </w:r>
          </w:hyperlink>
        </w:p>
        <w:p w14:paraId="15AB5BF1" w14:textId="77777777" w:rsidR="003364B0" w:rsidRDefault="00C11FFE">
          <w:pPr>
            <w:pStyle w:val="TDC2"/>
            <w:rPr>
              <w:rFonts w:asciiTheme="minorHAnsi" w:eastAsiaTheme="minorEastAsia" w:hAnsiTheme="minorHAnsi" w:cstheme="minorBidi"/>
              <w:noProof/>
              <w:sz w:val="22"/>
              <w:lang w:val="es-CL" w:eastAsia="es-CL" w:bidi="ar-SA"/>
            </w:rPr>
          </w:pPr>
          <w:hyperlink w:anchor="_Toc232688256" w:history="1">
            <w:r w:rsidR="003364B0" w:rsidRPr="005C7C5F">
              <w:rPr>
                <w:rStyle w:val="Hipervnculo"/>
                <w:noProof/>
              </w:rPr>
              <w:t>7.4 Principales componentes y equipos de Montaje OTO MELARA 76/62 MM IROF</w:t>
            </w:r>
            <w:r w:rsidR="003364B0">
              <w:rPr>
                <w:noProof/>
                <w:webHidden/>
              </w:rPr>
              <w:tab/>
            </w:r>
            <w:r w:rsidR="003364B0">
              <w:rPr>
                <w:noProof/>
                <w:webHidden/>
              </w:rPr>
              <w:fldChar w:fldCharType="begin"/>
            </w:r>
            <w:r w:rsidR="003364B0">
              <w:rPr>
                <w:noProof/>
                <w:webHidden/>
              </w:rPr>
              <w:instrText xml:space="preserve"> PAGEREF _Toc232688256 \h </w:instrText>
            </w:r>
            <w:r w:rsidR="003364B0">
              <w:rPr>
                <w:noProof/>
                <w:webHidden/>
              </w:rPr>
            </w:r>
            <w:r w:rsidR="003364B0">
              <w:rPr>
                <w:noProof/>
                <w:webHidden/>
              </w:rPr>
              <w:fldChar w:fldCharType="separate"/>
            </w:r>
            <w:r w:rsidR="003364B0">
              <w:rPr>
                <w:noProof/>
                <w:webHidden/>
              </w:rPr>
              <w:t>39</w:t>
            </w:r>
            <w:r w:rsidR="003364B0">
              <w:rPr>
                <w:noProof/>
                <w:webHidden/>
              </w:rPr>
              <w:fldChar w:fldCharType="end"/>
            </w:r>
          </w:hyperlink>
        </w:p>
        <w:p w14:paraId="69F2E4E5" w14:textId="77777777" w:rsidR="003364B0" w:rsidRDefault="00C11FFE">
          <w:pPr>
            <w:pStyle w:val="TDC2"/>
            <w:rPr>
              <w:rFonts w:asciiTheme="minorHAnsi" w:eastAsiaTheme="minorEastAsia" w:hAnsiTheme="minorHAnsi" w:cstheme="minorBidi"/>
              <w:noProof/>
              <w:sz w:val="22"/>
              <w:lang w:val="es-CL" w:eastAsia="es-CL" w:bidi="ar-SA"/>
            </w:rPr>
          </w:pPr>
          <w:hyperlink w:anchor="_Toc232688257" w:history="1">
            <w:r w:rsidR="003364B0" w:rsidRPr="005C7C5F">
              <w:rPr>
                <w:rStyle w:val="Hipervnculo"/>
                <w:noProof/>
              </w:rPr>
              <w:t>7.5 Mantenimiento y modos de falla Montaje OTO MELARA 76/62 MM IROF</w:t>
            </w:r>
            <w:r w:rsidR="003364B0">
              <w:rPr>
                <w:noProof/>
                <w:webHidden/>
              </w:rPr>
              <w:tab/>
            </w:r>
            <w:r w:rsidR="003364B0">
              <w:rPr>
                <w:noProof/>
                <w:webHidden/>
              </w:rPr>
              <w:fldChar w:fldCharType="begin"/>
            </w:r>
            <w:r w:rsidR="003364B0">
              <w:rPr>
                <w:noProof/>
                <w:webHidden/>
              </w:rPr>
              <w:instrText xml:space="preserve"> PAGEREF _Toc232688257 \h </w:instrText>
            </w:r>
            <w:r w:rsidR="003364B0">
              <w:rPr>
                <w:noProof/>
                <w:webHidden/>
              </w:rPr>
            </w:r>
            <w:r w:rsidR="003364B0">
              <w:rPr>
                <w:noProof/>
                <w:webHidden/>
              </w:rPr>
              <w:fldChar w:fldCharType="separate"/>
            </w:r>
            <w:r w:rsidR="003364B0">
              <w:rPr>
                <w:noProof/>
                <w:webHidden/>
              </w:rPr>
              <w:t>42</w:t>
            </w:r>
            <w:r w:rsidR="003364B0">
              <w:rPr>
                <w:noProof/>
                <w:webHidden/>
              </w:rPr>
              <w:fldChar w:fldCharType="end"/>
            </w:r>
          </w:hyperlink>
        </w:p>
        <w:p w14:paraId="264415CF" w14:textId="77777777" w:rsidR="003364B0" w:rsidRDefault="00C11FFE">
          <w:pPr>
            <w:pStyle w:val="TDC2"/>
            <w:rPr>
              <w:rFonts w:asciiTheme="minorHAnsi" w:eastAsiaTheme="minorEastAsia" w:hAnsiTheme="minorHAnsi" w:cstheme="minorBidi"/>
              <w:noProof/>
              <w:sz w:val="22"/>
              <w:lang w:val="es-CL" w:eastAsia="es-CL" w:bidi="ar-SA"/>
            </w:rPr>
          </w:pPr>
          <w:hyperlink w:anchor="_Toc232688258" w:history="1">
            <w:r w:rsidR="003364B0" w:rsidRPr="005C7C5F">
              <w:rPr>
                <w:rStyle w:val="Hipervnculo"/>
                <w:noProof/>
              </w:rPr>
              <w:t>7.6 Mantenimiento Centrado en Confiabilidad (RCM)</w:t>
            </w:r>
            <w:r w:rsidR="003364B0">
              <w:rPr>
                <w:noProof/>
                <w:webHidden/>
              </w:rPr>
              <w:tab/>
            </w:r>
            <w:r w:rsidR="003364B0">
              <w:rPr>
                <w:noProof/>
                <w:webHidden/>
              </w:rPr>
              <w:fldChar w:fldCharType="begin"/>
            </w:r>
            <w:r w:rsidR="003364B0">
              <w:rPr>
                <w:noProof/>
                <w:webHidden/>
              </w:rPr>
              <w:instrText xml:space="preserve"> PAGEREF _Toc232688258 \h </w:instrText>
            </w:r>
            <w:r w:rsidR="003364B0">
              <w:rPr>
                <w:noProof/>
                <w:webHidden/>
              </w:rPr>
            </w:r>
            <w:r w:rsidR="003364B0">
              <w:rPr>
                <w:noProof/>
                <w:webHidden/>
              </w:rPr>
              <w:fldChar w:fldCharType="separate"/>
            </w:r>
            <w:r w:rsidR="003364B0">
              <w:rPr>
                <w:noProof/>
                <w:webHidden/>
              </w:rPr>
              <w:t>44</w:t>
            </w:r>
            <w:r w:rsidR="003364B0">
              <w:rPr>
                <w:noProof/>
                <w:webHidden/>
              </w:rPr>
              <w:fldChar w:fldCharType="end"/>
            </w:r>
          </w:hyperlink>
        </w:p>
        <w:p w14:paraId="1D058044" w14:textId="77777777" w:rsidR="003364B0" w:rsidRDefault="00C11FFE">
          <w:pPr>
            <w:pStyle w:val="TDC1"/>
            <w:rPr>
              <w:rFonts w:asciiTheme="minorHAnsi" w:eastAsiaTheme="minorEastAsia" w:hAnsiTheme="minorHAnsi" w:cstheme="minorBidi"/>
              <w:noProof/>
              <w:sz w:val="22"/>
              <w:lang w:val="es-CL" w:eastAsia="es-CL" w:bidi="ar-SA"/>
            </w:rPr>
          </w:pPr>
          <w:hyperlink w:anchor="_Toc232688259" w:history="1">
            <w:r w:rsidR="003364B0" w:rsidRPr="005C7C5F">
              <w:rPr>
                <w:rStyle w:val="Hipervnculo"/>
                <w:noProof/>
                <w:snapToGrid w:val="0"/>
                <w:w w:val="0"/>
              </w:rPr>
              <w:t>8.</w:t>
            </w:r>
            <w:r w:rsidR="003364B0">
              <w:rPr>
                <w:rFonts w:asciiTheme="minorHAnsi" w:eastAsiaTheme="minorEastAsia" w:hAnsiTheme="minorHAnsi" w:cstheme="minorBidi"/>
                <w:noProof/>
                <w:sz w:val="22"/>
                <w:lang w:val="es-CL" w:eastAsia="es-CL" w:bidi="ar-SA"/>
              </w:rPr>
              <w:tab/>
            </w:r>
            <w:r w:rsidR="003364B0" w:rsidRPr="005C7C5F">
              <w:rPr>
                <w:rStyle w:val="Hipervnculo"/>
                <w:noProof/>
              </w:rPr>
              <w:t>Marco Metodológico</w:t>
            </w:r>
            <w:r w:rsidR="003364B0">
              <w:rPr>
                <w:noProof/>
                <w:webHidden/>
              </w:rPr>
              <w:tab/>
            </w:r>
            <w:r w:rsidR="003364B0">
              <w:rPr>
                <w:noProof/>
                <w:webHidden/>
              </w:rPr>
              <w:fldChar w:fldCharType="begin"/>
            </w:r>
            <w:r w:rsidR="003364B0">
              <w:rPr>
                <w:noProof/>
                <w:webHidden/>
              </w:rPr>
              <w:instrText xml:space="preserve"> PAGEREF _Toc232688259 \h </w:instrText>
            </w:r>
            <w:r w:rsidR="003364B0">
              <w:rPr>
                <w:noProof/>
                <w:webHidden/>
              </w:rPr>
            </w:r>
            <w:r w:rsidR="003364B0">
              <w:rPr>
                <w:noProof/>
                <w:webHidden/>
              </w:rPr>
              <w:fldChar w:fldCharType="separate"/>
            </w:r>
            <w:r w:rsidR="003364B0">
              <w:rPr>
                <w:noProof/>
                <w:webHidden/>
              </w:rPr>
              <w:t>50</w:t>
            </w:r>
            <w:r w:rsidR="003364B0">
              <w:rPr>
                <w:noProof/>
                <w:webHidden/>
              </w:rPr>
              <w:fldChar w:fldCharType="end"/>
            </w:r>
          </w:hyperlink>
        </w:p>
        <w:p w14:paraId="771670EA" w14:textId="77777777" w:rsidR="003364B0" w:rsidRDefault="00C11FFE">
          <w:pPr>
            <w:pStyle w:val="TDC2"/>
            <w:rPr>
              <w:rFonts w:asciiTheme="minorHAnsi" w:eastAsiaTheme="minorEastAsia" w:hAnsiTheme="minorHAnsi" w:cstheme="minorBidi"/>
              <w:noProof/>
              <w:sz w:val="22"/>
              <w:lang w:val="es-CL" w:eastAsia="es-CL" w:bidi="ar-SA"/>
            </w:rPr>
          </w:pPr>
          <w:hyperlink w:anchor="_Toc232688260" w:history="1">
            <w:r w:rsidR="003364B0" w:rsidRPr="005C7C5F">
              <w:rPr>
                <w:rStyle w:val="Hipervnculo"/>
                <w:noProof/>
              </w:rPr>
              <w:t>8.1 Comportamientos de Vida y falla</w:t>
            </w:r>
            <w:r w:rsidR="003364B0">
              <w:rPr>
                <w:noProof/>
                <w:webHidden/>
              </w:rPr>
              <w:tab/>
            </w:r>
            <w:r w:rsidR="003364B0">
              <w:rPr>
                <w:noProof/>
                <w:webHidden/>
              </w:rPr>
              <w:fldChar w:fldCharType="begin"/>
            </w:r>
            <w:r w:rsidR="003364B0">
              <w:rPr>
                <w:noProof/>
                <w:webHidden/>
              </w:rPr>
              <w:instrText xml:space="preserve"> PAGEREF _Toc232688260 \h </w:instrText>
            </w:r>
            <w:r w:rsidR="003364B0">
              <w:rPr>
                <w:noProof/>
                <w:webHidden/>
              </w:rPr>
            </w:r>
            <w:r w:rsidR="003364B0">
              <w:rPr>
                <w:noProof/>
                <w:webHidden/>
              </w:rPr>
              <w:fldChar w:fldCharType="separate"/>
            </w:r>
            <w:r w:rsidR="003364B0">
              <w:rPr>
                <w:noProof/>
                <w:webHidden/>
              </w:rPr>
              <w:t>50</w:t>
            </w:r>
            <w:r w:rsidR="003364B0">
              <w:rPr>
                <w:noProof/>
                <w:webHidden/>
              </w:rPr>
              <w:fldChar w:fldCharType="end"/>
            </w:r>
          </w:hyperlink>
        </w:p>
        <w:p w14:paraId="32F6B466" w14:textId="77777777" w:rsidR="003364B0" w:rsidRDefault="00C11FFE">
          <w:pPr>
            <w:pStyle w:val="TDC2"/>
            <w:rPr>
              <w:rFonts w:asciiTheme="minorHAnsi" w:eastAsiaTheme="minorEastAsia" w:hAnsiTheme="minorHAnsi" w:cstheme="minorBidi"/>
              <w:noProof/>
              <w:sz w:val="22"/>
              <w:lang w:val="es-CL" w:eastAsia="es-CL" w:bidi="ar-SA"/>
            </w:rPr>
          </w:pPr>
          <w:hyperlink w:anchor="_Toc232688261" w:history="1">
            <w:r w:rsidR="003364B0" w:rsidRPr="005C7C5F">
              <w:rPr>
                <w:rStyle w:val="Hipervnculo"/>
                <w:noProof/>
                <w:highlight w:val="yellow"/>
              </w:rPr>
              <w:t>8.5 Análisis de Costos Globales</w:t>
            </w:r>
            <w:r w:rsidR="003364B0">
              <w:rPr>
                <w:noProof/>
                <w:webHidden/>
              </w:rPr>
              <w:tab/>
            </w:r>
            <w:r w:rsidR="003364B0">
              <w:rPr>
                <w:noProof/>
                <w:webHidden/>
              </w:rPr>
              <w:fldChar w:fldCharType="begin"/>
            </w:r>
            <w:r w:rsidR="003364B0">
              <w:rPr>
                <w:noProof/>
                <w:webHidden/>
              </w:rPr>
              <w:instrText xml:space="preserve"> PAGEREF _Toc232688261 \h </w:instrText>
            </w:r>
            <w:r w:rsidR="003364B0">
              <w:rPr>
                <w:noProof/>
                <w:webHidden/>
              </w:rPr>
            </w:r>
            <w:r w:rsidR="003364B0">
              <w:rPr>
                <w:noProof/>
                <w:webHidden/>
              </w:rPr>
              <w:fldChar w:fldCharType="separate"/>
            </w:r>
            <w:r w:rsidR="003364B0">
              <w:rPr>
                <w:noProof/>
                <w:webHidden/>
              </w:rPr>
              <w:t>76</w:t>
            </w:r>
            <w:r w:rsidR="003364B0">
              <w:rPr>
                <w:noProof/>
                <w:webHidden/>
              </w:rPr>
              <w:fldChar w:fldCharType="end"/>
            </w:r>
          </w:hyperlink>
        </w:p>
        <w:p w14:paraId="3D737C67" w14:textId="77777777" w:rsidR="003364B0" w:rsidRDefault="00C11FFE">
          <w:pPr>
            <w:pStyle w:val="TDC2"/>
            <w:rPr>
              <w:rFonts w:asciiTheme="minorHAnsi" w:eastAsiaTheme="minorEastAsia" w:hAnsiTheme="minorHAnsi" w:cstheme="minorBidi"/>
              <w:noProof/>
              <w:sz w:val="22"/>
              <w:lang w:val="es-CL" w:eastAsia="es-CL" w:bidi="ar-SA"/>
            </w:rPr>
          </w:pPr>
          <w:hyperlink w:anchor="_Toc232688262" w:history="1">
            <w:r w:rsidR="003364B0" w:rsidRPr="005C7C5F">
              <w:rPr>
                <w:rStyle w:val="Hipervnculo"/>
                <w:noProof/>
                <w:highlight w:val="yellow"/>
              </w:rPr>
              <w:t>8.6 Propuesta de Mejora</w:t>
            </w:r>
            <w:r w:rsidR="003364B0">
              <w:rPr>
                <w:noProof/>
                <w:webHidden/>
              </w:rPr>
              <w:tab/>
            </w:r>
            <w:r w:rsidR="003364B0">
              <w:rPr>
                <w:noProof/>
                <w:webHidden/>
              </w:rPr>
              <w:fldChar w:fldCharType="begin"/>
            </w:r>
            <w:r w:rsidR="003364B0">
              <w:rPr>
                <w:noProof/>
                <w:webHidden/>
              </w:rPr>
              <w:instrText xml:space="preserve"> PAGEREF _Toc232688262 \h </w:instrText>
            </w:r>
            <w:r w:rsidR="003364B0">
              <w:rPr>
                <w:noProof/>
                <w:webHidden/>
              </w:rPr>
            </w:r>
            <w:r w:rsidR="003364B0">
              <w:rPr>
                <w:noProof/>
                <w:webHidden/>
              </w:rPr>
              <w:fldChar w:fldCharType="separate"/>
            </w:r>
            <w:r w:rsidR="003364B0">
              <w:rPr>
                <w:noProof/>
                <w:webHidden/>
              </w:rPr>
              <w:t>82</w:t>
            </w:r>
            <w:r w:rsidR="003364B0">
              <w:rPr>
                <w:noProof/>
                <w:webHidden/>
              </w:rPr>
              <w:fldChar w:fldCharType="end"/>
            </w:r>
          </w:hyperlink>
        </w:p>
        <w:p w14:paraId="127862F9" w14:textId="77777777" w:rsidR="003364B0" w:rsidRDefault="00C11FFE">
          <w:pPr>
            <w:pStyle w:val="TDC1"/>
            <w:rPr>
              <w:rFonts w:asciiTheme="minorHAnsi" w:eastAsiaTheme="minorEastAsia" w:hAnsiTheme="minorHAnsi" w:cstheme="minorBidi"/>
              <w:noProof/>
              <w:sz w:val="22"/>
              <w:lang w:val="es-CL" w:eastAsia="es-CL" w:bidi="ar-SA"/>
            </w:rPr>
          </w:pPr>
          <w:hyperlink w:anchor="_Toc232688263" w:history="1">
            <w:r w:rsidR="003364B0" w:rsidRPr="005C7C5F">
              <w:rPr>
                <w:rStyle w:val="Hipervnculo"/>
                <w:noProof/>
                <w:snapToGrid w:val="0"/>
                <w:w w:val="0"/>
                <w:highlight w:val="yellow"/>
              </w:rPr>
              <w:t>9.</w:t>
            </w:r>
            <w:r w:rsidR="003364B0">
              <w:rPr>
                <w:rFonts w:asciiTheme="minorHAnsi" w:eastAsiaTheme="minorEastAsia" w:hAnsiTheme="minorHAnsi" w:cstheme="minorBidi"/>
                <w:noProof/>
                <w:sz w:val="22"/>
                <w:lang w:val="es-CL" w:eastAsia="es-CL" w:bidi="ar-SA"/>
              </w:rPr>
              <w:tab/>
            </w:r>
            <w:r w:rsidR="003364B0" w:rsidRPr="005C7C5F">
              <w:rPr>
                <w:rStyle w:val="Hipervnculo"/>
                <w:noProof/>
                <w:highlight w:val="yellow"/>
              </w:rPr>
              <w:t>Conclusiones</w:t>
            </w:r>
            <w:r w:rsidR="003364B0">
              <w:rPr>
                <w:noProof/>
                <w:webHidden/>
              </w:rPr>
              <w:tab/>
            </w:r>
            <w:r w:rsidR="003364B0">
              <w:rPr>
                <w:noProof/>
                <w:webHidden/>
              </w:rPr>
              <w:fldChar w:fldCharType="begin"/>
            </w:r>
            <w:r w:rsidR="003364B0">
              <w:rPr>
                <w:noProof/>
                <w:webHidden/>
              </w:rPr>
              <w:instrText xml:space="preserve"> PAGEREF _Toc232688263 \h </w:instrText>
            </w:r>
            <w:r w:rsidR="003364B0">
              <w:rPr>
                <w:noProof/>
                <w:webHidden/>
              </w:rPr>
            </w:r>
            <w:r w:rsidR="003364B0">
              <w:rPr>
                <w:noProof/>
                <w:webHidden/>
              </w:rPr>
              <w:fldChar w:fldCharType="separate"/>
            </w:r>
            <w:r w:rsidR="003364B0">
              <w:rPr>
                <w:noProof/>
                <w:webHidden/>
              </w:rPr>
              <w:t>84</w:t>
            </w:r>
            <w:r w:rsidR="003364B0">
              <w:rPr>
                <w:noProof/>
                <w:webHidden/>
              </w:rPr>
              <w:fldChar w:fldCharType="end"/>
            </w:r>
          </w:hyperlink>
        </w:p>
        <w:p w14:paraId="2F799EFC" w14:textId="77777777" w:rsidR="003364B0" w:rsidRDefault="00C11FFE">
          <w:pPr>
            <w:pStyle w:val="TDC1"/>
            <w:rPr>
              <w:rFonts w:asciiTheme="minorHAnsi" w:eastAsiaTheme="minorEastAsia" w:hAnsiTheme="minorHAnsi" w:cstheme="minorBidi"/>
              <w:noProof/>
              <w:sz w:val="22"/>
              <w:lang w:val="es-CL" w:eastAsia="es-CL" w:bidi="ar-SA"/>
            </w:rPr>
          </w:pPr>
          <w:hyperlink w:anchor="_Toc232688264" w:history="1">
            <w:r w:rsidR="003364B0" w:rsidRPr="005C7C5F">
              <w:rPr>
                <w:rStyle w:val="Hipervnculo"/>
                <w:noProof/>
                <w:snapToGrid w:val="0"/>
                <w:w w:val="0"/>
              </w:rPr>
              <w:t>10.</w:t>
            </w:r>
            <w:r w:rsidR="003364B0">
              <w:rPr>
                <w:rFonts w:asciiTheme="minorHAnsi" w:eastAsiaTheme="minorEastAsia" w:hAnsiTheme="minorHAnsi" w:cstheme="minorBidi"/>
                <w:noProof/>
                <w:sz w:val="22"/>
                <w:lang w:val="es-CL" w:eastAsia="es-CL" w:bidi="ar-SA"/>
              </w:rPr>
              <w:tab/>
            </w:r>
            <w:r w:rsidR="003364B0" w:rsidRPr="005C7C5F">
              <w:rPr>
                <w:rStyle w:val="Hipervnculo"/>
                <w:noProof/>
              </w:rPr>
              <w:t>Referencias</w:t>
            </w:r>
            <w:r w:rsidR="003364B0">
              <w:rPr>
                <w:noProof/>
                <w:webHidden/>
              </w:rPr>
              <w:tab/>
            </w:r>
            <w:r w:rsidR="003364B0">
              <w:rPr>
                <w:noProof/>
                <w:webHidden/>
              </w:rPr>
              <w:fldChar w:fldCharType="begin"/>
            </w:r>
            <w:r w:rsidR="003364B0">
              <w:rPr>
                <w:noProof/>
                <w:webHidden/>
              </w:rPr>
              <w:instrText xml:space="preserve"> PAGEREF _Toc232688264 \h </w:instrText>
            </w:r>
            <w:r w:rsidR="003364B0">
              <w:rPr>
                <w:noProof/>
                <w:webHidden/>
              </w:rPr>
            </w:r>
            <w:r w:rsidR="003364B0">
              <w:rPr>
                <w:noProof/>
                <w:webHidden/>
              </w:rPr>
              <w:fldChar w:fldCharType="separate"/>
            </w:r>
            <w:r w:rsidR="003364B0">
              <w:rPr>
                <w:noProof/>
                <w:webHidden/>
              </w:rPr>
              <w:t>89</w:t>
            </w:r>
            <w:r w:rsidR="003364B0">
              <w:rPr>
                <w:noProof/>
                <w:webHidden/>
              </w:rPr>
              <w:fldChar w:fldCharType="end"/>
            </w:r>
          </w:hyperlink>
        </w:p>
        <w:p w14:paraId="67D4E9AF" w14:textId="77777777" w:rsidR="003364B0" w:rsidRDefault="00C11FFE">
          <w:pPr>
            <w:pStyle w:val="TDC1"/>
            <w:rPr>
              <w:rFonts w:asciiTheme="minorHAnsi" w:eastAsiaTheme="minorEastAsia" w:hAnsiTheme="minorHAnsi" w:cstheme="minorBidi"/>
              <w:noProof/>
              <w:sz w:val="22"/>
              <w:lang w:val="es-CL" w:eastAsia="es-CL" w:bidi="ar-SA"/>
            </w:rPr>
          </w:pPr>
          <w:hyperlink w:anchor="_Toc232688265" w:history="1">
            <w:r w:rsidR="003364B0" w:rsidRPr="005C7C5F">
              <w:rPr>
                <w:rStyle w:val="Hipervnculo"/>
                <w:noProof/>
                <w:snapToGrid w:val="0"/>
                <w:w w:val="0"/>
              </w:rPr>
              <w:t>11.</w:t>
            </w:r>
            <w:r w:rsidR="003364B0">
              <w:rPr>
                <w:rFonts w:asciiTheme="minorHAnsi" w:eastAsiaTheme="minorEastAsia" w:hAnsiTheme="minorHAnsi" w:cstheme="minorBidi"/>
                <w:noProof/>
                <w:sz w:val="22"/>
                <w:lang w:val="es-CL" w:eastAsia="es-CL" w:bidi="ar-SA"/>
              </w:rPr>
              <w:tab/>
            </w:r>
            <w:r w:rsidR="003364B0" w:rsidRPr="005C7C5F">
              <w:rPr>
                <w:rStyle w:val="Hipervnculo"/>
                <w:noProof/>
              </w:rPr>
              <w:t>Anexos</w:t>
            </w:r>
            <w:r w:rsidR="003364B0">
              <w:rPr>
                <w:noProof/>
                <w:webHidden/>
              </w:rPr>
              <w:tab/>
            </w:r>
            <w:r w:rsidR="003364B0">
              <w:rPr>
                <w:noProof/>
                <w:webHidden/>
              </w:rPr>
              <w:fldChar w:fldCharType="begin"/>
            </w:r>
            <w:r w:rsidR="003364B0">
              <w:rPr>
                <w:noProof/>
                <w:webHidden/>
              </w:rPr>
              <w:instrText xml:space="preserve"> PAGEREF _Toc232688265 \h </w:instrText>
            </w:r>
            <w:r w:rsidR="003364B0">
              <w:rPr>
                <w:noProof/>
                <w:webHidden/>
              </w:rPr>
            </w:r>
            <w:r w:rsidR="003364B0">
              <w:rPr>
                <w:noProof/>
                <w:webHidden/>
              </w:rPr>
              <w:fldChar w:fldCharType="separate"/>
            </w:r>
            <w:r w:rsidR="003364B0">
              <w:rPr>
                <w:noProof/>
                <w:webHidden/>
              </w:rPr>
              <w:t>91</w:t>
            </w:r>
            <w:r w:rsidR="003364B0">
              <w:rPr>
                <w:noProof/>
                <w:webHidden/>
              </w:rPr>
              <w:fldChar w:fldCharType="end"/>
            </w:r>
          </w:hyperlink>
        </w:p>
        <w:p w14:paraId="6E15CAFE" w14:textId="77777777" w:rsidR="003364B0" w:rsidRDefault="00C11FFE">
          <w:pPr>
            <w:pStyle w:val="TDC2"/>
            <w:rPr>
              <w:rFonts w:asciiTheme="minorHAnsi" w:eastAsiaTheme="minorEastAsia" w:hAnsiTheme="minorHAnsi" w:cstheme="minorBidi"/>
              <w:noProof/>
              <w:sz w:val="22"/>
              <w:lang w:val="es-CL" w:eastAsia="es-CL" w:bidi="ar-SA"/>
            </w:rPr>
          </w:pPr>
          <w:hyperlink w:anchor="_Toc232688266" w:history="1">
            <w:r w:rsidR="003364B0" w:rsidRPr="005C7C5F">
              <w:rPr>
                <w:rStyle w:val="Hipervnculo"/>
                <w:noProof/>
              </w:rPr>
              <w:t>Anexo A: Conceptos y Modelos de Confiabilidad centrada en Mantenimiento (RCM)</w:t>
            </w:r>
            <w:r w:rsidR="003364B0">
              <w:rPr>
                <w:noProof/>
                <w:webHidden/>
              </w:rPr>
              <w:tab/>
            </w:r>
            <w:r w:rsidR="003364B0">
              <w:rPr>
                <w:noProof/>
                <w:webHidden/>
              </w:rPr>
              <w:fldChar w:fldCharType="begin"/>
            </w:r>
            <w:r w:rsidR="003364B0">
              <w:rPr>
                <w:noProof/>
                <w:webHidden/>
              </w:rPr>
              <w:instrText xml:space="preserve"> PAGEREF _Toc232688266 \h </w:instrText>
            </w:r>
            <w:r w:rsidR="003364B0">
              <w:rPr>
                <w:noProof/>
                <w:webHidden/>
              </w:rPr>
            </w:r>
            <w:r w:rsidR="003364B0">
              <w:rPr>
                <w:noProof/>
                <w:webHidden/>
              </w:rPr>
              <w:fldChar w:fldCharType="separate"/>
            </w:r>
            <w:r w:rsidR="003364B0">
              <w:rPr>
                <w:noProof/>
                <w:webHidden/>
              </w:rPr>
              <w:t>91</w:t>
            </w:r>
            <w:r w:rsidR="003364B0">
              <w:rPr>
                <w:noProof/>
                <w:webHidden/>
              </w:rPr>
              <w:fldChar w:fldCharType="end"/>
            </w:r>
          </w:hyperlink>
        </w:p>
        <w:p w14:paraId="55196C1B" w14:textId="77777777" w:rsidR="003364B0" w:rsidRDefault="00C11FFE">
          <w:pPr>
            <w:pStyle w:val="TDC2"/>
            <w:rPr>
              <w:rFonts w:asciiTheme="minorHAnsi" w:eastAsiaTheme="minorEastAsia" w:hAnsiTheme="minorHAnsi" w:cstheme="minorBidi"/>
              <w:noProof/>
              <w:sz w:val="22"/>
              <w:lang w:val="es-CL" w:eastAsia="es-CL" w:bidi="ar-SA"/>
            </w:rPr>
          </w:pPr>
          <w:hyperlink w:anchor="_Toc232688267" w:history="1">
            <w:r w:rsidR="003364B0" w:rsidRPr="005C7C5F">
              <w:rPr>
                <w:rStyle w:val="Hipervnculo"/>
                <w:noProof/>
              </w:rPr>
              <w:t>Anexo B: Configuración de Sistemas</w:t>
            </w:r>
            <w:r w:rsidR="003364B0">
              <w:rPr>
                <w:noProof/>
                <w:webHidden/>
              </w:rPr>
              <w:tab/>
            </w:r>
            <w:r w:rsidR="003364B0">
              <w:rPr>
                <w:noProof/>
                <w:webHidden/>
              </w:rPr>
              <w:fldChar w:fldCharType="begin"/>
            </w:r>
            <w:r w:rsidR="003364B0">
              <w:rPr>
                <w:noProof/>
                <w:webHidden/>
              </w:rPr>
              <w:instrText xml:space="preserve"> PAGEREF _Toc232688267 \h </w:instrText>
            </w:r>
            <w:r w:rsidR="003364B0">
              <w:rPr>
                <w:noProof/>
                <w:webHidden/>
              </w:rPr>
            </w:r>
            <w:r w:rsidR="003364B0">
              <w:rPr>
                <w:noProof/>
                <w:webHidden/>
              </w:rPr>
              <w:fldChar w:fldCharType="separate"/>
            </w:r>
            <w:r w:rsidR="003364B0">
              <w:rPr>
                <w:noProof/>
                <w:webHidden/>
              </w:rPr>
              <w:t>99</w:t>
            </w:r>
            <w:r w:rsidR="003364B0">
              <w:rPr>
                <w:noProof/>
                <w:webHidden/>
              </w:rPr>
              <w:fldChar w:fldCharType="end"/>
            </w:r>
          </w:hyperlink>
        </w:p>
        <w:p w14:paraId="4B552F22" w14:textId="77777777" w:rsidR="003364B0" w:rsidRDefault="00C11FFE">
          <w:pPr>
            <w:pStyle w:val="TDC2"/>
            <w:rPr>
              <w:rFonts w:asciiTheme="minorHAnsi" w:eastAsiaTheme="minorEastAsia" w:hAnsiTheme="minorHAnsi" w:cstheme="minorBidi"/>
              <w:noProof/>
              <w:sz w:val="22"/>
              <w:lang w:val="es-CL" w:eastAsia="es-CL" w:bidi="ar-SA"/>
            </w:rPr>
          </w:pPr>
          <w:hyperlink w:anchor="_Toc232688268" w:history="1">
            <w:r w:rsidR="003364B0" w:rsidRPr="005C7C5F">
              <w:rPr>
                <w:rStyle w:val="Hipervnculo"/>
                <w:noProof/>
              </w:rPr>
              <w:t>Anexo C: Tipos de Políticas de Mantenimiento</w:t>
            </w:r>
            <w:r w:rsidR="003364B0">
              <w:rPr>
                <w:noProof/>
                <w:webHidden/>
              </w:rPr>
              <w:tab/>
            </w:r>
            <w:r w:rsidR="003364B0">
              <w:rPr>
                <w:noProof/>
                <w:webHidden/>
              </w:rPr>
              <w:fldChar w:fldCharType="begin"/>
            </w:r>
            <w:r w:rsidR="003364B0">
              <w:rPr>
                <w:noProof/>
                <w:webHidden/>
              </w:rPr>
              <w:instrText xml:space="preserve"> PAGEREF _Toc232688268 \h </w:instrText>
            </w:r>
            <w:r w:rsidR="003364B0">
              <w:rPr>
                <w:noProof/>
                <w:webHidden/>
              </w:rPr>
            </w:r>
            <w:r w:rsidR="003364B0">
              <w:rPr>
                <w:noProof/>
                <w:webHidden/>
              </w:rPr>
              <w:fldChar w:fldCharType="separate"/>
            </w:r>
            <w:r w:rsidR="003364B0">
              <w:rPr>
                <w:noProof/>
                <w:webHidden/>
              </w:rPr>
              <w:t>103</w:t>
            </w:r>
            <w:r w:rsidR="003364B0">
              <w:rPr>
                <w:noProof/>
                <w:webHidden/>
              </w:rPr>
              <w:fldChar w:fldCharType="end"/>
            </w:r>
          </w:hyperlink>
        </w:p>
        <w:p w14:paraId="1DFE17B3" w14:textId="77777777" w:rsidR="003364B0" w:rsidRDefault="00C11FFE">
          <w:pPr>
            <w:pStyle w:val="TDC2"/>
            <w:rPr>
              <w:rFonts w:asciiTheme="minorHAnsi" w:eastAsiaTheme="minorEastAsia" w:hAnsiTheme="minorHAnsi" w:cstheme="minorBidi"/>
              <w:noProof/>
              <w:sz w:val="22"/>
              <w:lang w:val="es-CL" w:eastAsia="es-CL" w:bidi="ar-SA"/>
            </w:rPr>
          </w:pPr>
          <w:hyperlink w:anchor="_Toc232688269" w:history="1">
            <w:r w:rsidR="003364B0" w:rsidRPr="005C7C5F">
              <w:rPr>
                <w:rStyle w:val="Hipervnculo"/>
                <w:noProof/>
                <w:highlight w:val="yellow"/>
              </w:rPr>
              <w:t>Anexo D: Estadísticas de Falla de equipos.</w:t>
            </w:r>
            <w:r w:rsidR="003364B0">
              <w:rPr>
                <w:noProof/>
                <w:webHidden/>
              </w:rPr>
              <w:tab/>
            </w:r>
            <w:r w:rsidR="003364B0">
              <w:rPr>
                <w:noProof/>
                <w:webHidden/>
              </w:rPr>
              <w:fldChar w:fldCharType="begin"/>
            </w:r>
            <w:r w:rsidR="003364B0">
              <w:rPr>
                <w:noProof/>
                <w:webHidden/>
              </w:rPr>
              <w:instrText xml:space="preserve"> PAGEREF _Toc232688269 \h </w:instrText>
            </w:r>
            <w:r w:rsidR="003364B0">
              <w:rPr>
                <w:noProof/>
                <w:webHidden/>
              </w:rPr>
            </w:r>
            <w:r w:rsidR="003364B0">
              <w:rPr>
                <w:noProof/>
                <w:webHidden/>
              </w:rPr>
              <w:fldChar w:fldCharType="separate"/>
            </w:r>
            <w:r w:rsidR="003364B0">
              <w:rPr>
                <w:noProof/>
                <w:webHidden/>
              </w:rPr>
              <w:t>105</w:t>
            </w:r>
            <w:r w:rsidR="003364B0">
              <w:rPr>
                <w:noProof/>
                <w:webHidden/>
              </w:rPr>
              <w:fldChar w:fldCharType="end"/>
            </w:r>
          </w:hyperlink>
        </w:p>
        <w:p w14:paraId="37DFFA88" w14:textId="77777777" w:rsidR="003364B0" w:rsidRDefault="00C11FFE">
          <w:pPr>
            <w:pStyle w:val="TDC2"/>
            <w:rPr>
              <w:rFonts w:asciiTheme="minorHAnsi" w:eastAsiaTheme="minorEastAsia" w:hAnsiTheme="minorHAnsi" w:cstheme="minorBidi"/>
              <w:noProof/>
              <w:sz w:val="22"/>
              <w:lang w:val="es-CL" w:eastAsia="es-CL" w:bidi="ar-SA"/>
            </w:rPr>
          </w:pPr>
          <w:hyperlink w:anchor="_Toc232688270" w:history="1">
            <w:r w:rsidR="003364B0" w:rsidRPr="005C7C5F">
              <w:rPr>
                <w:rStyle w:val="Hipervnculo"/>
                <w:noProof/>
              </w:rPr>
              <w:t>Anexo E: Cálculo del comportamiento de vida y falla</w:t>
            </w:r>
            <w:r w:rsidR="003364B0">
              <w:rPr>
                <w:noProof/>
                <w:webHidden/>
              </w:rPr>
              <w:tab/>
            </w:r>
            <w:r w:rsidR="003364B0">
              <w:rPr>
                <w:noProof/>
                <w:webHidden/>
              </w:rPr>
              <w:fldChar w:fldCharType="begin"/>
            </w:r>
            <w:r w:rsidR="003364B0">
              <w:rPr>
                <w:noProof/>
                <w:webHidden/>
              </w:rPr>
              <w:instrText xml:space="preserve"> PAGEREF _Toc232688270 \h </w:instrText>
            </w:r>
            <w:r w:rsidR="003364B0">
              <w:rPr>
                <w:noProof/>
                <w:webHidden/>
              </w:rPr>
            </w:r>
            <w:r w:rsidR="003364B0">
              <w:rPr>
                <w:noProof/>
                <w:webHidden/>
              </w:rPr>
              <w:fldChar w:fldCharType="separate"/>
            </w:r>
            <w:r w:rsidR="003364B0">
              <w:rPr>
                <w:noProof/>
                <w:webHidden/>
              </w:rPr>
              <w:t>135</w:t>
            </w:r>
            <w:r w:rsidR="003364B0">
              <w:rPr>
                <w:noProof/>
                <w:webHidden/>
              </w:rPr>
              <w:fldChar w:fldCharType="end"/>
            </w:r>
          </w:hyperlink>
        </w:p>
        <w:p w14:paraId="269AF858" w14:textId="77777777" w:rsidR="003364B0" w:rsidRDefault="00C11FFE">
          <w:pPr>
            <w:pStyle w:val="TDC2"/>
            <w:rPr>
              <w:rFonts w:asciiTheme="minorHAnsi" w:eastAsiaTheme="minorEastAsia" w:hAnsiTheme="minorHAnsi" w:cstheme="minorBidi"/>
              <w:noProof/>
              <w:sz w:val="22"/>
              <w:lang w:val="es-CL" w:eastAsia="es-CL" w:bidi="ar-SA"/>
            </w:rPr>
          </w:pPr>
          <w:hyperlink w:anchor="_Toc232688271" w:history="1">
            <w:r w:rsidR="003364B0" w:rsidRPr="005C7C5F">
              <w:rPr>
                <w:rStyle w:val="Hipervnculo"/>
                <w:noProof/>
              </w:rPr>
              <w:t>Anexo F: Proceso de simulación de disponibilidad de un sistema productivo</w:t>
            </w:r>
            <w:r w:rsidR="003364B0">
              <w:rPr>
                <w:noProof/>
                <w:webHidden/>
              </w:rPr>
              <w:tab/>
            </w:r>
            <w:r w:rsidR="003364B0">
              <w:rPr>
                <w:noProof/>
                <w:webHidden/>
              </w:rPr>
              <w:fldChar w:fldCharType="begin"/>
            </w:r>
            <w:r w:rsidR="003364B0">
              <w:rPr>
                <w:noProof/>
                <w:webHidden/>
              </w:rPr>
              <w:instrText xml:space="preserve"> PAGEREF _Toc232688271 \h </w:instrText>
            </w:r>
            <w:r w:rsidR="003364B0">
              <w:rPr>
                <w:noProof/>
                <w:webHidden/>
              </w:rPr>
            </w:r>
            <w:r w:rsidR="003364B0">
              <w:rPr>
                <w:noProof/>
                <w:webHidden/>
              </w:rPr>
              <w:fldChar w:fldCharType="separate"/>
            </w:r>
            <w:r w:rsidR="003364B0">
              <w:rPr>
                <w:noProof/>
                <w:webHidden/>
              </w:rPr>
              <w:t>138</w:t>
            </w:r>
            <w:r w:rsidR="003364B0">
              <w:rPr>
                <w:noProof/>
                <w:webHidden/>
              </w:rPr>
              <w:fldChar w:fldCharType="end"/>
            </w:r>
          </w:hyperlink>
        </w:p>
        <w:p w14:paraId="2235FFA5" w14:textId="77777777" w:rsidR="003364B0" w:rsidRDefault="00C11FFE">
          <w:pPr>
            <w:pStyle w:val="TDC2"/>
            <w:rPr>
              <w:rFonts w:asciiTheme="minorHAnsi" w:eastAsiaTheme="minorEastAsia" w:hAnsiTheme="minorHAnsi" w:cstheme="minorBidi"/>
              <w:noProof/>
              <w:sz w:val="22"/>
              <w:lang w:val="es-CL" w:eastAsia="es-CL" w:bidi="ar-SA"/>
            </w:rPr>
          </w:pPr>
          <w:hyperlink w:anchor="_Toc232688272" w:history="1">
            <w:r w:rsidR="003364B0" w:rsidRPr="005C7C5F">
              <w:rPr>
                <w:rStyle w:val="Hipervnculo"/>
                <w:noProof/>
              </w:rPr>
              <w:t>Anexo G: Macro para guardar simulaciones.</w:t>
            </w:r>
            <w:r w:rsidR="003364B0">
              <w:rPr>
                <w:noProof/>
                <w:webHidden/>
              </w:rPr>
              <w:tab/>
            </w:r>
            <w:r w:rsidR="003364B0">
              <w:rPr>
                <w:noProof/>
                <w:webHidden/>
              </w:rPr>
              <w:fldChar w:fldCharType="begin"/>
            </w:r>
            <w:r w:rsidR="003364B0">
              <w:rPr>
                <w:noProof/>
                <w:webHidden/>
              </w:rPr>
              <w:instrText xml:space="preserve"> PAGEREF _Toc232688272 \h </w:instrText>
            </w:r>
            <w:r w:rsidR="003364B0">
              <w:rPr>
                <w:noProof/>
                <w:webHidden/>
              </w:rPr>
            </w:r>
            <w:r w:rsidR="003364B0">
              <w:rPr>
                <w:noProof/>
                <w:webHidden/>
              </w:rPr>
              <w:fldChar w:fldCharType="separate"/>
            </w:r>
            <w:r w:rsidR="003364B0">
              <w:rPr>
                <w:noProof/>
                <w:webHidden/>
              </w:rPr>
              <w:t>146</w:t>
            </w:r>
            <w:r w:rsidR="003364B0">
              <w:rPr>
                <w:noProof/>
                <w:webHidden/>
              </w:rPr>
              <w:fldChar w:fldCharType="end"/>
            </w:r>
          </w:hyperlink>
        </w:p>
        <w:p w14:paraId="51A14C5A" w14:textId="596C4ADB" w:rsidR="00BF0DF5" w:rsidRDefault="00D55FBF" w:rsidP="00606918">
          <w:pPr>
            <w:ind w:firstLine="0"/>
            <w:rPr>
              <w:sz w:val="28"/>
            </w:rPr>
          </w:pPr>
          <w:r>
            <w:fldChar w:fldCharType="end"/>
          </w:r>
        </w:p>
      </w:sdtContent>
    </w:sdt>
    <w:p w14:paraId="19515C0C" w14:textId="77777777" w:rsidR="00E82337" w:rsidRDefault="00E82337" w:rsidP="00836C68">
      <w:pPr>
        <w:pStyle w:val="Ttulo1"/>
        <w:numPr>
          <w:ilvl w:val="0"/>
          <w:numId w:val="0"/>
        </w:numPr>
        <w:ind w:left="720"/>
        <w:rPr>
          <w:sz w:val="28"/>
        </w:rPr>
      </w:pPr>
    </w:p>
    <w:p w14:paraId="61450250" w14:textId="77777777" w:rsidR="00E82337" w:rsidRDefault="00E82337" w:rsidP="00836C68">
      <w:pPr>
        <w:pStyle w:val="Ttulo1"/>
        <w:numPr>
          <w:ilvl w:val="0"/>
          <w:numId w:val="0"/>
        </w:numPr>
        <w:ind w:left="720"/>
        <w:rPr>
          <w:sz w:val="28"/>
        </w:rPr>
      </w:pPr>
    </w:p>
    <w:p w14:paraId="2F769B9E" w14:textId="77777777" w:rsidR="00E82337" w:rsidRDefault="00E82337" w:rsidP="00836C68">
      <w:pPr>
        <w:pStyle w:val="Ttulo1"/>
        <w:numPr>
          <w:ilvl w:val="0"/>
          <w:numId w:val="0"/>
        </w:numPr>
        <w:ind w:left="720"/>
        <w:rPr>
          <w:sz w:val="28"/>
        </w:rPr>
      </w:pPr>
    </w:p>
    <w:p w14:paraId="743CCD18" w14:textId="77777777" w:rsidR="00E82337" w:rsidRDefault="00E82337" w:rsidP="00836C68">
      <w:pPr>
        <w:pStyle w:val="Ttulo1"/>
        <w:numPr>
          <w:ilvl w:val="0"/>
          <w:numId w:val="0"/>
        </w:numPr>
        <w:ind w:left="720"/>
        <w:rPr>
          <w:sz w:val="28"/>
        </w:rPr>
      </w:pPr>
    </w:p>
    <w:p w14:paraId="5B95039C" w14:textId="77777777" w:rsidR="00E82337" w:rsidRDefault="00E82337" w:rsidP="00836C68">
      <w:pPr>
        <w:pStyle w:val="Ttulo1"/>
        <w:numPr>
          <w:ilvl w:val="0"/>
          <w:numId w:val="0"/>
        </w:numPr>
        <w:ind w:left="720"/>
        <w:rPr>
          <w:sz w:val="28"/>
        </w:rPr>
      </w:pPr>
    </w:p>
    <w:p w14:paraId="0E1BE0EE" w14:textId="77777777" w:rsidR="00836C68" w:rsidRPr="006E56C5" w:rsidRDefault="00836C68" w:rsidP="00836C68">
      <w:pPr>
        <w:pStyle w:val="Ttulo1"/>
        <w:numPr>
          <w:ilvl w:val="0"/>
          <w:numId w:val="0"/>
        </w:numPr>
        <w:ind w:left="720"/>
        <w:rPr>
          <w:sz w:val="28"/>
        </w:rPr>
      </w:pPr>
      <w:bookmarkStart w:id="2" w:name="_Toc232688241"/>
      <w:r w:rsidRPr="006E56C5">
        <w:rPr>
          <w:sz w:val="28"/>
        </w:rPr>
        <w:lastRenderedPageBreak/>
        <w:t>Índice de Tablas</w:t>
      </w:r>
      <w:bookmarkEnd w:id="2"/>
    </w:p>
    <w:p w14:paraId="3AB1A850" w14:textId="77777777" w:rsidR="003364B0" w:rsidRDefault="00D55FBF"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r>
        <w:fldChar w:fldCharType="begin"/>
      </w:r>
      <w:r w:rsidR="00836C68">
        <w:instrText xml:space="preserve"> TOC \h \z \c "Tabla" </w:instrText>
      </w:r>
      <w:r>
        <w:fldChar w:fldCharType="separate"/>
      </w:r>
      <w:hyperlink w:anchor="_Toc232688273" w:history="1">
        <w:r w:rsidR="003364B0" w:rsidRPr="00521100">
          <w:rPr>
            <w:rStyle w:val="Hipervnculo"/>
            <w:rFonts w:eastAsiaTheme="majorEastAsia"/>
            <w:noProof/>
          </w:rPr>
          <w:t>Tabla 1.- Misiones de la Unidades de Combate de superficie.</w:t>
        </w:r>
        <w:r w:rsidR="003364B0">
          <w:rPr>
            <w:noProof/>
            <w:webHidden/>
          </w:rPr>
          <w:tab/>
        </w:r>
        <w:r w:rsidR="003364B0">
          <w:rPr>
            <w:noProof/>
            <w:webHidden/>
          </w:rPr>
          <w:fldChar w:fldCharType="begin"/>
        </w:r>
        <w:r w:rsidR="003364B0">
          <w:rPr>
            <w:noProof/>
            <w:webHidden/>
          </w:rPr>
          <w:instrText xml:space="preserve"> PAGEREF _Toc232688273 \h </w:instrText>
        </w:r>
        <w:r w:rsidR="003364B0">
          <w:rPr>
            <w:noProof/>
            <w:webHidden/>
          </w:rPr>
        </w:r>
        <w:r w:rsidR="003364B0">
          <w:rPr>
            <w:noProof/>
            <w:webHidden/>
          </w:rPr>
          <w:fldChar w:fldCharType="separate"/>
        </w:r>
        <w:r w:rsidR="003364B0">
          <w:rPr>
            <w:noProof/>
            <w:webHidden/>
          </w:rPr>
          <w:t>24</w:t>
        </w:r>
        <w:r w:rsidR="003364B0">
          <w:rPr>
            <w:noProof/>
            <w:webHidden/>
          </w:rPr>
          <w:fldChar w:fldCharType="end"/>
        </w:r>
      </w:hyperlink>
    </w:p>
    <w:p w14:paraId="4C92D5FC"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74" w:history="1">
        <w:r w:rsidR="003364B0" w:rsidRPr="00521100">
          <w:rPr>
            <w:rStyle w:val="Hipervnculo"/>
            <w:rFonts w:eastAsiaTheme="majorEastAsia"/>
            <w:noProof/>
          </w:rPr>
          <w:t>Tabla 2.- Características operacionales montaje 76/62 mm.</w:t>
        </w:r>
        <w:r w:rsidR="003364B0">
          <w:rPr>
            <w:noProof/>
            <w:webHidden/>
          </w:rPr>
          <w:tab/>
        </w:r>
        <w:r w:rsidR="003364B0">
          <w:rPr>
            <w:noProof/>
            <w:webHidden/>
          </w:rPr>
          <w:fldChar w:fldCharType="begin"/>
        </w:r>
        <w:r w:rsidR="003364B0">
          <w:rPr>
            <w:noProof/>
            <w:webHidden/>
          </w:rPr>
          <w:instrText xml:space="preserve"> PAGEREF _Toc232688274 \h </w:instrText>
        </w:r>
        <w:r w:rsidR="003364B0">
          <w:rPr>
            <w:noProof/>
            <w:webHidden/>
          </w:rPr>
        </w:r>
        <w:r w:rsidR="003364B0">
          <w:rPr>
            <w:noProof/>
            <w:webHidden/>
          </w:rPr>
          <w:fldChar w:fldCharType="separate"/>
        </w:r>
        <w:r w:rsidR="003364B0">
          <w:rPr>
            <w:noProof/>
            <w:webHidden/>
          </w:rPr>
          <w:t>39</w:t>
        </w:r>
        <w:r w:rsidR="003364B0">
          <w:rPr>
            <w:noProof/>
            <w:webHidden/>
          </w:rPr>
          <w:fldChar w:fldCharType="end"/>
        </w:r>
      </w:hyperlink>
    </w:p>
    <w:p w14:paraId="382804FB"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75" w:history="1">
        <w:r w:rsidR="003364B0" w:rsidRPr="00521100">
          <w:rPr>
            <w:rStyle w:val="Hipervnculo"/>
            <w:rFonts w:eastAsiaTheme="majorEastAsia"/>
            <w:noProof/>
          </w:rPr>
          <w:t>Tabla 3.- Coeficiente de determinación del Comportamiento de Vida.</w:t>
        </w:r>
        <w:r w:rsidR="003364B0">
          <w:rPr>
            <w:noProof/>
            <w:webHidden/>
          </w:rPr>
          <w:tab/>
        </w:r>
        <w:r w:rsidR="003364B0">
          <w:rPr>
            <w:noProof/>
            <w:webHidden/>
          </w:rPr>
          <w:fldChar w:fldCharType="begin"/>
        </w:r>
        <w:r w:rsidR="003364B0">
          <w:rPr>
            <w:noProof/>
            <w:webHidden/>
          </w:rPr>
          <w:instrText xml:space="preserve"> PAGEREF _Toc232688275 \h </w:instrText>
        </w:r>
        <w:r w:rsidR="003364B0">
          <w:rPr>
            <w:noProof/>
            <w:webHidden/>
          </w:rPr>
        </w:r>
        <w:r w:rsidR="003364B0">
          <w:rPr>
            <w:noProof/>
            <w:webHidden/>
          </w:rPr>
          <w:fldChar w:fldCharType="separate"/>
        </w:r>
        <w:r w:rsidR="003364B0">
          <w:rPr>
            <w:noProof/>
            <w:webHidden/>
          </w:rPr>
          <w:t>52</w:t>
        </w:r>
        <w:r w:rsidR="003364B0">
          <w:rPr>
            <w:noProof/>
            <w:webHidden/>
          </w:rPr>
          <w:fldChar w:fldCharType="end"/>
        </w:r>
      </w:hyperlink>
    </w:p>
    <w:p w14:paraId="7253E241"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76" w:history="1">
        <w:r w:rsidR="003364B0" w:rsidRPr="00521100">
          <w:rPr>
            <w:rStyle w:val="Hipervnculo"/>
            <w:rFonts w:eastAsiaTheme="majorEastAsia"/>
            <w:noProof/>
          </w:rPr>
          <w:t>Tabla 4.- Resultados comportamiento de vida Montaje 76/62 MM Fragata Riveros 2019-2025</w:t>
        </w:r>
        <w:r w:rsidR="003364B0">
          <w:rPr>
            <w:noProof/>
            <w:webHidden/>
          </w:rPr>
          <w:tab/>
        </w:r>
        <w:r w:rsidR="003364B0">
          <w:rPr>
            <w:noProof/>
            <w:webHidden/>
          </w:rPr>
          <w:fldChar w:fldCharType="begin"/>
        </w:r>
        <w:r w:rsidR="003364B0">
          <w:rPr>
            <w:noProof/>
            <w:webHidden/>
          </w:rPr>
          <w:instrText xml:space="preserve"> PAGEREF _Toc232688276 \h </w:instrText>
        </w:r>
        <w:r w:rsidR="003364B0">
          <w:rPr>
            <w:noProof/>
            <w:webHidden/>
          </w:rPr>
        </w:r>
        <w:r w:rsidR="003364B0">
          <w:rPr>
            <w:noProof/>
            <w:webHidden/>
          </w:rPr>
          <w:fldChar w:fldCharType="separate"/>
        </w:r>
        <w:r w:rsidR="003364B0">
          <w:rPr>
            <w:noProof/>
            <w:webHidden/>
          </w:rPr>
          <w:t>53</w:t>
        </w:r>
        <w:r w:rsidR="003364B0">
          <w:rPr>
            <w:noProof/>
            <w:webHidden/>
          </w:rPr>
          <w:fldChar w:fldCharType="end"/>
        </w:r>
      </w:hyperlink>
    </w:p>
    <w:p w14:paraId="171BC5FC"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77" w:history="1">
        <w:r w:rsidR="003364B0" w:rsidRPr="00521100">
          <w:rPr>
            <w:rStyle w:val="Hipervnculo"/>
            <w:rFonts w:eastAsiaTheme="majorEastAsia"/>
            <w:noProof/>
          </w:rPr>
          <w:t>Tabla 5.- Resultados comportamiento de vida Montaje 76/62 MM Fragata Blanco 2013-2018</w:t>
        </w:r>
        <w:r w:rsidR="003364B0">
          <w:rPr>
            <w:noProof/>
            <w:webHidden/>
          </w:rPr>
          <w:tab/>
        </w:r>
        <w:r w:rsidR="003364B0">
          <w:rPr>
            <w:noProof/>
            <w:webHidden/>
          </w:rPr>
          <w:fldChar w:fldCharType="begin"/>
        </w:r>
        <w:r w:rsidR="003364B0">
          <w:rPr>
            <w:noProof/>
            <w:webHidden/>
          </w:rPr>
          <w:instrText xml:space="preserve"> PAGEREF _Toc232688277 \h </w:instrText>
        </w:r>
        <w:r w:rsidR="003364B0">
          <w:rPr>
            <w:noProof/>
            <w:webHidden/>
          </w:rPr>
        </w:r>
        <w:r w:rsidR="003364B0">
          <w:rPr>
            <w:noProof/>
            <w:webHidden/>
          </w:rPr>
          <w:fldChar w:fldCharType="separate"/>
        </w:r>
        <w:r w:rsidR="003364B0">
          <w:rPr>
            <w:noProof/>
            <w:webHidden/>
          </w:rPr>
          <w:t>54</w:t>
        </w:r>
        <w:r w:rsidR="003364B0">
          <w:rPr>
            <w:noProof/>
            <w:webHidden/>
          </w:rPr>
          <w:fldChar w:fldCharType="end"/>
        </w:r>
      </w:hyperlink>
    </w:p>
    <w:p w14:paraId="1F871D74"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78" w:history="1">
        <w:r w:rsidR="003364B0" w:rsidRPr="00521100">
          <w:rPr>
            <w:rStyle w:val="Hipervnculo"/>
            <w:rFonts w:eastAsiaTheme="majorEastAsia"/>
            <w:noProof/>
          </w:rPr>
          <w:t>Tabla 6.- Resultados comportamiento de vida Montaje 76/62 MM Fragata Blanco 2020-2026</w:t>
        </w:r>
        <w:r w:rsidR="003364B0">
          <w:rPr>
            <w:noProof/>
            <w:webHidden/>
          </w:rPr>
          <w:tab/>
        </w:r>
        <w:r w:rsidR="003364B0">
          <w:rPr>
            <w:noProof/>
            <w:webHidden/>
          </w:rPr>
          <w:fldChar w:fldCharType="begin"/>
        </w:r>
        <w:r w:rsidR="003364B0">
          <w:rPr>
            <w:noProof/>
            <w:webHidden/>
          </w:rPr>
          <w:instrText xml:space="preserve"> PAGEREF _Toc232688278 \h </w:instrText>
        </w:r>
        <w:r w:rsidR="003364B0">
          <w:rPr>
            <w:noProof/>
            <w:webHidden/>
          </w:rPr>
        </w:r>
        <w:r w:rsidR="003364B0">
          <w:rPr>
            <w:noProof/>
            <w:webHidden/>
          </w:rPr>
          <w:fldChar w:fldCharType="separate"/>
        </w:r>
        <w:r w:rsidR="003364B0">
          <w:rPr>
            <w:noProof/>
            <w:webHidden/>
          </w:rPr>
          <w:t>56</w:t>
        </w:r>
        <w:r w:rsidR="003364B0">
          <w:rPr>
            <w:noProof/>
            <w:webHidden/>
          </w:rPr>
          <w:fldChar w:fldCharType="end"/>
        </w:r>
      </w:hyperlink>
    </w:p>
    <w:p w14:paraId="1D81BADE"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79" w:history="1">
        <w:r w:rsidR="003364B0" w:rsidRPr="00521100">
          <w:rPr>
            <w:rStyle w:val="Hipervnculo"/>
            <w:rFonts w:eastAsiaTheme="majorEastAsia"/>
            <w:noProof/>
          </w:rPr>
          <w:t>Tabla 7.- Coeficiente de determinación del Comportamiento de Vida.</w:t>
        </w:r>
        <w:r w:rsidR="003364B0">
          <w:rPr>
            <w:noProof/>
            <w:webHidden/>
          </w:rPr>
          <w:tab/>
        </w:r>
        <w:r w:rsidR="003364B0">
          <w:rPr>
            <w:noProof/>
            <w:webHidden/>
          </w:rPr>
          <w:fldChar w:fldCharType="begin"/>
        </w:r>
        <w:r w:rsidR="003364B0">
          <w:rPr>
            <w:noProof/>
            <w:webHidden/>
          </w:rPr>
          <w:instrText xml:space="preserve"> PAGEREF _Toc232688279 \h </w:instrText>
        </w:r>
        <w:r w:rsidR="003364B0">
          <w:rPr>
            <w:noProof/>
            <w:webHidden/>
          </w:rPr>
        </w:r>
        <w:r w:rsidR="003364B0">
          <w:rPr>
            <w:noProof/>
            <w:webHidden/>
          </w:rPr>
          <w:fldChar w:fldCharType="separate"/>
        </w:r>
        <w:r w:rsidR="003364B0">
          <w:rPr>
            <w:noProof/>
            <w:webHidden/>
          </w:rPr>
          <w:t>58</w:t>
        </w:r>
        <w:r w:rsidR="003364B0">
          <w:rPr>
            <w:noProof/>
            <w:webHidden/>
          </w:rPr>
          <w:fldChar w:fldCharType="end"/>
        </w:r>
      </w:hyperlink>
    </w:p>
    <w:p w14:paraId="14EA9451"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80" w:history="1">
        <w:r w:rsidR="003364B0" w:rsidRPr="00521100">
          <w:rPr>
            <w:rStyle w:val="Hipervnculo"/>
            <w:rFonts w:eastAsiaTheme="majorEastAsia"/>
            <w:noProof/>
          </w:rPr>
          <w:t>Tabla 8.- Resultados comportamiento de falla Montaje 76/62 MM Fragata Riveros 2019-2025</w:t>
        </w:r>
        <w:r w:rsidR="003364B0">
          <w:rPr>
            <w:noProof/>
            <w:webHidden/>
          </w:rPr>
          <w:tab/>
        </w:r>
        <w:r w:rsidR="003364B0">
          <w:rPr>
            <w:noProof/>
            <w:webHidden/>
          </w:rPr>
          <w:fldChar w:fldCharType="begin"/>
        </w:r>
        <w:r w:rsidR="003364B0">
          <w:rPr>
            <w:noProof/>
            <w:webHidden/>
          </w:rPr>
          <w:instrText xml:space="preserve"> PAGEREF _Toc232688280 \h </w:instrText>
        </w:r>
        <w:r w:rsidR="003364B0">
          <w:rPr>
            <w:noProof/>
            <w:webHidden/>
          </w:rPr>
        </w:r>
        <w:r w:rsidR="003364B0">
          <w:rPr>
            <w:noProof/>
            <w:webHidden/>
          </w:rPr>
          <w:fldChar w:fldCharType="separate"/>
        </w:r>
        <w:r w:rsidR="003364B0">
          <w:rPr>
            <w:noProof/>
            <w:webHidden/>
          </w:rPr>
          <w:t>59</w:t>
        </w:r>
        <w:r w:rsidR="003364B0">
          <w:rPr>
            <w:noProof/>
            <w:webHidden/>
          </w:rPr>
          <w:fldChar w:fldCharType="end"/>
        </w:r>
      </w:hyperlink>
    </w:p>
    <w:p w14:paraId="0648ADB6"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81" w:history="1">
        <w:r w:rsidR="003364B0" w:rsidRPr="00521100">
          <w:rPr>
            <w:rStyle w:val="Hipervnculo"/>
            <w:rFonts w:eastAsiaTheme="majorEastAsia"/>
            <w:noProof/>
          </w:rPr>
          <w:t>Tabla 9.- Resultados comportamiento de vida Montaje 76/62 MM Fragata Blanco 2013-2018</w:t>
        </w:r>
        <w:r w:rsidR="003364B0">
          <w:rPr>
            <w:noProof/>
            <w:webHidden/>
          </w:rPr>
          <w:tab/>
        </w:r>
        <w:r w:rsidR="003364B0">
          <w:rPr>
            <w:noProof/>
            <w:webHidden/>
          </w:rPr>
          <w:fldChar w:fldCharType="begin"/>
        </w:r>
        <w:r w:rsidR="003364B0">
          <w:rPr>
            <w:noProof/>
            <w:webHidden/>
          </w:rPr>
          <w:instrText xml:space="preserve"> PAGEREF _Toc232688281 \h </w:instrText>
        </w:r>
        <w:r w:rsidR="003364B0">
          <w:rPr>
            <w:noProof/>
            <w:webHidden/>
          </w:rPr>
        </w:r>
        <w:r w:rsidR="003364B0">
          <w:rPr>
            <w:noProof/>
            <w:webHidden/>
          </w:rPr>
          <w:fldChar w:fldCharType="separate"/>
        </w:r>
        <w:r w:rsidR="003364B0">
          <w:rPr>
            <w:noProof/>
            <w:webHidden/>
          </w:rPr>
          <w:t>60</w:t>
        </w:r>
        <w:r w:rsidR="003364B0">
          <w:rPr>
            <w:noProof/>
            <w:webHidden/>
          </w:rPr>
          <w:fldChar w:fldCharType="end"/>
        </w:r>
      </w:hyperlink>
    </w:p>
    <w:p w14:paraId="2D3CE121"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82" w:history="1">
        <w:r w:rsidR="003364B0" w:rsidRPr="00521100">
          <w:rPr>
            <w:rStyle w:val="Hipervnculo"/>
            <w:rFonts w:eastAsiaTheme="majorEastAsia"/>
            <w:noProof/>
          </w:rPr>
          <w:t>Tabla 10.- Resultados comportamiento de vida Montaje 76/62 MM Fragata Blanco 2020-2026</w:t>
        </w:r>
        <w:r w:rsidR="003364B0">
          <w:rPr>
            <w:noProof/>
            <w:webHidden/>
          </w:rPr>
          <w:tab/>
        </w:r>
        <w:r w:rsidR="003364B0">
          <w:rPr>
            <w:noProof/>
            <w:webHidden/>
          </w:rPr>
          <w:fldChar w:fldCharType="begin"/>
        </w:r>
        <w:r w:rsidR="003364B0">
          <w:rPr>
            <w:noProof/>
            <w:webHidden/>
          </w:rPr>
          <w:instrText xml:space="preserve"> PAGEREF _Toc232688282 \h </w:instrText>
        </w:r>
        <w:r w:rsidR="003364B0">
          <w:rPr>
            <w:noProof/>
            <w:webHidden/>
          </w:rPr>
        </w:r>
        <w:r w:rsidR="003364B0">
          <w:rPr>
            <w:noProof/>
            <w:webHidden/>
          </w:rPr>
          <w:fldChar w:fldCharType="separate"/>
        </w:r>
        <w:r w:rsidR="003364B0">
          <w:rPr>
            <w:noProof/>
            <w:webHidden/>
          </w:rPr>
          <w:t>61</w:t>
        </w:r>
        <w:r w:rsidR="003364B0">
          <w:rPr>
            <w:noProof/>
            <w:webHidden/>
          </w:rPr>
          <w:fldChar w:fldCharType="end"/>
        </w:r>
      </w:hyperlink>
    </w:p>
    <w:p w14:paraId="139589CE"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83" w:history="1">
        <w:r w:rsidR="003364B0" w:rsidRPr="00521100">
          <w:rPr>
            <w:rStyle w:val="Hipervnculo"/>
            <w:rFonts w:eastAsiaTheme="majorEastAsia"/>
            <w:noProof/>
          </w:rPr>
          <w:t>Tabla 11.- Disponibilidad y capacidad de cada equipo</w:t>
        </w:r>
        <w:r w:rsidR="003364B0">
          <w:rPr>
            <w:noProof/>
            <w:webHidden/>
          </w:rPr>
          <w:tab/>
        </w:r>
        <w:r w:rsidR="003364B0">
          <w:rPr>
            <w:noProof/>
            <w:webHidden/>
          </w:rPr>
          <w:fldChar w:fldCharType="begin"/>
        </w:r>
        <w:r w:rsidR="003364B0">
          <w:rPr>
            <w:noProof/>
            <w:webHidden/>
          </w:rPr>
          <w:instrText xml:space="preserve"> PAGEREF _Toc232688283 \h </w:instrText>
        </w:r>
        <w:r w:rsidR="003364B0">
          <w:rPr>
            <w:noProof/>
            <w:webHidden/>
          </w:rPr>
        </w:r>
        <w:r w:rsidR="003364B0">
          <w:rPr>
            <w:noProof/>
            <w:webHidden/>
          </w:rPr>
          <w:fldChar w:fldCharType="separate"/>
        </w:r>
        <w:r w:rsidR="003364B0">
          <w:rPr>
            <w:noProof/>
            <w:webHidden/>
          </w:rPr>
          <w:t>63</w:t>
        </w:r>
        <w:r w:rsidR="003364B0">
          <w:rPr>
            <w:noProof/>
            <w:webHidden/>
          </w:rPr>
          <w:fldChar w:fldCharType="end"/>
        </w:r>
      </w:hyperlink>
    </w:p>
    <w:p w14:paraId="6AD45D01"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84" w:history="1">
        <w:r w:rsidR="003364B0" w:rsidRPr="00521100">
          <w:rPr>
            <w:rStyle w:val="Hipervnculo"/>
            <w:rFonts w:eastAsiaTheme="majorEastAsia"/>
            <w:noProof/>
          </w:rPr>
          <w:t>Tabla 14.- Resultados Modelamiento Sistema.</w:t>
        </w:r>
        <w:r w:rsidR="003364B0">
          <w:rPr>
            <w:noProof/>
            <w:webHidden/>
          </w:rPr>
          <w:tab/>
        </w:r>
        <w:r w:rsidR="003364B0">
          <w:rPr>
            <w:noProof/>
            <w:webHidden/>
          </w:rPr>
          <w:fldChar w:fldCharType="begin"/>
        </w:r>
        <w:r w:rsidR="003364B0">
          <w:rPr>
            <w:noProof/>
            <w:webHidden/>
          </w:rPr>
          <w:instrText xml:space="preserve"> PAGEREF _Toc232688284 \h </w:instrText>
        </w:r>
        <w:r w:rsidR="003364B0">
          <w:rPr>
            <w:noProof/>
            <w:webHidden/>
          </w:rPr>
        </w:r>
        <w:r w:rsidR="003364B0">
          <w:rPr>
            <w:noProof/>
            <w:webHidden/>
          </w:rPr>
          <w:fldChar w:fldCharType="separate"/>
        </w:r>
        <w:r w:rsidR="003364B0">
          <w:rPr>
            <w:noProof/>
            <w:webHidden/>
          </w:rPr>
          <w:t>65</w:t>
        </w:r>
        <w:r w:rsidR="003364B0">
          <w:rPr>
            <w:noProof/>
            <w:webHidden/>
          </w:rPr>
          <w:fldChar w:fldCharType="end"/>
        </w:r>
      </w:hyperlink>
    </w:p>
    <w:p w14:paraId="7000DFE7"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85" w:history="1">
        <w:r w:rsidR="003364B0" w:rsidRPr="00521100">
          <w:rPr>
            <w:rStyle w:val="Hipervnculo"/>
            <w:rFonts w:eastAsiaTheme="majorEastAsia"/>
            <w:noProof/>
          </w:rPr>
          <w:t>Tabla 16.- Resultados primera simulación del sistema.</w:t>
        </w:r>
        <w:r w:rsidR="003364B0">
          <w:rPr>
            <w:noProof/>
            <w:webHidden/>
          </w:rPr>
          <w:tab/>
        </w:r>
        <w:r w:rsidR="003364B0">
          <w:rPr>
            <w:noProof/>
            <w:webHidden/>
          </w:rPr>
          <w:fldChar w:fldCharType="begin"/>
        </w:r>
        <w:r w:rsidR="003364B0">
          <w:rPr>
            <w:noProof/>
            <w:webHidden/>
          </w:rPr>
          <w:instrText xml:space="preserve"> PAGEREF _Toc232688285 \h </w:instrText>
        </w:r>
        <w:r w:rsidR="003364B0">
          <w:rPr>
            <w:noProof/>
            <w:webHidden/>
          </w:rPr>
        </w:r>
        <w:r w:rsidR="003364B0">
          <w:rPr>
            <w:noProof/>
            <w:webHidden/>
          </w:rPr>
          <w:fldChar w:fldCharType="separate"/>
        </w:r>
        <w:r w:rsidR="003364B0">
          <w:rPr>
            <w:noProof/>
            <w:webHidden/>
          </w:rPr>
          <w:t>67</w:t>
        </w:r>
        <w:r w:rsidR="003364B0">
          <w:rPr>
            <w:noProof/>
            <w:webHidden/>
          </w:rPr>
          <w:fldChar w:fldCharType="end"/>
        </w:r>
      </w:hyperlink>
    </w:p>
    <w:p w14:paraId="6C9A9A86"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86" w:history="1">
        <w:r w:rsidR="003364B0" w:rsidRPr="00521100">
          <w:rPr>
            <w:rStyle w:val="Hipervnculo"/>
            <w:rFonts w:eastAsiaTheme="majorEastAsia"/>
            <w:noProof/>
          </w:rPr>
          <w:t>Tabla 14.- Simulación de Disponibilidades Mensuales y Mínima para RIVEROS 1.</w:t>
        </w:r>
        <w:r w:rsidR="003364B0">
          <w:rPr>
            <w:noProof/>
            <w:webHidden/>
          </w:rPr>
          <w:tab/>
        </w:r>
        <w:r w:rsidR="003364B0">
          <w:rPr>
            <w:noProof/>
            <w:webHidden/>
          </w:rPr>
          <w:fldChar w:fldCharType="begin"/>
        </w:r>
        <w:r w:rsidR="003364B0">
          <w:rPr>
            <w:noProof/>
            <w:webHidden/>
          </w:rPr>
          <w:instrText xml:space="preserve"> PAGEREF _Toc232688286 \h </w:instrText>
        </w:r>
        <w:r w:rsidR="003364B0">
          <w:rPr>
            <w:noProof/>
            <w:webHidden/>
          </w:rPr>
        </w:r>
        <w:r w:rsidR="003364B0">
          <w:rPr>
            <w:noProof/>
            <w:webHidden/>
          </w:rPr>
          <w:fldChar w:fldCharType="separate"/>
        </w:r>
        <w:r w:rsidR="003364B0">
          <w:rPr>
            <w:noProof/>
            <w:webHidden/>
          </w:rPr>
          <w:t>68</w:t>
        </w:r>
        <w:r w:rsidR="003364B0">
          <w:rPr>
            <w:noProof/>
            <w:webHidden/>
          </w:rPr>
          <w:fldChar w:fldCharType="end"/>
        </w:r>
      </w:hyperlink>
    </w:p>
    <w:p w14:paraId="0226FF65"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87" w:history="1">
        <w:r w:rsidR="003364B0" w:rsidRPr="00521100">
          <w:rPr>
            <w:rStyle w:val="Hipervnculo"/>
            <w:rFonts w:eastAsiaTheme="majorEastAsia"/>
            <w:noProof/>
          </w:rPr>
          <w:t>Tabla 15.- Simulación de Disponibilidades Mensuales y Mínima para BLANCO 1.</w:t>
        </w:r>
        <w:r w:rsidR="003364B0">
          <w:rPr>
            <w:noProof/>
            <w:webHidden/>
          </w:rPr>
          <w:tab/>
        </w:r>
        <w:r w:rsidR="003364B0">
          <w:rPr>
            <w:noProof/>
            <w:webHidden/>
          </w:rPr>
          <w:fldChar w:fldCharType="begin"/>
        </w:r>
        <w:r w:rsidR="003364B0">
          <w:rPr>
            <w:noProof/>
            <w:webHidden/>
          </w:rPr>
          <w:instrText xml:space="preserve"> PAGEREF _Toc232688287 \h </w:instrText>
        </w:r>
        <w:r w:rsidR="003364B0">
          <w:rPr>
            <w:noProof/>
            <w:webHidden/>
          </w:rPr>
        </w:r>
        <w:r w:rsidR="003364B0">
          <w:rPr>
            <w:noProof/>
            <w:webHidden/>
          </w:rPr>
          <w:fldChar w:fldCharType="separate"/>
        </w:r>
        <w:r w:rsidR="003364B0">
          <w:rPr>
            <w:noProof/>
            <w:webHidden/>
          </w:rPr>
          <w:t>68</w:t>
        </w:r>
        <w:r w:rsidR="003364B0">
          <w:rPr>
            <w:noProof/>
            <w:webHidden/>
          </w:rPr>
          <w:fldChar w:fldCharType="end"/>
        </w:r>
      </w:hyperlink>
    </w:p>
    <w:p w14:paraId="2D206AC8"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88" w:history="1">
        <w:r w:rsidR="003364B0" w:rsidRPr="00521100">
          <w:rPr>
            <w:rStyle w:val="Hipervnculo"/>
            <w:rFonts w:eastAsiaTheme="majorEastAsia"/>
            <w:noProof/>
          </w:rPr>
          <w:t>Tabla 17.- Simulación de Disponibilidades Mensuales y Mínima para BLANCO 2.</w:t>
        </w:r>
        <w:r w:rsidR="003364B0">
          <w:rPr>
            <w:noProof/>
            <w:webHidden/>
          </w:rPr>
          <w:tab/>
        </w:r>
        <w:r w:rsidR="003364B0">
          <w:rPr>
            <w:noProof/>
            <w:webHidden/>
          </w:rPr>
          <w:fldChar w:fldCharType="begin"/>
        </w:r>
        <w:r w:rsidR="003364B0">
          <w:rPr>
            <w:noProof/>
            <w:webHidden/>
          </w:rPr>
          <w:instrText xml:space="preserve"> PAGEREF _Toc232688288 \h </w:instrText>
        </w:r>
        <w:r w:rsidR="003364B0">
          <w:rPr>
            <w:noProof/>
            <w:webHidden/>
          </w:rPr>
        </w:r>
        <w:r w:rsidR="003364B0">
          <w:rPr>
            <w:noProof/>
            <w:webHidden/>
          </w:rPr>
          <w:fldChar w:fldCharType="separate"/>
        </w:r>
        <w:r w:rsidR="003364B0">
          <w:rPr>
            <w:noProof/>
            <w:webHidden/>
          </w:rPr>
          <w:t>69</w:t>
        </w:r>
        <w:r w:rsidR="003364B0">
          <w:rPr>
            <w:noProof/>
            <w:webHidden/>
          </w:rPr>
          <w:fldChar w:fldCharType="end"/>
        </w:r>
      </w:hyperlink>
    </w:p>
    <w:p w14:paraId="4FAD5120"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89" w:history="1">
        <w:r w:rsidR="003364B0" w:rsidRPr="00521100">
          <w:rPr>
            <w:rStyle w:val="Hipervnculo"/>
            <w:rFonts w:eastAsiaTheme="majorEastAsia"/>
            <w:noProof/>
            <w:highlight w:val="yellow"/>
          </w:rPr>
          <w:t>Tabla 18.- Parámetros para Histograma.</w:t>
        </w:r>
        <w:r w:rsidR="003364B0">
          <w:rPr>
            <w:noProof/>
            <w:webHidden/>
          </w:rPr>
          <w:tab/>
        </w:r>
        <w:r w:rsidR="003364B0">
          <w:rPr>
            <w:noProof/>
            <w:webHidden/>
          </w:rPr>
          <w:fldChar w:fldCharType="begin"/>
        </w:r>
        <w:r w:rsidR="003364B0">
          <w:rPr>
            <w:noProof/>
            <w:webHidden/>
          </w:rPr>
          <w:instrText xml:space="preserve"> PAGEREF _Toc232688289 \h </w:instrText>
        </w:r>
        <w:r w:rsidR="003364B0">
          <w:rPr>
            <w:noProof/>
            <w:webHidden/>
          </w:rPr>
        </w:r>
        <w:r w:rsidR="003364B0">
          <w:rPr>
            <w:noProof/>
            <w:webHidden/>
          </w:rPr>
          <w:fldChar w:fldCharType="separate"/>
        </w:r>
        <w:r w:rsidR="003364B0">
          <w:rPr>
            <w:noProof/>
            <w:webHidden/>
          </w:rPr>
          <w:t>70</w:t>
        </w:r>
        <w:r w:rsidR="003364B0">
          <w:rPr>
            <w:noProof/>
            <w:webHidden/>
          </w:rPr>
          <w:fldChar w:fldCharType="end"/>
        </w:r>
      </w:hyperlink>
    </w:p>
    <w:p w14:paraId="470E1AA2"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90" w:history="1">
        <w:r w:rsidR="003364B0" w:rsidRPr="00521100">
          <w:rPr>
            <w:rStyle w:val="Hipervnculo"/>
            <w:rFonts w:eastAsiaTheme="majorEastAsia"/>
            <w:noProof/>
            <w:highlight w:val="yellow"/>
          </w:rPr>
          <w:t>Tabla 19.- Histograma de Simulaciones</w:t>
        </w:r>
        <w:r w:rsidR="003364B0">
          <w:rPr>
            <w:noProof/>
            <w:webHidden/>
          </w:rPr>
          <w:tab/>
        </w:r>
        <w:r w:rsidR="003364B0">
          <w:rPr>
            <w:noProof/>
            <w:webHidden/>
          </w:rPr>
          <w:fldChar w:fldCharType="begin"/>
        </w:r>
        <w:r w:rsidR="003364B0">
          <w:rPr>
            <w:noProof/>
            <w:webHidden/>
          </w:rPr>
          <w:instrText xml:space="preserve"> PAGEREF _Toc232688290 \h </w:instrText>
        </w:r>
        <w:r w:rsidR="003364B0">
          <w:rPr>
            <w:noProof/>
            <w:webHidden/>
          </w:rPr>
        </w:r>
        <w:r w:rsidR="003364B0">
          <w:rPr>
            <w:noProof/>
            <w:webHidden/>
          </w:rPr>
          <w:fldChar w:fldCharType="separate"/>
        </w:r>
        <w:r w:rsidR="003364B0">
          <w:rPr>
            <w:noProof/>
            <w:webHidden/>
          </w:rPr>
          <w:t>70</w:t>
        </w:r>
        <w:r w:rsidR="003364B0">
          <w:rPr>
            <w:noProof/>
            <w:webHidden/>
          </w:rPr>
          <w:fldChar w:fldCharType="end"/>
        </w:r>
      </w:hyperlink>
    </w:p>
    <w:p w14:paraId="032082CF"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91" w:history="1">
        <w:r w:rsidR="003364B0" w:rsidRPr="00521100">
          <w:rPr>
            <w:rStyle w:val="Hipervnculo"/>
            <w:rFonts w:eastAsiaTheme="majorEastAsia"/>
            <w:noProof/>
            <w:highlight w:val="yellow"/>
          </w:rPr>
          <w:t>Tabla 20.- Indicadores Estadísticos de Cantidades a producir.</w:t>
        </w:r>
        <w:r w:rsidR="003364B0">
          <w:rPr>
            <w:noProof/>
            <w:webHidden/>
          </w:rPr>
          <w:tab/>
        </w:r>
        <w:r w:rsidR="003364B0">
          <w:rPr>
            <w:noProof/>
            <w:webHidden/>
          </w:rPr>
          <w:fldChar w:fldCharType="begin"/>
        </w:r>
        <w:r w:rsidR="003364B0">
          <w:rPr>
            <w:noProof/>
            <w:webHidden/>
          </w:rPr>
          <w:instrText xml:space="preserve"> PAGEREF _Toc232688291 \h </w:instrText>
        </w:r>
        <w:r w:rsidR="003364B0">
          <w:rPr>
            <w:noProof/>
            <w:webHidden/>
          </w:rPr>
        </w:r>
        <w:r w:rsidR="003364B0">
          <w:rPr>
            <w:noProof/>
            <w:webHidden/>
          </w:rPr>
          <w:fldChar w:fldCharType="separate"/>
        </w:r>
        <w:r w:rsidR="003364B0">
          <w:rPr>
            <w:noProof/>
            <w:webHidden/>
          </w:rPr>
          <w:t>72</w:t>
        </w:r>
        <w:r w:rsidR="003364B0">
          <w:rPr>
            <w:noProof/>
            <w:webHidden/>
          </w:rPr>
          <w:fldChar w:fldCharType="end"/>
        </w:r>
      </w:hyperlink>
    </w:p>
    <w:p w14:paraId="1146FD65"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92" w:history="1">
        <w:r w:rsidR="003364B0" w:rsidRPr="00521100">
          <w:rPr>
            <w:rStyle w:val="Hipervnculo"/>
            <w:rFonts w:eastAsiaTheme="majorEastAsia"/>
            <w:noProof/>
            <w:highlight w:val="yellow"/>
          </w:rPr>
          <w:t>Tabla 21.- Indicadores de Simetría y Curtosis de Cantidades a producir.</w:t>
        </w:r>
        <w:r w:rsidR="003364B0">
          <w:rPr>
            <w:noProof/>
            <w:webHidden/>
          </w:rPr>
          <w:tab/>
        </w:r>
        <w:r w:rsidR="003364B0">
          <w:rPr>
            <w:noProof/>
            <w:webHidden/>
          </w:rPr>
          <w:fldChar w:fldCharType="begin"/>
        </w:r>
        <w:r w:rsidR="003364B0">
          <w:rPr>
            <w:noProof/>
            <w:webHidden/>
          </w:rPr>
          <w:instrText xml:space="preserve"> PAGEREF _Toc232688292 \h </w:instrText>
        </w:r>
        <w:r w:rsidR="003364B0">
          <w:rPr>
            <w:noProof/>
            <w:webHidden/>
          </w:rPr>
        </w:r>
        <w:r w:rsidR="003364B0">
          <w:rPr>
            <w:noProof/>
            <w:webHidden/>
          </w:rPr>
          <w:fldChar w:fldCharType="separate"/>
        </w:r>
        <w:r w:rsidR="003364B0">
          <w:rPr>
            <w:noProof/>
            <w:webHidden/>
          </w:rPr>
          <w:t>73</w:t>
        </w:r>
        <w:r w:rsidR="003364B0">
          <w:rPr>
            <w:noProof/>
            <w:webHidden/>
          </w:rPr>
          <w:fldChar w:fldCharType="end"/>
        </w:r>
      </w:hyperlink>
    </w:p>
    <w:p w14:paraId="6B73B607"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93" w:history="1">
        <w:r w:rsidR="003364B0" w:rsidRPr="00521100">
          <w:rPr>
            <w:rStyle w:val="Hipervnculo"/>
            <w:rFonts w:eastAsiaTheme="majorEastAsia"/>
            <w:noProof/>
            <w:highlight w:val="yellow"/>
          </w:rPr>
          <w:t>Tabla 22.- BOXPLOT de Cantidades a producir.</w:t>
        </w:r>
        <w:r w:rsidR="003364B0">
          <w:rPr>
            <w:noProof/>
            <w:webHidden/>
          </w:rPr>
          <w:tab/>
        </w:r>
        <w:r w:rsidR="003364B0">
          <w:rPr>
            <w:noProof/>
            <w:webHidden/>
          </w:rPr>
          <w:fldChar w:fldCharType="begin"/>
        </w:r>
        <w:r w:rsidR="003364B0">
          <w:rPr>
            <w:noProof/>
            <w:webHidden/>
          </w:rPr>
          <w:instrText xml:space="preserve"> PAGEREF _Toc232688293 \h </w:instrText>
        </w:r>
        <w:r w:rsidR="003364B0">
          <w:rPr>
            <w:noProof/>
            <w:webHidden/>
          </w:rPr>
        </w:r>
        <w:r w:rsidR="003364B0">
          <w:rPr>
            <w:noProof/>
            <w:webHidden/>
          </w:rPr>
          <w:fldChar w:fldCharType="separate"/>
        </w:r>
        <w:r w:rsidR="003364B0">
          <w:rPr>
            <w:noProof/>
            <w:webHidden/>
          </w:rPr>
          <w:t>73</w:t>
        </w:r>
        <w:r w:rsidR="003364B0">
          <w:rPr>
            <w:noProof/>
            <w:webHidden/>
          </w:rPr>
          <w:fldChar w:fldCharType="end"/>
        </w:r>
      </w:hyperlink>
    </w:p>
    <w:p w14:paraId="511B0D13"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94" w:history="1">
        <w:r w:rsidR="003364B0" w:rsidRPr="00521100">
          <w:rPr>
            <w:rStyle w:val="Hipervnculo"/>
            <w:rFonts w:eastAsiaTheme="majorEastAsia"/>
            <w:noProof/>
            <w:highlight w:val="yellow"/>
          </w:rPr>
          <w:t>Tabla 23.- Escenarios de riesgo en base Disponibilidad Compormetida.</w:t>
        </w:r>
        <w:r w:rsidR="003364B0">
          <w:rPr>
            <w:noProof/>
            <w:webHidden/>
          </w:rPr>
          <w:tab/>
        </w:r>
        <w:r w:rsidR="003364B0">
          <w:rPr>
            <w:noProof/>
            <w:webHidden/>
          </w:rPr>
          <w:fldChar w:fldCharType="begin"/>
        </w:r>
        <w:r w:rsidR="003364B0">
          <w:rPr>
            <w:noProof/>
            <w:webHidden/>
          </w:rPr>
          <w:instrText xml:space="preserve"> PAGEREF _Toc232688294 \h </w:instrText>
        </w:r>
        <w:r w:rsidR="003364B0">
          <w:rPr>
            <w:noProof/>
            <w:webHidden/>
          </w:rPr>
        </w:r>
        <w:r w:rsidR="003364B0">
          <w:rPr>
            <w:noProof/>
            <w:webHidden/>
          </w:rPr>
          <w:fldChar w:fldCharType="separate"/>
        </w:r>
        <w:r w:rsidR="003364B0">
          <w:rPr>
            <w:noProof/>
            <w:webHidden/>
          </w:rPr>
          <w:t>74</w:t>
        </w:r>
        <w:r w:rsidR="003364B0">
          <w:rPr>
            <w:noProof/>
            <w:webHidden/>
          </w:rPr>
          <w:fldChar w:fldCharType="end"/>
        </w:r>
      </w:hyperlink>
    </w:p>
    <w:p w14:paraId="15D16659"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95" w:history="1">
        <w:r w:rsidR="003364B0" w:rsidRPr="00521100">
          <w:rPr>
            <w:rStyle w:val="Hipervnculo"/>
            <w:rFonts w:eastAsiaTheme="majorEastAsia"/>
            <w:noProof/>
            <w:highlight w:val="yellow"/>
          </w:rPr>
          <w:t>Tabla 24.- Cálculo Disponibilidad Productiva "Situación Actual".</w:t>
        </w:r>
        <w:r w:rsidR="003364B0">
          <w:rPr>
            <w:noProof/>
            <w:webHidden/>
          </w:rPr>
          <w:tab/>
        </w:r>
        <w:r w:rsidR="003364B0">
          <w:rPr>
            <w:noProof/>
            <w:webHidden/>
          </w:rPr>
          <w:fldChar w:fldCharType="begin"/>
        </w:r>
        <w:r w:rsidR="003364B0">
          <w:rPr>
            <w:noProof/>
            <w:webHidden/>
          </w:rPr>
          <w:instrText xml:space="preserve"> PAGEREF _Toc232688295 \h </w:instrText>
        </w:r>
        <w:r w:rsidR="003364B0">
          <w:rPr>
            <w:noProof/>
            <w:webHidden/>
          </w:rPr>
        </w:r>
        <w:r w:rsidR="003364B0">
          <w:rPr>
            <w:noProof/>
            <w:webHidden/>
          </w:rPr>
          <w:fldChar w:fldCharType="separate"/>
        </w:r>
        <w:r w:rsidR="003364B0">
          <w:rPr>
            <w:noProof/>
            <w:webHidden/>
          </w:rPr>
          <w:t>77</w:t>
        </w:r>
        <w:r w:rsidR="003364B0">
          <w:rPr>
            <w:noProof/>
            <w:webHidden/>
          </w:rPr>
          <w:fldChar w:fldCharType="end"/>
        </w:r>
      </w:hyperlink>
    </w:p>
    <w:p w14:paraId="1D503302"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96" w:history="1">
        <w:r w:rsidR="003364B0" w:rsidRPr="00521100">
          <w:rPr>
            <w:rStyle w:val="Hipervnculo"/>
            <w:rFonts w:eastAsiaTheme="majorEastAsia"/>
            <w:noProof/>
            <w:highlight w:val="yellow"/>
          </w:rPr>
          <w:t>Tabla 25.- Cálculo Disponibilidad Productiva "Situación Propuesta".</w:t>
        </w:r>
        <w:r w:rsidR="003364B0">
          <w:rPr>
            <w:noProof/>
            <w:webHidden/>
          </w:rPr>
          <w:tab/>
        </w:r>
        <w:r w:rsidR="003364B0">
          <w:rPr>
            <w:noProof/>
            <w:webHidden/>
          </w:rPr>
          <w:fldChar w:fldCharType="begin"/>
        </w:r>
        <w:r w:rsidR="003364B0">
          <w:rPr>
            <w:noProof/>
            <w:webHidden/>
          </w:rPr>
          <w:instrText xml:space="preserve"> PAGEREF _Toc232688296 \h </w:instrText>
        </w:r>
        <w:r w:rsidR="003364B0">
          <w:rPr>
            <w:noProof/>
            <w:webHidden/>
          </w:rPr>
        </w:r>
        <w:r w:rsidR="003364B0">
          <w:rPr>
            <w:noProof/>
            <w:webHidden/>
          </w:rPr>
          <w:fldChar w:fldCharType="separate"/>
        </w:r>
        <w:r w:rsidR="003364B0">
          <w:rPr>
            <w:noProof/>
            <w:webHidden/>
          </w:rPr>
          <w:t>78</w:t>
        </w:r>
        <w:r w:rsidR="003364B0">
          <w:rPr>
            <w:noProof/>
            <w:webHidden/>
          </w:rPr>
          <w:fldChar w:fldCharType="end"/>
        </w:r>
      </w:hyperlink>
    </w:p>
    <w:p w14:paraId="28C1A2ED"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97" w:history="1">
        <w:r w:rsidR="003364B0" w:rsidRPr="00521100">
          <w:rPr>
            <w:rStyle w:val="Hipervnculo"/>
            <w:rFonts w:eastAsiaTheme="majorEastAsia"/>
            <w:noProof/>
            <w:highlight w:val="yellow"/>
          </w:rPr>
          <w:t>Tabla 26.- Costos Globales</w:t>
        </w:r>
        <w:r w:rsidR="003364B0">
          <w:rPr>
            <w:noProof/>
            <w:webHidden/>
          </w:rPr>
          <w:tab/>
        </w:r>
        <w:r w:rsidR="003364B0">
          <w:rPr>
            <w:noProof/>
            <w:webHidden/>
          </w:rPr>
          <w:fldChar w:fldCharType="begin"/>
        </w:r>
        <w:r w:rsidR="003364B0">
          <w:rPr>
            <w:noProof/>
            <w:webHidden/>
          </w:rPr>
          <w:instrText xml:space="preserve"> PAGEREF _Toc232688297 \h </w:instrText>
        </w:r>
        <w:r w:rsidR="003364B0">
          <w:rPr>
            <w:noProof/>
            <w:webHidden/>
          </w:rPr>
        </w:r>
        <w:r w:rsidR="003364B0">
          <w:rPr>
            <w:noProof/>
            <w:webHidden/>
          </w:rPr>
          <w:fldChar w:fldCharType="separate"/>
        </w:r>
        <w:r w:rsidR="003364B0">
          <w:rPr>
            <w:noProof/>
            <w:webHidden/>
          </w:rPr>
          <w:t>80</w:t>
        </w:r>
        <w:r w:rsidR="003364B0">
          <w:rPr>
            <w:noProof/>
            <w:webHidden/>
          </w:rPr>
          <w:fldChar w:fldCharType="end"/>
        </w:r>
      </w:hyperlink>
    </w:p>
    <w:p w14:paraId="279437B7"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98" w:history="1">
        <w:r w:rsidR="003364B0" w:rsidRPr="00521100">
          <w:rPr>
            <w:rStyle w:val="Hipervnculo"/>
            <w:rFonts w:eastAsiaTheme="majorEastAsia"/>
            <w:noProof/>
            <w:highlight w:val="yellow"/>
          </w:rPr>
          <w:t>Tabla 27.- Comparación de producción con situación actual y propuesta.</w:t>
        </w:r>
        <w:r w:rsidR="003364B0">
          <w:rPr>
            <w:noProof/>
            <w:webHidden/>
          </w:rPr>
          <w:tab/>
        </w:r>
        <w:r w:rsidR="003364B0">
          <w:rPr>
            <w:noProof/>
            <w:webHidden/>
          </w:rPr>
          <w:fldChar w:fldCharType="begin"/>
        </w:r>
        <w:r w:rsidR="003364B0">
          <w:rPr>
            <w:noProof/>
            <w:webHidden/>
          </w:rPr>
          <w:instrText xml:space="preserve"> PAGEREF _Toc232688298 \h </w:instrText>
        </w:r>
        <w:r w:rsidR="003364B0">
          <w:rPr>
            <w:noProof/>
            <w:webHidden/>
          </w:rPr>
        </w:r>
        <w:r w:rsidR="003364B0">
          <w:rPr>
            <w:noProof/>
            <w:webHidden/>
          </w:rPr>
          <w:fldChar w:fldCharType="separate"/>
        </w:r>
        <w:r w:rsidR="003364B0">
          <w:rPr>
            <w:noProof/>
            <w:webHidden/>
          </w:rPr>
          <w:t>80</w:t>
        </w:r>
        <w:r w:rsidR="003364B0">
          <w:rPr>
            <w:noProof/>
            <w:webHidden/>
          </w:rPr>
          <w:fldChar w:fldCharType="end"/>
        </w:r>
      </w:hyperlink>
    </w:p>
    <w:p w14:paraId="7C2A243E"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299" w:history="1">
        <w:r w:rsidR="003364B0" w:rsidRPr="00521100">
          <w:rPr>
            <w:rStyle w:val="Hipervnculo"/>
            <w:rFonts w:eastAsiaTheme="majorEastAsia"/>
            <w:noProof/>
            <w:highlight w:val="yellow"/>
          </w:rPr>
          <w:t>Tabla 28.- Análisis sensibilidad horas de trabajo diaria.</w:t>
        </w:r>
        <w:r w:rsidR="003364B0">
          <w:rPr>
            <w:noProof/>
            <w:webHidden/>
          </w:rPr>
          <w:tab/>
        </w:r>
        <w:r w:rsidR="003364B0">
          <w:rPr>
            <w:noProof/>
            <w:webHidden/>
          </w:rPr>
          <w:fldChar w:fldCharType="begin"/>
        </w:r>
        <w:r w:rsidR="003364B0">
          <w:rPr>
            <w:noProof/>
            <w:webHidden/>
          </w:rPr>
          <w:instrText xml:space="preserve"> PAGEREF _Toc232688299 \h </w:instrText>
        </w:r>
        <w:r w:rsidR="003364B0">
          <w:rPr>
            <w:noProof/>
            <w:webHidden/>
          </w:rPr>
        </w:r>
        <w:r w:rsidR="003364B0">
          <w:rPr>
            <w:noProof/>
            <w:webHidden/>
          </w:rPr>
          <w:fldChar w:fldCharType="separate"/>
        </w:r>
        <w:r w:rsidR="003364B0">
          <w:rPr>
            <w:noProof/>
            <w:webHidden/>
          </w:rPr>
          <w:t>81</w:t>
        </w:r>
        <w:r w:rsidR="003364B0">
          <w:rPr>
            <w:noProof/>
            <w:webHidden/>
          </w:rPr>
          <w:fldChar w:fldCharType="end"/>
        </w:r>
      </w:hyperlink>
    </w:p>
    <w:p w14:paraId="77BD6AA3"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00" w:history="1">
        <w:r w:rsidR="003364B0" w:rsidRPr="00521100">
          <w:rPr>
            <w:rStyle w:val="Hipervnculo"/>
            <w:rFonts w:eastAsiaTheme="majorEastAsia"/>
            <w:noProof/>
            <w:highlight w:val="yellow"/>
          </w:rPr>
          <w:t>Tabla 29.- Detenciones Impresora "RICOH PRO 751"</w:t>
        </w:r>
        <w:r w:rsidR="003364B0">
          <w:rPr>
            <w:noProof/>
            <w:webHidden/>
          </w:rPr>
          <w:tab/>
        </w:r>
        <w:r w:rsidR="003364B0">
          <w:rPr>
            <w:noProof/>
            <w:webHidden/>
          </w:rPr>
          <w:fldChar w:fldCharType="begin"/>
        </w:r>
        <w:r w:rsidR="003364B0">
          <w:rPr>
            <w:noProof/>
            <w:webHidden/>
          </w:rPr>
          <w:instrText xml:space="preserve"> PAGEREF _Toc232688300 \h </w:instrText>
        </w:r>
        <w:r w:rsidR="003364B0">
          <w:rPr>
            <w:noProof/>
            <w:webHidden/>
          </w:rPr>
        </w:r>
        <w:r w:rsidR="003364B0">
          <w:rPr>
            <w:noProof/>
            <w:webHidden/>
          </w:rPr>
          <w:fldChar w:fldCharType="separate"/>
        </w:r>
        <w:r w:rsidR="003364B0">
          <w:rPr>
            <w:noProof/>
            <w:webHidden/>
          </w:rPr>
          <w:t>105</w:t>
        </w:r>
        <w:r w:rsidR="003364B0">
          <w:rPr>
            <w:noProof/>
            <w:webHidden/>
          </w:rPr>
          <w:fldChar w:fldCharType="end"/>
        </w:r>
      </w:hyperlink>
    </w:p>
    <w:p w14:paraId="38B0E2D4"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01" w:history="1">
        <w:r w:rsidR="003364B0" w:rsidRPr="00521100">
          <w:rPr>
            <w:rStyle w:val="Hipervnculo"/>
            <w:rFonts w:eastAsiaTheme="majorEastAsia"/>
            <w:noProof/>
            <w:highlight w:val="yellow"/>
          </w:rPr>
          <w:t>Tabla 30.- Detenciones Impresora "RICOH PRO C7110"</w:t>
        </w:r>
        <w:r w:rsidR="003364B0">
          <w:rPr>
            <w:noProof/>
            <w:webHidden/>
          </w:rPr>
          <w:tab/>
        </w:r>
        <w:r w:rsidR="003364B0">
          <w:rPr>
            <w:noProof/>
            <w:webHidden/>
          </w:rPr>
          <w:fldChar w:fldCharType="begin"/>
        </w:r>
        <w:r w:rsidR="003364B0">
          <w:rPr>
            <w:noProof/>
            <w:webHidden/>
          </w:rPr>
          <w:instrText xml:space="preserve"> PAGEREF _Toc232688301 \h </w:instrText>
        </w:r>
        <w:r w:rsidR="003364B0">
          <w:rPr>
            <w:noProof/>
            <w:webHidden/>
          </w:rPr>
        </w:r>
        <w:r w:rsidR="003364B0">
          <w:rPr>
            <w:noProof/>
            <w:webHidden/>
          </w:rPr>
          <w:fldChar w:fldCharType="separate"/>
        </w:r>
        <w:r w:rsidR="003364B0">
          <w:rPr>
            <w:noProof/>
            <w:webHidden/>
          </w:rPr>
          <w:t>107</w:t>
        </w:r>
        <w:r w:rsidR="003364B0">
          <w:rPr>
            <w:noProof/>
            <w:webHidden/>
          </w:rPr>
          <w:fldChar w:fldCharType="end"/>
        </w:r>
      </w:hyperlink>
    </w:p>
    <w:p w14:paraId="74FAC357"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02" w:history="1">
        <w:r w:rsidR="003364B0" w:rsidRPr="00521100">
          <w:rPr>
            <w:rStyle w:val="Hipervnculo"/>
            <w:rFonts w:eastAsiaTheme="majorEastAsia"/>
            <w:noProof/>
            <w:highlight w:val="yellow"/>
          </w:rPr>
          <w:t>Tabla 31.- Fallas simuladas Impresora "RICOH PRO 751"</w:t>
        </w:r>
        <w:r w:rsidR="003364B0">
          <w:rPr>
            <w:noProof/>
            <w:webHidden/>
          </w:rPr>
          <w:tab/>
        </w:r>
        <w:r w:rsidR="003364B0">
          <w:rPr>
            <w:noProof/>
            <w:webHidden/>
          </w:rPr>
          <w:fldChar w:fldCharType="begin"/>
        </w:r>
        <w:r w:rsidR="003364B0">
          <w:rPr>
            <w:noProof/>
            <w:webHidden/>
          </w:rPr>
          <w:instrText xml:space="preserve"> PAGEREF _Toc232688302 \h </w:instrText>
        </w:r>
        <w:r w:rsidR="003364B0">
          <w:rPr>
            <w:noProof/>
            <w:webHidden/>
          </w:rPr>
        </w:r>
        <w:r w:rsidR="003364B0">
          <w:rPr>
            <w:noProof/>
            <w:webHidden/>
          </w:rPr>
          <w:fldChar w:fldCharType="separate"/>
        </w:r>
        <w:r w:rsidR="003364B0">
          <w:rPr>
            <w:noProof/>
            <w:webHidden/>
          </w:rPr>
          <w:t>110</w:t>
        </w:r>
        <w:r w:rsidR="003364B0">
          <w:rPr>
            <w:noProof/>
            <w:webHidden/>
          </w:rPr>
          <w:fldChar w:fldCharType="end"/>
        </w:r>
      </w:hyperlink>
    </w:p>
    <w:p w14:paraId="5324E920"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03" w:history="1">
        <w:r w:rsidR="003364B0" w:rsidRPr="00521100">
          <w:rPr>
            <w:rStyle w:val="Hipervnculo"/>
            <w:rFonts w:eastAsiaTheme="majorEastAsia"/>
            <w:noProof/>
            <w:highlight w:val="yellow"/>
          </w:rPr>
          <w:t>Tabla 32.- Fallas simuladas Impresora "RICOH PRO C7110"</w:t>
        </w:r>
        <w:r w:rsidR="003364B0">
          <w:rPr>
            <w:noProof/>
            <w:webHidden/>
          </w:rPr>
          <w:tab/>
        </w:r>
        <w:r w:rsidR="003364B0">
          <w:rPr>
            <w:noProof/>
            <w:webHidden/>
          </w:rPr>
          <w:fldChar w:fldCharType="begin"/>
        </w:r>
        <w:r w:rsidR="003364B0">
          <w:rPr>
            <w:noProof/>
            <w:webHidden/>
          </w:rPr>
          <w:instrText xml:space="preserve"> PAGEREF _Toc232688303 \h </w:instrText>
        </w:r>
        <w:r w:rsidR="003364B0">
          <w:rPr>
            <w:noProof/>
            <w:webHidden/>
          </w:rPr>
        </w:r>
        <w:r w:rsidR="003364B0">
          <w:rPr>
            <w:noProof/>
            <w:webHidden/>
          </w:rPr>
          <w:fldChar w:fldCharType="separate"/>
        </w:r>
        <w:r w:rsidR="003364B0">
          <w:rPr>
            <w:noProof/>
            <w:webHidden/>
          </w:rPr>
          <w:t>122</w:t>
        </w:r>
        <w:r w:rsidR="003364B0">
          <w:rPr>
            <w:noProof/>
            <w:webHidden/>
          </w:rPr>
          <w:fldChar w:fldCharType="end"/>
        </w:r>
      </w:hyperlink>
    </w:p>
    <w:p w14:paraId="4A1048AA"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04" w:history="1">
        <w:r w:rsidR="003364B0" w:rsidRPr="00521100">
          <w:rPr>
            <w:rStyle w:val="Hipervnculo"/>
            <w:rFonts w:eastAsiaTheme="majorEastAsia"/>
            <w:noProof/>
          </w:rPr>
          <w:t>Tabla 33.- Formato tabla de Eventos simulados.</w:t>
        </w:r>
        <w:r w:rsidR="003364B0">
          <w:rPr>
            <w:noProof/>
            <w:webHidden/>
          </w:rPr>
          <w:tab/>
        </w:r>
        <w:r w:rsidR="003364B0">
          <w:rPr>
            <w:noProof/>
            <w:webHidden/>
          </w:rPr>
          <w:fldChar w:fldCharType="begin"/>
        </w:r>
        <w:r w:rsidR="003364B0">
          <w:rPr>
            <w:noProof/>
            <w:webHidden/>
          </w:rPr>
          <w:instrText xml:space="preserve"> PAGEREF _Toc232688304 \h </w:instrText>
        </w:r>
        <w:r w:rsidR="003364B0">
          <w:rPr>
            <w:noProof/>
            <w:webHidden/>
          </w:rPr>
        </w:r>
        <w:r w:rsidR="003364B0">
          <w:rPr>
            <w:noProof/>
            <w:webHidden/>
          </w:rPr>
          <w:fldChar w:fldCharType="separate"/>
        </w:r>
        <w:r w:rsidR="003364B0">
          <w:rPr>
            <w:noProof/>
            <w:webHidden/>
          </w:rPr>
          <w:t>138</w:t>
        </w:r>
        <w:r w:rsidR="003364B0">
          <w:rPr>
            <w:noProof/>
            <w:webHidden/>
          </w:rPr>
          <w:fldChar w:fldCharType="end"/>
        </w:r>
      </w:hyperlink>
    </w:p>
    <w:p w14:paraId="6DC08C01"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05" w:history="1">
        <w:r w:rsidR="003364B0" w:rsidRPr="00521100">
          <w:rPr>
            <w:rStyle w:val="Hipervnculo"/>
            <w:rFonts w:eastAsiaTheme="majorEastAsia"/>
            <w:noProof/>
          </w:rPr>
          <w:t>Tabla 34.- Simulación de Disponibilidades Mensuales y Mínima.</w:t>
        </w:r>
        <w:r w:rsidR="003364B0">
          <w:rPr>
            <w:noProof/>
            <w:webHidden/>
          </w:rPr>
          <w:tab/>
        </w:r>
        <w:r w:rsidR="003364B0">
          <w:rPr>
            <w:noProof/>
            <w:webHidden/>
          </w:rPr>
          <w:fldChar w:fldCharType="begin"/>
        </w:r>
        <w:r w:rsidR="003364B0">
          <w:rPr>
            <w:noProof/>
            <w:webHidden/>
          </w:rPr>
          <w:instrText xml:space="preserve"> PAGEREF _Toc232688305 \h </w:instrText>
        </w:r>
        <w:r w:rsidR="003364B0">
          <w:rPr>
            <w:noProof/>
            <w:webHidden/>
          </w:rPr>
        </w:r>
        <w:r w:rsidR="003364B0">
          <w:rPr>
            <w:noProof/>
            <w:webHidden/>
          </w:rPr>
          <w:fldChar w:fldCharType="separate"/>
        </w:r>
        <w:r w:rsidR="003364B0">
          <w:rPr>
            <w:noProof/>
            <w:webHidden/>
          </w:rPr>
          <w:t>143</w:t>
        </w:r>
        <w:r w:rsidR="003364B0">
          <w:rPr>
            <w:noProof/>
            <w:webHidden/>
          </w:rPr>
          <w:fldChar w:fldCharType="end"/>
        </w:r>
      </w:hyperlink>
    </w:p>
    <w:p w14:paraId="2640D2E5" w14:textId="49F11992" w:rsidR="00836C68" w:rsidRDefault="00D55FBF" w:rsidP="003364B0">
      <w:pPr>
        <w:ind w:firstLine="0"/>
      </w:pPr>
      <w:r>
        <w:fldChar w:fldCharType="end"/>
      </w:r>
    </w:p>
    <w:p w14:paraId="1FE77256" w14:textId="77777777" w:rsidR="00433A3D" w:rsidRDefault="00433A3D" w:rsidP="00693AF3">
      <w:pPr>
        <w:pStyle w:val="Ttulo1"/>
        <w:numPr>
          <w:ilvl w:val="0"/>
          <w:numId w:val="0"/>
        </w:numPr>
        <w:ind w:left="720"/>
        <w:rPr>
          <w:sz w:val="28"/>
        </w:rPr>
      </w:pPr>
    </w:p>
    <w:p w14:paraId="0D1A0A3D" w14:textId="77777777" w:rsidR="00433A3D" w:rsidRDefault="00433A3D" w:rsidP="00693AF3">
      <w:pPr>
        <w:pStyle w:val="Ttulo1"/>
        <w:numPr>
          <w:ilvl w:val="0"/>
          <w:numId w:val="0"/>
        </w:numPr>
        <w:ind w:left="720"/>
        <w:rPr>
          <w:sz w:val="28"/>
        </w:rPr>
      </w:pPr>
    </w:p>
    <w:p w14:paraId="3B077418" w14:textId="77777777" w:rsidR="00433A3D" w:rsidRDefault="00433A3D" w:rsidP="00693AF3">
      <w:pPr>
        <w:pStyle w:val="Ttulo1"/>
        <w:numPr>
          <w:ilvl w:val="0"/>
          <w:numId w:val="0"/>
        </w:numPr>
        <w:ind w:left="720"/>
        <w:rPr>
          <w:sz w:val="28"/>
        </w:rPr>
      </w:pPr>
    </w:p>
    <w:p w14:paraId="00A5DA0F" w14:textId="77777777" w:rsidR="00E82337" w:rsidRDefault="00E82337" w:rsidP="00693AF3">
      <w:pPr>
        <w:pStyle w:val="Ttulo1"/>
        <w:numPr>
          <w:ilvl w:val="0"/>
          <w:numId w:val="0"/>
        </w:numPr>
        <w:ind w:left="720"/>
        <w:rPr>
          <w:sz w:val="28"/>
        </w:rPr>
      </w:pPr>
    </w:p>
    <w:p w14:paraId="75AB1EA1" w14:textId="77777777" w:rsidR="00E82337" w:rsidRDefault="00E82337" w:rsidP="00836C68">
      <w:pPr>
        <w:pStyle w:val="Ttulo1"/>
        <w:numPr>
          <w:ilvl w:val="0"/>
          <w:numId w:val="0"/>
        </w:numPr>
        <w:ind w:left="720"/>
        <w:rPr>
          <w:sz w:val="28"/>
        </w:rPr>
      </w:pPr>
    </w:p>
    <w:p w14:paraId="40C2F4A2" w14:textId="77777777" w:rsidR="00E82337" w:rsidRDefault="00E82337" w:rsidP="00836C68">
      <w:pPr>
        <w:pStyle w:val="Ttulo1"/>
        <w:numPr>
          <w:ilvl w:val="0"/>
          <w:numId w:val="0"/>
        </w:numPr>
        <w:ind w:left="720"/>
        <w:rPr>
          <w:sz w:val="28"/>
        </w:rPr>
      </w:pPr>
    </w:p>
    <w:p w14:paraId="122FD0AF" w14:textId="77777777" w:rsidR="00E82337" w:rsidRDefault="00E82337" w:rsidP="00836C68">
      <w:pPr>
        <w:pStyle w:val="Ttulo1"/>
        <w:numPr>
          <w:ilvl w:val="0"/>
          <w:numId w:val="0"/>
        </w:numPr>
        <w:ind w:left="720"/>
        <w:rPr>
          <w:sz w:val="28"/>
        </w:rPr>
      </w:pPr>
    </w:p>
    <w:p w14:paraId="4F657748" w14:textId="77777777" w:rsidR="00E82337" w:rsidRDefault="00E82337" w:rsidP="00836C68">
      <w:pPr>
        <w:pStyle w:val="Ttulo1"/>
        <w:numPr>
          <w:ilvl w:val="0"/>
          <w:numId w:val="0"/>
        </w:numPr>
        <w:ind w:left="720"/>
        <w:rPr>
          <w:sz w:val="28"/>
        </w:rPr>
      </w:pPr>
    </w:p>
    <w:p w14:paraId="029DD75B" w14:textId="77777777" w:rsidR="00E82337" w:rsidRDefault="00E82337" w:rsidP="00836C68">
      <w:pPr>
        <w:pStyle w:val="Ttulo1"/>
        <w:numPr>
          <w:ilvl w:val="0"/>
          <w:numId w:val="0"/>
        </w:numPr>
        <w:ind w:left="720"/>
        <w:rPr>
          <w:sz w:val="28"/>
        </w:rPr>
      </w:pPr>
    </w:p>
    <w:p w14:paraId="7C5B7B7F" w14:textId="77777777" w:rsidR="00E82337" w:rsidRDefault="00E82337" w:rsidP="00836C68">
      <w:pPr>
        <w:pStyle w:val="Ttulo1"/>
        <w:numPr>
          <w:ilvl w:val="0"/>
          <w:numId w:val="0"/>
        </w:numPr>
        <w:ind w:left="720"/>
        <w:rPr>
          <w:sz w:val="28"/>
        </w:rPr>
      </w:pPr>
    </w:p>
    <w:p w14:paraId="5C9DB53E" w14:textId="77777777" w:rsidR="00E82337" w:rsidRDefault="00E82337" w:rsidP="00836C68">
      <w:pPr>
        <w:pStyle w:val="Ttulo1"/>
        <w:numPr>
          <w:ilvl w:val="0"/>
          <w:numId w:val="0"/>
        </w:numPr>
        <w:ind w:left="720"/>
        <w:rPr>
          <w:sz w:val="28"/>
        </w:rPr>
      </w:pPr>
    </w:p>
    <w:p w14:paraId="27FD7D75" w14:textId="77777777" w:rsidR="00836C68" w:rsidRPr="006E56C5" w:rsidRDefault="00836C68" w:rsidP="00693AF3">
      <w:pPr>
        <w:pStyle w:val="Ttulo1"/>
        <w:numPr>
          <w:ilvl w:val="0"/>
          <w:numId w:val="0"/>
        </w:numPr>
        <w:rPr>
          <w:sz w:val="28"/>
        </w:rPr>
      </w:pPr>
      <w:bookmarkStart w:id="3" w:name="_Toc232688242"/>
      <w:r w:rsidRPr="006E56C5">
        <w:rPr>
          <w:sz w:val="28"/>
        </w:rPr>
        <w:lastRenderedPageBreak/>
        <w:t>Índice de Figuras</w:t>
      </w:r>
      <w:bookmarkEnd w:id="3"/>
    </w:p>
    <w:p w14:paraId="1706F917" w14:textId="77777777" w:rsidR="003364B0" w:rsidRDefault="00D55FBF"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r>
        <w:fldChar w:fldCharType="begin"/>
      </w:r>
      <w:r w:rsidR="00836C68">
        <w:instrText xml:space="preserve"> TOC \h \z \c "Figura" </w:instrText>
      </w:r>
      <w:r>
        <w:fldChar w:fldCharType="separate"/>
      </w:r>
      <w:hyperlink w:anchor="_Toc232688306" w:history="1">
        <w:r w:rsidR="003364B0" w:rsidRPr="00E55DB1">
          <w:rPr>
            <w:rStyle w:val="Hipervnculo"/>
            <w:rFonts w:eastAsiaTheme="majorEastAsia"/>
            <w:noProof/>
          </w:rPr>
          <w:t>Figura 1.- Esquema Metodológico</w:t>
        </w:r>
        <w:r w:rsidR="003364B0">
          <w:rPr>
            <w:noProof/>
            <w:webHidden/>
          </w:rPr>
          <w:tab/>
        </w:r>
        <w:r w:rsidR="003364B0">
          <w:rPr>
            <w:noProof/>
            <w:webHidden/>
          </w:rPr>
          <w:fldChar w:fldCharType="begin"/>
        </w:r>
        <w:r w:rsidR="003364B0">
          <w:rPr>
            <w:noProof/>
            <w:webHidden/>
          </w:rPr>
          <w:instrText xml:space="preserve"> PAGEREF _Toc232688306 \h </w:instrText>
        </w:r>
        <w:r w:rsidR="003364B0">
          <w:rPr>
            <w:noProof/>
            <w:webHidden/>
          </w:rPr>
        </w:r>
        <w:r w:rsidR="003364B0">
          <w:rPr>
            <w:noProof/>
            <w:webHidden/>
          </w:rPr>
          <w:fldChar w:fldCharType="separate"/>
        </w:r>
        <w:r w:rsidR="003364B0">
          <w:rPr>
            <w:noProof/>
            <w:webHidden/>
          </w:rPr>
          <w:t>21</w:t>
        </w:r>
        <w:r w:rsidR="003364B0">
          <w:rPr>
            <w:noProof/>
            <w:webHidden/>
          </w:rPr>
          <w:fldChar w:fldCharType="end"/>
        </w:r>
      </w:hyperlink>
    </w:p>
    <w:p w14:paraId="018E984A"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07" w:history="1">
        <w:r w:rsidR="003364B0" w:rsidRPr="00E55DB1">
          <w:rPr>
            <w:rStyle w:val="Hipervnculo"/>
            <w:rFonts w:eastAsiaTheme="majorEastAsia"/>
            <w:noProof/>
          </w:rPr>
          <w:t>Figura 2.- Capacidades estratégicas de la Armada de Chile.</w:t>
        </w:r>
        <w:r w:rsidR="003364B0">
          <w:rPr>
            <w:noProof/>
            <w:webHidden/>
          </w:rPr>
          <w:tab/>
        </w:r>
        <w:r w:rsidR="003364B0">
          <w:rPr>
            <w:noProof/>
            <w:webHidden/>
          </w:rPr>
          <w:fldChar w:fldCharType="begin"/>
        </w:r>
        <w:r w:rsidR="003364B0">
          <w:rPr>
            <w:noProof/>
            <w:webHidden/>
          </w:rPr>
          <w:instrText xml:space="preserve"> PAGEREF _Toc232688307 \h </w:instrText>
        </w:r>
        <w:r w:rsidR="003364B0">
          <w:rPr>
            <w:noProof/>
            <w:webHidden/>
          </w:rPr>
        </w:r>
        <w:r w:rsidR="003364B0">
          <w:rPr>
            <w:noProof/>
            <w:webHidden/>
          </w:rPr>
          <w:fldChar w:fldCharType="separate"/>
        </w:r>
        <w:r w:rsidR="003364B0">
          <w:rPr>
            <w:noProof/>
            <w:webHidden/>
          </w:rPr>
          <w:t>26</w:t>
        </w:r>
        <w:r w:rsidR="003364B0">
          <w:rPr>
            <w:noProof/>
            <w:webHidden/>
          </w:rPr>
          <w:fldChar w:fldCharType="end"/>
        </w:r>
      </w:hyperlink>
    </w:p>
    <w:p w14:paraId="5674F372"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08" w:history="1">
        <w:r w:rsidR="003364B0" w:rsidRPr="00E55DB1">
          <w:rPr>
            <w:rStyle w:val="Hipervnculo"/>
            <w:rFonts w:eastAsiaTheme="majorEastAsia"/>
            <w:noProof/>
          </w:rPr>
          <w:t>Figura 3.- Polivalencia en tiempos de paz y guerra de las unidades de combate de superficie.</w:t>
        </w:r>
        <w:r w:rsidR="003364B0">
          <w:rPr>
            <w:noProof/>
            <w:webHidden/>
          </w:rPr>
          <w:tab/>
        </w:r>
        <w:r w:rsidR="003364B0">
          <w:rPr>
            <w:noProof/>
            <w:webHidden/>
          </w:rPr>
          <w:fldChar w:fldCharType="begin"/>
        </w:r>
        <w:r w:rsidR="003364B0">
          <w:rPr>
            <w:noProof/>
            <w:webHidden/>
          </w:rPr>
          <w:instrText xml:space="preserve"> PAGEREF _Toc232688308 \h </w:instrText>
        </w:r>
        <w:r w:rsidR="003364B0">
          <w:rPr>
            <w:noProof/>
            <w:webHidden/>
          </w:rPr>
        </w:r>
        <w:r w:rsidR="003364B0">
          <w:rPr>
            <w:noProof/>
            <w:webHidden/>
          </w:rPr>
          <w:fldChar w:fldCharType="separate"/>
        </w:r>
        <w:r w:rsidR="003364B0">
          <w:rPr>
            <w:noProof/>
            <w:webHidden/>
          </w:rPr>
          <w:t>29</w:t>
        </w:r>
        <w:r w:rsidR="003364B0">
          <w:rPr>
            <w:noProof/>
            <w:webHidden/>
          </w:rPr>
          <w:fldChar w:fldCharType="end"/>
        </w:r>
      </w:hyperlink>
    </w:p>
    <w:p w14:paraId="5FAC4ED4"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09" w:history="1">
        <w:r w:rsidR="003364B0" w:rsidRPr="00E55DB1">
          <w:rPr>
            <w:rStyle w:val="Hipervnculo"/>
            <w:rFonts w:eastAsiaTheme="majorEastAsia"/>
            <w:noProof/>
          </w:rPr>
          <w:t>Figura 4.- Fisuras en bandeja de carga.</w:t>
        </w:r>
        <w:r w:rsidR="003364B0">
          <w:rPr>
            <w:noProof/>
            <w:webHidden/>
          </w:rPr>
          <w:tab/>
        </w:r>
        <w:r w:rsidR="003364B0">
          <w:rPr>
            <w:noProof/>
            <w:webHidden/>
          </w:rPr>
          <w:fldChar w:fldCharType="begin"/>
        </w:r>
        <w:r w:rsidR="003364B0">
          <w:rPr>
            <w:noProof/>
            <w:webHidden/>
          </w:rPr>
          <w:instrText xml:space="preserve"> PAGEREF _Toc232688309 \h </w:instrText>
        </w:r>
        <w:r w:rsidR="003364B0">
          <w:rPr>
            <w:noProof/>
            <w:webHidden/>
          </w:rPr>
        </w:r>
        <w:r w:rsidR="003364B0">
          <w:rPr>
            <w:noProof/>
            <w:webHidden/>
          </w:rPr>
          <w:fldChar w:fldCharType="separate"/>
        </w:r>
        <w:r w:rsidR="003364B0">
          <w:rPr>
            <w:noProof/>
            <w:webHidden/>
          </w:rPr>
          <w:t>32</w:t>
        </w:r>
        <w:r w:rsidR="003364B0">
          <w:rPr>
            <w:noProof/>
            <w:webHidden/>
          </w:rPr>
          <w:fldChar w:fldCharType="end"/>
        </w:r>
      </w:hyperlink>
    </w:p>
    <w:p w14:paraId="70590E54"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10" w:history="1">
        <w:r w:rsidR="003364B0" w:rsidRPr="00E55DB1">
          <w:rPr>
            <w:rStyle w:val="Hipervnculo"/>
            <w:rFonts w:eastAsiaTheme="majorEastAsia"/>
            <w:noProof/>
          </w:rPr>
          <w:t>Figura 5.- Desprendimientos de material en bandeja de carga.</w:t>
        </w:r>
        <w:r w:rsidR="003364B0">
          <w:rPr>
            <w:noProof/>
            <w:webHidden/>
          </w:rPr>
          <w:tab/>
        </w:r>
        <w:r w:rsidR="003364B0">
          <w:rPr>
            <w:noProof/>
            <w:webHidden/>
          </w:rPr>
          <w:fldChar w:fldCharType="begin"/>
        </w:r>
        <w:r w:rsidR="003364B0">
          <w:rPr>
            <w:noProof/>
            <w:webHidden/>
          </w:rPr>
          <w:instrText xml:space="preserve"> PAGEREF _Toc232688310 \h </w:instrText>
        </w:r>
        <w:r w:rsidR="003364B0">
          <w:rPr>
            <w:noProof/>
            <w:webHidden/>
          </w:rPr>
        </w:r>
        <w:r w:rsidR="003364B0">
          <w:rPr>
            <w:noProof/>
            <w:webHidden/>
          </w:rPr>
          <w:fldChar w:fldCharType="separate"/>
        </w:r>
        <w:r w:rsidR="003364B0">
          <w:rPr>
            <w:noProof/>
            <w:webHidden/>
          </w:rPr>
          <w:t>33</w:t>
        </w:r>
        <w:r w:rsidR="003364B0">
          <w:rPr>
            <w:noProof/>
            <w:webHidden/>
          </w:rPr>
          <w:fldChar w:fldCharType="end"/>
        </w:r>
      </w:hyperlink>
    </w:p>
    <w:p w14:paraId="23879B43"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11" w:history="1">
        <w:r w:rsidR="003364B0" w:rsidRPr="00E55DB1">
          <w:rPr>
            <w:rStyle w:val="Hipervnculo"/>
            <w:rFonts w:eastAsiaTheme="majorEastAsia"/>
            <w:noProof/>
          </w:rPr>
          <w:t>Figura 6.- Diagrama en Block sistema de gestión de combate SEWACO VII.</w:t>
        </w:r>
        <w:r w:rsidR="003364B0">
          <w:rPr>
            <w:noProof/>
            <w:webHidden/>
          </w:rPr>
          <w:tab/>
        </w:r>
        <w:r w:rsidR="003364B0">
          <w:rPr>
            <w:noProof/>
            <w:webHidden/>
          </w:rPr>
          <w:fldChar w:fldCharType="begin"/>
        </w:r>
        <w:r w:rsidR="003364B0">
          <w:rPr>
            <w:noProof/>
            <w:webHidden/>
          </w:rPr>
          <w:instrText xml:space="preserve"> PAGEREF _Toc232688311 \h </w:instrText>
        </w:r>
        <w:r w:rsidR="003364B0">
          <w:rPr>
            <w:noProof/>
            <w:webHidden/>
          </w:rPr>
        </w:r>
        <w:r w:rsidR="003364B0">
          <w:rPr>
            <w:noProof/>
            <w:webHidden/>
          </w:rPr>
          <w:fldChar w:fldCharType="separate"/>
        </w:r>
        <w:r w:rsidR="003364B0">
          <w:rPr>
            <w:noProof/>
            <w:webHidden/>
          </w:rPr>
          <w:t>34</w:t>
        </w:r>
        <w:r w:rsidR="003364B0">
          <w:rPr>
            <w:noProof/>
            <w:webHidden/>
          </w:rPr>
          <w:fldChar w:fldCharType="end"/>
        </w:r>
      </w:hyperlink>
    </w:p>
    <w:p w14:paraId="245C1ECD"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12" w:history="1">
        <w:r w:rsidR="003364B0" w:rsidRPr="00E55DB1">
          <w:rPr>
            <w:rStyle w:val="Hipervnculo"/>
            <w:rFonts w:eastAsiaTheme="majorEastAsia"/>
            <w:noProof/>
          </w:rPr>
          <w:t>Figura 7.- Equipos y subsistemas MWCS.</w:t>
        </w:r>
        <w:r w:rsidR="003364B0">
          <w:rPr>
            <w:noProof/>
            <w:webHidden/>
          </w:rPr>
          <w:tab/>
        </w:r>
        <w:r w:rsidR="003364B0">
          <w:rPr>
            <w:noProof/>
            <w:webHidden/>
          </w:rPr>
          <w:fldChar w:fldCharType="begin"/>
        </w:r>
        <w:r w:rsidR="003364B0">
          <w:rPr>
            <w:noProof/>
            <w:webHidden/>
          </w:rPr>
          <w:instrText xml:space="preserve"> PAGEREF _Toc232688312 \h </w:instrText>
        </w:r>
        <w:r w:rsidR="003364B0">
          <w:rPr>
            <w:noProof/>
            <w:webHidden/>
          </w:rPr>
        </w:r>
        <w:r w:rsidR="003364B0">
          <w:rPr>
            <w:noProof/>
            <w:webHidden/>
          </w:rPr>
          <w:fldChar w:fldCharType="separate"/>
        </w:r>
        <w:r w:rsidR="003364B0">
          <w:rPr>
            <w:noProof/>
            <w:webHidden/>
          </w:rPr>
          <w:t>35</w:t>
        </w:r>
        <w:r w:rsidR="003364B0">
          <w:rPr>
            <w:noProof/>
            <w:webHidden/>
          </w:rPr>
          <w:fldChar w:fldCharType="end"/>
        </w:r>
      </w:hyperlink>
    </w:p>
    <w:p w14:paraId="7D16608E"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13" w:history="1">
        <w:r w:rsidR="003364B0" w:rsidRPr="00E55DB1">
          <w:rPr>
            <w:rStyle w:val="Hipervnculo"/>
            <w:rFonts w:eastAsiaTheme="majorEastAsia"/>
            <w:noProof/>
          </w:rPr>
          <w:t>Figura 8.- RBD MWCS</w:t>
        </w:r>
        <w:r w:rsidR="003364B0">
          <w:rPr>
            <w:noProof/>
            <w:webHidden/>
          </w:rPr>
          <w:tab/>
        </w:r>
        <w:r w:rsidR="003364B0">
          <w:rPr>
            <w:noProof/>
            <w:webHidden/>
          </w:rPr>
          <w:fldChar w:fldCharType="begin"/>
        </w:r>
        <w:r w:rsidR="003364B0">
          <w:rPr>
            <w:noProof/>
            <w:webHidden/>
          </w:rPr>
          <w:instrText xml:space="preserve"> PAGEREF _Toc232688313 \h </w:instrText>
        </w:r>
        <w:r w:rsidR="003364B0">
          <w:rPr>
            <w:noProof/>
            <w:webHidden/>
          </w:rPr>
        </w:r>
        <w:r w:rsidR="003364B0">
          <w:rPr>
            <w:noProof/>
            <w:webHidden/>
          </w:rPr>
          <w:fldChar w:fldCharType="separate"/>
        </w:r>
        <w:r w:rsidR="003364B0">
          <w:rPr>
            <w:noProof/>
            <w:webHidden/>
          </w:rPr>
          <w:t>36</w:t>
        </w:r>
        <w:r w:rsidR="003364B0">
          <w:rPr>
            <w:noProof/>
            <w:webHidden/>
          </w:rPr>
          <w:fldChar w:fldCharType="end"/>
        </w:r>
      </w:hyperlink>
    </w:p>
    <w:p w14:paraId="5E832FBB"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14" w:history="1">
        <w:r w:rsidR="003364B0" w:rsidRPr="00E55DB1">
          <w:rPr>
            <w:rStyle w:val="Hipervnculo"/>
            <w:rFonts w:eastAsiaTheme="majorEastAsia"/>
            <w:noProof/>
          </w:rPr>
          <w:t>Figura 9.- Montaje OTO Melara 76/62 IROF instalado en Fragata tipo M</w:t>
        </w:r>
        <w:r w:rsidR="003364B0">
          <w:rPr>
            <w:noProof/>
            <w:webHidden/>
          </w:rPr>
          <w:tab/>
        </w:r>
        <w:r w:rsidR="003364B0">
          <w:rPr>
            <w:noProof/>
            <w:webHidden/>
          </w:rPr>
          <w:fldChar w:fldCharType="begin"/>
        </w:r>
        <w:r w:rsidR="003364B0">
          <w:rPr>
            <w:noProof/>
            <w:webHidden/>
          </w:rPr>
          <w:instrText xml:space="preserve"> PAGEREF _Toc232688314 \h </w:instrText>
        </w:r>
        <w:r w:rsidR="003364B0">
          <w:rPr>
            <w:noProof/>
            <w:webHidden/>
          </w:rPr>
        </w:r>
        <w:r w:rsidR="003364B0">
          <w:rPr>
            <w:noProof/>
            <w:webHidden/>
          </w:rPr>
          <w:fldChar w:fldCharType="separate"/>
        </w:r>
        <w:r w:rsidR="003364B0">
          <w:rPr>
            <w:noProof/>
            <w:webHidden/>
          </w:rPr>
          <w:t>38</w:t>
        </w:r>
        <w:r w:rsidR="003364B0">
          <w:rPr>
            <w:noProof/>
            <w:webHidden/>
          </w:rPr>
          <w:fldChar w:fldCharType="end"/>
        </w:r>
      </w:hyperlink>
    </w:p>
    <w:p w14:paraId="69CAF46B"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15" w:history="1">
        <w:r w:rsidR="003364B0" w:rsidRPr="00E55DB1">
          <w:rPr>
            <w:rStyle w:val="Hipervnculo"/>
            <w:rFonts w:eastAsiaTheme="majorEastAsia"/>
            <w:noProof/>
          </w:rPr>
          <w:t>Figura 10.- Cámara de tubo y antepañol.</w:t>
        </w:r>
        <w:r w:rsidR="003364B0">
          <w:rPr>
            <w:noProof/>
            <w:webHidden/>
          </w:rPr>
          <w:tab/>
        </w:r>
        <w:r w:rsidR="003364B0">
          <w:rPr>
            <w:noProof/>
            <w:webHidden/>
          </w:rPr>
          <w:fldChar w:fldCharType="begin"/>
        </w:r>
        <w:r w:rsidR="003364B0">
          <w:rPr>
            <w:noProof/>
            <w:webHidden/>
          </w:rPr>
          <w:instrText xml:space="preserve"> PAGEREF _Toc232688315 \h </w:instrText>
        </w:r>
        <w:r w:rsidR="003364B0">
          <w:rPr>
            <w:noProof/>
            <w:webHidden/>
          </w:rPr>
        </w:r>
        <w:r w:rsidR="003364B0">
          <w:rPr>
            <w:noProof/>
            <w:webHidden/>
          </w:rPr>
          <w:fldChar w:fldCharType="separate"/>
        </w:r>
        <w:r w:rsidR="003364B0">
          <w:rPr>
            <w:noProof/>
            <w:webHidden/>
          </w:rPr>
          <w:t>40</w:t>
        </w:r>
        <w:r w:rsidR="003364B0">
          <w:rPr>
            <w:noProof/>
            <w:webHidden/>
          </w:rPr>
          <w:fldChar w:fldCharType="end"/>
        </w:r>
      </w:hyperlink>
    </w:p>
    <w:p w14:paraId="2A0FA4C2"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16" w:history="1">
        <w:r w:rsidR="003364B0" w:rsidRPr="00E55DB1">
          <w:rPr>
            <w:rStyle w:val="Hipervnculo"/>
            <w:rFonts w:eastAsiaTheme="majorEastAsia"/>
            <w:noProof/>
          </w:rPr>
          <w:t>Figura 11.- Equipo o mecanismo de carga y alimentación.</w:t>
        </w:r>
        <w:r w:rsidR="003364B0">
          <w:rPr>
            <w:noProof/>
            <w:webHidden/>
          </w:rPr>
          <w:tab/>
        </w:r>
        <w:r w:rsidR="003364B0">
          <w:rPr>
            <w:noProof/>
            <w:webHidden/>
          </w:rPr>
          <w:fldChar w:fldCharType="begin"/>
        </w:r>
        <w:r w:rsidR="003364B0">
          <w:rPr>
            <w:noProof/>
            <w:webHidden/>
          </w:rPr>
          <w:instrText xml:space="preserve"> PAGEREF _Toc232688316 \h </w:instrText>
        </w:r>
        <w:r w:rsidR="003364B0">
          <w:rPr>
            <w:noProof/>
            <w:webHidden/>
          </w:rPr>
        </w:r>
        <w:r w:rsidR="003364B0">
          <w:rPr>
            <w:noProof/>
            <w:webHidden/>
          </w:rPr>
          <w:fldChar w:fldCharType="separate"/>
        </w:r>
        <w:r w:rsidR="003364B0">
          <w:rPr>
            <w:noProof/>
            <w:webHidden/>
          </w:rPr>
          <w:t>40</w:t>
        </w:r>
        <w:r w:rsidR="003364B0">
          <w:rPr>
            <w:noProof/>
            <w:webHidden/>
          </w:rPr>
          <w:fldChar w:fldCharType="end"/>
        </w:r>
      </w:hyperlink>
    </w:p>
    <w:p w14:paraId="353071EE"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17" w:history="1">
        <w:r w:rsidR="003364B0" w:rsidRPr="00E55DB1">
          <w:rPr>
            <w:rStyle w:val="Hipervnculo"/>
            <w:rFonts w:eastAsiaTheme="majorEastAsia"/>
            <w:noProof/>
          </w:rPr>
          <w:t>Figura 12.- Antepañol de una fragata tipo M.</w:t>
        </w:r>
        <w:r w:rsidR="003364B0">
          <w:rPr>
            <w:noProof/>
            <w:webHidden/>
          </w:rPr>
          <w:tab/>
        </w:r>
        <w:r w:rsidR="003364B0">
          <w:rPr>
            <w:noProof/>
            <w:webHidden/>
          </w:rPr>
          <w:fldChar w:fldCharType="begin"/>
        </w:r>
        <w:r w:rsidR="003364B0">
          <w:rPr>
            <w:noProof/>
            <w:webHidden/>
          </w:rPr>
          <w:instrText xml:space="preserve"> PAGEREF _Toc232688317 \h </w:instrText>
        </w:r>
        <w:r w:rsidR="003364B0">
          <w:rPr>
            <w:noProof/>
            <w:webHidden/>
          </w:rPr>
        </w:r>
        <w:r w:rsidR="003364B0">
          <w:rPr>
            <w:noProof/>
            <w:webHidden/>
          </w:rPr>
          <w:fldChar w:fldCharType="separate"/>
        </w:r>
        <w:r w:rsidR="003364B0">
          <w:rPr>
            <w:noProof/>
            <w:webHidden/>
          </w:rPr>
          <w:t>41</w:t>
        </w:r>
        <w:r w:rsidR="003364B0">
          <w:rPr>
            <w:noProof/>
            <w:webHidden/>
          </w:rPr>
          <w:fldChar w:fldCharType="end"/>
        </w:r>
      </w:hyperlink>
    </w:p>
    <w:p w14:paraId="1E8F8DEE"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18" w:history="1">
        <w:r w:rsidR="003364B0" w:rsidRPr="00E55DB1">
          <w:rPr>
            <w:rStyle w:val="Hipervnculo"/>
            <w:rFonts w:eastAsiaTheme="majorEastAsia"/>
            <w:noProof/>
          </w:rPr>
          <w:t>Figura 13.- Ascensor Helicoidal.</w:t>
        </w:r>
        <w:r w:rsidR="003364B0">
          <w:rPr>
            <w:noProof/>
            <w:webHidden/>
          </w:rPr>
          <w:tab/>
        </w:r>
        <w:r w:rsidR="003364B0">
          <w:rPr>
            <w:noProof/>
            <w:webHidden/>
          </w:rPr>
          <w:fldChar w:fldCharType="begin"/>
        </w:r>
        <w:r w:rsidR="003364B0">
          <w:rPr>
            <w:noProof/>
            <w:webHidden/>
          </w:rPr>
          <w:instrText xml:space="preserve"> PAGEREF _Toc232688318 \h </w:instrText>
        </w:r>
        <w:r w:rsidR="003364B0">
          <w:rPr>
            <w:noProof/>
            <w:webHidden/>
          </w:rPr>
        </w:r>
        <w:r w:rsidR="003364B0">
          <w:rPr>
            <w:noProof/>
            <w:webHidden/>
          </w:rPr>
          <w:fldChar w:fldCharType="separate"/>
        </w:r>
        <w:r w:rsidR="003364B0">
          <w:rPr>
            <w:noProof/>
            <w:webHidden/>
          </w:rPr>
          <w:t>42</w:t>
        </w:r>
        <w:r w:rsidR="003364B0">
          <w:rPr>
            <w:noProof/>
            <w:webHidden/>
          </w:rPr>
          <w:fldChar w:fldCharType="end"/>
        </w:r>
      </w:hyperlink>
    </w:p>
    <w:p w14:paraId="0444AE78"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19" w:history="1">
        <w:r w:rsidR="003364B0" w:rsidRPr="00E55DB1">
          <w:rPr>
            <w:rStyle w:val="Hipervnculo"/>
            <w:rFonts w:eastAsiaTheme="majorEastAsia"/>
            <w:noProof/>
          </w:rPr>
          <w:t>Figura 14.- Diagrama en Block Montaje 76/62 mm. IROF.</w:t>
        </w:r>
        <w:r w:rsidR="003364B0">
          <w:rPr>
            <w:noProof/>
            <w:webHidden/>
          </w:rPr>
          <w:tab/>
        </w:r>
        <w:r w:rsidR="003364B0">
          <w:rPr>
            <w:noProof/>
            <w:webHidden/>
          </w:rPr>
          <w:fldChar w:fldCharType="begin"/>
        </w:r>
        <w:r w:rsidR="003364B0">
          <w:rPr>
            <w:noProof/>
            <w:webHidden/>
          </w:rPr>
          <w:instrText xml:space="preserve"> PAGEREF _Toc232688319 \h </w:instrText>
        </w:r>
        <w:r w:rsidR="003364B0">
          <w:rPr>
            <w:noProof/>
            <w:webHidden/>
          </w:rPr>
        </w:r>
        <w:r w:rsidR="003364B0">
          <w:rPr>
            <w:noProof/>
            <w:webHidden/>
          </w:rPr>
          <w:fldChar w:fldCharType="separate"/>
        </w:r>
        <w:r w:rsidR="003364B0">
          <w:rPr>
            <w:noProof/>
            <w:webHidden/>
          </w:rPr>
          <w:t>46</w:t>
        </w:r>
        <w:r w:rsidR="003364B0">
          <w:rPr>
            <w:noProof/>
            <w:webHidden/>
          </w:rPr>
          <w:fldChar w:fldCharType="end"/>
        </w:r>
      </w:hyperlink>
    </w:p>
    <w:p w14:paraId="59E5DE40"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20" w:history="1">
        <w:r w:rsidR="003364B0" w:rsidRPr="00E55DB1">
          <w:rPr>
            <w:rStyle w:val="Hipervnculo"/>
            <w:rFonts w:eastAsiaTheme="majorEastAsia"/>
            <w:noProof/>
          </w:rPr>
          <w:t>Figura 15.- Diagrama de flujo simulaciones de Disponibilidad.</w:t>
        </w:r>
        <w:r w:rsidR="003364B0">
          <w:rPr>
            <w:noProof/>
            <w:webHidden/>
          </w:rPr>
          <w:tab/>
        </w:r>
        <w:r w:rsidR="003364B0">
          <w:rPr>
            <w:noProof/>
            <w:webHidden/>
          </w:rPr>
          <w:fldChar w:fldCharType="begin"/>
        </w:r>
        <w:r w:rsidR="003364B0">
          <w:rPr>
            <w:noProof/>
            <w:webHidden/>
          </w:rPr>
          <w:instrText xml:space="preserve"> PAGEREF _Toc232688320 \h </w:instrText>
        </w:r>
        <w:r w:rsidR="003364B0">
          <w:rPr>
            <w:noProof/>
            <w:webHidden/>
          </w:rPr>
        </w:r>
        <w:r w:rsidR="003364B0">
          <w:rPr>
            <w:noProof/>
            <w:webHidden/>
          </w:rPr>
          <w:fldChar w:fldCharType="separate"/>
        </w:r>
        <w:r w:rsidR="003364B0">
          <w:rPr>
            <w:noProof/>
            <w:webHidden/>
          </w:rPr>
          <w:t>48</w:t>
        </w:r>
        <w:r w:rsidR="003364B0">
          <w:rPr>
            <w:noProof/>
            <w:webHidden/>
          </w:rPr>
          <w:fldChar w:fldCharType="end"/>
        </w:r>
      </w:hyperlink>
    </w:p>
    <w:p w14:paraId="628C20FA"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21" w:history="1">
        <w:r w:rsidR="003364B0" w:rsidRPr="00E55DB1">
          <w:rPr>
            <w:rStyle w:val="Hipervnculo"/>
            <w:rFonts w:eastAsiaTheme="majorEastAsia"/>
            <w:noProof/>
          </w:rPr>
          <w:t>Figura 16.- Ajuste de curvas Montaje 76/62 MM Fragata Riveros 2019-2025</w:t>
        </w:r>
        <w:r w:rsidR="003364B0">
          <w:rPr>
            <w:noProof/>
            <w:webHidden/>
          </w:rPr>
          <w:tab/>
        </w:r>
        <w:r w:rsidR="003364B0">
          <w:rPr>
            <w:noProof/>
            <w:webHidden/>
          </w:rPr>
          <w:fldChar w:fldCharType="begin"/>
        </w:r>
        <w:r w:rsidR="003364B0">
          <w:rPr>
            <w:noProof/>
            <w:webHidden/>
          </w:rPr>
          <w:instrText xml:space="preserve"> PAGEREF _Toc232688321 \h </w:instrText>
        </w:r>
        <w:r w:rsidR="003364B0">
          <w:rPr>
            <w:noProof/>
            <w:webHidden/>
          </w:rPr>
        </w:r>
        <w:r w:rsidR="003364B0">
          <w:rPr>
            <w:noProof/>
            <w:webHidden/>
          </w:rPr>
          <w:fldChar w:fldCharType="separate"/>
        </w:r>
        <w:r w:rsidR="003364B0">
          <w:rPr>
            <w:noProof/>
            <w:webHidden/>
          </w:rPr>
          <w:t>53</w:t>
        </w:r>
        <w:r w:rsidR="003364B0">
          <w:rPr>
            <w:noProof/>
            <w:webHidden/>
          </w:rPr>
          <w:fldChar w:fldCharType="end"/>
        </w:r>
      </w:hyperlink>
    </w:p>
    <w:p w14:paraId="34DA0DF5"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22" w:history="1">
        <w:r w:rsidR="003364B0" w:rsidRPr="00E55DB1">
          <w:rPr>
            <w:rStyle w:val="Hipervnculo"/>
            <w:rFonts w:eastAsiaTheme="majorEastAsia"/>
            <w:noProof/>
          </w:rPr>
          <w:t>Figura 17.- Ajuste de curvas Montaje 76/62 MM Fragata Blanco 2013-2018</w:t>
        </w:r>
        <w:r w:rsidR="003364B0">
          <w:rPr>
            <w:noProof/>
            <w:webHidden/>
          </w:rPr>
          <w:tab/>
        </w:r>
        <w:r w:rsidR="003364B0">
          <w:rPr>
            <w:noProof/>
            <w:webHidden/>
          </w:rPr>
          <w:fldChar w:fldCharType="begin"/>
        </w:r>
        <w:r w:rsidR="003364B0">
          <w:rPr>
            <w:noProof/>
            <w:webHidden/>
          </w:rPr>
          <w:instrText xml:space="preserve"> PAGEREF _Toc232688322 \h </w:instrText>
        </w:r>
        <w:r w:rsidR="003364B0">
          <w:rPr>
            <w:noProof/>
            <w:webHidden/>
          </w:rPr>
        </w:r>
        <w:r w:rsidR="003364B0">
          <w:rPr>
            <w:noProof/>
            <w:webHidden/>
          </w:rPr>
          <w:fldChar w:fldCharType="separate"/>
        </w:r>
        <w:r w:rsidR="003364B0">
          <w:rPr>
            <w:noProof/>
            <w:webHidden/>
          </w:rPr>
          <w:t>55</w:t>
        </w:r>
        <w:r w:rsidR="003364B0">
          <w:rPr>
            <w:noProof/>
            <w:webHidden/>
          </w:rPr>
          <w:fldChar w:fldCharType="end"/>
        </w:r>
      </w:hyperlink>
    </w:p>
    <w:p w14:paraId="2C564280"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23" w:history="1">
        <w:r w:rsidR="003364B0" w:rsidRPr="00E55DB1">
          <w:rPr>
            <w:rStyle w:val="Hipervnculo"/>
            <w:rFonts w:eastAsiaTheme="majorEastAsia"/>
            <w:noProof/>
          </w:rPr>
          <w:t>Figura 18.- Ajuste de curvas Montaje 76/62 MM Fragata Blanco 2020-2026</w:t>
        </w:r>
        <w:r w:rsidR="003364B0">
          <w:rPr>
            <w:noProof/>
            <w:webHidden/>
          </w:rPr>
          <w:tab/>
        </w:r>
        <w:r w:rsidR="003364B0">
          <w:rPr>
            <w:noProof/>
            <w:webHidden/>
          </w:rPr>
          <w:fldChar w:fldCharType="begin"/>
        </w:r>
        <w:r w:rsidR="003364B0">
          <w:rPr>
            <w:noProof/>
            <w:webHidden/>
          </w:rPr>
          <w:instrText xml:space="preserve"> PAGEREF _Toc232688323 \h </w:instrText>
        </w:r>
        <w:r w:rsidR="003364B0">
          <w:rPr>
            <w:noProof/>
            <w:webHidden/>
          </w:rPr>
        </w:r>
        <w:r w:rsidR="003364B0">
          <w:rPr>
            <w:noProof/>
            <w:webHidden/>
          </w:rPr>
          <w:fldChar w:fldCharType="separate"/>
        </w:r>
        <w:r w:rsidR="003364B0">
          <w:rPr>
            <w:noProof/>
            <w:webHidden/>
          </w:rPr>
          <w:t>56</w:t>
        </w:r>
        <w:r w:rsidR="003364B0">
          <w:rPr>
            <w:noProof/>
            <w:webHidden/>
          </w:rPr>
          <w:fldChar w:fldCharType="end"/>
        </w:r>
      </w:hyperlink>
    </w:p>
    <w:p w14:paraId="044201D2"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24" w:history="1">
        <w:r w:rsidR="003364B0" w:rsidRPr="00E55DB1">
          <w:rPr>
            <w:rStyle w:val="Hipervnculo"/>
            <w:rFonts w:eastAsiaTheme="majorEastAsia"/>
            <w:noProof/>
          </w:rPr>
          <w:t>Figura 19.- Ajuste de curvas Montaje 76/62 MM Fragata Riveros 2019-2025</w:t>
        </w:r>
        <w:r w:rsidR="003364B0">
          <w:rPr>
            <w:noProof/>
            <w:webHidden/>
          </w:rPr>
          <w:tab/>
        </w:r>
        <w:r w:rsidR="003364B0">
          <w:rPr>
            <w:noProof/>
            <w:webHidden/>
          </w:rPr>
          <w:fldChar w:fldCharType="begin"/>
        </w:r>
        <w:r w:rsidR="003364B0">
          <w:rPr>
            <w:noProof/>
            <w:webHidden/>
          </w:rPr>
          <w:instrText xml:space="preserve"> PAGEREF _Toc232688324 \h </w:instrText>
        </w:r>
        <w:r w:rsidR="003364B0">
          <w:rPr>
            <w:noProof/>
            <w:webHidden/>
          </w:rPr>
        </w:r>
        <w:r w:rsidR="003364B0">
          <w:rPr>
            <w:noProof/>
            <w:webHidden/>
          </w:rPr>
          <w:fldChar w:fldCharType="separate"/>
        </w:r>
        <w:r w:rsidR="003364B0">
          <w:rPr>
            <w:noProof/>
            <w:webHidden/>
          </w:rPr>
          <w:t>59</w:t>
        </w:r>
        <w:r w:rsidR="003364B0">
          <w:rPr>
            <w:noProof/>
            <w:webHidden/>
          </w:rPr>
          <w:fldChar w:fldCharType="end"/>
        </w:r>
      </w:hyperlink>
    </w:p>
    <w:p w14:paraId="734C762E"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25" w:history="1">
        <w:r w:rsidR="003364B0" w:rsidRPr="00E55DB1">
          <w:rPr>
            <w:rStyle w:val="Hipervnculo"/>
            <w:rFonts w:eastAsiaTheme="majorEastAsia"/>
            <w:noProof/>
          </w:rPr>
          <w:t>Figura 20.- Ajuste de curvas Montaje 76/62 MM Fragata Blanco 2013-2018</w:t>
        </w:r>
        <w:r w:rsidR="003364B0">
          <w:rPr>
            <w:noProof/>
            <w:webHidden/>
          </w:rPr>
          <w:tab/>
        </w:r>
        <w:r w:rsidR="003364B0">
          <w:rPr>
            <w:noProof/>
            <w:webHidden/>
          </w:rPr>
          <w:fldChar w:fldCharType="begin"/>
        </w:r>
        <w:r w:rsidR="003364B0">
          <w:rPr>
            <w:noProof/>
            <w:webHidden/>
          </w:rPr>
          <w:instrText xml:space="preserve"> PAGEREF _Toc232688325 \h </w:instrText>
        </w:r>
        <w:r w:rsidR="003364B0">
          <w:rPr>
            <w:noProof/>
            <w:webHidden/>
          </w:rPr>
        </w:r>
        <w:r w:rsidR="003364B0">
          <w:rPr>
            <w:noProof/>
            <w:webHidden/>
          </w:rPr>
          <w:fldChar w:fldCharType="separate"/>
        </w:r>
        <w:r w:rsidR="003364B0">
          <w:rPr>
            <w:noProof/>
            <w:webHidden/>
          </w:rPr>
          <w:t>61</w:t>
        </w:r>
        <w:r w:rsidR="003364B0">
          <w:rPr>
            <w:noProof/>
            <w:webHidden/>
          </w:rPr>
          <w:fldChar w:fldCharType="end"/>
        </w:r>
      </w:hyperlink>
    </w:p>
    <w:p w14:paraId="575EB8F2"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26" w:history="1">
        <w:r w:rsidR="003364B0" w:rsidRPr="00E55DB1">
          <w:rPr>
            <w:rStyle w:val="Hipervnculo"/>
            <w:rFonts w:eastAsiaTheme="majorEastAsia"/>
            <w:noProof/>
          </w:rPr>
          <w:t>Figura 20.- Ajuste de curvas Montaje 76/62 MM Fragata Blanco 2020-2026</w:t>
        </w:r>
        <w:r w:rsidR="003364B0">
          <w:rPr>
            <w:noProof/>
            <w:webHidden/>
          </w:rPr>
          <w:tab/>
        </w:r>
        <w:r w:rsidR="003364B0">
          <w:rPr>
            <w:noProof/>
            <w:webHidden/>
          </w:rPr>
          <w:fldChar w:fldCharType="begin"/>
        </w:r>
        <w:r w:rsidR="003364B0">
          <w:rPr>
            <w:noProof/>
            <w:webHidden/>
          </w:rPr>
          <w:instrText xml:space="preserve"> PAGEREF _Toc232688326 \h </w:instrText>
        </w:r>
        <w:r w:rsidR="003364B0">
          <w:rPr>
            <w:noProof/>
            <w:webHidden/>
          </w:rPr>
        </w:r>
        <w:r w:rsidR="003364B0">
          <w:rPr>
            <w:noProof/>
            <w:webHidden/>
          </w:rPr>
          <w:fldChar w:fldCharType="separate"/>
        </w:r>
        <w:r w:rsidR="003364B0">
          <w:rPr>
            <w:noProof/>
            <w:webHidden/>
          </w:rPr>
          <w:t>62</w:t>
        </w:r>
        <w:r w:rsidR="003364B0">
          <w:rPr>
            <w:noProof/>
            <w:webHidden/>
          </w:rPr>
          <w:fldChar w:fldCharType="end"/>
        </w:r>
      </w:hyperlink>
    </w:p>
    <w:p w14:paraId="67EA0E07"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27" w:history="1">
        <w:r w:rsidR="003364B0" w:rsidRPr="00E55DB1">
          <w:rPr>
            <w:rStyle w:val="Hipervnculo"/>
            <w:rFonts w:eastAsiaTheme="majorEastAsia"/>
            <w:noProof/>
          </w:rPr>
          <w:t>Figura 22.- Proceso Modelamiento Sistema.</w:t>
        </w:r>
        <w:r w:rsidR="003364B0">
          <w:rPr>
            <w:noProof/>
            <w:webHidden/>
          </w:rPr>
          <w:tab/>
        </w:r>
        <w:r w:rsidR="003364B0">
          <w:rPr>
            <w:noProof/>
            <w:webHidden/>
          </w:rPr>
          <w:fldChar w:fldCharType="begin"/>
        </w:r>
        <w:r w:rsidR="003364B0">
          <w:rPr>
            <w:noProof/>
            <w:webHidden/>
          </w:rPr>
          <w:instrText xml:space="preserve"> PAGEREF _Toc232688327 \h </w:instrText>
        </w:r>
        <w:r w:rsidR="003364B0">
          <w:rPr>
            <w:noProof/>
            <w:webHidden/>
          </w:rPr>
        </w:r>
        <w:r w:rsidR="003364B0">
          <w:rPr>
            <w:noProof/>
            <w:webHidden/>
          </w:rPr>
          <w:fldChar w:fldCharType="separate"/>
        </w:r>
        <w:r w:rsidR="003364B0">
          <w:rPr>
            <w:noProof/>
            <w:webHidden/>
          </w:rPr>
          <w:t>64</w:t>
        </w:r>
        <w:r w:rsidR="003364B0">
          <w:rPr>
            <w:noProof/>
            <w:webHidden/>
          </w:rPr>
          <w:fldChar w:fldCharType="end"/>
        </w:r>
      </w:hyperlink>
    </w:p>
    <w:p w14:paraId="192914E3"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28" w:history="1">
        <w:r w:rsidR="003364B0" w:rsidRPr="00E55DB1">
          <w:rPr>
            <w:rStyle w:val="Hipervnculo"/>
            <w:rFonts w:eastAsiaTheme="majorEastAsia"/>
            <w:noProof/>
          </w:rPr>
          <w:t>Figura 23.- Proceso de simulación del sistema.</w:t>
        </w:r>
        <w:r w:rsidR="003364B0">
          <w:rPr>
            <w:noProof/>
            <w:webHidden/>
          </w:rPr>
          <w:tab/>
        </w:r>
        <w:r w:rsidR="003364B0">
          <w:rPr>
            <w:noProof/>
            <w:webHidden/>
          </w:rPr>
          <w:fldChar w:fldCharType="begin"/>
        </w:r>
        <w:r w:rsidR="003364B0">
          <w:rPr>
            <w:noProof/>
            <w:webHidden/>
          </w:rPr>
          <w:instrText xml:space="preserve"> PAGEREF _Toc232688328 \h </w:instrText>
        </w:r>
        <w:r w:rsidR="003364B0">
          <w:rPr>
            <w:noProof/>
            <w:webHidden/>
          </w:rPr>
        </w:r>
        <w:r w:rsidR="003364B0">
          <w:rPr>
            <w:noProof/>
            <w:webHidden/>
          </w:rPr>
          <w:fldChar w:fldCharType="separate"/>
        </w:r>
        <w:r w:rsidR="003364B0">
          <w:rPr>
            <w:noProof/>
            <w:webHidden/>
          </w:rPr>
          <w:t>67</w:t>
        </w:r>
        <w:r w:rsidR="003364B0">
          <w:rPr>
            <w:noProof/>
            <w:webHidden/>
          </w:rPr>
          <w:fldChar w:fldCharType="end"/>
        </w:r>
      </w:hyperlink>
    </w:p>
    <w:p w14:paraId="581302FC"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29" w:history="1">
        <w:r w:rsidR="003364B0" w:rsidRPr="00E55DB1">
          <w:rPr>
            <w:rStyle w:val="Hipervnculo"/>
            <w:rFonts w:eastAsiaTheme="majorEastAsia"/>
            <w:noProof/>
            <w:highlight w:val="yellow"/>
          </w:rPr>
          <w:t>Figura 24.- Representación gráfica de las Simulaciones.</w:t>
        </w:r>
        <w:r w:rsidR="003364B0">
          <w:rPr>
            <w:noProof/>
            <w:webHidden/>
          </w:rPr>
          <w:tab/>
        </w:r>
        <w:r w:rsidR="003364B0">
          <w:rPr>
            <w:noProof/>
            <w:webHidden/>
          </w:rPr>
          <w:fldChar w:fldCharType="begin"/>
        </w:r>
        <w:r w:rsidR="003364B0">
          <w:rPr>
            <w:noProof/>
            <w:webHidden/>
          </w:rPr>
          <w:instrText xml:space="preserve"> PAGEREF _Toc232688329 \h </w:instrText>
        </w:r>
        <w:r w:rsidR="003364B0">
          <w:rPr>
            <w:noProof/>
            <w:webHidden/>
          </w:rPr>
        </w:r>
        <w:r w:rsidR="003364B0">
          <w:rPr>
            <w:noProof/>
            <w:webHidden/>
          </w:rPr>
          <w:fldChar w:fldCharType="separate"/>
        </w:r>
        <w:r w:rsidR="003364B0">
          <w:rPr>
            <w:noProof/>
            <w:webHidden/>
          </w:rPr>
          <w:t>71</w:t>
        </w:r>
        <w:r w:rsidR="003364B0">
          <w:rPr>
            <w:noProof/>
            <w:webHidden/>
          </w:rPr>
          <w:fldChar w:fldCharType="end"/>
        </w:r>
      </w:hyperlink>
    </w:p>
    <w:p w14:paraId="6C665210"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30" w:history="1">
        <w:r w:rsidR="003364B0" w:rsidRPr="00E55DB1">
          <w:rPr>
            <w:rStyle w:val="Hipervnculo"/>
            <w:rFonts w:eastAsiaTheme="majorEastAsia"/>
            <w:noProof/>
            <w:highlight w:val="yellow"/>
          </w:rPr>
          <w:t>Figura 25.- Representación Gráfica de Escenarios de Riesgo.</w:t>
        </w:r>
        <w:r w:rsidR="003364B0">
          <w:rPr>
            <w:noProof/>
            <w:webHidden/>
          </w:rPr>
          <w:tab/>
        </w:r>
        <w:r w:rsidR="003364B0">
          <w:rPr>
            <w:noProof/>
            <w:webHidden/>
          </w:rPr>
          <w:fldChar w:fldCharType="begin"/>
        </w:r>
        <w:r w:rsidR="003364B0">
          <w:rPr>
            <w:noProof/>
            <w:webHidden/>
          </w:rPr>
          <w:instrText xml:space="preserve"> PAGEREF _Toc232688330 \h </w:instrText>
        </w:r>
        <w:r w:rsidR="003364B0">
          <w:rPr>
            <w:noProof/>
            <w:webHidden/>
          </w:rPr>
        </w:r>
        <w:r w:rsidR="003364B0">
          <w:rPr>
            <w:noProof/>
            <w:webHidden/>
          </w:rPr>
          <w:fldChar w:fldCharType="separate"/>
        </w:r>
        <w:r w:rsidR="003364B0">
          <w:rPr>
            <w:noProof/>
            <w:webHidden/>
          </w:rPr>
          <w:t>75</w:t>
        </w:r>
        <w:r w:rsidR="003364B0">
          <w:rPr>
            <w:noProof/>
            <w:webHidden/>
          </w:rPr>
          <w:fldChar w:fldCharType="end"/>
        </w:r>
      </w:hyperlink>
    </w:p>
    <w:p w14:paraId="2C672BD2"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31" w:history="1">
        <w:r w:rsidR="003364B0" w:rsidRPr="00E55DB1">
          <w:rPr>
            <w:rStyle w:val="Hipervnculo"/>
            <w:rFonts w:eastAsiaTheme="majorEastAsia"/>
            <w:noProof/>
          </w:rPr>
          <w:t>Figura 26.- Confiabilidad y Probabilidad de falla.</w:t>
        </w:r>
        <w:r w:rsidR="003364B0">
          <w:rPr>
            <w:noProof/>
            <w:webHidden/>
          </w:rPr>
          <w:tab/>
        </w:r>
        <w:r w:rsidR="003364B0">
          <w:rPr>
            <w:noProof/>
            <w:webHidden/>
          </w:rPr>
          <w:fldChar w:fldCharType="begin"/>
        </w:r>
        <w:r w:rsidR="003364B0">
          <w:rPr>
            <w:noProof/>
            <w:webHidden/>
          </w:rPr>
          <w:instrText xml:space="preserve"> PAGEREF _Toc232688331 \h </w:instrText>
        </w:r>
        <w:r w:rsidR="003364B0">
          <w:rPr>
            <w:noProof/>
            <w:webHidden/>
          </w:rPr>
        </w:r>
        <w:r w:rsidR="003364B0">
          <w:rPr>
            <w:noProof/>
            <w:webHidden/>
          </w:rPr>
          <w:fldChar w:fldCharType="separate"/>
        </w:r>
        <w:r w:rsidR="003364B0">
          <w:rPr>
            <w:noProof/>
            <w:webHidden/>
          </w:rPr>
          <w:t>92</w:t>
        </w:r>
        <w:r w:rsidR="003364B0">
          <w:rPr>
            <w:noProof/>
            <w:webHidden/>
          </w:rPr>
          <w:fldChar w:fldCharType="end"/>
        </w:r>
      </w:hyperlink>
    </w:p>
    <w:p w14:paraId="0D08E272"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32" w:history="1">
        <w:r w:rsidR="003364B0" w:rsidRPr="00E55DB1">
          <w:rPr>
            <w:rStyle w:val="Hipervnculo"/>
            <w:rFonts w:eastAsiaTheme="majorEastAsia"/>
            <w:noProof/>
          </w:rPr>
          <w:t>Figura 27.- Ciclo de vida de un activo.</w:t>
        </w:r>
        <w:r w:rsidR="003364B0">
          <w:rPr>
            <w:noProof/>
            <w:webHidden/>
          </w:rPr>
          <w:tab/>
        </w:r>
        <w:r w:rsidR="003364B0">
          <w:rPr>
            <w:noProof/>
            <w:webHidden/>
          </w:rPr>
          <w:fldChar w:fldCharType="begin"/>
        </w:r>
        <w:r w:rsidR="003364B0">
          <w:rPr>
            <w:noProof/>
            <w:webHidden/>
          </w:rPr>
          <w:instrText xml:space="preserve"> PAGEREF _Toc232688332 \h </w:instrText>
        </w:r>
        <w:r w:rsidR="003364B0">
          <w:rPr>
            <w:noProof/>
            <w:webHidden/>
          </w:rPr>
        </w:r>
        <w:r w:rsidR="003364B0">
          <w:rPr>
            <w:noProof/>
            <w:webHidden/>
          </w:rPr>
          <w:fldChar w:fldCharType="separate"/>
        </w:r>
        <w:r w:rsidR="003364B0">
          <w:rPr>
            <w:noProof/>
            <w:webHidden/>
          </w:rPr>
          <w:t>94</w:t>
        </w:r>
        <w:r w:rsidR="003364B0">
          <w:rPr>
            <w:noProof/>
            <w:webHidden/>
          </w:rPr>
          <w:fldChar w:fldCharType="end"/>
        </w:r>
      </w:hyperlink>
    </w:p>
    <w:p w14:paraId="28E3EA02"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33" w:history="1">
        <w:r w:rsidR="003364B0" w:rsidRPr="00E55DB1">
          <w:rPr>
            <w:rStyle w:val="Hipervnculo"/>
            <w:rFonts w:eastAsiaTheme="majorEastAsia"/>
            <w:noProof/>
          </w:rPr>
          <w:t>Figura 28.- Distribuciones de Probabilidad</w:t>
        </w:r>
        <w:r w:rsidR="003364B0">
          <w:rPr>
            <w:noProof/>
            <w:webHidden/>
          </w:rPr>
          <w:tab/>
        </w:r>
        <w:r w:rsidR="003364B0">
          <w:rPr>
            <w:noProof/>
            <w:webHidden/>
          </w:rPr>
          <w:fldChar w:fldCharType="begin"/>
        </w:r>
        <w:r w:rsidR="003364B0">
          <w:rPr>
            <w:noProof/>
            <w:webHidden/>
          </w:rPr>
          <w:instrText xml:space="preserve"> PAGEREF _Toc232688333 \h </w:instrText>
        </w:r>
        <w:r w:rsidR="003364B0">
          <w:rPr>
            <w:noProof/>
            <w:webHidden/>
          </w:rPr>
        </w:r>
        <w:r w:rsidR="003364B0">
          <w:rPr>
            <w:noProof/>
            <w:webHidden/>
          </w:rPr>
          <w:fldChar w:fldCharType="separate"/>
        </w:r>
        <w:r w:rsidR="003364B0">
          <w:rPr>
            <w:noProof/>
            <w:webHidden/>
          </w:rPr>
          <w:t>97</w:t>
        </w:r>
        <w:r w:rsidR="003364B0">
          <w:rPr>
            <w:noProof/>
            <w:webHidden/>
          </w:rPr>
          <w:fldChar w:fldCharType="end"/>
        </w:r>
      </w:hyperlink>
    </w:p>
    <w:p w14:paraId="4A952A37"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34" w:history="1">
        <w:r w:rsidR="003364B0" w:rsidRPr="00E55DB1">
          <w:rPr>
            <w:rStyle w:val="Hipervnculo"/>
            <w:rFonts w:eastAsiaTheme="majorEastAsia"/>
            <w:noProof/>
          </w:rPr>
          <w:t>Figura 29.- Sistema en Serie.</w:t>
        </w:r>
        <w:r w:rsidR="003364B0">
          <w:rPr>
            <w:noProof/>
            <w:webHidden/>
          </w:rPr>
          <w:tab/>
        </w:r>
        <w:r w:rsidR="003364B0">
          <w:rPr>
            <w:noProof/>
            <w:webHidden/>
          </w:rPr>
          <w:fldChar w:fldCharType="begin"/>
        </w:r>
        <w:r w:rsidR="003364B0">
          <w:rPr>
            <w:noProof/>
            <w:webHidden/>
          </w:rPr>
          <w:instrText xml:space="preserve"> PAGEREF _Toc232688334 \h </w:instrText>
        </w:r>
        <w:r w:rsidR="003364B0">
          <w:rPr>
            <w:noProof/>
            <w:webHidden/>
          </w:rPr>
        </w:r>
        <w:r w:rsidR="003364B0">
          <w:rPr>
            <w:noProof/>
            <w:webHidden/>
          </w:rPr>
          <w:fldChar w:fldCharType="separate"/>
        </w:r>
        <w:r w:rsidR="003364B0">
          <w:rPr>
            <w:noProof/>
            <w:webHidden/>
          </w:rPr>
          <w:t>99</w:t>
        </w:r>
        <w:r w:rsidR="003364B0">
          <w:rPr>
            <w:noProof/>
            <w:webHidden/>
          </w:rPr>
          <w:fldChar w:fldCharType="end"/>
        </w:r>
      </w:hyperlink>
    </w:p>
    <w:p w14:paraId="57815180"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35" w:history="1">
        <w:r w:rsidR="003364B0" w:rsidRPr="00E55DB1">
          <w:rPr>
            <w:rStyle w:val="Hipervnculo"/>
            <w:rFonts w:eastAsiaTheme="majorEastAsia"/>
            <w:noProof/>
          </w:rPr>
          <w:t>Figura 30.- Tipos y Requisitos para mantenimiento preventivo.</w:t>
        </w:r>
        <w:r w:rsidR="003364B0">
          <w:rPr>
            <w:noProof/>
            <w:webHidden/>
          </w:rPr>
          <w:tab/>
        </w:r>
        <w:r w:rsidR="003364B0">
          <w:rPr>
            <w:noProof/>
            <w:webHidden/>
          </w:rPr>
          <w:fldChar w:fldCharType="begin"/>
        </w:r>
        <w:r w:rsidR="003364B0">
          <w:rPr>
            <w:noProof/>
            <w:webHidden/>
          </w:rPr>
          <w:instrText xml:space="preserve"> PAGEREF _Toc232688335 \h </w:instrText>
        </w:r>
        <w:r w:rsidR="003364B0">
          <w:rPr>
            <w:noProof/>
            <w:webHidden/>
          </w:rPr>
        </w:r>
        <w:r w:rsidR="003364B0">
          <w:rPr>
            <w:noProof/>
            <w:webHidden/>
          </w:rPr>
          <w:fldChar w:fldCharType="separate"/>
        </w:r>
        <w:r w:rsidR="003364B0">
          <w:rPr>
            <w:noProof/>
            <w:webHidden/>
          </w:rPr>
          <w:t>103</w:t>
        </w:r>
        <w:r w:rsidR="003364B0">
          <w:rPr>
            <w:noProof/>
            <w:webHidden/>
          </w:rPr>
          <w:fldChar w:fldCharType="end"/>
        </w:r>
      </w:hyperlink>
    </w:p>
    <w:p w14:paraId="17208D52" w14:textId="77777777" w:rsidR="003364B0" w:rsidRDefault="00C11FFE" w:rsidP="003364B0">
      <w:pPr>
        <w:pStyle w:val="Tabladeilustraciones"/>
        <w:tabs>
          <w:tab w:val="right" w:leader="dot" w:pos="9330"/>
        </w:tabs>
        <w:ind w:firstLine="0"/>
        <w:rPr>
          <w:rFonts w:asciiTheme="minorHAnsi" w:eastAsiaTheme="minorEastAsia" w:hAnsiTheme="minorHAnsi" w:cstheme="minorBidi"/>
          <w:noProof/>
          <w:sz w:val="22"/>
          <w:lang w:val="es-CL" w:eastAsia="es-CL" w:bidi="ar-SA"/>
        </w:rPr>
      </w:pPr>
      <w:hyperlink w:anchor="_Toc232688336" w:history="1">
        <w:r w:rsidR="003364B0" w:rsidRPr="00E55DB1">
          <w:rPr>
            <w:rStyle w:val="Hipervnculo"/>
            <w:rFonts w:eastAsiaTheme="majorEastAsia"/>
            <w:noProof/>
          </w:rPr>
          <w:t>Figura 31.- Ciclo de Vida y Política de mantenimiento asociada.</w:t>
        </w:r>
        <w:r w:rsidR="003364B0">
          <w:rPr>
            <w:noProof/>
            <w:webHidden/>
          </w:rPr>
          <w:tab/>
        </w:r>
        <w:r w:rsidR="003364B0">
          <w:rPr>
            <w:noProof/>
            <w:webHidden/>
          </w:rPr>
          <w:fldChar w:fldCharType="begin"/>
        </w:r>
        <w:r w:rsidR="003364B0">
          <w:rPr>
            <w:noProof/>
            <w:webHidden/>
          </w:rPr>
          <w:instrText xml:space="preserve"> PAGEREF _Toc232688336 \h </w:instrText>
        </w:r>
        <w:r w:rsidR="003364B0">
          <w:rPr>
            <w:noProof/>
            <w:webHidden/>
          </w:rPr>
        </w:r>
        <w:r w:rsidR="003364B0">
          <w:rPr>
            <w:noProof/>
            <w:webHidden/>
          </w:rPr>
          <w:fldChar w:fldCharType="separate"/>
        </w:r>
        <w:r w:rsidR="003364B0">
          <w:rPr>
            <w:noProof/>
            <w:webHidden/>
          </w:rPr>
          <w:t>104</w:t>
        </w:r>
        <w:r w:rsidR="003364B0">
          <w:rPr>
            <w:noProof/>
            <w:webHidden/>
          </w:rPr>
          <w:fldChar w:fldCharType="end"/>
        </w:r>
      </w:hyperlink>
    </w:p>
    <w:p w14:paraId="0E893669" w14:textId="3AC7BF26" w:rsidR="00836C68" w:rsidRDefault="00D55FBF" w:rsidP="003364B0">
      <w:pPr>
        <w:pStyle w:val="Ttulo1"/>
        <w:numPr>
          <w:ilvl w:val="0"/>
          <w:numId w:val="0"/>
        </w:numPr>
        <w:ind w:left="720"/>
      </w:pPr>
      <w:r>
        <w:fldChar w:fldCharType="end"/>
      </w:r>
    </w:p>
    <w:p w14:paraId="40F90CB9" w14:textId="77777777" w:rsidR="00836C68" w:rsidRDefault="00836C68" w:rsidP="00693AF3">
      <w:pPr>
        <w:pStyle w:val="Ttulo1"/>
        <w:numPr>
          <w:ilvl w:val="0"/>
          <w:numId w:val="0"/>
        </w:numPr>
        <w:ind w:left="720"/>
      </w:pPr>
    </w:p>
    <w:p w14:paraId="2D69DFFD" w14:textId="77777777" w:rsidR="00836C68" w:rsidRDefault="00836C68" w:rsidP="00693AF3">
      <w:pPr>
        <w:pStyle w:val="Ttulo1"/>
        <w:numPr>
          <w:ilvl w:val="0"/>
          <w:numId w:val="0"/>
        </w:numPr>
        <w:ind w:left="720"/>
      </w:pPr>
    </w:p>
    <w:p w14:paraId="51C2AB06" w14:textId="77777777" w:rsidR="00433A3D" w:rsidRDefault="00433A3D" w:rsidP="00693AF3">
      <w:pPr>
        <w:pStyle w:val="Ttulo1"/>
        <w:numPr>
          <w:ilvl w:val="0"/>
          <w:numId w:val="0"/>
        </w:numPr>
        <w:ind w:left="720"/>
      </w:pPr>
    </w:p>
    <w:p w14:paraId="3427F546" w14:textId="77777777" w:rsidR="00433A3D" w:rsidRDefault="00433A3D" w:rsidP="00693AF3">
      <w:pPr>
        <w:pStyle w:val="Ttulo1"/>
        <w:numPr>
          <w:ilvl w:val="0"/>
          <w:numId w:val="0"/>
        </w:numPr>
        <w:ind w:left="720"/>
      </w:pPr>
    </w:p>
    <w:p w14:paraId="7BF94E13" w14:textId="77777777" w:rsidR="00433A3D" w:rsidRDefault="00433A3D" w:rsidP="00693AF3">
      <w:pPr>
        <w:pStyle w:val="Ttulo1"/>
        <w:numPr>
          <w:ilvl w:val="0"/>
          <w:numId w:val="0"/>
        </w:numPr>
        <w:ind w:left="720"/>
      </w:pPr>
    </w:p>
    <w:p w14:paraId="26353254" w14:textId="77777777" w:rsidR="00433A3D" w:rsidRDefault="00433A3D" w:rsidP="00693AF3">
      <w:pPr>
        <w:pStyle w:val="Ttulo1"/>
        <w:numPr>
          <w:ilvl w:val="0"/>
          <w:numId w:val="0"/>
        </w:numPr>
        <w:ind w:left="720"/>
      </w:pPr>
    </w:p>
    <w:p w14:paraId="61D88B11" w14:textId="77777777" w:rsidR="00433A3D" w:rsidRDefault="00433A3D" w:rsidP="00836C68">
      <w:pPr>
        <w:pStyle w:val="Ttulo1"/>
        <w:numPr>
          <w:ilvl w:val="0"/>
          <w:numId w:val="0"/>
        </w:numPr>
        <w:ind w:left="720"/>
      </w:pPr>
    </w:p>
    <w:p w14:paraId="4B5C011D" w14:textId="77777777" w:rsidR="00433A3D" w:rsidRDefault="00433A3D" w:rsidP="00836C68">
      <w:pPr>
        <w:pStyle w:val="Ttulo1"/>
        <w:numPr>
          <w:ilvl w:val="0"/>
          <w:numId w:val="0"/>
        </w:numPr>
        <w:ind w:left="720"/>
      </w:pPr>
    </w:p>
    <w:p w14:paraId="23A38BA1" w14:textId="77777777" w:rsidR="00433A3D" w:rsidRDefault="00433A3D" w:rsidP="00836C68">
      <w:pPr>
        <w:pStyle w:val="Ttulo1"/>
        <w:numPr>
          <w:ilvl w:val="0"/>
          <w:numId w:val="0"/>
        </w:numPr>
        <w:ind w:left="720"/>
      </w:pPr>
    </w:p>
    <w:p w14:paraId="54306E03" w14:textId="77777777" w:rsidR="00433A3D" w:rsidRDefault="00433A3D" w:rsidP="00836C68">
      <w:pPr>
        <w:pStyle w:val="Ttulo1"/>
        <w:numPr>
          <w:ilvl w:val="0"/>
          <w:numId w:val="0"/>
        </w:numPr>
        <w:ind w:left="720"/>
      </w:pPr>
    </w:p>
    <w:p w14:paraId="60F950B7" w14:textId="77777777" w:rsidR="00433A3D" w:rsidRDefault="00433A3D" w:rsidP="00836C68">
      <w:pPr>
        <w:pStyle w:val="Ttulo1"/>
        <w:numPr>
          <w:ilvl w:val="0"/>
          <w:numId w:val="0"/>
        </w:numPr>
        <w:ind w:left="720"/>
      </w:pPr>
    </w:p>
    <w:p w14:paraId="579A5E56" w14:textId="77777777" w:rsidR="00433A3D" w:rsidRDefault="00433A3D" w:rsidP="00836C68">
      <w:pPr>
        <w:pStyle w:val="Ttulo1"/>
        <w:numPr>
          <w:ilvl w:val="0"/>
          <w:numId w:val="0"/>
        </w:numPr>
        <w:ind w:left="720"/>
      </w:pPr>
    </w:p>
    <w:p w14:paraId="5821EB9F" w14:textId="77777777" w:rsidR="00433A3D" w:rsidRDefault="00433A3D" w:rsidP="00836C68">
      <w:pPr>
        <w:pStyle w:val="Ttulo1"/>
        <w:numPr>
          <w:ilvl w:val="0"/>
          <w:numId w:val="0"/>
        </w:numPr>
        <w:ind w:left="720"/>
      </w:pPr>
    </w:p>
    <w:p w14:paraId="29DA6965" w14:textId="77777777" w:rsidR="00E82337" w:rsidRDefault="00E82337" w:rsidP="00836C68">
      <w:pPr>
        <w:pStyle w:val="Ttulo1"/>
        <w:numPr>
          <w:ilvl w:val="0"/>
          <w:numId w:val="0"/>
        </w:numPr>
        <w:ind w:left="720"/>
      </w:pPr>
    </w:p>
    <w:p w14:paraId="3B0A2175" w14:textId="77777777" w:rsidR="00E82337" w:rsidRDefault="00E82337" w:rsidP="00836C68">
      <w:pPr>
        <w:pStyle w:val="Ttulo1"/>
        <w:numPr>
          <w:ilvl w:val="0"/>
          <w:numId w:val="0"/>
        </w:numPr>
        <w:ind w:left="720"/>
      </w:pPr>
    </w:p>
    <w:p w14:paraId="2689CA21" w14:textId="77777777" w:rsidR="004D1207" w:rsidRPr="008F2A88" w:rsidRDefault="004D1207" w:rsidP="004D1207">
      <w:pPr>
        <w:pStyle w:val="Ttulo1"/>
      </w:pPr>
      <w:bookmarkStart w:id="4" w:name="_Toc232688243"/>
      <w:r w:rsidRPr="008F2A88">
        <w:lastRenderedPageBreak/>
        <w:t>Resumen Ejecutivo</w:t>
      </w:r>
      <w:bookmarkEnd w:id="4"/>
    </w:p>
    <w:p w14:paraId="0F1C0E10" w14:textId="77777777" w:rsidR="004D1207" w:rsidRPr="009F2056" w:rsidRDefault="004D1207" w:rsidP="000B1832">
      <w:pPr>
        <w:rPr>
          <w:highlight w:val="yellow"/>
        </w:rPr>
      </w:pPr>
      <w:r w:rsidRPr="009F2056">
        <w:rPr>
          <w:highlight w:val="yellow"/>
        </w:rPr>
        <w:t xml:space="preserve">El Servicio Hidrográfico y Oceanográfico de la Armada (SHOA), es la autoridad técnica nacional que edita y mantiene actualizadas las cartas náuticas, físicas y electrónicas, de las aguas nacionales; además de otras publicaciones referentes a la navegación. Al mismo tiempo, el SHOA, como entidad del estado, tiene la </w:t>
      </w:r>
      <w:r w:rsidR="0065656D" w:rsidRPr="009F2056">
        <w:rPr>
          <w:highlight w:val="yellow"/>
        </w:rPr>
        <w:t xml:space="preserve">obligación </w:t>
      </w:r>
      <w:r w:rsidRPr="009F2056">
        <w:rPr>
          <w:highlight w:val="yellow"/>
        </w:rPr>
        <w:t xml:space="preserve">de hacer un uso eficaz y eficiente de los recursos públicos. De este modo, el cumplimiento de lo anterior se ve directamente afectado por las decisiones y problemáticas típicas como son la estimación de la demanda, la gestión de la calidad total, la confiabilidad operacional </w:t>
      </w:r>
      <w:r w:rsidR="0065656D" w:rsidRPr="009F2056">
        <w:rPr>
          <w:highlight w:val="yellow"/>
        </w:rPr>
        <w:t xml:space="preserve">y </w:t>
      </w:r>
      <w:r w:rsidRPr="009F2056">
        <w:rPr>
          <w:highlight w:val="yellow"/>
        </w:rPr>
        <w:t>la disponibilidad de sus equipos. En base a los problemas anteriores, se identifica la existencia de una posibilidad de mejora en las áreas mencionadas del proceso de producción de publicaciones y cartas náuticas.</w:t>
      </w:r>
    </w:p>
    <w:p w14:paraId="42542686" w14:textId="77777777" w:rsidR="004D1207" w:rsidRPr="009F2056" w:rsidRDefault="004D1207" w:rsidP="000B1832">
      <w:pPr>
        <w:rPr>
          <w:highlight w:val="yellow"/>
        </w:rPr>
      </w:pPr>
      <w:r w:rsidRPr="009F2056">
        <w:rPr>
          <w:highlight w:val="yellow"/>
        </w:rPr>
        <w:t>El presente trabajo, tiene como objetivo principal desarrollar una propuesta de mejora en el proceso de fabricación de publicaciones y cartas náuticas mediante herramientas de análisis de Pronóstico de Demanda, Calidad Total y Costos de Ciclo de Vida con el propósito de aumentar la eficiencia y eficacia en el uso de recursos para proceso.</w:t>
      </w:r>
    </w:p>
    <w:p w14:paraId="3156AAB0" w14:textId="77777777" w:rsidR="004D1207" w:rsidRPr="009F2056" w:rsidRDefault="004D1207" w:rsidP="004D1207">
      <w:pPr>
        <w:rPr>
          <w:highlight w:val="yellow"/>
        </w:rPr>
      </w:pPr>
      <w:r w:rsidRPr="009F2056">
        <w:rPr>
          <w:highlight w:val="yellow"/>
        </w:rPr>
        <w:t xml:space="preserve">Para lograr lo anterior, en primer lugar se efectuó la elaboración de pronósticos de demanda con </w:t>
      </w:r>
      <w:r w:rsidR="00305804" w:rsidRPr="009F2056">
        <w:rPr>
          <w:highlight w:val="yellow"/>
        </w:rPr>
        <w:t>varios</w:t>
      </w:r>
      <w:r w:rsidRPr="009F2056">
        <w:rPr>
          <w:highlight w:val="yellow"/>
        </w:rPr>
        <w:t xml:space="preserve"> métodos cuantitativos, los cuales fueron comparados utilizando su señal de rastreo, deviación estándar y MAD, con el propósito de obtener el más adecuado.</w:t>
      </w:r>
      <w:r w:rsidR="00305804" w:rsidRPr="009F2056">
        <w:rPr>
          <w:highlight w:val="yellow"/>
        </w:rPr>
        <w:t xml:space="preserve"> E</w:t>
      </w:r>
      <w:r w:rsidRPr="009F2056">
        <w:rPr>
          <w:highlight w:val="yellow"/>
        </w:rPr>
        <w:t xml:space="preserve">n base a los resultados obtenidos, para el pronóstico de demanda </w:t>
      </w:r>
      <w:r w:rsidR="00305804" w:rsidRPr="009F2056">
        <w:rPr>
          <w:highlight w:val="yellow"/>
        </w:rPr>
        <w:t>de cartas náuticas se recom</w:t>
      </w:r>
      <w:r w:rsidR="0065656D" w:rsidRPr="009F2056">
        <w:rPr>
          <w:highlight w:val="yellow"/>
        </w:rPr>
        <w:t>endó</w:t>
      </w:r>
      <w:r w:rsidRPr="009F2056">
        <w:rPr>
          <w:highlight w:val="yellow"/>
        </w:rPr>
        <w:t xml:space="preserve"> el método de regresión lineal; mientras</w:t>
      </w:r>
      <w:r w:rsidR="00305804" w:rsidRPr="009F2056">
        <w:rPr>
          <w:highlight w:val="yellow"/>
        </w:rPr>
        <w:t xml:space="preserve"> que para las publicaciones, el de </w:t>
      </w:r>
      <w:proofErr w:type="spellStart"/>
      <w:r w:rsidRPr="009F2056">
        <w:rPr>
          <w:highlight w:val="yellow"/>
        </w:rPr>
        <w:t>suavizamiento</w:t>
      </w:r>
      <w:proofErr w:type="spellEnd"/>
      <w:r w:rsidRPr="009F2056">
        <w:rPr>
          <w:highlight w:val="yellow"/>
        </w:rPr>
        <w:t xml:space="preserve"> exponencial doble.</w:t>
      </w:r>
    </w:p>
    <w:p w14:paraId="64DEEAC4" w14:textId="77777777" w:rsidR="004D1207" w:rsidRPr="009F2056" w:rsidRDefault="004D1207" w:rsidP="004D1207">
      <w:pPr>
        <w:rPr>
          <w:highlight w:val="yellow"/>
        </w:rPr>
      </w:pPr>
      <w:r w:rsidRPr="009F2056">
        <w:rPr>
          <w:highlight w:val="yellow"/>
        </w:rPr>
        <w:t xml:space="preserve">Luego,  desde el punto de vista de la calidad total, se determinó un plan de muestreo de aceptación de productos terminados utilizando como indicador el costo total de calidad; y también, un método de Control Estadístico de Procesos (CEP) mediante la naturaleza de los productos terminados. Es así que, considerando los costos calculados, se recomendó mantener el plan de muestreo utilizado en la actualidad, correspondiente a la inspección al 100% de los </w:t>
      </w:r>
      <w:r w:rsidRPr="009F2056">
        <w:rPr>
          <w:highlight w:val="yellow"/>
        </w:rPr>
        <w:lastRenderedPageBreak/>
        <w:t>artículos; y en base a la naturaleza de los productos terminados, se determinó que el método adecuado para el CEP es mediante una carta de control para atributos de proporción de artículos defectuosos (“Carta P”). Después, en consideración que el SHOA, no posee un registro histórico de productos fallados, se debieron simular datos basados en los registros de demanda; lo que permitió verificar su variabilidad de la calidad y analizar la capacidad del proceso mediante indicadores como el Índice de capacidad potencial del proceso (</w:t>
      </w:r>
      <w:proofErr w:type="spellStart"/>
      <w:r w:rsidRPr="009F2056">
        <w:rPr>
          <w:highlight w:val="yellow"/>
        </w:rPr>
        <w:t>Cp</w:t>
      </w:r>
      <w:proofErr w:type="spellEnd"/>
      <w:r w:rsidRPr="009F2056">
        <w:rPr>
          <w:highlight w:val="yellow"/>
        </w:rPr>
        <w:t>) e Índice de capacidad real del proceso (</w:t>
      </w:r>
      <w:proofErr w:type="spellStart"/>
      <w:r w:rsidRPr="009F2056">
        <w:rPr>
          <w:highlight w:val="yellow"/>
        </w:rPr>
        <w:t>Cpk</w:t>
      </w:r>
      <w:proofErr w:type="spellEnd"/>
      <w:r w:rsidRPr="009F2056">
        <w:rPr>
          <w:highlight w:val="yellow"/>
        </w:rPr>
        <w:t xml:space="preserve">), con el propósito de ser presentado dentro de la propuesta de mejora. </w:t>
      </w:r>
    </w:p>
    <w:p w14:paraId="56E15052" w14:textId="77777777" w:rsidR="004D1207" w:rsidRPr="009F2056" w:rsidRDefault="004D1207" w:rsidP="004D1207">
      <w:pPr>
        <w:rPr>
          <w:highlight w:val="yellow"/>
        </w:rPr>
      </w:pPr>
      <w:r w:rsidRPr="009F2056">
        <w:rPr>
          <w:highlight w:val="yellow"/>
        </w:rPr>
        <w:t xml:space="preserve">A continuación, en el área de la gestión de activos, se modeló el comportamiento de vida y falla del sistema productivo mediante </w:t>
      </w:r>
      <w:r w:rsidR="0065656D" w:rsidRPr="009F2056">
        <w:rPr>
          <w:highlight w:val="yellow"/>
        </w:rPr>
        <w:t>un</w:t>
      </w:r>
      <w:r w:rsidRPr="009F2056">
        <w:rPr>
          <w:highlight w:val="yellow"/>
        </w:rPr>
        <w:t xml:space="preserve"> proceso de ajuste de curvas por método de </w:t>
      </w:r>
      <w:proofErr w:type="spellStart"/>
      <w:r w:rsidRPr="009F2056">
        <w:rPr>
          <w:highlight w:val="yellow"/>
        </w:rPr>
        <w:t>Benard</w:t>
      </w:r>
      <w:proofErr w:type="spellEnd"/>
      <w:r w:rsidRPr="009F2056">
        <w:rPr>
          <w:highlight w:val="yellow"/>
        </w:rPr>
        <w:t xml:space="preserve">, estableciendo como supuesto que estos comportamientos se distribuyen </w:t>
      </w:r>
      <w:proofErr w:type="spellStart"/>
      <w:r w:rsidRPr="009F2056">
        <w:rPr>
          <w:highlight w:val="yellow"/>
        </w:rPr>
        <w:t>Weibull</w:t>
      </w:r>
      <w:proofErr w:type="spellEnd"/>
      <w:r w:rsidRPr="009F2056">
        <w:rPr>
          <w:highlight w:val="yellow"/>
        </w:rPr>
        <w:t xml:space="preserve"> y Normal, respectivamente. Lo anterior, permitió determinar la Confiabilidad y Disponibilidad histórica, para así presentar 3 grupos de escenarios de riesgos basados en la disponibilidad del sistema denominados como “Conservador”, “Riesgoso” y “No Recomendable”.</w:t>
      </w:r>
    </w:p>
    <w:p w14:paraId="1CD341F1" w14:textId="77777777" w:rsidR="004D1207" w:rsidRPr="009F2056" w:rsidRDefault="004D1207" w:rsidP="004D1207">
      <w:pPr>
        <w:rPr>
          <w:highlight w:val="yellow"/>
        </w:rPr>
      </w:pPr>
      <w:r w:rsidRPr="009F2056">
        <w:rPr>
          <w:highlight w:val="yellow"/>
        </w:rPr>
        <w:t xml:space="preserve">Del mismo modo, el modelamiento anterior, en conjunto con el cálculo de costo de ineficiencia, </w:t>
      </w:r>
      <w:r w:rsidR="0065656D" w:rsidRPr="009F2056">
        <w:rPr>
          <w:highlight w:val="yellow"/>
        </w:rPr>
        <w:t>demostró</w:t>
      </w:r>
      <w:r w:rsidRPr="009F2056">
        <w:rPr>
          <w:highlight w:val="yellow"/>
        </w:rPr>
        <w:t xml:space="preserve"> que por el momento no es conveniente invertir en nuevos equipos debido a que con la disponibilidad actual del sistema</w:t>
      </w:r>
      <w:r w:rsidR="0065656D" w:rsidRPr="009F2056">
        <w:rPr>
          <w:highlight w:val="yellow"/>
        </w:rPr>
        <w:t>,</w:t>
      </w:r>
      <w:r w:rsidRPr="009F2056">
        <w:rPr>
          <w:highlight w:val="yellow"/>
        </w:rPr>
        <w:t xml:space="preserve"> se puede cumplir </w:t>
      </w:r>
      <w:r w:rsidR="0065656D" w:rsidRPr="009F2056">
        <w:rPr>
          <w:highlight w:val="yellow"/>
        </w:rPr>
        <w:t xml:space="preserve">la demanda </w:t>
      </w:r>
      <w:r w:rsidRPr="009F2056">
        <w:rPr>
          <w:highlight w:val="yellow"/>
        </w:rPr>
        <w:t xml:space="preserve">con un amplio margen. Sin embargo, en caso exista un aumento en </w:t>
      </w:r>
      <w:r w:rsidR="0065656D" w:rsidRPr="009F2056">
        <w:rPr>
          <w:highlight w:val="yellow"/>
        </w:rPr>
        <w:t>esta</w:t>
      </w:r>
      <w:r w:rsidRPr="009F2056">
        <w:rPr>
          <w:highlight w:val="yellow"/>
        </w:rPr>
        <w:t xml:space="preserve"> demanda, un compromiso de disponibilidad mínima y/o de producción, en este caso sí es conveniente realizar la inversión en activos</w:t>
      </w:r>
      <w:r w:rsidR="0065656D" w:rsidRPr="009F2056">
        <w:rPr>
          <w:highlight w:val="yellow"/>
        </w:rPr>
        <w:t>,</w:t>
      </w:r>
      <w:r w:rsidRPr="009F2056">
        <w:rPr>
          <w:highlight w:val="yellow"/>
        </w:rPr>
        <w:t xml:space="preserve"> con el propósito de disminuir el riesgo de no cumplimiento; pero, debe evaluarse caso a caso con la misma metodología de "</w:t>
      </w:r>
      <w:proofErr w:type="spellStart"/>
      <w:r w:rsidRPr="009F2056">
        <w:rPr>
          <w:highlight w:val="yellow"/>
        </w:rPr>
        <w:t>Life</w:t>
      </w:r>
      <w:proofErr w:type="spellEnd"/>
      <w:r w:rsidRPr="009F2056">
        <w:rPr>
          <w:highlight w:val="yellow"/>
        </w:rPr>
        <w:t xml:space="preserve"> </w:t>
      </w:r>
      <w:proofErr w:type="spellStart"/>
      <w:r w:rsidRPr="009F2056">
        <w:rPr>
          <w:highlight w:val="yellow"/>
        </w:rPr>
        <w:t>Cycle</w:t>
      </w:r>
      <w:proofErr w:type="spellEnd"/>
      <w:r w:rsidRPr="009F2056">
        <w:rPr>
          <w:highlight w:val="yellow"/>
        </w:rPr>
        <w:t xml:space="preserve"> </w:t>
      </w:r>
      <w:proofErr w:type="spellStart"/>
      <w:r w:rsidRPr="009F2056">
        <w:rPr>
          <w:highlight w:val="yellow"/>
        </w:rPr>
        <w:t>Cost</w:t>
      </w:r>
      <w:proofErr w:type="spellEnd"/>
      <w:r w:rsidRPr="009F2056">
        <w:rPr>
          <w:highlight w:val="yellow"/>
        </w:rPr>
        <w:t xml:space="preserve"> </w:t>
      </w:r>
      <w:proofErr w:type="spellStart"/>
      <w:r w:rsidRPr="009F2056">
        <w:rPr>
          <w:highlight w:val="yellow"/>
        </w:rPr>
        <w:t>Analisys</w:t>
      </w:r>
      <w:proofErr w:type="spellEnd"/>
      <w:r w:rsidRPr="009F2056">
        <w:rPr>
          <w:highlight w:val="yellow"/>
        </w:rPr>
        <w:t>" (LCCA).</w:t>
      </w:r>
    </w:p>
    <w:p w14:paraId="6F958075" w14:textId="77777777" w:rsidR="004D1207" w:rsidRDefault="004D1207" w:rsidP="004D1207">
      <w:r w:rsidRPr="009F2056">
        <w:rPr>
          <w:highlight w:val="yellow"/>
        </w:rPr>
        <w:t xml:space="preserve">Finalmente, los estudios anteriores permitieron entregar una propuesta de mejoras alcanzables por la organización y con baja inversión, debido a que todos los cálculos y simulaciones </w:t>
      </w:r>
      <w:r w:rsidR="0065656D" w:rsidRPr="009F2056">
        <w:rPr>
          <w:highlight w:val="yellow"/>
        </w:rPr>
        <w:t>se realizaron con</w:t>
      </w:r>
      <w:r w:rsidRPr="009F2056">
        <w:rPr>
          <w:highlight w:val="yellow"/>
        </w:rPr>
        <w:t xml:space="preserve"> Microsoft Excel, que es un software de dominio general y ya implementado en esta organización.</w:t>
      </w:r>
    </w:p>
    <w:p w14:paraId="556DF466" w14:textId="77777777" w:rsidR="004D1207" w:rsidRDefault="004D1207" w:rsidP="00F2074F">
      <w:pPr>
        <w:pStyle w:val="Ttulo1"/>
        <w:numPr>
          <w:ilvl w:val="0"/>
          <w:numId w:val="6"/>
        </w:numPr>
      </w:pPr>
      <w:bookmarkStart w:id="5" w:name="_Toc232688244"/>
      <w:proofErr w:type="spellStart"/>
      <w:r w:rsidRPr="008F2A88">
        <w:lastRenderedPageBreak/>
        <w:t>Abstract</w:t>
      </w:r>
      <w:bookmarkEnd w:id="5"/>
      <w:proofErr w:type="spellEnd"/>
    </w:p>
    <w:p w14:paraId="7645DC78" w14:textId="77777777" w:rsidR="004D1207" w:rsidRPr="009F2056" w:rsidRDefault="004D1207" w:rsidP="004D1207">
      <w:pPr>
        <w:rPr>
          <w:highlight w:val="yellow"/>
          <w:lang w:val="en-US"/>
        </w:rPr>
      </w:pPr>
      <w:r w:rsidRPr="009F2056">
        <w:rPr>
          <w:highlight w:val="yellow"/>
          <w:lang w:val="en-US"/>
        </w:rPr>
        <w:t>The Hydrographic and Oceanographic Service of the Navy (SHOA) is the national technical authority that edits and maintains updated physical and electronic nautical charts of national waters; in addition to other publications related to navigation. At the same time, SHOA, as a state entity, has the task of making effective and efficient use of public resources. In this way, compliance with the foregoing is directly affected by typical decisions and problems such as demand estimation, total quality management (TQM) of finished products, operational reliability (RCM) and the availability of their teams. Based on the above problems, the existence of a possibility of improvement in the aforementioned areas of the production process of publications and nautical charts is identified.</w:t>
      </w:r>
    </w:p>
    <w:p w14:paraId="7127EB9D" w14:textId="77777777" w:rsidR="004D1207" w:rsidRPr="009F2056" w:rsidRDefault="004D1207" w:rsidP="004D1207">
      <w:pPr>
        <w:rPr>
          <w:highlight w:val="yellow"/>
          <w:lang w:val="en-US"/>
        </w:rPr>
      </w:pPr>
      <w:r w:rsidRPr="009F2056">
        <w:rPr>
          <w:highlight w:val="yellow"/>
          <w:lang w:val="en-US"/>
        </w:rPr>
        <w:t>The main objective of this work is to develop a proposal for improvement in the manufacturing process of publications and nautical charts through tools for the analysis of Demand Forecast, Total Quality and Life Cycle Costs with the purpose of increasing the efficiency and effectiveness in the use of resources for processing.</w:t>
      </w:r>
    </w:p>
    <w:p w14:paraId="2386E856" w14:textId="77777777" w:rsidR="004D1207" w:rsidRPr="009F2056" w:rsidRDefault="004D1207" w:rsidP="004D1207">
      <w:pPr>
        <w:rPr>
          <w:highlight w:val="yellow"/>
          <w:lang w:val="en-US"/>
        </w:rPr>
      </w:pPr>
      <w:r w:rsidRPr="009F2056">
        <w:rPr>
          <w:highlight w:val="yellow"/>
          <w:lang w:val="en-US"/>
        </w:rPr>
        <w:t>To achieve the above, demand forecasts were first prepared with different quantitative methods, which were compared using their tracking signal, standard deviation and MAD, in order to obtain the most appropriate one. Thus, based on the results obtained, the linear regression method is recommended for forecasting the demand for nautical charts; while for publications, double exponential smoothing.</w:t>
      </w:r>
    </w:p>
    <w:p w14:paraId="098C004A" w14:textId="77777777" w:rsidR="004D1207" w:rsidRPr="009F2056" w:rsidRDefault="004D1207" w:rsidP="004D1207">
      <w:pPr>
        <w:rPr>
          <w:highlight w:val="yellow"/>
          <w:lang w:val="en-US"/>
        </w:rPr>
      </w:pPr>
      <w:proofErr w:type="gramStart"/>
      <w:r w:rsidRPr="009F2056">
        <w:rPr>
          <w:highlight w:val="yellow"/>
          <w:lang w:val="en-US"/>
        </w:rPr>
        <w:t>hen</w:t>
      </w:r>
      <w:proofErr w:type="gramEnd"/>
      <w:r w:rsidRPr="009F2056">
        <w:rPr>
          <w:highlight w:val="yellow"/>
          <w:lang w:val="en-US"/>
        </w:rPr>
        <w:t xml:space="preserve">, from the point of view of total quality, an acceptance sampling plan for finished products was determined using the total cost of quality as an indicator; and also, a method of Statistical Process Control (CEP) through the nature of the finished products. Thus, considering the calculated costs, it was recommended to maintain the sampling plan currently used, corresponding to the inspection of 100% of the articles; and based on the nature of the finished </w:t>
      </w:r>
      <w:r w:rsidRPr="009F2056">
        <w:rPr>
          <w:highlight w:val="yellow"/>
          <w:lang w:val="en-US"/>
        </w:rPr>
        <w:lastRenderedPageBreak/>
        <w:t>products, it was determined that the appropriate method for the CEP is by means of a control letter for attributes of proportion of defective items (“Card P”). Then, considering that SHOA does not have a historical record of failed products, data based on demand records had to be simulated; which allowed verifying its quality variability and analyzing the capacity of the process through indicators such as the Index of potential capacity of the process (</w:t>
      </w:r>
      <w:proofErr w:type="spellStart"/>
      <w:r w:rsidRPr="009F2056">
        <w:rPr>
          <w:highlight w:val="yellow"/>
          <w:lang w:val="en-US"/>
        </w:rPr>
        <w:t>Cp</w:t>
      </w:r>
      <w:proofErr w:type="spellEnd"/>
      <w:r w:rsidRPr="009F2056">
        <w:rPr>
          <w:highlight w:val="yellow"/>
          <w:lang w:val="en-US"/>
        </w:rPr>
        <w:t>) and Index of real capacity of the process (</w:t>
      </w:r>
      <w:proofErr w:type="spellStart"/>
      <w:r w:rsidRPr="009F2056">
        <w:rPr>
          <w:highlight w:val="yellow"/>
          <w:lang w:val="en-US"/>
        </w:rPr>
        <w:t>Cpk</w:t>
      </w:r>
      <w:proofErr w:type="spellEnd"/>
      <w:r w:rsidRPr="009F2056">
        <w:rPr>
          <w:highlight w:val="yellow"/>
          <w:lang w:val="en-US"/>
        </w:rPr>
        <w:t>), with the purpose of being presented within the proposal of gets better.</w:t>
      </w:r>
    </w:p>
    <w:p w14:paraId="5AF3D094" w14:textId="77777777" w:rsidR="004D1207" w:rsidRPr="009F2056" w:rsidRDefault="004D1207" w:rsidP="004D1207">
      <w:pPr>
        <w:rPr>
          <w:highlight w:val="yellow"/>
          <w:lang w:val="en-US"/>
        </w:rPr>
      </w:pPr>
      <w:r w:rsidRPr="009F2056">
        <w:rPr>
          <w:highlight w:val="yellow"/>
          <w:lang w:val="en-US"/>
        </w:rPr>
        <w:t>Next, in the area of asset management, the life and failure behavior of the product</w:t>
      </w:r>
      <w:r w:rsidR="0065656D" w:rsidRPr="009F2056">
        <w:rPr>
          <w:highlight w:val="yellow"/>
          <w:lang w:val="en-US"/>
        </w:rPr>
        <w:t>ive system was modeled through a</w:t>
      </w:r>
      <w:r w:rsidRPr="009F2056">
        <w:rPr>
          <w:highlight w:val="yellow"/>
          <w:lang w:val="en-US"/>
        </w:rPr>
        <w:t xml:space="preserve"> curve fitting process using the </w:t>
      </w:r>
      <w:proofErr w:type="spellStart"/>
      <w:r w:rsidRPr="009F2056">
        <w:rPr>
          <w:highlight w:val="yellow"/>
          <w:lang w:val="en-US"/>
        </w:rPr>
        <w:t>Benard</w:t>
      </w:r>
      <w:proofErr w:type="spellEnd"/>
      <w:r w:rsidRPr="009F2056">
        <w:rPr>
          <w:highlight w:val="yellow"/>
          <w:lang w:val="en-US"/>
        </w:rPr>
        <w:t xml:space="preserve"> method, assuming that these behaviors are distributed Weibull and Normal, respectively. The foregoing made it possible to determine the Reliability and Historical Availability, in order to present 3 groups of risk scenarios based on the availability of the system called "Conservative", "Risky" and "Not Recommended".</w:t>
      </w:r>
    </w:p>
    <w:p w14:paraId="5695925C" w14:textId="77777777" w:rsidR="004D1207" w:rsidRPr="009F2056" w:rsidRDefault="004D1207" w:rsidP="004D1207">
      <w:pPr>
        <w:rPr>
          <w:highlight w:val="yellow"/>
          <w:lang w:val="en-US"/>
        </w:rPr>
      </w:pPr>
      <w:r w:rsidRPr="009F2056">
        <w:rPr>
          <w:highlight w:val="yellow"/>
          <w:lang w:val="en-US"/>
        </w:rPr>
        <w:t xml:space="preserve">In the same way, the previous modeling, together with the calculation of the cost of inefficiency, </w:t>
      </w:r>
      <w:r w:rsidR="0065656D" w:rsidRPr="009F2056">
        <w:rPr>
          <w:highlight w:val="yellow"/>
          <w:lang w:val="en-US"/>
        </w:rPr>
        <w:t>demonstrates</w:t>
      </w:r>
      <w:r w:rsidRPr="009F2056">
        <w:rPr>
          <w:highlight w:val="yellow"/>
          <w:lang w:val="en-US"/>
        </w:rPr>
        <w:t xml:space="preserve"> that for the moment it is not convenient to invest in new equipment because if it is compared with the real demand of the last year and the forecast, with the Current system availability can be met with a wide margin. However, if there is an increase in demand, a minimum availability and/or production commitment, in this case it is advisable to invest in assets in order to reduce the risk of non-compliance; but, it must be evaluated case by case with the same methodology of "Life Cycle Cost Analysis" (LCCA).</w:t>
      </w:r>
    </w:p>
    <w:p w14:paraId="431CB009" w14:textId="07674C16" w:rsidR="004D1207" w:rsidRDefault="004D1207" w:rsidP="004D1207">
      <w:pPr>
        <w:rPr>
          <w:lang w:val="en-US"/>
        </w:rPr>
      </w:pPr>
      <w:r w:rsidRPr="009F2056">
        <w:rPr>
          <w:highlight w:val="yellow"/>
          <w:lang w:val="en-US"/>
        </w:rPr>
        <w:t xml:space="preserve">Finally, the previous studies allowed us to deliver a proposal for improvements achievable by the organization and with low investment, because Microsoft Excel was used for all the calculations and simulations, since it is </w:t>
      </w:r>
      <w:r w:rsidR="00693AF3" w:rsidRPr="009F2056">
        <w:rPr>
          <w:highlight w:val="yellow"/>
          <w:lang w:val="en-US"/>
        </w:rPr>
        <w:t>general</w:t>
      </w:r>
      <w:r w:rsidRPr="009F2056">
        <w:rPr>
          <w:highlight w:val="yellow"/>
          <w:lang w:val="en-US"/>
        </w:rPr>
        <w:t xml:space="preserve"> domain software and already implemented in this organization</w:t>
      </w:r>
      <w:r w:rsidRPr="002F3B43">
        <w:rPr>
          <w:lang w:val="en-US"/>
        </w:rPr>
        <w:t>.</w:t>
      </w:r>
    </w:p>
    <w:p w14:paraId="7B82272E" w14:textId="3278A5F5" w:rsidR="00DC3B33" w:rsidRPr="00657726" w:rsidRDefault="00354F4A" w:rsidP="00657726">
      <w:pPr>
        <w:pStyle w:val="Ttulo1"/>
      </w:pPr>
      <w:bookmarkStart w:id="6" w:name="_Toc232688245"/>
      <w:r w:rsidRPr="00657726">
        <w:lastRenderedPageBreak/>
        <w:t>Introducción</w:t>
      </w:r>
      <w:bookmarkEnd w:id="6"/>
    </w:p>
    <w:p w14:paraId="72CEA304" w14:textId="457048B7" w:rsidR="005B58A5" w:rsidRDefault="005B58A5" w:rsidP="009A0645">
      <w:r>
        <w:t>Actualmente, la Armada de Chile tiene al servicio del país las fragatas multipropósito (tipo M) “Almirante Blanco Encalada” y “Almirante Riveros” de la Escuadra Nacional, las cuales cuentan con un montaje OTO Melara IROF 76/62 que les permite realizar tareas de fuego de apoyo naval y defensa ante amenazas aéreas y de superficie. Para cumplir con las capacidades mencionadas, se requiere ejecutar un proceso de mantenimiento que aseguré el correcto funcionamiento del sistema, con una alta disponibilidad, pero a su vez evitando el sobre mantenimiento y la pérdida de los escasos recursos disponibles.</w:t>
      </w:r>
    </w:p>
    <w:p w14:paraId="7C50D346" w14:textId="6D9E5035" w:rsidR="005B58A5" w:rsidRPr="009A0645" w:rsidRDefault="005B58A5" w:rsidP="009A0645">
      <w:r>
        <w:t xml:space="preserve">En relación con lo anterior, el fabricante del sistema mediante el manual recomienda las acciones enfocadas al mantenimiento preventivo definido a edad constante, sin embargo, este plan no está comprobado empíricamente, lo que no permite afirmar si existe un sobre </w:t>
      </w:r>
      <w:r w:rsidRPr="009A0645">
        <w:t>mantenimiento o la falta de este. Cabe señalar que la Armada, mediante su Sistema Administrativo Logístico Integrado Naval (SALINO), el cual se materializa con el ERP “VENTIX”, estandariza e integra el Sistema de Mantenimiento Planificado (SIMPLA) para todas las unidades y reparticiones</w:t>
      </w:r>
      <w:r w:rsidR="00D95CC5" w:rsidRPr="009A0645">
        <w:t xml:space="preserve">. Si bien se cuenta con toda la información respecto </w:t>
      </w:r>
      <w:r w:rsidR="009A0645" w:rsidRPr="009A0645">
        <w:t>al historial</w:t>
      </w:r>
      <w:r w:rsidRPr="009A0645">
        <w:t xml:space="preserve"> de fallas de</w:t>
      </w:r>
      <w:r w:rsidR="00D95CC5" w:rsidRPr="009A0645">
        <w:t xml:space="preserve"> </w:t>
      </w:r>
      <w:r w:rsidRPr="009A0645">
        <w:t>material naval</w:t>
      </w:r>
      <w:r w:rsidR="00D95CC5" w:rsidRPr="009A0645">
        <w:t xml:space="preserve"> mencionado previamente, en la actualidad </w:t>
      </w:r>
      <w:r w:rsidRPr="009A0645">
        <w:t>no existe una simulación de disponibilidad esperada del montaje a través de un análisis de confiabilidad</w:t>
      </w:r>
      <w:r w:rsidR="00D95CC5" w:rsidRPr="009A0645">
        <w:t>, lo cual permitiría justificar anualmente la asignación de recursos para el mantenimiento de este armamento.</w:t>
      </w:r>
    </w:p>
    <w:p w14:paraId="5CB5A543" w14:textId="6C7A50CD" w:rsidR="009A0645" w:rsidRPr="009A0645" w:rsidRDefault="005B58A5" w:rsidP="009A0645">
      <w:r w:rsidRPr="009A0645">
        <w:t>Teniendo en cuenta lo expuesto anteriormente, el problema se define en determinar la función de distribución de probabilidad que represente el comportamiento de vida y reparación del montaje, para luego efectuar el modelamiento que permita simular los indicadores relacionados principalmente a la confiabilidad y disponibilidad, presentando los posibles escenarios de riesgo</w:t>
      </w:r>
      <w:r w:rsidR="009A0645" w:rsidRPr="009A0645">
        <w:t xml:space="preserve">s que permitan optimizar los recursos fiscales. Lo anterior, debido a que la Armada de Chile como entidad del estado, es regida por uno de los principios de la </w:t>
      </w:r>
      <w:r w:rsidR="009A0645" w:rsidRPr="009A0645">
        <w:lastRenderedPageBreak/>
        <w:t xml:space="preserve">Administración Pública que es el de racionalidad, el cual impone el deber de actuar racionalmente en el uso de los recursos públicos, es decir, hacer un uso eficiente de ellos </w:t>
      </w:r>
      <w:sdt>
        <w:sdtPr>
          <w:id w:val="-2139248907"/>
          <w:citation/>
        </w:sdtPr>
        <w:sdtContent>
          <w:r w:rsidR="009A0645" w:rsidRPr="009A0645">
            <w:fldChar w:fldCharType="begin"/>
          </w:r>
          <w:r w:rsidR="009A0645" w:rsidRPr="009A0645">
            <w:rPr>
              <w:lang w:val="es-CL"/>
            </w:rPr>
            <w:instrText xml:space="preserve"> CITATION Esp18 \l 13322 </w:instrText>
          </w:r>
          <w:r w:rsidR="009A0645" w:rsidRPr="009A0645">
            <w:fldChar w:fldCharType="separate"/>
          </w:r>
          <w:r w:rsidR="009A0645" w:rsidRPr="009A0645">
            <w:rPr>
              <w:noProof/>
              <w:lang w:val="es-CL"/>
            </w:rPr>
            <w:t>(Linazasoro, 2018)</w:t>
          </w:r>
          <w:r w:rsidR="009A0645" w:rsidRPr="009A0645">
            <w:fldChar w:fldCharType="end"/>
          </w:r>
        </w:sdtContent>
      </w:sdt>
      <w:r w:rsidR="009A0645" w:rsidRPr="009A0645">
        <w:t>.</w:t>
      </w:r>
    </w:p>
    <w:p w14:paraId="481F3FA1" w14:textId="58BAC01F" w:rsidR="00D77FB0" w:rsidRPr="00FA5262" w:rsidRDefault="009A0645" w:rsidP="009A0645">
      <w:r w:rsidRPr="009A0645">
        <w:t>Es así como, con todo lo anteriormente expuesto, e</w:t>
      </w:r>
      <w:r w:rsidR="00D77FB0" w:rsidRPr="009A0645">
        <w:t>l presenta trabajo se relaciona con la temática de Gestión de Activos y Mantenimiento dado que aplica conceptos aprendidos en todas las asignaturas de Ingeniería en confiabilidad y también en el electivo de Software de simulación. Y cu</w:t>
      </w:r>
      <w:r w:rsidRPr="009A0645">
        <w:t>y</w:t>
      </w:r>
      <w:r w:rsidR="00D77FB0" w:rsidRPr="009A0645">
        <w:t>o objetivo final es la maximización del beneficio haciendo un uso eficiente de los recursos fiscales.</w:t>
      </w:r>
      <w:r w:rsidRPr="009A0645">
        <w:t xml:space="preserve"> Al mismo tiempo, </w:t>
      </w:r>
      <w:r w:rsidR="00D77FB0" w:rsidRPr="009A0645">
        <w:t xml:space="preserve">permitiría identificar si se está efectuando </w:t>
      </w:r>
      <w:proofErr w:type="spellStart"/>
      <w:r w:rsidR="00D77FB0" w:rsidRPr="009A0645">
        <w:t>sobremantenimiento</w:t>
      </w:r>
      <w:proofErr w:type="spellEnd"/>
      <w:r w:rsidR="00D77FB0" w:rsidRPr="009A0645">
        <w:t xml:space="preserve"> o no, además de comprobar y justificar de manera empírica y cuantitativa, la solicitud de presupuesto para los mantenimientos mayores del armamento en investigación, la cual se efectúa de manera anual.</w:t>
      </w:r>
    </w:p>
    <w:p w14:paraId="3731B074" w14:textId="77777777" w:rsidR="00D77FB0" w:rsidRPr="00D95CC5" w:rsidRDefault="00D77FB0" w:rsidP="005B58A5">
      <w:pPr>
        <w:rPr>
          <w:rFonts w:eastAsiaTheme="minorHAnsi"/>
          <w:lang w:eastAsia="en-US" w:bidi="ar-SA"/>
        </w:rPr>
      </w:pPr>
    </w:p>
    <w:p w14:paraId="5032D384" w14:textId="77777777" w:rsidR="005B58A5" w:rsidRDefault="005B58A5" w:rsidP="00DC3B33">
      <w:pPr>
        <w:rPr>
          <w:rFonts w:eastAsiaTheme="minorHAnsi"/>
          <w:lang w:eastAsia="en-US" w:bidi="ar-SA"/>
        </w:rPr>
      </w:pPr>
    </w:p>
    <w:p w14:paraId="6973C608" w14:textId="77777777" w:rsidR="00657726" w:rsidRDefault="00657726" w:rsidP="00DC3B33">
      <w:pPr>
        <w:rPr>
          <w:rFonts w:eastAsiaTheme="minorHAnsi"/>
          <w:lang w:eastAsia="en-US" w:bidi="ar-SA"/>
        </w:rPr>
      </w:pPr>
    </w:p>
    <w:p w14:paraId="3847092B" w14:textId="77777777" w:rsidR="005B58A5" w:rsidRDefault="005B58A5" w:rsidP="00DC3B33"/>
    <w:p w14:paraId="0598D21F" w14:textId="77777777" w:rsidR="00657726" w:rsidRDefault="00657726" w:rsidP="00DC3B33"/>
    <w:p w14:paraId="691163E4" w14:textId="77777777" w:rsidR="00657726" w:rsidRDefault="00657726" w:rsidP="00DC3B33"/>
    <w:p w14:paraId="2A3EAA85" w14:textId="77777777" w:rsidR="00657726" w:rsidRDefault="00657726" w:rsidP="00DC3B33"/>
    <w:p w14:paraId="06AE6A46" w14:textId="77777777" w:rsidR="00657726" w:rsidRDefault="00657726" w:rsidP="00DC3B33"/>
    <w:p w14:paraId="72E040D9" w14:textId="77777777" w:rsidR="00657726" w:rsidRDefault="00657726" w:rsidP="00DC3B33"/>
    <w:p w14:paraId="3A472C9C" w14:textId="77777777" w:rsidR="00657726" w:rsidRDefault="00657726" w:rsidP="00DC3B33"/>
    <w:p w14:paraId="7FD2A75E" w14:textId="77777777" w:rsidR="00657726" w:rsidRDefault="00657726" w:rsidP="00DC3B33"/>
    <w:p w14:paraId="719AFAB3" w14:textId="77777777" w:rsidR="00657726" w:rsidRDefault="00657726" w:rsidP="00DC3B33"/>
    <w:p w14:paraId="6C87F80F" w14:textId="77777777" w:rsidR="00657726" w:rsidRDefault="00657726" w:rsidP="00DC3B33"/>
    <w:p w14:paraId="0E044F09" w14:textId="0FC16460" w:rsidR="0042627A" w:rsidRPr="00657726" w:rsidRDefault="00DC3B33" w:rsidP="00657726">
      <w:pPr>
        <w:pStyle w:val="Ttulo1"/>
      </w:pPr>
      <w:bookmarkStart w:id="7" w:name="_Toc232688246"/>
      <w:r w:rsidRPr="00657726">
        <w:lastRenderedPageBreak/>
        <w:t>Descripción del p</w:t>
      </w:r>
      <w:r w:rsidR="00972921" w:rsidRPr="00657726">
        <w:t>roblema de</w:t>
      </w:r>
      <w:r w:rsidR="00512A74" w:rsidRPr="00657726">
        <w:t xml:space="preserve"> </w:t>
      </w:r>
      <w:r w:rsidR="00972921" w:rsidRPr="00657726">
        <w:t>investigación</w:t>
      </w:r>
      <w:bookmarkEnd w:id="7"/>
    </w:p>
    <w:p w14:paraId="5658D3C0" w14:textId="77777777" w:rsidR="00282E93" w:rsidRPr="008D4F98" w:rsidRDefault="00282E93" w:rsidP="00E23275">
      <w:pPr>
        <w:rPr>
          <w:szCs w:val="24"/>
        </w:rPr>
      </w:pPr>
    </w:p>
    <w:p w14:paraId="25085F1A" w14:textId="5B81A8E8" w:rsidR="00D95CC5" w:rsidRPr="00C31EE8" w:rsidRDefault="00D77FB0" w:rsidP="00657726">
      <w:pPr>
        <w:rPr>
          <w:lang w:val="es-CL"/>
        </w:rPr>
      </w:pPr>
      <w:r w:rsidRPr="00D77FB0">
        <w:rPr>
          <w:rFonts w:eastAsiaTheme="minorHAnsi"/>
          <w:szCs w:val="24"/>
          <w:lang w:eastAsia="en-US" w:bidi="ar-SA"/>
        </w:rPr>
        <w:t xml:space="preserve">La Armada de Chile tiene 3 fragatas multipropósito tipo M, de origen holandés, </w:t>
      </w:r>
      <w:r w:rsidR="00D95CC5" w:rsidRPr="00D77FB0">
        <w:rPr>
          <w:lang w:val="es-CL"/>
        </w:rPr>
        <w:t xml:space="preserve">las cuales poseen un montaje OTO Melara IROF de 76 </w:t>
      </w:r>
      <w:proofErr w:type="spellStart"/>
      <w:r w:rsidR="00D95CC5" w:rsidRPr="00D77FB0">
        <w:rPr>
          <w:lang w:val="es-CL"/>
        </w:rPr>
        <w:t>mm.</w:t>
      </w:r>
      <w:proofErr w:type="spellEnd"/>
      <w:r w:rsidRPr="00D77FB0">
        <w:rPr>
          <w:lang w:val="es-CL"/>
        </w:rPr>
        <w:t xml:space="preserve"> </w:t>
      </w:r>
      <w:proofErr w:type="gramStart"/>
      <w:r w:rsidRPr="00D77FB0">
        <w:rPr>
          <w:lang w:val="es-CL"/>
        </w:rPr>
        <w:t>que</w:t>
      </w:r>
      <w:proofErr w:type="gramEnd"/>
      <w:r w:rsidR="00D95CC5" w:rsidRPr="00D77FB0">
        <w:rPr>
          <w:lang w:val="es-CL"/>
        </w:rPr>
        <w:t xml:space="preserve"> les permite desarrollar de manera tareas de fuego de apoyo naval y defensa ante amenazas aéreas y de superficie. En particular, el modelo IROF cuenta con una mayor cadencia de fuego, 100 tiros por minuto (TPM) para lograr su objetivo, logrando una mayor eficacia con respecto a los montajes instalados en otros buques con una cadencia de fuego de 80 tiros por minuto (TPM). Dada la importancia de este armamento, son vitales las acciones de mantenimiento que permitan garantizar su disponibilidad</w:t>
      </w:r>
      <w:r w:rsidR="00D95CC5" w:rsidRPr="00C31EE8">
        <w:rPr>
          <w:lang w:val="es-CL"/>
        </w:rPr>
        <w:t xml:space="preserve"> y correcto funcionamiento. Sin embargo, por otra parte, una inadecuada periodicidad o programación de este tipo de acciones podría generar fallas catastróficas</w:t>
      </w:r>
      <w:r w:rsidR="00D95CC5">
        <w:rPr>
          <w:lang w:val="es-CL"/>
        </w:rPr>
        <w:t xml:space="preserve"> si la frecuencia es baja o </w:t>
      </w:r>
      <w:r w:rsidR="00D95CC5" w:rsidRPr="00C31EE8">
        <w:rPr>
          <w:lang w:val="es-CL"/>
        </w:rPr>
        <w:t>sobre mantenimiento</w:t>
      </w:r>
      <w:r w:rsidR="00D95CC5">
        <w:rPr>
          <w:lang w:val="es-CL"/>
        </w:rPr>
        <w:t xml:space="preserve"> si es alta</w:t>
      </w:r>
      <w:r w:rsidR="00D95CC5" w:rsidRPr="00C31EE8">
        <w:rPr>
          <w:lang w:val="es-CL"/>
        </w:rPr>
        <w:t>, administrando de manera ineficiente los escasos recursos fiscales disponibles.</w:t>
      </w:r>
    </w:p>
    <w:p w14:paraId="4D352C41" w14:textId="77777777" w:rsidR="00D95CC5" w:rsidRDefault="00D95CC5" w:rsidP="00657726">
      <w:pPr>
        <w:rPr>
          <w:lang w:val="es-CL"/>
        </w:rPr>
      </w:pPr>
      <w:r w:rsidRPr="00C31EE8">
        <w:rPr>
          <w:lang w:val="es-CL"/>
        </w:rPr>
        <w:t xml:space="preserve">Para este activo, el fabricante del equipo a través de sus manuales recomienda acciones enfocadas al mantenimiento preventivo para la conservación del material. </w:t>
      </w:r>
      <w:r>
        <w:rPr>
          <w:lang w:val="es-CL"/>
        </w:rPr>
        <w:t>E</w:t>
      </w:r>
      <w:r w:rsidRPr="00C31EE8">
        <w:rPr>
          <w:lang w:val="es-CL"/>
        </w:rPr>
        <w:t>ste plan de mantenimiento está definido a edad constante, lo cual no está comprobado empíricamente</w:t>
      </w:r>
      <w:r>
        <w:rPr>
          <w:lang w:val="es-CL"/>
        </w:rPr>
        <w:t xml:space="preserve">, lo que provoca que el momento de justificar su presupuestos, exista la tendencia a intentar disminuir sus montos en mantención ya que existe el sesgo de que </w:t>
      </w:r>
      <w:r w:rsidRPr="00C31EE8">
        <w:rPr>
          <w:lang w:val="es-CL"/>
        </w:rPr>
        <w:t>el ritmo de uso del montaje varía dependiendo el usuario</w:t>
      </w:r>
      <w:r>
        <w:rPr>
          <w:lang w:val="es-CL"/>
        </w:rPr>
        <w:t xml:space="preserve">, sin considerar que este armamento está expuesto 24/7 a un ambiente marino altamente corrosivo y con elementos hidráulicos que se encuentran en constante funcionamiento para mitigar este desgaste y permitir que el arma se encuentra disponible cuando se necesite </w:t>
      </w:r>
      <w:r w:rsidRPr="00C31EE8">
        <w:rPr>
          <w:lang w:val="es-CL"/>
        </w:rPr>
        <w:t>. Al mismo tiempo, existe una base de datos del funcionamiento del equipo, sin embargo, no ha sido analizada para comprobar que, en la actualidad, el mantenimiento mayor a edad constante dispuesto en las manuales tiene una periodicidad adecuada; no permit</w:t>
      </w:r>
      <w:r>
        <w:rPr>
          <w:lang w:val="es-CL"/>
        </w:rPr>
        <w:t>iendo</w:t>
      </w:r>
      <w:r w:rsidRPr="00C31EE8">
        <w:rPr>
          <w:lang w:val="es-CL"/>
        </w:rPr>
        <w:t xml:space="preserve"> </w:t>
      </w:r>
      <w:r w:rsidRPr="00C31EE8">
        <w:rPr>
          <w:lang w:val="es-CL"/>
        </w:rPr>
        <w:lastRenderedPageBreak/>
        <w:t>afirmar si existe un sobre mantenimiento o la falta de éste</w:t>
      </w:r>
      <w:r>
        <w:rPr>
          <w:lang w:val="es-CL"/>
        </w:rPr>
        <w:t xml:space="preserve"> al momento de defender la asignación de presupuesto. Lo anterior, </w:t>
      </w:r>
      <w:r w:rsidRPr="00C31EE8">
        <w:rPr>
          <w:lang w:val="es-CL"/>
        </w:rPr>
        <w:t>debido a que no se implementado o efectuado un análisis/simulación de la disponibilidad esperada del montaje de 76 mm IROF. Es por lo anterior que, habiendo identificado las brechas anteriores y utilizando la base de datos de falla de este activo, el estudio a realizar consiste en modelar las funciones que representen el comportamiento de vida y reparación de este armamento, comprobando si la periodicidad del mantenimiento mayor efectuado es el adecuado y si el equipo cumple con la disponibilidad mínima exigida (no sólo anual, sino que durante el año). Finalmente, con el modelamiento anterior, simular indicadores de confiabilidad y disponibilidad; y así, proponer escenarios de riesgos futuros, para la toma de decisiones ante estos mantenimientos mayores.</w:t>
      </w:r>
    </w:p>
    <w:p w14:paraId="65E81884" w14:textId="77777777" w:rsidR="00D95CC5" w:rsidRPr="00C31EE8" w:rsidRDefault="00D95CC5" w:rsidP="00657726">
      <w:pPr>
        <w:rPr>
          <w:lang w:val="es-CL"/>
        </w:rPr>
      </w:pPr>
      <w:r w:rsidRPr="00C31EE8">
        <w:rPr>
          <w:lang w:val="es-CL"/>
        </w:rPr>
        <w:t xml:space="preserve">Como se explicó en el punto anterior, las fragatas tipo M de la Armada de Chile cuentan con un montaje OTO Melara 76/62 IROF el cual se destaca por su versatilidad y cadencia de fuego. Para contar con este sistema operativo, la Armada ejecuta tareas de mantenimiento correctivo y preventivo, pero la eficacia del plan de mantenimiento preventivo basado en la edad constante no está empíricamente comprobada y solo se basa en lo descrito en los manuales del fabricante; no analizando la variable de horas de uso o “grado de actividad”. </w:t>
      </w:r>
    </w:p>
    <w:p w14:paraId="14015F57" w14:textId="77777777" w:rsidR="00D95CC5" w:rsidRPr="00C31EE8" w:rsidRDefault="00D95CC5" w:rsidP="00657726">
      <w:pPr>
        <w:rPr>
          <w:lang w:val="es-CL"/>
        </w:rPr>
      </w:pPr>
      <w:r w:rsidRPr="00C31EE8">
        <w:rPr>
          <w:lang w:val="es-CL"/>
        </w:rPr>
        <w:t xml:space="preserve">En consecuencia, el problema a abordar consiste en modelar una función de distribución de probabilidad que represente el comportamiento de vida y reparación del montaje, para luego simular escenarios de riesgos y comprobar la periodicidad del mantenimiento mayor. </w:t>
      </w:r>
    </w:p>
    <w:p w14:paraId="13B348DA" w14:textId="77777777" w:rsidR="00D95CC5" w:rsidRDefault="00D95CC5" w:rsidP="00657726">
      <w:pPr>
        <w:rPr>
          <w:lang w:val="es-CL"/>
        </w:rPr>
      </w:pPr>
      <w:r>
        <w:rPr>
          <w:lang w:val="es-CL"/>
        </w:rPr>
        <w:t>Para lograr lo anterior, a grandes rasgos la metodología a utilizar es del tipo explicativa mediante la siguiente secuencia:</w:t>
      </w:r>
    </w:p>
    <w:p w14:paraId="5FFE882B" w14:textId="77777777" w:rsidR="00D95CC5" w:rsidRPr="001259E1" w:rsidRDefault="00D95CC5" w:rsidP="00657726">
      <w:pPr>
        <w:rPr>
          <w:lang w:val="es-CL"/>
        </w:rPr>
      </w:pPr>
      <w:r>
        <w:rPr>
          <w:lang w:val="es-CL"/>
        </w:rPr>
        <w:t xml:space="preserve">En primer lugar, </w:t>
      </w:r>
      <w:r w:rsidRPr="00C31EE8">
        <w:rPr>
          <w:lang w:val="es-CL"/>
        </w:rPr>
        <w:t xml:space="preserve">obtener y “limpiar” la base de datos las fallas del activo a analizar, para </w:t>
      </w:r>
      <w:r w:rsidRPr="001259E1">
        <w:rPr>
          <w:lang w:val="es-CL"/>
        </w:rPr>
        <w:t xml:space="preserve">obtener los tiempos de buen funcionamiento y de reparación; esta base de datos permite obtener la función que modela su comportamiento de vida y reparación mediante métodos matemáticos y </w:t>
      </w:r>
      <w:r w:rsidRPr="001259E1">
        <w:rPr>
          <w:lang w:val="es-CL"/>
        </w:rPr>
        <w:lastRenderedPageBreak/>
        <w:t xml:space="preserve">algunos supuestos bibliográficos. </w:t>
      </w:r>
    </w:p>
    <w:p w14:paraId="42BAC392" w14:textId="77777777" w:rsidR="00D95CC5" w:rsidRPr="001259E1" w:rsidRDefault="00D95CC5" w:rsidP="00657726">
      <w:pPr>
        <w:rPr>
          <w:lang w:val="es-CL"/>
        </w:rPr>
      </w:pPr>
      <w:r w:rsidRPr="001259E1">
        <w:rPr>
          <w:lang w:val="es-CL"/>
        </w:rPr>
        <w:t>A continuación, una vez obtenidos los parámetros anteriores, se puede determinar la confiabilidad y disponibilidad histórica; entregando una primera aproximación respecto a la eficiencia del plan de mantenimiento.</w:t>
      </w:r>
    </w:p>
    <w:p w14:paraId="11ED8BBD" w14:textId="77777777" w:rsidR="00D95CC5" w:rsidRPr="001259E1" w:rsidRDefault="00D95CC5" w:rsidP="00657726">
      <w:pPr>
        <w:rPr>
          <w:lang w:val="es-CL"/>
        </w:rPr>
      </w:pPr>
      <w:r w:rsidRPr="001259E1">
        <w:rPr>
          <w:lang w:val="es-CL"/>
        </w:rPr>
        <w:t>Luego, con el propósito de modelar escenarios de riesgos, se realizarán simulaciones de disponibilidad anual y mínima del año, presentándolos mediante herramientas estadísticas como histogramas. Por el momento y considerando que se busca una propuesta de mejora alcanzable y aplicable (idealmente que no tenga costo adicional para la organización); todo ello se realizará en Microsoft Excel con su herramienta Visual Basic (macros).</w:t>
      </w:r>
    </w:p>
    <w:p w14:paraId="61168103" w14:textId="77777777" w:rsidR="00D95CC5" w:rsidRPr="001259E1" w:rsidRDefault="00D95CC5" w:rsidP="00657726">
      <w:pPr>
        <w:rPr>
          <w:lang w:val="es-CL"/>
        </w:rPr>
      </w:pPr>
      <w:r w:rsidRPr="001259E1">
        <w:rPr>
          <w:lang w:val="es-CL"/>
        </w:rPr>
        <w:t xml:space="preserve">A su vez, con el modelamiento de los comportamientos de vida y falla obtenidos y utilizando el Análisis de Costo global de Ciclo de Vida (LCCA), se podría determinar la conveniencia de invertir en un “upgrade” del activo o renovarlo por alguno nuevo disponible en el mercado. </w:t>
      </w:r>
    </w:p>
    <w:p w14:paraId="03CA2C5F" w14:textId="217049CA" w:rsidR="00D95CC5" w:rsidRPr="001259E1" w:rsidRDefault="00D95CC5" w:rsidP="00657726">
      <w:pPr>
        <w:rPr>
          <w:lang w:val="es-CL"/>
        </w:rPr>
      </w:pPr>
      <w:r w:rsidRPr="001259E1">
        <w:rPr>
          <w:lang w:val="es-CL"/>
        </w:rPr>
        <w:t xml:space="preserve">  Finalmente, mediante todos los análisis anteriores, se elabora una propuesta final de diagnóstico, justificación, observaciones y mejoras para este activo y su proceso de mantenimiento; teniendo en consideración que para que el trabajo sea un real aporte y logre la adhesión por parte de la organización, la intención es proponer mejoras alcanzables y de preferencia con la menor inversión, es por ello que para todos los cálculos y simulación se utilizará Microsoft Excel. </w:t>
      </w:r>
    </w:p>
    <w:p w14:paraId="284E8968" w14:textId="2E13CF59" w:rsidR="00F0712E" w:rsidRPr="001259E1" w:rsidRDefault="00F0712E" w:rsidP="00FD62F6">
      <w:r w:rsidRPr="001259E1">
        <w:t>A partir de</w:t>
      </w:r>
      <w:r w:rsidR="00D77FB0" w:rsidRPr="001259E1">
        <w:t>l problema anterior</w:t>
      </w:r>
      <w:r w:rsidRPr="001259E1">
        <w:t xml:space="preserve"> surgen las siguientes preguntas que guiarán la investigación de este trabajo:</w:t>
      </w:r>
    </w:p>
    <w:p w14:paraId="67FA129A" w14:textId="7FB21B80" w:rsidR="00F0712E" w:rsidRPr="001259E1" w:rsidRDefault="00F0712E" w:rsidP="00FD62F6">
      <w:r w:rsidRPr="001259E1">
        <w:t>1. ¿</w:t>
      </w:r>
      <w:r w:rsidR="00503ECD" w:rsidRPr="001259E1">
        <w:t>Cuáles son los principales componentes, modos de funcionamiento y modos de falla críticos del Montaje OTO Melara 76/62 mm IROF</w:t>
      </w:r>
      <w:r w:rsidR="00F851A6" w:rsidRPr="001259E1">
        <w:t>?</w:t>
      </w:r>
      <w:r w:rsidRPr="001259E1">
        <w:t xml:space="preserve"> </w:t>
      </w:r>
    </w:p>
    <w:p w14:paraId="7FA88425" w14:textId="458D4807" w:rsidR="00F0712E" w:rsidRPr="001259E1" w:rsidRDefault="00D21BB5" w:rsidP="00FD62F6">
      <w:r w:rsidRPr="001259E1">
        <w:t>2. ¿</w:t>
      </w:r>
      <w:r w:rsidR="00503ECD" w:rsidRPr="001259E1">
        <w:t xml:space="preserve">Cuál es la configuración sistémica y lógica de falla del Montaje OTO Melara 76/62 </w:t>
      </w:r>
      <w:r w:rsidR="00503ECD" w:rsidRPr="001259E1">
        <w:lastRenderedPageBreak/>
        <w:t>mm IROF?</w:t>
      </w:r>
    </w:p>
    <w:p w14:paraId="7EE27659" w14:textId="2EC0BE11" w:rsidR="00D21BB5" w:rsidRPr="001259E1" w:rsidRDefault="00D21BB5" w:rsidP="00503ECD">
      <w:r w:rsidRPr="001259E1">
        <w:t xml:space="preserve">3. ¿Cuál es la mejor función que representa el comportamiento de vida y falla de los equipos </w:t>
      </w:r>
      <w:r w:rsidR="000F6CA2" w:rsidRPr="001259E1">
        <w:t>del proceso productivo</w:t>
      </w:r>
      <w:r w:rsidR="00F851A6" w:rsidRPr="001259E1">
        <w:t>?</w:t>
      </w:r>
      <w:r w:rsidR="000F6CA2" w:rsidRPr="001259E1">
        <w:t xml:space="preserve"> En</w:t>
      </w:r>
      <w:r w:rsidRPr="001259E1">
        <w:t xml:space="preserve"> base al resultado anterior, ¿el sistema cumple con la </w:t>
      </w:r>
      <w:r w:rsidR="00433A3D" w:rsidRPr="001259E1">
        <w:t>d</w:t>
      </w:r>
      <w:r w:rsidRPr="001259E1">
        <w:t>isponibilidad mínima exigida?</w:t>
      </w:r>
      <w:r w:rsidR="00012330" w:rsidRPr="001259E1">
        <w:t xml:space="preserve"> y ¿Cuánto es el riesgo que está dispuesto a comprometer?</w:t>
      </w:r>
    </w:p>
    <w:p w14:paraId="50E33EB9" w14:textId="1794958B" w:rsidR="0042627A" w:rsidRPr="008D4F98" w:rsidRDefault="00D21BB5" w:rsidP="00012330">
      <w:pPr>
        <w:rPr>
          <w:b/>
          <w:sz w:val="26"/>
        </w:rPr>
      </w:pPr>
      <w:r w:rsidRPr="001259E1">
        <w:t xml:space="preserve">4. </w:t>
      </w:r>
      <w:r w:rsidR="001259E1" w:rsidRPr="001259E1">
        <w:t>En relación con</w:t>
      </w:r>
      <w:r w:rsidR="00503ECD" w:rsidRPr="001259E1">
        <w:t xml:space="preserve"> los escenarios de riesgo obtenidos </w:t>
      </w:r>
      <w:r w:rsidRPr="001259E1">
        <w:t>¿es conveniente</w:t>
      </w:r>
      <w:r w:rsidR="00503ECD" w:rsidRPr="001259E1">
        <w:t xml:space="preserve"> mantener la estrategia de mantenimiento mayor basado en tiempo o se está efectuando </w:t>
      </w:r>
      <w:proofErr w:type="spellStart"/>
      <w:r w:rsidR="00503ECD" w:rsidRPr="001259E1">
        <w:t>sobremantenimiento</w:t>
      </w:r>
      <w:proofErr w:type="spellEnd"/>
      <w:r w:rsidR="00503ECD" w:rsidRPr="001259E1">
        <w:t>?</w:t>
      </w:r>
      <w:r w:rsidR="001259E1" w:rsidRPr="001259E1">
        <w:t xml:space="preserve"> ¿Se justifica la frecuencia de </w:t>
      </w:r>
      <w:r w:rsidR="00693AF3" w:rsidRPr="001259E1">
        <w:t>mantenimiento y</w:t>
      </w:r>
      <w:r w:rsidR="001259E1" w:rsidRPr="001259E1">
        <w:t xml:space="preserve"> solicitud de presupuesto para el mantenimiento de este armamento?</w:t>
      </w:r>
      <w:r w:rsidRPr="008D4F98">
        <w:t xml:space="preserve"> </w:t>
      </w:r>
    </w:p>
    <w:p w14:paraId="38EA2BEE" w14:textId="77777777" w:rsidR="0042627A" w:rsidRPr="008D4F98" w:rsidRDefault="0042627A">
      <w:pPr>
        <w:sectPr w:rsidR="0042627A" w:rsidRPr="008D4F98" w:rsidSect="00433A3D">
          <w:pgSz w:w="12240" w:h="15840"/>
          <w:pgMar w:top="1060" w:right="1300" w:bottom="280" w:left="1600" w:header="720" w:footer="418" w:gutter="0"/>
          <w:cols w:space="720"/>
        </w:sectPr>
      </w:pPr>
    </w:p>
    <w:p w14:paraId="0AA41272" w14:textId="77777777" w:rsidR="0042627A" w:rsidRPr="00657726" w:rsidRDefault="00972921" w:rsidP="00657726">
      <w:pPr>
        <w:pStyle w:val="Ttulo1"/>
      </w:pPr>
      <w:bookmarkStart w:id="8" w:name="_Toc232688247"/>
      <w:r w:rsidRPr="00657726">
        <w:lastRenderedPageBreak/>
        <w:t>Objetivos</w:t>
      </w:r>
      <w:bookmarkEnd w:id="8"/>
    </w:p>
    <w:p w14:paraId="53644FBE" w14:textId="1F4D5B7D" w:rsidR="0042627A" w:rsidRPr="00657726" w:rsidRDefault="00BB05A1" w:rsidP="00657726">
      <w:pPr>
        <w:pStyle w:val="Ttulo2"/>
      </w:pPr>
      <w:bookmarkStart w:id="9" w:name="_Toc232688248"/>
      <w:r>
        <w:t>4</w:t>
      </w:r>
      <w:r w:rsidR="009C5C11" w:rsidRPr="00657726">
        <w:t xml:space="preserve">.1 </w:t>
      </w:r>
      <w:r w:rsidR="00512A74" w:rsidRPr="00657726">
        <w:t>Objetivo General</w:t>
      </w:r>
      <w:bookmarkEnd w:id="9"/>
    </w:p>
    <w:p w14:paraId="6FBE3B8B" w14:textId="77777777" w:rsidR="00D77FB0" w:rsidRDefault="00D77FB0" w:rsidP="00606918">
      <w:r w:rsidRPr="00243BA1">
        <w:t>Desarrollar un</w:t>
      </w:r>
      <w:r>
        <w:t xml:space="preserve"> análisis para justificar el mantenimiento mayor de los cañones “</w:t>
      </w:r>
      <w:r w:rsidRPr="00243BA1">
        <w:t>OTO MELARA 76/62 MM IROF” instalados en las fragatas tipo M de la Armada de Chile</w:t>
      </w:r>
      <w:r>
        <w:t xml:space="preserve"> </w:t>
      </w:r>
      <w:r w:rsidRPr="00243BA1">
        <w:t xml:space="preserve">mediante </w:t>
      </w:r>
      <w:r>
        <w:t xml:space="preserve">el modelamiento y simulación de su comportamiento de vida y falla, junto con el uso de </w:t>
      </w:r>
      <w:r w:rsidRPr="00243BA1">
        <w:t xml:space="preserve">herramientas de análisis </w:t>
      </w:r>
      <w:r>
        <w:t xml:space="preserve">costos </w:t>
      </w:r>
      <w:r w:rsidRPr="00243BA1">
        <w:t xml:space="preserve">de Ciclo de Vida con el propósito de </w:t>
      </w:r>
      <w:r>
        <w:t>brindar una herramienta cuantitativa para justificar la asignación de presupuesto para este tipo de mantenimiento al armamento o generar una propuesta de mejora que aumente</w:t>
      </w:r>
      <w:r w:rsidRPr="00243BA1">
        <w:t xml:space="preserve"> la eficiencia en el uso de recursos para</w:t>
      </w:r>
      <w:r>
        <w:t xml:space="preserve"> este </w:t>
      </w:r>
      <w:r w:rsidRPr="00243BA1">
        <w:t>proceso</w:t>
      </w:r>
      <w:r>
        <w:t xml:space="preserve">. </w:t>
      </w:r>
    </w:p>
    <w:p w14:paraId="57F25119" w14:textId="77777777" w:rsidR="00606918" w:rsidRDefault="00606918" w:rsidP="00606918"/>
    <w:p w14:paraId="4F4BD189" w14:textId="36B9498A" w:rsidR="0042627A" w:rsidRPr="00606918" w:rsidRDefault="00BB05A1" w:rsidP="00606918">
      <w:pPr>
        <w:pStyle w:val="Ttulo2"/>
      </w:pPr>
      <w:bookmarkStart w:id="10" w:name="_Toc232688249"/>
      <w:r>
        <w:t>4</w:t>
      </w:r>
      <w:r w:rsidR="009C5C11" w:rsidRPr="00606918">
        <w:t xml:space="preserve">.2 </w:t>
      </w:r>
      <w:r w:rsidR="00512A74" w:rsidRPr="00606918">
        <w:t>Objetivos Específicos</w:t>
      </w:r>
      <w:bookmarkEnd w:id="10"/>
    </w:p>
    <w:p w14:paraId="616512DB" w14:textId="77777777" w:rsidR="00D77FB0" w:rsidRPr="00624BCC" w:rsidRDefault="00D77FB0" w:rsidP="00606918">
      <w:r w:rsidRPr="00624BCC">
        <w:t>Describir los principales componentes involucrados en el funcionamiento del montaje OTO Melara 76/62 IROF.</w:t>
      </w:r>
    </w:p>
    <w:p w14:paraId="7D913FBC" w14:textId="77777777" w:rsidR="00D77FB0" w:rsidRPr="00624BCC" w:rsidRDefault="00D77FB0" w:rsidP="00606918">
      <w:r w:rsidRPr="00624BCC">
        <w:t>Describir conceptos asociados al mantenimiento centrado en confiabilidad, tales como configuración de equipos, comportamientos de vida y reparación, junto con sus funciones de distribución para el modelamiento.</w:t>
      </w:r>
    </w:p>
    <w:p w14:paraId="484709E1" w14:textId="77777777" w:rsidR="00D77FB0" w:rsidRPr="00624BCC" w:rsidRDefault="00D77FB0" w:rsidP="00606918">
      <w:r w:rsidRPr="00624BCC">
        <w:t>Analizar y depurar la base de datos de detenciones del montaje OTO Melara 76/62 IROF, para obtener los tiempos de buen funcionamiento y de reparación.</w:t>
      </w:r>
    </w:p>
    <w:p w14:paraId="6852DCDF" w14:textId="77777777" w:rsidR="00D77FB0" w:rsidRPr="00624BCC" w:rsidRDefault="00D77FB0" w:rsidP="00606918">
      <w:r w:rsidRPr="00624BCC">
        <w:t xml:space="preserve">Determinar los parámetros de las funciones de distribución que modelan los comportamientos de vida y reparación de cada montaje, utilizando un proceso de ajuste de curvas por el método de aproximación de </w:t>
      </w:r>
      <w:proofErr w:type="spellStart"/>
      <w:r w:rsidRPr="00624BCC">
        <w:t>Benard</w:t>
      </w:r>
      <w:proofErr w:type="spellEnd"/>
      <w:r w:rsidRPr="00624BCC">
        <w:t xml:space="preserve"> y las bases de datos anteriores.</w:t>
      </w:r>
    </w:p>
    <w:p w14:paraId="4DF03293" w14:textId="77777777" w:rsidR="00D77FB0" w:rsidRPr="00624BCC" w:rsidRDefault="00D77FB0" w:rsidP="00606918">
      <w:r w:rsidRPr="00624BCC">
        <w:t>Determinar la confiabilidad y disponibilidad del sistema productivo mediante las funciones de distribución que modelen los comportamientos de vida y falla de los montajes.</w:t>
      </w:r>
    </w:p>
    <w:p w14:paraId="12D109E5" w14:textId="77777777" w:rsidR="00D77FB0" w:rsidRPr="00624BCC" w:rsidRDefault="00D77FB0" w:rsidP="00606918">
      <w:r w:rsidRPr="00624BCC">
        <w:t>Realizar simulaciones de disponibilidad esperada anual y mínima del año, para presentar escenarios de riesgos que cumplan con los mínimos esperados.</w:t>
      </w:r>
    </w:p>
    <w:p w14:paraId="78755D85" w14:textId="77777777" w:rsidR="00D77FB0" w:rsidRPr="00624BCC" w:rsidRDefault="00D77FB0" w:rsidP="00606918">
      <w:r w:rsidRPr="00624BCC">
        <w:lastRenderedPageBreak/>
        <w:t xml:space="preserve">Determinar la frecuencia y la conveniencia de invertir en la ejecución de un mantenimiento mayor (OVERHAUL) que asegure la disponibilidad de estos montajes y ayude a mejorar la eficiencia en el uso de los recursos fiscales. </w:t>
      </w:r>
    </w:p>
    <w:p w14:paraId="106B1C19" w14:textId="77777777" w:rsidR="00952435" w:rsidRDefault="00952435" w:rsidP="00FD62F6"/>
    <w:p w14:paraId="2851EDF4" w14:textId="77777777" w:rsidR="00606918" w:rsidRDefault="00606918" w:rsidP="00FD62F6"/>
    <w:p w14:paraId="2144F556" w14:textId="77777777" w:rsidR="00606918" w:rsidRDefault="00606918" w:rsidP="00FD62F6"/>
    <w:p w14:paraId="14163000" w14:textId="77777777" w:rsidR="00606918" w:rsidRDefault="00606918" w:rsidP="00FD62F6"/>
    <w:p w14:paraId="48BF4A44" w14:textId="77777777" w:rsidR="00606918" w:rsidRDefault="00606918" w:rsidP="00FD62F6"/>
    <w:p w14:paraId="6E1F8786" w14:textId="77777777" w:rsidR="00606918" w:rsidRDefault="00606918" w:rsidP="00FD62F6"/>
    <w:p w14:paraId="54C7FC29" w14:textId="77777777" w:rsidR="00606918" w:rsidRDefault="00606918" w:rsidP="00FD62F6"/>
    <w:p w14:paraId="7C47464D" w14:textId="77777777" w:rsidR="00606918" w:rsidRDefault="00606918" w:rsidP="00FD62F6"/>
    <w:p w14:paraId="7821A2FA" w14:textId="77777777" w:rsidR="007D4495" w:rsidRDefault="007D4495" w:rsidP="00FD62F6"/>
    <w:p w14:paraId="05907757" w14:textId="77777777" w:rsidR="00606918" w:rsidRDefault="00606918" w:rsidP="00FD62F6"/>
    <w:p w14:paraId="1580A6A4" w14:textId="77777777" w:rsidR="00606918" w:rsidRDefault="00606918" w:rsidP="00FD62F6"/>
    <w:p w14:paraId="425A52A7" w14:textId="77777777" w:rsidR="00606918" w:rsidRDefault="00606918" w:rsidP="00FD62F6"/>
    <w:p w14:paraId="4F9A90B0" w14:textId="77777777" w:rsidR="00606918" w:rsidRDefault="00606918" w:rsidP="00FD62F6"/>
    <w:p w14:paraId="40678777" w14:textId="77777777" w:rsidR="00606918" w:rsidRDefault="00606918" w:rsidP="00FD62F6"/>
    <w:p w14:paraId="3A213AD0" w14:textId="77777777" w:rsidR="00606918" w:rsidRDefault="00606918" w:rsidP="00FD62F6"/>
    <w:p w14:paraId="4B054805" w14:textId="77777777" w:rsidR="00606918" w:rsidRDefault="00606918" w:rsidP="00FD62F6"/>
    <w:p w14:paraId="10E0BCFA" w14:textId="77777777" w:rsidR="00606918" w:rsidRDefault="00606918" w:rsidP="00FD62F6"/>
    <w:p w14:paraId="2B20B6DE" w14:textId="77777777" w:rsidR="00606918" w:rsidRDefault="00606918" w:rsidP="00FD62F6"/>
    <w:p w14:paraId="6297F1DC" w14:textId="77777777" w:rsidR="00606918" w:rsidRDefault="00606918" w:rsidP="00FD62F6"/>
    <w:p w14:paraId="518EBF03" w14:textId="77777777" w:rsidR="00606918" w:rsidRDefault="00606918" w:rsidP="00FD62F6"/>
    <w:p w14:paraId="4D55DE55" w14:textId="77777777" w:rsidR="00606918" w:rsidRDefault="00606918" w:rsidP="00FD62F6"/>
    <w:p w14:paraId="5E5954BE" w14:textId="77777777" w:rsidR="00606918" w:rsidRPr="008D4F98" w:rsidRDefault="00606918" w:rsidP="00FD62F6"/>
    <w:p w14:paraId="3D763DFE" w14:textId="77777777" w:rsidR="002D68CA" w:rsidRPr="00606918" w:rsidRDefault="002D68CA" w:rsidP="00606918">
      <w:pPr>
        <w:pStyle w:val="Ttulo1"/>
      </w:pPr>
      <w:bookmarkStart w:id="11" w:name="_Toc232688250"/>
      <w:r w:rsidRPr="00606918">
        <w:lastRenderedPageBreak/>
        <w:t>Alcance</w:t>
      </w:r>
      <w:bookmarkEnd w:id="11"/>
    </w:p>
    <w:p w14:paraId="09C656AF" w14:textId="77777777" w:rsidR="00D77FB0" w:rsidRPr="00C31EE8" w:rsidRDefault="00D77FB0" w:rsidP="00606918">
      <w:r w:rsidRPr="00C31EE8">
        <w:t>El presente trabajo de título es del tipo explicativo y se enmarca en el análisis</w:t>
      </w:r>
      <w:r>
        <w:t>, justificación</w:t>
      </w:r>
      <w:r w:rsidRPr="00C31EE8">
        <w:t xml:space="preserve"> y</w:t>
      </w:r>
      <w:r>
        <w:t>/o</w:t>
      </w:r>
      <w:r w:rsidRPr="00C31EE8">
        <w:t xml:space="preserve"> la propuesta de mejora </w:t>
      </w:r>
      <w:r>
        <w:t>para el mantenimiento mayor de lo cañones “</w:t>
      </w:r>
      <w:r w:rsidRPr="00243BA1">
        <w:t>OTO MELARA 76/62 MM IROF” instalados en las fragatas tipo M de la Armada de Chile</w:t>
      </w:r>
      <w:r>
        <w:t>, el cual es ejecutado por la planta industrial de ASMAR Talcahuano</w:t>
      </w:r>
      <w:r w:rsidRPr="00C31EE8">
        <w:t>. Para ello, el alcance de esta investigación se divide en 4 partes.</w:t>
      </w:r>
    </w:p>
    <w:p w14:paraId="18F838C4" w14:textId="77777777" w:rsidR="00D77FB0" w:rsidRDefault="00D77FB0" w:rsidP="00606918">
      <w:r>
        <w:t xml:space="preserve"> La primera consiste en definir los modos de falla críticos y recopilar una base de datos con la fecha de ellos. </w:t>
      </w:r>
    </w:p>
    <w:p w14:paraId="05A66BBB" w14:textId="77777777" w:rsidR="00D77FB0" w:rsidRPr="00C31EE8" w:rsidRDefault="00D77FB0" w:rsidP="00606918">
      <w:r>
        <w:t>A continuación, con los datos anteriores, mediante técnicas matemáticas, efectuar e</w:t>
      </w:r>
      <w:r w:rsidRPr="00C31EE8">
        <w:t>l modelamiento del sistema, para obtener las funciones que representan el comportamiento de vida y reparación de este activo.</w:t>
      </w:r>
    </w:p>
    <w:p w14:paraId="5C7FA512" w14:textId="77777777" w:rsidR="00D77FB0" w:rsidRPr="00C31EE8" w:rsidRDefault="00D77FB0" w:rsidP="00606918">
      <w:r w:rsidRPr="00C31EE8">
        <w:t>La tercera parte está asociada a determinar y simular indicadores relacionados principalmente con confiabilidad y disponibilidad, mediante la utilización de macros y el método de Montecarlo; y así, proponer escenarios de riesgo futuro</w:t>
      </w:r>
    </w:p>
    <w:p w14:paraId="27EC8FF6" w14:textId="77777777" w:rsidR="00D77FB0" w:rsidRDefault="00D77FB0" w:rsidP="00606918">
      <w:r w:rsidRPr="00C31EE8">
        <w:t>Por último, el entregable de este trabajo sería un diagnóstico con</w:t>
      </w:r>
      <w:r>
        <w:t xml:space="preserve"> la justificación de la ejecución del mantenimiento, junto con las posibles</w:t>
      </w:r>
      <w:r w:rsidRPr="00C31EE8">
        <w:t xml:space="preserve"> propuestas de mejoras para el mantenimiento, junto con el análisis de conveniencia de invertir en </w:t>
      </w:r>
      <w:r>
        <w:t>upgrades</w:t>
      </w:r>
      <w:r w:rsidRPr="00C31EE8">
        <w:t xml:space="preserve"> que aumenten la disponibilidad del sistema o permitan mejorar la eficiencia en el uso de los recursos.  </w:t>
      </w:r>
    </w:p>
    <w:p w14:paraId="58236D81" w14:textId="77777777" w:rsidR="002D68CA" w:rsidRPr="008D4F98" w:rsidRDefault="002D68CA" w:rsidP="002D68CA"/>
    <w:p w14:paraId="622CDA95" w14:textId="77777777" w:rsidR="002D68CA" w:rsidRPr="008D4F98" w:rsidRDefault="002D68CA" w:rsidP="002D68CA">
      <w:pPr>
        <w:pStyle w:val="Textoindependiente"/>
        <w:spacing w:before="202"/>
        <w:ind w:left="102" w:right="114" w:firstLine="707"/>
      </w:pPr>
    </w:p>
    <w:p w14:paraId="058CB54B" w14:textId="77777777" w:rsidR="002D68CA" w:rsidRPr="008D4F98" w:rsidRDefault="002D68CA" w:rsidP="002D68CA">
      <w:pPr>
        <w:sectPr w:rsidR="002D68CA" w:rsidRPr="008D4F98">
          <w:footerReference w:type="default" r:id="rId11"/>
          <w:pgSz w:w="12240" w:h="15840"/>
          <w:pgMar w:top="1060" w:right="1300" w:bottom="280" w:left="1600" w:header="720" w:footer="720" w:gutter="0"/>
          <w:cols w:space="720"/>
        </w:sectPr>
      </w:pPr>
    </w:p>
    <w:p w14:paraId="0213A583" w14:textId="77777777" w:rsidR="002D68CA" w:rsidRPr="00606918" w:rsidRDefault="002D68CA" w:rsidP="00606918">
      <w:pPr>
        <w:pStyle w:val="Ttulo1"/>
      </w:pPr>
      <w:bookmarkStart w:id="12" w:name="_Toc232688251"/>
      <w:r w:rsidRPr="00606918">
        <w:lastRenderedPageBreak/>
        <w:t>Metodología</w:t>
      </w:r>
      <w:bookmarkEnd w:id="12"/>
    </w:p>
    <w:p w14:paraId="13FCAEE4" w14:textId="77777777" w:rsidR="00D77FB0" w:rsidRPr="00E1092A" w:rsidRDefault="00D77FB0" w:rsidP="00606918">
      <w:r w:rsidRPr="00624BCC">
        <w:t>La presente tesina tiene un enfoque cuantitativo, ya que propondrá mejoras para el proceso de mantenimiento mayor de los montajes 76/62 mm IROF de la Armada de Chile, median una justificación matemática de la disponibilidad, confiabilidad y comportamiento de vida y reparación de estos activos. En base a lo anterior, se desarrollará de acuerdo con el siguiente esquema:</w:t>
      </w:r>
    </w:p>
    <w:p w14:paraId="5FCE2AEE" w14:textId="002391DE" w:rsidR="00D77FB0" w:rsidRPr="00E1092A" w:rsidRDefault="00D77FB0" w:rsidP="00D77FB0">
      <w:pPr>
        <w:pStyle w:val="Epgrafe"/>
        <w:keepNext/>
        <w:ind w:firstLine="0"/>
        <w:jc w:val="center"/>
      </w:pPr>
      <w:bookmarkStart w:id="13" w:name="_Toc232688306"/>
      <w:r w:rsidRPr="00E1092A">
        <w:t xml:space="preserve">Figura </w:t>
      </w:r>
      <w:r w:rsidR="009E22E5">
        <w:fldChar w:fldCharType="begin"/>
      </w:r>
      <w:r w:rsidR="009E22E5">
        <w:instrText xml:space="preserve"> SEQ Figura \* ARABIC </w:instrText>
      </w:r>
      <w:r w:rsidR="009E22E5">
        <w:fldChar w:fldCharType="separate"/>
      </w:r>
      <w:r w:rsidR="009E22E5">
        <w:rPr>
          <w:noProof/>
        </w:rPr>
        <w:t>1</w:t>
      </w:r>
      <w:r w:rsidR="009E22E5">
        <w:fldChar w:fldCharType="end"/>
      </w:r>
      <w:r w:rsidRPr="00E1092A">
        <w:t>.- Esquema Metodológico</w:t>
      </w:r>
      <w:bookmarkEnd w:id="13"/>
    </w:p>
    <w:p w14:paraId="0351DEF5" w14:textId="77777777" w:rsidR="00D77FB0" w:rsidRPr="00E1092A" w:rsidRDefault="00D77FB0" w:rsidP="00606918">
      <w:pPr>
        <w:keepNext/>
        <w:ind w:firstLine="0"/>
        <w:jc w:val="center"/>
      </w:pPr>
      <w:r w:rsidRPr="00442F66">
        <w:rPr>
          <w:noProof/>
          <w:lang w:val="es-CL" w:eastAsia="es-CL" w:bidi="ar-SA"/>
        </w:rPr>
        <w:drawing>
          <wp:inline distT="0" distB="0" distL="0" distR="0" wp14:anchorId="4C0EE6E9" wp14:editId="72BD4B83">
            <wp:extent cx="5612130" cy="4344035"/>
            <wp:effectExtent l="19050" t="19050" r="26670" b="18415"/>
            <wp:docPr id="1421473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73042" name=""/>
                    <pic:cNvPicPr/>
                  </pic:nvPicPr>
                  <pic:blipFill>
                    <a:blip r:embed="rId12"/>
                    <a:stretch>
                      <a:fillRect/>
                    </a:stretch>
                  </pic:blipFill>
                  <pic:spPr>
                    <a:xfrm>
                      <a:off x="0" y="0"/>
                      <a:ext cx="5612130" cy="4344035"/>
                    </a:xfrm>
                    <a:prstGeom prst="rect">
                      <a:avLst/>
                    </a:prstGeom>
                    <a:ln>
                      <a:solidFill>
                        <a:schemeClr val="tx1"/>
                      </a:solidFill>
                    </a:ln>
                  </pic:spPr>
                </pic:pic>
              </a:graphicData>
            </a:graphic>
          </wp:inline>
        </w:drawing>
      </w:r>
    </w:p>
    <w:p w14:paraId="76E2FF18" w14:textId="77777777" w:rsidR="00D77FB0" w:rsidRPr="009A0333" w:rsidRDefault="00D77FB0" w:rsidP="00606918">
      <w:r w:rsidRPr="009A0333">
        <w:t>Es así como, de esta forma, el presente trabajo se inicia con la identificación y justificación del problema, describiendo claramente la importancia y el propósito de esta investigación.</w:t>
      </w:r>
    </w:p>
    <w:p w14:paraId="7D612E5C" w14:textId="77777777" w:rsidR="00D77FB0" w:rsidRPr="009A0333" w:rsidRDefault="00D77FB0" w:rsidP="00606918">
      <w:r w:rsidRPr="009A0333">
        <w:t xml:space="preserve">A continuación, se realizará una revisión bibliográfica asociada al Montaje OTO MELARA 76/62 mm y al Mantenimiento centrado en confiabilidad (RCM). En el primero de </w:t>
      </w:r>
      <w:r w:rsidRPr="009A0333">
        <w:lastRenderedPageBreak/>
        <w:t>ellos, el resultado a lograr es la descripción de los principales componentes involucrados en el funcionamiento del montaje OTO Melara 76/62 IROF y aquellos cuyos modos de falla son críticos.</w:t>
      </w:r>
    </w:p>
    <w:p w14:paraId="143C6CE5" w14:textId="77777777" w:rsidR="00D77FB0" w:rsidRPr="009A0333" w:rsidRDefault="00D77FB0" w:rsidP="00606918">
      <w:r w:rsidRPr="009A0333">
        <w:t>En el segundo, la meta es definir la configuración de los sistemas existentes y el aplicado en este cañón, modelando la configuración del sistema, definiendo su diagrama en block y lógica de falla, describir la metodología de "</w:t>
      </w:r>
      <w:proofErr w:type="spellStart"/>
      <w:r w:rsidRPr="009A0333">
        <w:t>Life</w:t>
      </w:r>
      <w:proofErr w:type="spellEnd"/>
      <w:r w:rsidRPr="009A0333">
        <w:t xml:space="preserve"> Cicle </w:t>
      </w:r>
      <w:proofErr w:type="spellStart"/>
      <w:r w:rsidRPr="009A0333">
        <w:t>Cost</w:t>
      </w:r>
      <w:proofErr w:type="spellEnd"/>
      <w:r w:rsidRPr="009A0333">
        <w:t xml:space="preserve"> </w:t>
      </w:r>
      <w:proofErr w:type="spellStart"/>
      <w:r w:rsidRPr="009A0333">
        <w:t>Analysis</w:t>
      </w:r>
      <w:proofErr w:type="spellEnd"/>
      <w:r w:rsidRPr="009A0333">
        <w:t>" que eventualmente podría utilizarse para evaluar un proyecto de inversión, funciones de probabilidad que modelan los comportamientos de vida y falla de los sistemas; y, los diferentes tipos de políticas de mantenimiento existentes.</w:t>
      </w:r>
    </w:p>
    <w:p w14:paraId="6D2A4F33" w14:textId="77777777" w:rsidR="00D77FB0" w:rsidRPr="009A0333" w:rsidRDefault="00D77FB0" w:rsidP="00606918">
      <w:r w:rsidRPr="009A0333">
        <w:t>Una vez finalizada la revisión bibliográfica, el resultado a obtener es la finalización del marco teórico del presente trabajo; identificando componentes, modos de falla crítico y configuración del montaje de 76 mm, permitiendo lograr los dos primeros objetivos.</w:t>
      </w:r>
    </w:p>
    <w:p w14:paraId="0B2D58B5" w14:textId="4A4A42DB" w:rsidR="00D77FB0" w:rsidRPr="009A0333" w:rsidRDefault="00D77FB0" w:rsidP="00606918">
      <w:r w:rsidRPr="009A0333">
        <w:t xml:space="preserve">A continuación, para lograr el tercer objetivo analizar y “limpiar” o depurar la base de datos las fallas de cada uno de los montajes, para obtener </w:t>
      </w:r>
      <w:r w:rsidR="00693AF3" w:rsidRPr="009A0333">
        <w:t>los tiempos</w:t>
      </w:r>
      <w:r w:rsidRPr="009A0333">
        <w:t xml:space="preserve"> de buen funcionamiento y de reparación. Lo anterior permite, mediante la base de datos ingresada, obtener la función que modela el comportamiento de vida y reparación de cada equipo utilizando un proceso de ajuste de curvas por el método de </w:t>
      </w:r>
      <w:proofErr w:type="spellStart"/>
      <w:r w:rsidRPr="009A0333">
        <w:t>Benard</w:t>
      </w:r>
      <w:proofErr w:type="spellEnd"/>
      <w:r w:rsidRPr="009A0333">
        <w:t xml:space="preserve">, asumiendo el supuesto que el comportamiento de vida se distribuye </w:t>
      </w:r>
      <w:proofErr w:type="spellStart"/>
      <w:r w:rsidRPr="009A0333">
        <w:t>Weibull</w:t>
      </w:r>
      <w:proofErr w:type="spellEnd"/>
      <w:r w:rsidRPr="009A0333">
        <w:t xml:space="preserve">; y, el de falla, Normal. Lo anterior, permitirá en primer lugar, lograr el cuarto y quinto objetivo que es la determinación de los parámetros de las funciones de distribución que modelan los comportamientos de vida y reparación de cada montaje; y luego la confiabilidad y disponibilidad histórica. </w:t>
      </w:r>
    </w:p>
    <w:p w14:paraId="65B0D0EC" w14:textId="77777777" w:rsidR="00D77FB0" w:rsidRPr="009A0333" w:rsidRDefault="00D77FB0" w:rsidP="00606918">
      <w:r w:rsidRPr="009A0333">
        <w:t xml:space="preserve">A continuación, el sexto objetivo se logra mediante la realización simulaciones de disponibilidad anual y mínima del año para modelar posibles escenarios de riesgos, presentándolos mediante la construcción de histogramas; todo ello en Microsoft Excel con su </w:t>
      </w:r>
      <w:r w:rsidRPr="009A0333">
        <w:lastRenderedPageBreak/>
        <w:t xml:space="preserve">herramienta Visual Basic, con el propósito de presentar escenarios de acuerdo con la disponibilidad del sistema y efectuar recomendaciones respecto a la disponibilidad esperada mensual y anual. </w:t>
      </w:r>
    </w:p>
    <w:p w14:paraId="4B4BDE47" w14:textId="77777777" w:rsidR="00D77FB0" w:rsidRPr="009A0333" w:rsidRDefault="00D77FB0" w:rsidP="00606918">
      <w:r w:rsidRPr="009A0333">
        <w:t xml:space="preserve">A su vez, con estas simulaciones y el modelamiento de los comportamientos de vida y falla, se puede alcanzar el último objetivo que es la determinación de la frecuencia y la conveniencia de invertir en la ejecución de un mantenimiento mayor que asegure la disponibilidad de estos montajes y ayude a mejorar la eficiencia en el uso de los recursos fiscales.  </w:t>
      </w:r>
    </w:p>
    <w:p w14:paraId="389B1CE4" w14:textId="77777777" w:rsidR="00D77FB0" w:rsidRPr="009A0333" w:rsidRDefault="00D77FB0" w:rsidP="00606918">
      <w:r w:rsidRPr="009A0333">
        <w:t xml:space="preserve">Finalmente, mediante los resultados anteriores, se elabora y presenta un diagnóstico con la justificación de la ejecución del mantenimiento, junto con las posibles propuestas de mejoras para el mantenimiento y el análisis de conveniencia de invertir en upgrades que aumenten la disponibilidad del sistema o permitan mejorar la eficiencia en el uso de los recursos fiscales.  </w:t>
      </w:r>
    </w:p>
    <w:p w14:paraId="31B01B2A" w14:textId="77777777" w:rsidR="00D77FB0" w:rsidRPr="009A0333" w:rsidRDefault="00D77FB0" w:rsidP="00606918">
      <w:r w:rsidRPr="009A0333">
        <w:t>Se debe considerar que la idea del presente trabajo es justificar el presupuesto para el mantenimiento mayor de estos cañones; y entregar una herramienta que aporte a esta gestión mediante cálculos y simulación utilizando Microsoft Excel, ya que es un software de dominio general y ya implementado en esta organización.</w:t>
      </w:r>
    </w:p>
    <w:p w14:paraId="4BCE5759" w14:textId="77777777" w:rsidR="002D68CA" w:rsidRDefault="002D68CA" w:rsidP="002D68CA">
      <w:pPr>
        <w:pStyle w:val="Ttulo1"/>
        <w:numPr>
          <w:ilvl w:val="0"/>
          <w:numId w:val="0"/>
        </w:numPr>
        <w:ind w:left="720"/>
      </w:pPr>
    </w:p>
    <w:p w14:paraId="45F9DAC2" w14:textId="77777777" w:rsidR="002D68CA" w:rsidRDefault="002D68CA" w:rsidP="002D68CA">
      <w:pPr>
        <w:pStyle w:val="Ttulo1"/>
        <w:numPr>
          <w:ilvl w:val="0"/>
          <w:numId w:val="0"/>
        </w:numPr>
        <w:ind w:left="720"/>
      </w:pPr>
    </w:p>
    <w:p w14:paraId="1D4A0DC2" w14:textId="77777777" w:rsidR="002D68CA" w:rsidRDefault="002D68CA" w:rsidP="002D68CA">
      <w:pPr>
        <w:pStyle w:val="Ttulo1"/>
        <w:numPr>
          <w:ilvl w:val="0"/>
          <w:numId w:val="0"/>
        </w:numPr>
        <w:ind w:left="720"/>
      </w:pPr>
    </w:p>
    <w:p w14:paraId="3CFE97AE" w14:textId="77777777" w:rsidR="002D68CA" w:rsidRDefault="002D68CA" w:rsidP="002D68CA">
      <w:pPr>
        <w:pStyle w:val="Ttulo1"/>
        <w:numPr>
          <w:ilvl w:val="0"/>
          <w:numId w:val="0"/>
        </w:numPr>
        <w:ind w:left="720"/>
      </w:pPr>
    </w:p>
    <w:p w14:paraId="0E0DBDA3" w14:textId="77777777" w:rsidR="002D68CA" w:rsidRDefault="002D68CA" w:rsidP="002D68CA">
      <w:pPr>
        <w:pStyle w:val="Ttulo1"/>
        <w:numPr>
          <w:ilvl w:val="0"/>
          <w:numId w:val="0"/>
        </w:numPr>
        <w:ind w:left="720"/>
      </w:pPr>
    </w:p>
    <w:p w14:paraId="252488BA" w14:textId="77777777" w:rsidR="00AA0C74" w:rsidRDefault="00AA0C74" w:rsidP="002D68CA">
      <w:pPr>
        <w:pStyle w:val="Ttulo1"/>
        <w:numPr>
          <w:ilvl w:val="0"/>
          <w:numId w:val="0"/>
        </w:numPr>
        <w:ind w:left="720"/>
      </w:pPr>
    </w:p>
    <w:p w14:paraId="059DFBB9" w14:textId="77777777" w:rsidR="00AA0C74" w:rsidRDefault="00AA0C74" w:rsidP="002D68CA">
      <w:pPr>
        <w:pStyle w:val="Ttulo1"/>
        <w:numPr>
          <w:ilvl w:val="0"/>
          <w:numId w:val="0"/>
        </w:numPr>
        <w:ind w:left="720"/>
      </w:pPr>
    </w:p>
    <w:p w14:paraId="18CEABDF" w14:textId="77777777" w:rsidR="00BC4884" w:rsidRDefault="00BC4884" w:rsidP="002D68CA">
      <w:pPr>
        <w:pStyle w:val="Ttulo1"/>
        <w:numPr>
          <w:ilvl w:val="0"/>
          <w:numId w:val="0"/>
        </w:numPr>
        <w:ind w:left="720"/>
      </w:pPr>
    </w:p>
    <w:p w14:paraId="4BA43E50" w14:textId="77777777" w:rsidR="004070C1" w:rsidRDefault="00E762C0" w:rsidP="004070C1">
      <w:pPr>
        <w:pStyle w:val="Ttulo1"/>
      </w:pPr>
      <w:bookmarkStart w:id="14" w:name="_Toc232688252"/>
      <w:r w:rsidRPr="008D4F98">
        <w:lastRenderedPageBreak/>
        <w:t>Marco Teórico</w:t>
      </w:r>
      <w:bookmarkEnd w:id="14"/>
    </w:p>
    <w:p w14:paraId="76F754A8" w14:textId="77777777" w:rsidR="00AF1479" w:rsidRPr="008D4F98" w:rsidRDefault="00AF1479" w:rsidP="00AF1479">
      <w:pPr>
        <w:pStyle w:val="Ttulo1"/>
        <w:numPr>
          <w:ilvl w:val="0"/>
          <w:numId w:val="0"/>
        </w:numPr>
        <w:ind w:left="720"/>
      </w:pPr>
    </w:p>
    <w:p w14:paraId="0977A9D2" w14:textId="2A143AC5" w:rsidR="004070C1" w:rsidRPr="008D4F98" w:rsidRDefault="00BB05A1" w:rsidP="00971E21">
      <w:pPr>
        <w:pStyle w:val="Ttulo2"/>
      </w:pPr>
      <w:bookmarkStart w:id="15" w:name="_Toc232688253"/>
      <w:r>
        <w:t>7</w:t>
      </w:r>
      <w:r w:rsidR="00971E21">
        <w:t xml:space="preserve">.1 </w:t>
      </w:r>
      <w:r w:rsidR="004070C1" w:rsidRPr="008D4F98">
        <w:t>Antecedentes</w:t>
      </w:r>
      <w:bookmarkEnd w:id="15"/>
    </w:p>
    <w:p w14:paraId="1CE397AF" w14:textId="77777777" w:rsidR="00794DA6" w:rsidRDefault="00794DA6" w:rsidP="00794DA6">
      <w:r w:rsidRPr="00E71E74">
        <w:t>La Política de Defensa Nacional establece que las Fuerzas Armadas cumplen un rol fundamental en la defensa de la soberanía, integridad territorial e independencia política del Estado, así como también otro tipo de misiones en tiempos de paz, en labores de seguridad, en contribución a la respuesta ante emergencias y catástrofes naturales, o ejerciendo presencia y protección de los intereses nacionales donde sea requerido.</w:t>
      </w:r>
    </w:p>
    <w:p w14:paraId="471C3D47" w14:textId="3508FA87" w:rsidR="00794DA6" w:rsidRDefault="00794DA6" w:rsidP="00794DA6">
      <w:r>
        <w:t xml:space="preserve">Esta política es </w:t>
      </w:r>
      <w:r w:rsidRPr="00794DA6">
        <w:t xml:space="preserve">esencialmente conservadora y se basa en la disuasión y la cooperación internacional, lo que obliga a mantener una capacidad militar moderna y eficiente, que haga creíble su voluntad de </w:t>
      </w:r>
      <w:r w:rsidR="009F1818">
        <w:t>e</w:t>
      </w:r>
      <w:r w:rsidRPr="00794DA6">
        <w:t>mpleo</w:t>
      </w:r>
      <w:r>
        <w:t>.</w:t>
      </w:r>
      <w:sdt>
        <w:sdtPr>
          <w:id w:val="540473222"/>
          <w:citation/>
        </w:sdtPr>
        <w:sdtContent>
          <w:r>
            <w:fldChar w:fldCharType="begin"/>
          </w:r>
          <w:r>
            <w:rPr>
              <w:lang w:val="es-CL"/>
            </w:rPr>
            <w:instrText xml:space="preserve">CITATION Rod09 \l 13322 </w:instrText>
          </w:r>
          <w:r>
            <w:fldChar w:fldCharType="separate"/>
          </w:r>
          <w:r>
            <w:rPr>
              <w:noProof/>
              <w:lang w:val="es-CL"/>
            </w:rPr>
            <w:t xml:space="preserve"> </w:t>
          </w:r>
          <w:r w:rsidRPr="00794DA6">
            <w:rPr>
              <w:noProof/>
              <w:lang w:val="es-CL"/>
            </w:rPr>
            <w:t>(Codina Díaz, 2009)</w:t>
          </w:r>
          <w:r>
            <w:fldChar w:fldCharType="end"/>
          </w:r>
        </w:sdtContent>
      </w:sdt>
    </w:p>
    <w:p w14:paraId="315C1EA7" w14:textId="3D4E0FEA" w:rsidR="009F1818" w:rsidRPr="00E71E74" w:rsidRDefault="009F1818" w:rsidP="009F1818">
      <w:r>
        <w:rPr>
          <w:rFonts w:cs="Arial"/>
          <w:lang w:val="es-ES_tradnl"/>
        </w:rPr>
        <w:t>De este modo, l</w:t>
      </w:r>
      <w:r w:rsidRPr="00EB7B5C">
        <w:rPr>
          <w:rFonts w:cs="Arial"/>
          <w:lang w:val="es-ES_tradnl"/>
        </w:rPr>
        <w:t>as áreas de misión, definidas en la Política de Defensa Nacional de Chile 2020, representan los fines a lograr por los instrumentos del poder nacional, y los objetivos asociados a la seguridad exterior, en especial a la conservación de la soberanía, la integridad territorial, la independencia del país y la protección ante amenazas externas, requieren de una participación exclusiva de las FF.AA. Para el caso de la Armada, esto se materializa a través de las Unidades de Combate de Superficie</w:t>
      </w:r>
      <w:r w:rsidR="00C25658">
        <w:rPr>
          <w:rFonts w:cs="Arial"/>
          <w:lang w:val="es-ES_tradnl"/>
        </w:rPr>
        <w:t>, las cuales son</w:t>
      </w:r>
      <w:r w:rsidRPr="00E71E74">
        <w:t xml:space="preserve"> capaces de cumplir un espectro amplio de operaciones tanto en tiempo de paz como en la guerra</w:t>
      </w:r>
      <w:r w:rsidR="00C25658">
        <w:t xml:space="preserve"> y cuyas misiones son las que se presentan a continuación</w:t>
      </w:r>
      <w:r w:rsidR="005F19FF">
        <w:t xml:space="preserve"> </w:t>
      </w:r>
      <w:sdt>
        <w:sdtPr>
          <w:id w:val="1633206379"/>
          <w:citation/>
        </w:sdtPr>
        <w:sdtContent>
          <w:r w:rsidR="005F19FF">
            <w:fldChar w:fldCharType="begin"/>
          </w:r>
          <w:r w:rsidR="005F19FF">
            <w:rPr>
              <w:lang w:val="es-CL"/>
            </w:rPr>
            <w:instrText xml:space="preserve"> CITATION MIn20 \l 13322 </w:instrText>
          </w:r>
          <w:r w:rsidR="005F19FF">
            <w:fldChar w:fldCharType="separate"/>
          </w:r>
          <w:r w:rsidR="005F19FF" w:rsidRPr="005F19FF">
            <w:rPr>
              <w:noProof/>
              <w:lang w:val="es-CL"/>
            </w:rPr>
            <w:t>(Ministerio de Defensa de Chile, 2020)</w:t>
          </w:r>
          <w:r w:rsidR="005F19FF">
            <w:fldChar w:fldCharType="end"/>
          </w:r>
        </w:sdtContent>
      </w:sdt>
      <w:r w:rsidR="005F19FF">
        <w:t>:</w:t>
      </w:r>
    </w:p>
    <w:p w14:paraId="28F1E8CA" w14:textId="73E69305" w:rsidR="00C25658" w:rsidRDefault="00C25658" w:rsidP="00C25658">
      <w:pPr>
        <w:pStyle w:val="Epgrafe"/>
        <w:keepNext/>
        <w:ind w:firstLine="0"/>
        <w:jc w:val="center"/>
      </w:pPr>
      <w:bookmarkStart w:id="16" w:name="_Toc232688273"/>
      <w:r>
        <w:t xml:space="preserve">Tabla </w:t>
      </w:r>
      <w:r>
        <w:fldChar w:fldCharType="begin"/>
      </w:r>
      <w:r>
        <w:instrText xml:space="preserve"> SEQ Tabla \* ARABIC </w:instrText>
      </w:r>
      <w:r>
        <w:fldChar w:fldCharType="separate"/>
      </w:r>
      <w:r w:rsidR="00CB48A5">
        <w:rPr>
          <w:noProof/>
        </w:rPr>
        <w:t>1</w:t>
      </w:r>
      <w:r>
        <w:fldChar w:fldCharType="end"/>
      </w:r>
      <w:r>
        <w:t xml:space="preserve">.- </w:t>
      </w:r>
      <w:r w:rsidRPr="00F6695E">
        <w:t xml:space="preserve">Misiones de la </w:t>
      </w:r>
      <w:r>
        <w:t>Unidades de Combate de superficie</w:t>
      </w:r>
      <w:r w:rsidRPr="00F6695E">
        <w:t>.</w:t>
      </w:r>
      <w:bookmarkEnd w:id="16"/>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3"/>
        <w:gridCol w:w="4672"/>
        <w:gridCol w:w="2511"/>
      </w:tblGrid>
      <w:tr w:rsidR="009F1818" w:rsidRPr="000B1832" w14:paraId="7505D3FA" w14:textId="77777777" w:rsidTr="000B18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top w:val="none" w:sz="0" w:space="0" w:color="auto"/>
              <w:left w:val="none" w:sz="0" w:space="0" w:color="auto"/>
              <w:right w:val="none" w:sz="0" w:space="0" w:color="auto"/>
            </w:tcBorders>
          </w:tcPr>
          <w:p w14:paraId="385ACBEA" w14:textId="77777777" w:rsidR="009F1818" w:rsidRPr="000B1832" w:rsidRDefault="009F1818" w:rsidP="000B1832">
            <w:pPr>
              <w:ind w:firstLine="0"/>
              <w:jc w:val="center"/>
              <w:rPr>
                <w:b w:val="0"/>
                <w:sz w:val="20"/>
                <w:szCs w:val="18"/>
              </w:rPr>
            </w:pPr>
            <w:r w:rsidRPr="000B1832">
              <w:rPr>
                <w:sz w:val="20"/>
                <w:szCs w:val="18"/>
              </w:rPr>
              <w:t>Misión</w:t>
            </w:r>
          </w:p>
        </w:tc>
        <w:tc>
          <w:tcPr>
            <w:tcW w:w="4819" w:type="dxa"/>
            <w:tcBorders>
              <w:top w:val="none" w:sz="0" w:space="0" w:color="auto"/>
              <w:left w:val="none" w:sz="0" w:space="0" w:color="auto"/>
              <w:right w:val="none" w:sz="0" w:space="0" w:color="auto"/>
            </w:tcBorders>
          </w:tcPr>
          <w:p w14:paraId="0E4D9E63" w14:textId="77777777" w:rsidR="009F1818" w:rsidRPr="000B1832" w:rsidRDefault="009F1818" w:rsidP="000B1832">
            <w:pPr>
              <w:ind w:firstLine="0"/>
              <w:jc w:val="center"/>
              <w:cnfStyle w:val="100000000000" w:firstRow="1" w:lastRow="0" w:firstColumn="0" w:lastColumn="0" w:oddVBand="0" w:evenVBand="0" w:oddHBand="0" w:evenHBand="0" w:firstRowFirstColumn="0" w:firstRowLastColumn="0" w:lastRowFirstColumn="0" w:lastRowLastColumn="0"/>
              <w:rPr>
                <w:b w:val="0"/>
                <w:sz w:val="20"/>
                <w:szCs w:val="18"/>
              </w:rPr>
            </w:pPr>
            <w:r w:rsidRPr="000B1832">
              <w:rPr>
                <w:sz w:val="20"/>
                <w:szCs w:val="18"/>
              </w:rPr>
              <w:t>Descripción</w:t>
            </w:r>
          </w:p>
        </w:tc>
        <w:tc>
          <w:tcPr>
            <w:tcW w:w="2551" w:type="dxa"/>
            <w:tcBorders>
              <w:top w:val="none" w:sz="0" w:space="0" w:color="auto"/>
              <w:left w:val="none" w:sz="0" w:space="0" w:color="auto"/>
              <w:right w:val="none" w:sz="0" w:space="0" w:color="auto"/>
            </w:tcBorders>
          </w:tcPr>
          <w:p w14:paraId="52C1EF4A" w14:textId="77777777" w:rsidR="009F1818" w:rsidRPr="000B1832" w:rsidRDefault="009F1818" w:rsidP="000B1832">
            <w:pPr>
              <w:ind w:firstLine="0"/>
              <w:jc w:val="center"/>
              <w:cnfStyle w:val="100000000000" w:firstRow="1" w:lastRow="0" w:firstColumn="0" w:lastColumn="0" w:oddVBand="0" w:evenVBand="0" w:oddHBand="0" w:evenHBand="0" w:firstRowFirstColumn="0" w:firstRowLastColumn="0" w:lastRowFirstColumn="0" w:lastRowLastColumn="0"/>
              <w:rPr>
                <w:b w:val="0"/>
                <w:sz w:val="20"/>
                <w:szCs w:val="18"/>
              </w:rPr>
            </w:pPr>
            <w:r w:rsidRPr="000B1832">
              <w:rPr>
                <w:sz w:val="20"/>
                <w:szCs w:val="18"/>
              </w:rPr>
              <w:t>Capacidades Estratégicas que aporta</w:t>
            </w:r>
          </w:p>
        </w:tc>
      </w:tr>
      <w:tr w:rsidR="009F1818" w:rsidRPr="000B1832" w14:paraId="406D7411" w14:textId="77777777" w:rsidTr="000B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7BA225D0" w14:textId="77777777" w:rsidR="009F1818" w:rsidRPr="000B1832" w:rsidRDefault="009F1818" w:rsidP="000B1832">
            <w:pPr>
              <w:ind w:firstLine="0"/>
              <w:rPr>
                <w:sz w:val="20"/>
                <w:szCs w:val="18"/>
              </w:rPr>
            </w:pPr>
            <w:r w:rsidRPr="000B1832">
              <w:rPr>
                <w:sz w:val="20"/>
                <w:szCs w:val="18"/>
              </w:rPr>
              <w:t>M1. Establecer y sostener el control del espacio marítimo.</w:t>
            </w:r>
          </w:p>
          <w:p w14:paraId="1691907B" w14:textId="77777777" w:rsidR="009F1818" w:rsidRPr="000B1832" w:rsidRDefault="009F1818" w:rsidP="000B1832">
            <w:pPr>
              <w:ind w:firstLine="0"/>
              <w:rPr>
                <w:sz w:val="20"/>
                <w:szCs w:val="18"/>
              </w:rPr>
            </w:pPr>
          </w:p>
        </w:tc>
        <w:tc>
          <w:tcPr>
            <w:tcW w:w="4819" w:type="dxa"/>
          </w:tcPr>
          <w:p w14:paraId="69607228"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lastRenderedPageBreak/>
              <w:t xml:space="preserve">Conducir operaciones navales para establecer, mantener o disputar el control del espacio marítimo en áreas de interés definido, mediante la acción integrada </w:t>
            </w:r>
            <w:r w:rsidRPr="000B1832">
              <w:rPr>
                <w:sz w:val="20"/>
                <w:szCs w:val="18"/>
              </w:rPr>
              <w:lastRenderedPageBreak/>
              <w:t>en todos los dominios de la guerra, asegurando la libertad de acción propia y negándola a un adversario.</w:t>
            </w:r>
          </w:p>
        </w:tc>
        <w:tc>
          <w:tcPr>
            <w:tcW w:w="2551" w:type="dxa"/>
          </w:tcPr>
          <w:p w14:paraId="34086091"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lastRenderedPageBreak/>
              <w:t>Control del Mar; ISTAR; Mando y Control; Interoperabilidad.</w:t>
            </w:r>
          </w:p>
        </w:tc>
      </w:tr>
      <w:tr w:rsidR="009F1818" w:rsidRPr="000B1832" w14:paraId="679431C4" w14:textId="77777777" w:rsidTr="000B1832">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420A7E67" w14:textId="77777777" w:rsidR="009F1818" w:rsidRPr="000B1832" w:rsidRDefault="009F1818" w:rsidP="000B1832">
            <w:pPr>
              <w:ind w:firstLine="0"/>
              <w:rPr>
                <w:b w:val="0"/>
                <w:sz w:val="20"/>
                <w:szCs w:val="18"/>
              </w:rPr>
            </w:pPr>
            <w:r w:rsidRPr="000B1832">
              <w:rPr>
                <w:sz w:val="20"/>
                <w:szCs w:val="18"/>
              </w:rPr>
              <w:lastRenderedPageBreak/>
              <w:t>M2. Proyectar el poder naval desde el mar.</w:t>
            </w:r>
          </w:p>
        </w:tc>
        <w:tc>
          <w:tcPr>
            <w:tcW w:w="4819" w:type="dxa"/>
          </w:tcPr>
          <w:p w14:paraId="27A0012C"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Conducir operaciones navales destinadas a proyectar poder desde el mar, sobre objetivos marítimos o terrestres, en apoyo a la maniobra conjunta y a los objetivos estratégicos del Estado, en escenarios de disuasión, crisis o conflicto.</w:t>
            </w:r>
          </w:p>
          <w:p w14:paraId="4059C0F6"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p>
        </w:tc>
        <w:tc>
          <w:tcPr>
            <w:tcW w:w="2551" w:type="dxa"/>
          </w:tcPr>
          <w:p w14:paraId="4E4C7E40"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Proyección; Control del Mar; Ataque de LL.CC.MM.</w:t>
            </w:r>
          </w:p>
        </w:tc>
      </w:tr>
      <w:tr w:rsidR="009F1818" w:rsidRPr="000B1832" w14:paraId="1243CE48" w14:textId="77777777" w:rsidTr="000B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3B462836" w14:textId="77777777" w:rsidR="009F1818" w:rsidRPr="000B1832" w:rsidRDefault="009F1818" w:rsidP="000B1832">
            <w:pPr>
              <w:ind w:firstLine="0"/>
              <w:rPr>
                <w:sz w:val="20"/>
                <w:szCs w:val="18"/>
              </w:rPr>
            </w:pPr>
            <w:r w:rsidRPr="000B1832">
              <w:rPr>
                <w:sz w:val="20"/>
                <w:szCs w:val="18"/>
              </w:rPr>
              <w:t>M3. Escoltar y proteger fuerzas, infraestructura y líneas de comunicación marítimas.</w:t>
            </w:r>
          </w:p>
        </w:tc>
        <w:tc>
          <w:tcPr>
            <w:tcW w:w="4819" w:type="dxa"/>
          </w:tcPr>
          <w:p w14:paraId="0D816AB3"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Conducir operaciones destinadas a la escolta y protección de fuerzas propias, infraestructura crítica y líneas de comunicación marítimas, frente a amenazas regulares e irregulares, asegurando la continuidad del esfuerzo nacional y conjunto.</w:t>
            </w:r>
          </w:p>
        </w:tc>
        <w:tc>
          <w:tcPr>
            <w:tcW w:w="2551" w:type="dxa"/>
          </w:tcPr>
          <w:p w14:paraId="38E708A7"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Protección; Protección de LL.CC.MM; Defensa del litoral.</w:t>
            </w:r>
          </w:p>
        </w:tc>
      </w:tr>
      <w:tr w:rsidR="009F1818" w:rsidRPr="000B1832" w14:paraId="502308D5" w14:textId="77777777" w:rsidTr="000B1832">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4E4D4AF1" w14:textId="77777777" w:rsidR="009F1818" w:rsidRPr="000B1832" w:rsidRDefault="009F1818" w:rsidP="000B1832">
            <w:pPr>
              <w:ind w:firstLine="0"/>
              <w:rPr>
                <w:sz w:val="20"/>
                <w:szCs w:val="18"/>
              </w:rPr>
            </w:pPr>
            <w:r w:rsidRPr="000B1832">
              <w:rPr>
                <w:sz w:val="20"/>
                <w:szCs w:val="18"/>
              </w:rPr>
              <w:t>M4. Negar y contener amenazas marítimas en el litoral y áreas adyacentes.</w:t>
            </w:r>
          </w:p>
        </w:tc>
        <w:tc>
          <w:tcPr>
            <w:tcW w:w="4819" w:type="dxa"/>
          </w:tcPr>
          <w:p w14:paraId="0640CE87"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Conducir operaciones navales orientadas a la detección, disuasión, contención y neutralización de amenazas marítimas en el espacio litoral y áreas adyacentes, en coordinación con fuerzas conjuntas y otros organismos del Estado.</w:t>
            </w:r>
          </w:p>
          <w:p w14:paraId="7F3FD5C0"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p>
        </w:tc>
        <w:tc>
          <w:tcPr>
            <w:tcW w:w="2551" w:type="dxa"/>
          </w:tcPr>
          <w:p w14:paraId="4EF8163E"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Defensa del litoral; Control del Mar; Protección.</w:t>
            </w:r>
          </w:p>
          <w:p w14:paraId="1E7A2D28"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p>
        </w:tc>
      </w:tr>
      <w:tr w:rsidR="009F1818" w:rsidRPr="000B1832" w14:paraId="13A90993" w14:textId="77777777" w:rsidTr="000B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6B16C126" w14:textId="77777777" w:rsidR="009F1818" w:rsidRPr="000B1832" w:rsidRDefault="009F1818" w:rsidP="000B1832">
            <w:pPr>
              <w:ind w:firstLine="0"/>
              <w:rPr>
                <w:sz w:val="20"/>
                <w:szCs w:val="18"/>
              </w:rPr>
            </w:pPr>
            <w:r w:rsidRPr="000B1832">
              <w:rPr>
                <w:sz w:val="20"/>
                <w:szCs w:val="18"/>
              </w:rPr>
              <w:t>M5. Mantener presencia naval, cooperación y disuasión.</w:t>
            </w:r>
          </w:p>
        </w:tc>
        <w:tc>
          <w:tcPr>
            <w:tcW w:w="4819" w:type="dxa"/>
          </w:tcPr>
          <w:p w14:paraId="62FCAC9D"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Mantener una presencia naval sostenida en el territorio marítimo nacional y áreas de interés, contribuyendo a la soberanía, la disuasión, la cooperación internacional y el cumplimiento de compromisos del Estado.</w:t>
            </w:r>
          </w:p>
          <w:p w14:paraId="1276ECC3"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p>
        </w:tc>
        <w:tc>
          <w:tcPr>
            <w:tcW w:w="2551" w:type="dxa"/>
          </w:tcPr>
          <w:p w14:paraId="7765B3A0"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Despliegue territorial; Representación y difusión; Interoperabilidad.</w:t>
            </w:r>
          </w:p>
        </w:tc>
      </w:tr>
      <w:tr w:rsidR="009F1818" w:rsidRPr="000B1832" w14:paraId="345D3D59" w14:textId="77777777" w:rsidTr="000B1832">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56E0F709" w14:textId="77777777" w:rsidR="009F1818" w:rsidRPr="000B1832" w:rsidRDefault="009F1818" w:rsidP="000B1832">
            <w:pPr>
              <w:ind w:firstLine="0"/>
              <w:rPr>
                <w:sz w:val="20"/>
                <w:szCs w:val="18"/>
              </w:rPr>
            </w:pPr>
            <w:r w:rsidRPr="000B1832">
              <w:rPr>
                <w:sz w:val="20"/>
                <w:szCs w:val="18"/>
              </w:rPr>
              <w:t>M6. Generar conciencia situacional marítima y apoyar la toma de decisiones.</w:t>
            </w:r>
          </w:p>
        </w:tc>
        <w:tc>
          <w:tcPr>
            <w:tcW w:w="4819" w:type="dxa"/>
          </w:tcPr>
          <w:p w14:paraId="22D0C270" w14:textId="79F0163D"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Ejecutar operaciones de vigilancia, reconocimiento e inteligencia marítima para generar conciencia situacional persistente, apoyar la toma de decisiones, la planificación operacional y la conducción de fuerzas en todos los niveles.</w:t>
            </w:r>
          </w:p>
        </w:tc>
        <w:tc>
          <w:tcPr>
            <w:tcW w:w="2551" w:type="dxa"/>
          </w:tcPr>
          <w:p w14:paraId="3DC00B12"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ISTAR; Mando y Control; Interoperabilidad.</w:t>
            </w:r>
          </w:p>
          <w:p w14:paraId="0B7576DA" w14:textId="77777777" w:rsidR="009F1818" w:rsidRPr="000B1832" w:rsidRDefault="009F1818" w:rsidP="000B1832">
            <w:pPr>
              <w:ind w:firstLine="0"/>
              <w:cnfStyle w:val="000000000000" w:firstRow="0" w:lastRow="0" w:firstColumn="0" w:lastColumn="0" w:oddVBand="0" w:evenVBand="0" w:oddHBand="0" w:evenHBand="0" w:firstRowFirstColumn="0" w:firstRowLastColumn="0" w:lastRowFirstColumn="0" w:lastRowLastColumn="0"/>
              <w:rPr>
                <w:sz w:val="20"/>
                <w:szCs w:val="18"/>
              </w:rPr>
            </w:pPr>
          </w:p>
        </w:tc>
      </w:tr>
      <w:tr w:rsidR="009F1818" w:rsidRPr="000B1832" w14:paraId="21489E2E" w14:textId="77777777" w:rsidTr="000B18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bottom w:val="none" w:sz="0" w:space="0" w:color="auto"/>
            </w:tcBorders>
          </w:tcPr>
          <w:p w14:paraId="780742FD" w14:textId="77777777" w:rsidR="009F1818" w:rsidRPr="000B1832" w:rsidRDefault="009F1818" w:rsidP="000B1832">
            <w:pPr>
              <w:ind w:firstLine="0"/>
              <w:rPr>
                <w:sz w:val="20"/>
                <w:szCs w:val="18"/>
              </w:rPr>
            </w:pPr>
            <w:r w:rsidRPr="000B1832">
              <w:rPr>
                <w:sz w:val="20"/>
                <w:szCs w:val="18"/>
              </w:rPr>
              <w:lastRenderedPageBreak/>
              <w:t>M7. Apoyar la seguridad marítima y respuesta ante situaciones de conmoción nacional.</w:t>
            </w:r>
          </w:p>
        </w:tc>
        <w:tc>
          <w:tcPr>
            <w:tcW w:w="4819" w:type="dxa"/>
          </w:tcPr>
          <w:p w14:paraId="49A1E4F0"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Contribuir a la seguridad marítima, la protección de la vida humana en el mar y la respuesta ante emergencias y catástrofes, en coordinación con la Autoridad Marítima y otros organismos del Estado.</w:t>
            </w:r>
          </w:p>
          <w:p w14:paraId="62D89CEF"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p>
        </w:tc>
        <w:tc>
          <w:tcPr>
            <w:tcW w:w="2551" w:type="dxa"/>
          </w:tcPr>
          <w:p w14:paraId="2B095D2F" w14:textId="77777777" w:rsidR="009F1818" w:rsidRPr="000B1832" w:rsidRDefault="009F1818" w:rsidP="000B1832">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Fiscalización y policía marítima; Búsqueda, salvamento y salvataje; Protección; Representación y difusión.</w:t>
            </w:r>
          </w:p>
        </w:tc>
      </w:tr>
    </w:tbl>
    <w:p w14:paraId="79E916D6" w14:textId="26879C48" w:rsidR="009F1818" w:rsidRPr="00E71E74" w:rsidRDefault="009F1818" w:rsidP="000B1832">
      <w:r w:rsidRPr="000B1832">
        <w:rPr>
          <w:bCs/>
          <w:i/>
          <w:iCs/>
        </w:rPr>
        <w:t>Nota:</w:t>
      </w:r>
      <w:r w:rsidRPr="00E71E74">
        <w:t xml:space="preserve"> </w:t>
      </w:r>
      <w:r w:rsidR="00C25658">
        <w:t xml:space="preserve">La información de esta </w:t>
      </w:r>
      <w:r w:rsidRPr="00E71E74">
        <w:t>esta tabla</w:t>
      </w:r>
      <w:r w:rsidR="00C25658">
        <w:t xml:space="preserve"> fue extraída de la Política de Defensa Nacional publicada por el Ministerio de defensa el año 2020.</w:t>
      </w:r>
    </w:p>
    <w:p w14:paraId="1CD84F04" w14:textId="77777777" w:rsidR="009F1818" w:rsidRPr="00794DA6" w:rsidRDefault="009F1818" w:rsidP="00794DA6"/>
    <w:p w14:paraId="5C234998" w14:textId="77777777" w:rsidR="00C25658" w:rsidRDefault="00794DA6" w:rsidP="009F1818">
      <w:r w:rsidRPr="00E71E74">
        <w:t>Por lo tanto, la Armada de Chile debe mantener y desarrollar las capacidades navales y marítimas que sean necesarias, para cumplir de manera eficiente las diferentes áreas de misión definidas por el Estado.</w:t>
      </w:r>
      <w:r w:rsidR="009F1818">
        <w:t xml:space="preserve"> Es así como, </w:t>
      </w:r>
      <w:r w:rsidRPr="00E71E74">
        <w:t>la Subsecretaría de Defensa, ha definido 19 capacidades estratégicas para la Armada de Chile, las cuales se presentan en la</w:t>
      </w:r>
      <w:r w:rsidR="00C25658">
        <w:t xml:space="preserve"> siguiente figura:</w:t>
      </w:r>
    </w:p>
    <w:p w14:paraId="523A55F7" w14:textId="47396F07" w:rsidR="00794DA6" w:rsidRPr="00E71E74" w:rsidRDefault="00794DA6" w:rsidP="009F1818"/>
    <w:p w14:paraId="25059172" w14:textId="5A4004DF" w:rsidR="000B1832" w:rsidRDefault="000B1832" w:rsidP="000B1832">
      <w:pPr>
        <w:pStyle w:val="Epgrafe"/>
        <w:keepNext/>
        <w:ind w:firstLine="0"/>
        <w:jc w:val="center"/>
      </w:pPr>
      <w:bookmarkStart w:id="17" w:name="_Toc232688307"/>
      <w:r>
        <w:t xml:space="preserve">Figura </w:t>
      </w:r>
      <w:r w:rsidR="009E22E5">
        <w:fldChar w:fldCharType="begin"/>
      </w:r>
      <w:r w:rsidR="009E22E5">
        <w:instrText xml:space="preserve"> SEQ Figura \* ARABIC </w:instrText>
      </w:r>
      <w:r w:rsidR="009E22E5">
        <w:fldChar w:fldCharType="separate"/>
      </w:r>
      <w:r w:rsidR="009E22E5">
        <w:rPr>
          <w:noProof/>
        </w:rPr>
        <w:t>2</w:t>
      </w:r>
      <w:r w:rsidR="009E22E5">
        <w:fldChar w:fldCharType="end"/>
      </w:r>
      <w:r>
        <w:t xml:space="preserve">.- </w:t>
      </w:r>
      <w:r w:rsidRPr="00EE0F90">
        <w:t>Capacidades estratégicas de la Armada de Chile.</w:t>
      </w:r>
      <w:bookmarkEnd w:id="17"/>
    </w:p>
    <w:p w14:paraId="7FA4BCC1" w14:textId="77777777" w:rsidR="00C25658" w:rsidRDefault="00794DA6" w:rsidP="00C25658">
      <w:pPr>
        <w:keepNext/>
        <w:ind w:firstLine="0"/>
        <w:jc w:val="center"/>
      </w:pPr>
      <w:r w:rsidRPr="00E71E74">
        <w:rPr>
          <w:noProof/>
          <w:lang w:val="es-CL" w:eastAsia="es-CL" w:bidi="ar-SA"/>
        </w:rPr>
        <w:drawing>
          <wp:inline distT="0" distB="0" distL="0" distR="0" wp14:anchorId="564B2C96" wp14:editId="3752E30C">
            <wp:extent cx="5837706" cy="2902226"/>
            <wp:effectExtent l="19050" t="19050" r="10795" b="127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51266" cy="2958682"/>
                    </a:xfrm>
                    <a:prstGeom prst="rect">
                      <a:avLst/>
                    </a:prstGeom>
                    <a:ln>
                      <a:solidFill>
                        <a:schemeClr val="tx1"/>
                      </a:solidFill>
                    </a:ln>
                  </pic:spPr>
                </pic:pic>
              </a:graphicData>
            </a:graphic>
          </wp:inline>
        </w:drawing>
      </w:r>
    </w:p>
    <w:p w14:paraId="1F50400C" w14:textId="6656A3AC" w:rsidR="000B1832" w:rsidRDefault="000B1832" w:rsidP="000B1832">
      <w:r w:rsidRPr="004B5C3E">
        <w:rPr>
          <w:i/>
        </w:rPr>
        <w:t xml:space="preserve">Nota: </w:t>
      </w:r>
      <w:r w:rsidRPr="004B5C3E">
        <w:t xml:space="preserve">La figura representa </w:t>
      </w:r>
      <w:r>
        <w:t xml:space="preserve">gráficamente las 19 capacidades estratégicas que dispone la subsecretaría de defensa para la Armada de Chile.  </w:t>
      </w:r>
    </w:p>
    <w:p w14:paraId="4FB075F0" w14:textId="77777777" w:rsidR="000B1832" w:rsidRDefault="000B1832" w:rsidP="00C25658">
      <w:pPr>
        <w:ind w:firstLine="0"/>
      </w:pPr>
    </w:p>
    <w:p w14:paraId="1256EE33" w14:textId="747E2B98" w:rsidR="00794DA6" w:rsidRPr="00E71E74" w:rsidRDefault="00C25658" w:rsidP="000B1832">
      <w:r>
        <w:lastRenderedPageBreak/>
        <w:t>De estas 19 misiones, la</w:t>
      </w:r>
      <w:r w:rsidR="000B1832">
        <w:t>s</w:t>
      </w:r>
      <w:r>
        <w:t xml:space="preserve"> unidades de combate de superficie, junto con sus equipos y </w:t>
      </w:r>
      <w:r w:rsidR="000B1832">
        <w:t>sistemas, tienen</w:t>
      </w:r>
      <w:r>
        <w:t xml:space="preserve"> una </w:t>
      </w:r>
      <w:r w:rsidR="00794DA6" w:rsidRPr="00E71E74">
        <w:t>participación</w:t>
      </w:r>
      <w:r>
        <w:t xml:space="preserve"> e implicancia directa </w:t>
      </w:r>
      <w:r w:rsidR="00794DA6" w:rsidRPr="00E71E74">
        <w:t>en 13 de ellas, las cuales son:</w:t>
      </w:r>
    </w:p>
    <w:p w14:paraId="2BFCC6F6" w14:textId="77777777" w:rsidR="00794DA6" w:rsidRPr="000B1832" w:rsidRDefault="00794DA6" w:rsidP="000B1832">
      <w:pPr>
        <w:pStyle w:val="Prrafodelista"/>
        <w:numPr>
          <w:ilvl w:val="0"/>
          <w:numId w:val="16"/>
        </w:numPr>
        <w:ind w:left="284" w:hanging="284"/>
        <w:rPr>
          <w:lang w:val="es-CL"/>
        </w:rPr>
      </w:pPr>
      <w:r w:rsidRPr="000B1832">
        <w:rPr>
          <w:b/>
          <w:lang w:val="es-CL"/>
        </w:rPr>
        <w:t>Control del Mar</w:t>
      </w:r>
      <w:r w:rsidRPr="000B1832">
        <w:rPr>
          <w:lang w:val="es-CL"/>
        </w:rPr>
        <w:t>; habilidad para lograr la superioridad operacional sobre una fuerza naval adversaria en los dominios antiaéreo, superficie, submarino, de la información y ciberespacio, en un teatro de operaciones marítimo definido y por un tiempo determinado.</w:t>
      </w:r>
    </w:p>
    <w:p w14:paraId="1B699A32" w14:textId="77777777" w:rsidR="00794DA6" w:rsidRPr="000B1832" w:rsidRDefault="00794DA6" w:rsidP="000B1832">
      <w:pPr>
        <w:pStyle w:val="Prrafodelista"/>
        <w:numPr>
          <w:ilvl w:val="0"/>
          <w:numId w:val="16"/>
        </w:numPr>
        <w:ind w:left="284" w:hanging="284"/>
        <w:rPr>
          <w:lang w:val="es-CL"/>
        </w:rPr>
      </w:pPr>
      <w:r w:rsidRPr="000B1832">
        <w:rPr>
          <w:b/>
          <w:lang w:val="es-CL"/>
        </w:rPr>
        <w:t>Proyección</w:t>
      </w:r>
      <w:r w:rsidRPr="000B1832">
        <w:rPr>
          <w:lang w:val="es-CL"/>
        </w:rPr>
        <w:t>; habilidad para proyectar el poder naval desde el mar, sobre territorio adversario, neutral o propio en apoyo al esfuerzo conjunto y la política exterior de Chile.</w:t>
      </w:r>
    </w:p>
    <w:p w14:paraId="3D4D26F0" w14:textId="77777777" w:rsidR="00794DA6" w:rsidRPr="000B1832" w:rsidRDefault="00794DA6" w:rsidP="000B1832">
      <w:pPr>
        <w:pStyle w:val="Prrafodelista"/>
        <w:numPr>
          <w:ilvl w:val="0"/>
          <w:numId w:val="16"/>
        </w:numPr>
        <w:ind w:left="284" w:hanging="284"/>
        <w:rPr>
          <w:lang w:val="es-CL"/>
        </w:rPr>
      </w:pPr>
      <w:r w:rsidRPr="000B1832">
        <w:rPr>
          <w:b/>
          <w:lang w:val="es-CL"/>
        </w:rPr>
        <w:t>Defensa del litoral</w:t>
      </w:r>
      <w:r w:rsidRPr="000B1832">
        <w:rPr>
          <w:lang w:val="es-CL"/>
        </w:rPr>
        <w:t>; habilidad para la defensa del área litoral y costera de los teatros de operaciones en los dominios aéreos, superficie, submarino, terrestre, de la información y ciberespacio.</w:t>
      </w:r>
    </w:p>
    <w:p w14:paraId="53DB968F" w14:textId="77777777" w:rsidR="00794DA6" w:rsidRPr="000B1832" w:rsidRDefault="00794DA6" w:rsidP="000B1832">
      <w:pPr>
        <w:pStyle w:val="Prrafodelista"/>
        <w:numPr>
          <w:ilvl w:val="0"/>
          <w:numId w:val="16"/>
        </w:numPr>
        <w:ind w:left="284" w:hanging="284"/>
        <w:rPr>
          <w:lang w:val="es-CL"/>
        </w:rPr>
      </w:pPr>
      <w:r w:rsidRPr="000B1832">
        <w:rPr>
          <w:b/>
          <w:lang w:val="es-CL"/>
        </w:rPr>
        <w:t>Protección y ataque de LL.CC.MM.</w:t>
      </w:r>
      <w:r w:rsidRPr="000B1832">
        <w:rPr>
          <w:lang w:val="es-CL"/>
        </w:rPr>
        <w:t>; habilidad para proteger las rutas comerciales y puertos estratégicos propios además de accionar sobre los adversarios.</w:t>
      </w:r>
    </w:p>
    <w:p w14:paraId="2A2BCFD5" w14:textId="77777777" w:rsidR="00794DA6" w:rsidRPr="000B1832" w:rsidRDefault="00794DA6" w:rsidP="000B1832">
      <w:pPr>
        <w:pStyle w:val="Prrafodelista"/>
        <w:numPr>
          <w:ilvl w:val="0"/>
          <w:numId w:val="16"/>
        </w:numPr>
        <w:ind w:left="284" w:hanging="284"/>
        <w:rPr>
          <w:lang w:val="es-CL"/>
        </w:rPr>
      </w:pPr>
      <w:r w:rsidRPr="000B1832">
        <w:rPr>
          <w:b/>
          <w:lang w:val="es-CL"/>
        </w:rPr>
        <w:t>Protección</w:t>
      </w:r>
      <w:r w:rsidRPr="000B1832">
        <w:rPr>
          <w:lang w:val="es-CL"/>
        </w:rPr>
        <w:t>; habilidad para proteger la infraestructura militar y civil ante acciones adversarias, así como también apoyo ante catástrofes naturales o antrópicas.</w:t>
      </w:r>
    </w:p>
    <w:p w14:paraId="6DD0D6B9" w14:textId="77777777" w:rsidR="00794DA6" w:rsidRPr="000B1832" w:rsidRDefault="00794DA6" w:rsidP="000B1832">
      <w:pPr>
        <w:pStyle w:val="Prrafodelista"/>
        <w:numPr>
          <w:ilvl w:val="0"/>
          <w:numId w:val="16"/>
        </w:numPr>
        <w:ind w:left="284" w:hanging="284"/>
        <w:rPr>
          <w:lang w:val="es-CL"/>
        </w:rPr>
      </w:pPr>
      <w:r w:rsidRPr="000B1832">
        <w:rPr>
          <w:b/>
          <w:lang w:val="es-CL"/>
        </w:rPr>
        <w:t>Interoperabilidad</w:t>
      </w:r>
      <w:r w:rsidRPr="000B1832">
        <w:rPr>
          <w:lang w:val="es-CL"/>
        </w:rPr>
        <w:t xml:space="preserve">; habilidad para operar coherente, cooperativa, efectiva y eficientemente de manera conjunta, combinada e inter </w:t>
      </w:r>
      <w:proofErr w:type="spellStart"/>
      <w:r w:rsidRPr="000B1832">
        <w:rPr>
          <w:lang w:val="es-CL"/>
        </w:rPr>
        <w:t>agencial</w:t>
      </w:r>
      <w:proofErr w:type="spellEnd"/>
      <w:r w:rsidRPr="000B1832">
        <w:rPr>
          <w:lang w:val="es-CL"/>
        </w:rPr>
        <w:t>.</w:t>
      </w:r>
    </w:p>
    <w:p w14:paraId="7FCA67D2" w14:textId="77777777" w:rsidR="00794DA6" w:rsidRPr="000B1832" w:rsidRDefault="00794DA6" w:rsidP="000B1832">
      <w:pPr>
        <w:pStyle w:val="Prrafodelista"/>
        <w:numPr>
          <w:ilvl w:val="0"/>
          <w:numId w:val="16"/>
        </w:numPr>
        <w:ind w:left="284" w:hanging="284"/>
        <w:rPr>
          <w:lang w:val="es-CL"/>
        </w:rPr>
      </w:pPr>
      <w:r w:rsidRPr="000B1832">
        <w:rPr>
          <w:b/>
          <w:lang w:val="es-CL"/>
        </w:rPr>
        <w:t>Búsqueda, salvamento y salvataje</w:t>
      </w:r>
      <w:r w:rsidRPr="000B1832">
        <w:rPr>
          <w:lang w:val="es-CL"/>
        </w:rPr>
        <w:t>; habilidad para efectuar operaciones de búsqueda y salvamento de personal institucional, conjunto y civil, así como también el rescate y salvataje de medios institucionales y conjuntos.</w:t>
      </w:r>
    </w:p>
    <w:p w14:paraId="12FDE3CB" w14:textId="77777777" w:rsidR="00794DA6" w:rsidRPr="000B1832" w:rsidRDefault="00794DA6" w:rsidP="000B1832">
      <w:pPr>
        <w:pStyle w:val="Prrafodelista"/>
        <w:numPr>
          <w:ilvl w:val="0"/>
          <w:numId w:val="16"/>
        </w:numPr>
        <w:ind w:left="284" w:hanging="284"/>
        <w:rPr>
          <w:lang w:val="es-CL"/>
        </w:rPr>
      </w:pPr>
      <w:r w:rsidRPr="000B1832">
        <w:rPr>
          <w:b/>
          <w:lang w:val="es-CL"/>
        </w:rPr>
        <w:t>ISTAR</w:t>
      </w:r>
      <w:r w:rsidRPr="000B1832">
        <w:rPr>
          <w:lang w:val="es-CL"/>
        </w:rPr>
        <w:t>; habilidad para la observación sistemática del espacio de batalla para obtener, procesar y suministrar información e inteligencia oportuna, precisa, relevante, coherente y segura para apoyar la toma de decisiones, proceso de adquisición de blancos y apoyo de información durante catástrofes.</w:t>
      </w:r>
    </w:p>
    <w:p w14:paraId="3118AA01" w14:textId="77777777" w:rsidR="00794DA6" w:rsidRPr="000B1832" w:rsidRDefault="00794DA6" w:rsidP="000B1832">
      <w:pPr>
        <w:pStyle w:val="Prrafodelista"/>
        <w:numPr>
          <w:ilvl w:val="0"/>
          <w:numId w:val="16"/>
        </w:numPr>
        <w:ind w:left="284" w:hanging="284"/>
        <w:rPr>
          <w:lang w:val="es-CL"/>
        </w:rPr>
      </w:pPr>
      <w:r w:rsidRPr="000B1832">
        <w:rPr>
          <w:b/>
          <w:lang w:val="es-CL"/>
        </w:rPr>
        <w:t>Mando y control</w:t>
      </w:r>
      <w:r w:rsidRPr="000B1832">
        <w:rPr>
          <w:lang w:val="es-CL"/>
        </w:rPr>
        <w:t xml:space="preserve">; habilidad para ejercer la autoridad y conducción de las fuerzas asignadas </w:t>
      </w:r>
      <w:r w:rsidRPr="000B1832">
        <w:rPr>
          <w:lang w:val="es-CL"/>
        </w:rPr>
        <w:lastRenderedPageBreak/>
        <w:t xml:space="preserve">para la ejecución de operaciones institucionales, conjuntas, combinadas e inter </w:t>
      </w:r>
      <w:proofErr w:type="spellStart"/>
      <w:r w:rsidRPr="000B1832">
        <w:rPr>
          <w:lang w:val="es-CL"/>
        </w:rPr>
        <w:t>agenciales</w:t>
      </w:r>
      <w:proofErr w:type="spellEnd"/>
      <w:r w:rsidRPr="000B1832">
        <w:rPr>
          <w:lang w:val="es-CL"/>
        </w:rPr>
        <w:t>, bajo estándares OTAN.</w:t>
      </w:r>
    </w:p>
    <w:p w14:paraId="1A3EB83D" w14:textId="77777777" w:rsidR="00794DA6" w:rsidRPr="000B1832" w:rsidRDefault="00794DA6" w:rsidP="000B1832">
      <w:pPr>
        <w:pStyle w:val="Prrafodelista"/>
        <w:numPr>
          <w:ilvl w:val="0"/>
          <w:numId w:val="16"/>
        </w:numPr>
        <w:ind w:left="284" w:hanging="284"/>
        <w:rPr>
          <w:lang w:val="es-CL"/>
        </w:rPr>
      </w:pPr>
      <w:r w:rsidRPr="000B1832">
        <w:rPr>
          <w:b/>
          <w:lang w:val="es-CL"/>
        </w:rPr>
        <w:t>Sostenimiento y apoyo a las operaciones</w:t>
      </w:r>
      <w:r w:rsidRPr="000B1832">
        <w:rPr>
          <w:lang w:val="es-CL"/>
        </w:rPr>
        <w:t>; habilidad para formar, capacitar, entrenar y apoyar al recurso humano, así como también desarrollar y sostener de manera sustentable la infraestructura terrestre y los activos institucionales.</w:t>
      </w:r>
    </w:p>
    <w:p w14:paraId="732EC7C3" w14:textId="77777777" w:rsidR="00794DA6" w:rsidRPr="000B1832" w:rsidRDefault="00794DA6" w:rsidP="000B1832">
      <w:pPr>
        <w:pStyle w:val="Prrafodelista"/>
        <w:numPr>
          <w:ilvl w:val="0"/>
          <w:numId w:val="16"/>
        </w:numPr>
        <w:ind w:left="284" w:hanging="284"/>
        <w:rPr>
          <w:lang w:val="es-CL"/>
        </w:rPr>
      </w:pPr>
      <w:r w:rsidRPr="000B1832">
        <w:rPr>
          <w:b/>
          <w:lang w:val="es-CL"/>
        </w:rPr>
        <w:t>Despliegue territorial</w:t>
      </w:r>
      <w:r w:rsidRPr="000B1832">
        <w:rPr>
          <w:lang w:val="es-CL"/>
        </w:rPr>
        <w:t>; habilidad para mantener presencia institucional efectiva a lo largo del territorio nacional con el propósito de contribuir a la soberanía e integridad territorial, al desarrollo y apoyo a la comunidad.</w:t>
      </w:r>
    </w:p>
    <w:p w14:paraId="64B2683E" w14:textId="77777777" w:rsidR="00794DA6" w:rsidRPr="000B1832" w:rsidRDefault="00794DA6" w:rsidP="000B1832">
      <w:pPr>
        <w:pStyle w:val="Prrafodelista"/>
        <w:numPr>
          <w:ilvl w:val="0"/>
          <w:numId w:val="16"/>
        </w:numPr>
        <w:ind w:left="284" w:hanging="284"/>
        <w:rPr>
          <w:lang w:val="es-CL"/>
        </w:rPr>
      </w:pPr>
      <w:r w:rsidRPr="000B1832">
        <w:rPr>
          <w:b/>
          <w:lang w:val="es-CL"/>
        </w:rPr>
        <w:t>Fiscalización y policía marítima</w:t>
      </w:r>
      <w:r w:rsidRPr="000B1832">
        <w:rPr>
          <w:lang w:val="es-CL"/>
        </w:rPr>
        <w:t>; habilidad para proteger a las personas, naves e infraestructura marítima portuaria, y combatir los ilícitos de carácter penal, fiscalizando la actividad que establece la normativa vigente en el área jurisdiccional de la autoridad marítima, conforme a la ley y compromisos internacionales adoptados por el Estado de Chile.</w:t>
      </w:r>
    </w:p>
    <w:p w14:paraId="2B55FBA6" w14:textId="77777777" w:rsidR="00794DA6" w:rsidRDefault="00794DA6" w:rsidP="000B1832">
      <w:pPr>
        <w:pStyle w:val="Prrafodelista"/>
        <w:numPr>
          <w:ilvl w:val="0"/>
          <w:numId w:val="16"/>
        </w:numPr>
        <w:ind w:left="284" w:hanging="284"/>
        <w:rPr>
          <w:lang w:val="es-CL"/>
        </w:rPr>
      </w:pPr>
      <w:r w:rsidRPr="000B1832">
        <w:rPr>
          <w:b/>
          <w:lang w:val="es-CL"/>
        </w:rPr>
        <w:t>Representación y difusión</w:t>
      </w:r>
      <w:r w:rsidRPr="000B1832">
        <w:rPr>
          <w:lang w:val="es-CL"/>
        </w:rPr>
        <w:t>; habilidad para fortalecer la vinculación, confianza y valoración institucional, por parte de la sociedad chilena y el ámbito internacional de interés.</w:t>
      </w:r>
    </w:p>
    <w:p w14:paraId="6DF40290" w14:textId="77777777" w:rsidR="000B1832" w:rsidRPr="000B1832" w:rsidRDefault="000B1832" w:rsidP="000B1832">
      <w:pPr>
        <w:pStyle w:val="Prrafodelista"/>
        <w:ind w:left="284"/>
        <w:rPr>
          <w:lang w:val="es-CL"/>
        </w:rPr>
      </w:pPr>
    </w:p>
    <w:p w14:paraId="32D0AEDB" w14:textId="298A5D3C" w:rsidR="00D75F6F" w:rsidRDefault="00794DA6" w:rsidP="000B1832">
      <w:r w:rsidRPr="000B1832">
        <w:t xml:space="preserve">Por lo tanto, las </w:t>
      </w:r>
      <w:r w:rsidR="00C25658" w:rsidRPr="000B1832">
        <w:t xml:space="preserve">unidades de combate de superficie </w:t>
      </w:r>
      <w:r w:rsidRPr="000B1832">
        <w:t>son un pilar fundamental en la estructura de la Armada, y las capacidades que la Institución aporta al país</w:t>
      </w:r>
      <w:r w:rsidR="00C25658" w:rsidRPr="000B1832">
        <w:t xml:space="preserve">; por lo que cualquier </w:t>
      </w:r>
      <w:r w:rsidR="00C25658" w:rsidRPr="000B1832">
        <w:rPr>
          <w:rFonts w:cs="Arial"/>
          <w:lang w:val="es-ES_tradnl"/>
        </w:rPr>
        <w:t xml:space="preserve">degradación </w:t>
      </w:r>
      <w:r w:rsidR="005F19FF" w:rsidRPr="000B1832">
        <w:rPr>
          <w:rFonts w:cs="Arial"/>
          <w:lang w:val="es-ES_tradnl"/>
        </w:rPr>
        <w:t xml:space="preserve">o indisponibilidad </w:t>
      </w:r>
      <w:r w:rsidR="00C25658" w:rsidRPr="000B1832">
        <w:rPr>
          <w:rFonts w:cs="Arial"/>
          <w:lang w:val="es-ES_tradnl"/>
        </w:rPr>
        <w:t>de l</w:t>
      </w:r>
      <w:r w:rsidR="005F19FF" w:rsidRPr="000B1832">
        <w:rPr>
          <w:rFonts w:cs="Arial"/>
          <w:lang w:val="es-ES_tradnl"/>
        </w:rPr>
        <w:t>o</w:t>
      </w:r>
      <w:r w:rsidR="00C25658" w:rsidRPr="000B1832">
        <w:rPr>
          <w:rFonts w:cs="Arial"/>
          <w:lang w:val="es-ES_tradnl"/>
        </w:rPr>
        <w:t xml:space="preserve">s equipos y/o sistemas que componen estas unidades, </w:t>
      </w:r>
      <w:r w:rsidRPr="000B1832">
        <w:t>va en desmedro de la</w:t>
      </w:r>
      <w:r w:rsidR="005F19FF" w:rsidRPr="000B1832">
        <w:t xml:space="preserve"> credibilidad, </w:t>
      </w:r>
      <w:r w:rsidR="000B1832" w:rsidRPr="000B1832">
        <w:t>disuasión</w:t>
      </w:r>
      <w:r w:rsidR="005F19FF" w:rsidRPr="000B1832">
        <w:t xml:space="preserve"> y las misiones dispuestas por el estado, cuya mayor demanda en tiempos de paz está asociada a Operaciones Militares Distintas de la Guerra (</w:t>
      </w:r>
      <w:proofErr w:type="spellStart"/>
      <w:r w:rsidR="005F19FF" w:rsidRPr="000B1832">
        <w:t>Military</w:t>
      </w:r>
      <w:proofErr w:type="spellEnd"/>
      <w:r w:rsidR="005F19FF" w:rsidRPr="000B1832">
        <w:t xml:space="preserve"> </w:t>
      </w:r>
      <w:proofErr w:type="spellStart"/>
      <w:r w:rsidR="005F19FF" w:rsidRPr="000B1832">
        <w:t>Operations</w:t>
      </w:r>
      <w:proofErr w:type="spellEnd"/>
      <w:r w:rsidR="005F19FF" w:rsidRPr="000B1832">
        <w:t xml:space="preserve"> </w:t>
      </w:r>
      <w:proofErr w:type="spellStart"/>
      <w:r w:rsidR="005F19FF" w:rsidRPr="000B1832">
        <w:t>Other</w:t>
      </w:r>
      <w:proofErr w:type="spellEnd"/>
      <w:r w:rsidR="005F19FF" w:rsidRPr="000B1832">
        <w:t xml:space="preserve"> </w:t>
      </w:r>
      <w:proofErr w:type="spellStart"/>
      <w:r w:rsidR="005F19FF" w:rsidRPr="000B1832">
        <w:t>Than</w:t>
      </w:r>
      <w:proofErr w:type="spellEnd"/>
      <w:r w:rsidR="005F19FF" w:rsidRPr="000B1832">
        <w:t xml:space="preserve"> </w:t>
      </w:r>
      <w:proofErr w:type="spellStart"/>
      <w:r w:rsidR="005F19FF" w:rsidRPr="000B1832">
        <w:t>War</w:t>
      </w:r>
      <w:proofErr w:type="spellEnd"/>
      <w:r w:rsidR="005F19FF" w:rsidRPr="000B1832">
        <w:t>, MOOTW),</w:t>
      </w:r>
      <w:r w:rsidR="00D75F6F" w:rsidRPr="000B1832">
        <w:t xml:space="preserve"> Operaciones de Búsqueda y Rescate (SAR); Asistencia Humanitaria y Ayuda en caso de Desastres (HADR); Fiscalización y Control del Tráfico Marítimo; Operaciones de Interdicción Marítima (MIO); Apoyo a Zonas Aisladas e Insulares; Participación en Operaciones de Paz; Protección de los Recursos Marinos; Combate </w:t>
      </w:r>
      <w:r w:rsidR="00D75F6F" w:rsidRPr="000B1832">
        <w:lastRenderedPageBreak/>
        <w:t xml:space="preserve">contra la Pesca Ilegal, el Terrorismo y el Narcotráfico; entre otras </w:t>
      </w:r>
      <w:sdt>
        <w:sdtPr>
          <w:id w:val="1698043611"/>
          <w:citation/>
        </w:sdtPr>
        <w:sdtContent>
          <w:r w:rsidR="00D75F6F" w:rsidRPr="000B1832">
            <w:fldChar w:fldCharType="begin"/>
          </w:r>
          <w:r w:rsidR="00D75F6F" w:rsidRPr="000B1832">
            <w:rPr>
              <w:lang w:val="es-CL"/>
            </w:rPr>
            <w:instrText xml:space="preserve"> CITATION Rod09 \l 13322 </w:instrText>
          </w:r>
          <w:r w:rsidR="00D75F6F" w:rsidRPr="000B1832">
            <w:fldChar w:fldCharType="separate"/>
          </w:r>
          <w:r w:rsidR="00D75F6F" w:rsidRPr="000B1832">
            <w:rPr>
              <w:noProof/>
              <w:lang w:val="es-CL"/>
            </w:rPr>
            <w:t>(Codina Díaz, 2009)</w:t>
          </w:r>
          <w:r w:rsidR="00D75F6F" w:rsidRPr="000B1832">
            <w:fldChar w:fldCharType="end"/>
          </w:r>
        </w:sdtContent>
      </w:sdt>
      <w:r w:rsidR="00D75F6F" w:rsidRPr="000B1832">
        <w:t>.</w:t>
      </w:r>
      <w:r w:rsidR="005F19FF" w:rsidRPr="000B1832">
        <w:t xml:space="preserve"> </w:t>
      </w:r>
      <w:r w:rsidR="00D75F6F" w:rsidRPr="000B1832">
        <w:t>M</w:t>
      </w:r>
      <w:r w:rsidR="005F19FF" w:rsidRPr="000B1832">
        <w:t xml:space="preserve">ientras </w:t>
      </w:r>
      <w:r w:rsidR="00313FD0" w:rsidRPr="000B1832">
        <w:t>que,</w:t>
      </w:r>
      <w:r w:rsidR="005F19FF" w:rsidRPr="000B1832">
        <w:t xml:space="preserve"> en guerra, se asocia a tareas de Defensa de la soberanía nacional</w:t>
      </w:r>
      <w:r w:rsidR="00D75F6F" w:rsidRPr="000B1832">
        <w:t xml:space="preserve"> en los múltiples dominios de la guerra tales como Marítimo, Terrestre, Aéreo, Ciberespacio y Espacio </w:t>
      </w:r>
      <w:sdt>
        <w:sdtPr>
          <w:id w:val="1883054690"/>
          <w:citation/>
        </w:sdtPr>
        <w:sdtContent>
          <w:r w:rsidR="00D75F6F" w:rsidRPr="000B1832">
            <w:fldChar w:fldCharType="begin"/>
          </w:r>
          <w:r w:rsidR="00D75F6F" w:rsidRPr="000B1832">
            <w:rPr>
              <w:lang w:val="es-CL"/>
            </w:rPr>
            <w:instrText xml:space="preserve"> CITATION NAT \l 13322 </w:instrText>
          </w:r>
          <w:r w:rsidR="00D75F6F" w:rsidRPr="000B1832">
            <w:fldChar w:fldCharType="separate"/>
          </w:r>
          <w:r w:rsidR="00D75F6F" w:rsidRPr="000B1832">
            <w:rPr>
              <w:noProof/>
              <w:lang w:val="es-CL"/>
            </w:rPr>
            <w:t>(NATO, 2023)</w:t>
          </w:r>
          <w:r w:rsidR="00D75F6F" w:rsidRPr="000B1832">
            <w:fldChar w:fldCharType="end"/>
          </w:r>
        </w:sdtContent>
      </w:sdt>
      <w:r w:rsidR="005F19FF" w:rsidRPr="000B1832">
        <w:t xml:space="preserve">, como se representa en el siguiente </w:t>
      </w:r>
      <w:proofErr w:type="spellStart"/>
      <w:r w:rsidR="005F19FF" w:rsidRPr="000B1832">
        <w:t>grafico</w:t>
      </w:r>
      <w:proofErr w:type="spellEnd"/>
      <w:r w:rsidR="005F19FF" w:rsidRPr="000B1832">
        <w:t>:</w:t>
      </w:r>
    </w:p>
    <w:p w14:paraId="741AE18A" w14:textId="3F956C10" w:rsidR="00617595" w:rsidRDefault="00617595" w:rsidP="00617595">
      <w:pPr>
        <w:pStyle w:val="Epgrafe"/>
        <w:keepNext/>
        <w:ind w:firstLine="0"/>
        <w:jc w:val="center"/>
      </w:pPr>
      <w:bookmarkStart w:id="18" w:name="_Toc232688308"/>
      <w:r>
        <w:t xml:space="preserve">Figura </w:t>
      </w:r>
      <w:r w:rsidR="009E22E5">
        <w:fldChar w:fldCharType="begin"/>
      </w:r>
      <w:r w:rsidR="009E22E5">
        <w:instrText xml:space="preserve"> SEQ Figura \* ARABIC </w:instrText>
      </w:r>
      <w:r w:rsidR="009E22E5">
        <w:fldChar w:fldCharType="separate"/>
      </w:r>
      <w:r w:rsidR="009E22E5">
        <w:rPr>
          <w:noProof/>
        </w:rPr>
        <w:t>3</w:t>
      </w:r>
      <w:r w:rsidR="009E22E5">
        <w:fldChar w:fldCharType="end"/>
      </w:r>
      <w:r>
        <w:t xml:space="preserve">.- </w:t>
      </w:r>
      <w:r w:rsidRPr="00F272C7">
        <w:t>Polivalencia en tiempos de paz y guerra de las unidades de combate de superficie</w:t>
      </w:r>
      <w:r>
        <w:t>.</w:t>
      </w:r>
      <w:bookmarkEnd w:id="18"/>
    </w:p>
    <w:p w14:paraId="7D3D36D5" w14:textId="46C9D7A2" w:rsidR="005F19FF" w:rsidRDefault="005F19FF" w:rsidP="005F19FF">
      <w:pPr>
        <w:pStyle w:val="Epgrafe"/>
        <w:jc w:val="center"/>
      </w:pPr>
      <w:r w:rsidRPr="00E71E74">
        <w:rPr>
          <w:rFonts w:cs="Arial"/>
          <w:noProof/>
          <w:sz w:val="24"/>
          <w:szCs w:val="24"/>
          <w:lang w:val="es-CL" w:eastAsia="es-CL" w:bidi="ar-SA"/>
        </w:rPr>
        <w:drawing>
          <wp:inline distT="0" distB="0" distL="0" distR="0" wp14:anchorId="6F560B7F" wp14:editId="5B48FC1F">
            <wp:extent cx="3856383" cy="3507501"/>
            <wp:effectExtent l="19050" t="19050" r="10795" b="17145"/>
            <wp:docPr id="603291540" name="Imagen 60329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56383" cy="3507501"/>
                    </a:xfrm>
                    <a:prstGeom prst="rect">
                      <a:avLst/>
                    </a:prstGeom>
                    <a:ln>
                      <a:solidFill>
                        <a:schemeClr val="tx1"/>
                      </a:solidFill>
                    </a:ln>
                  </pic:spPr>
                </pic:pic>
              </a:graphicData>
            </a:graphic>
          </wp:inline>
        </w:drawing>
      </w:r>
    </w:p>
    <w:p w14:paraId="1B13D440" w14:textId="62C269C6" w:rsidR="00617595" w:rsidRDefault="005F19FF" w:rsidP="005F19FF">
      <w:r w:rsidRPr="004B5C3E">
        <w:rPr>
          <w:i/>
        </w:rPr>
        <w:t xml:space="preserve">Nota: </w:t>
      </w:r>
      <w:r w:rsidRPr="004B5C3E">
        <w:t xml:space="preserve">La figura representa </w:t>
      </w:r>
      <w:r w:rsidR="00617595">
        <w:t xml:space="preserve">el nivel de demanda o tareas para las unidades de combate de superficie durante los tiempos de paz y guerra, demostrando que en el primero hay una fuerte componente de Operaciones Militares distintas a la guerra. </w:t>
      </w:r>
    </w:p>
    <w:p w14:paraId="34950171" w14:textId="77777777" w:rsidR="00617595" w:rsidRDefault="00617595" w:rsidP="00947A2B"/>
    <w:p w14:paraId="6DA44D53" w14:textId="1192BCFD" w:rsidR="007101C1" w:rsidRPr="00C31EE8" w:rsidRDefault="007101C1" w:rsidP="007101C1">
      <w:r>
        <w:t>Para lograr todo lo anteriormente expuesto, l</w:t>
      </w:r>
      <w:r w:rsidRPr="00C31EE8">
        <w:t>a Armada de Chile cuenta</w:t>
      </w:r>
      <w:r>
        <w:t xml:space="preserve"> diferentes tipos de buque, siendo </w:t>
      </w:r>
      <w:r w:rsidRPr="00C31EE8">
        <w:t>2</w:t>
      </w:r>
      <w:r>
        <w:t xml:space="preserve"> de ellos la</w:t>
      </w:r>
      <w:r w:rsidRPr="00C31EE8">
        <w:t>s fragatas multipropósito (tipo M)</w:t>
      </w:r>
      <w:r>
        <w:t>, llamadas “Almirante Riveros” y “Almirante Blanco Encalada”. Estas unidades de combate de superficie</w:t>
      </w:r>
      <w:r w:rsidRPr="00C31EE8">
        <w:t xml:space="preserve"> </w:t>
      </w:r>
      <w:r>
        <w:t>pos</w:t>
      </w:r>
      <w:r w:rsidRPr="00C31EE8">
        <w:t xml:space="preserve">een </w:t>
      </w:r>
      <w:r>
        <w:t xml:space="preserve">un sistema de gestión de combate en el cual se encuentra </w:t>
      </w:r>
      <w:r w:rsidRPr="00C31EE8">
        <w:t>un montaje OTO Melara IROF de 76 mm</w:t>
      </w:r>
      <w:r>
        <w:t>, integrado dentro de un sistema de control de fuego. Este tipo de armamento contribuye a</w:t>
      </w:r>
      <w:r w:rsidRPr="00C31EE8">
        <w:t xml:space="preserve"> desarrollar de </w:t>
      </w:r>
      <w:r w:rsidRPr="00C31EE8">
        <w:lastRenderedPageBreak/>
        <w:t xml:space="preserve">manera </w:t>
      </w:r>
      <w:r>
        <w:t xml:space="preserve">eficiente las misiones mencionadas previamente mediante </w:t>
      </w:r>
      <w:r w:rsidRPr="00C31EE8">
        <w:t>tareas de fuego de apoyo naval y defensa ante amenazas aéreas y de superficie</w:t>
      </w:r>
      <w:r>
        <w:t xml:space="preserve">; destacando por </w:t>
      </w:r>
      <w:proofErr w:type="spellStart"/>
      <w:r w:rsidRPr="00C31EE8">
        <w:t>por</w:t>
      </w:r>
      <w:proofErr w:type="spellEnd"/>
      <w:r w:rsidRPr="00C31EE8">
        <w:t xml:space="preserve"> su versatilidad y cadencia de fuego. Para contar con este sistema operativo, la Armada ejecuta tareas de mantenimiento correctivo y preventivo, pero la eficacia del plan de mantenimiento preventivo basado en la edad constante no está empíricamente comprobada y solo se basa en lo descrito en los manuales del fabricante; no analizando la variable de horas de uso o “grado de actividad”. </w:t>
      </w:r>
    </w:p>
    <w:p w14:paraId="7A1967C9" w14:textId="7A21C873" w:rsidR="00025152" w:rsidRDefault="007101C1" w:rsidP="00947A2B">
      <w:r>
        <w:t xml:space="preserve">A su vez, </w:t>
      </w:r>
      <w:r w:rsidR="00617595">
        <w:t>l</w:t>
      </w:r>
      <w:r w:rsidR="00025152">
        <w:t>a Armada de Chile considera el mantenimiento como uno de los elementos funcionales de la logística, la cual se encarga de los suministros y medios necesarios para una fuerza de tarea, bajo la premisa que el material empleado en la guerra debe encontrarse disponible y en óptimas condiciones para ser utilizado. Estas tareas de mantención no solo involucran la reparación de fallas, sino también las actividades de prevención que se planifican para disminuir la probabilidad de falla del material naval</w:t>
      </w:r>
      <w:sdt>
        <w:sdtPr>
          <w:id w:val="369429037"/>
          <w:citation/>
        </w:sdtPr>
        <w:sdtContent>
          <w:r w:rsidR="00025152">
            <w:fldChar w:fldCharType="begin"/>
          </w:r>
          <w:r w:rsidR="00025152">
            <w:instrText xml:space="preserve"> CITATION Dir09 \l 3082 </w:instrText>
          </w:r>
          <w:r w:rsidR="00025152">
            <w:fldChar w:fldCharType="separate"/>
          </w:r>
          <w:r w:rsidR="00025152">
            <w:rPr>
              <w:noProof/>
            </w:rPr>
            <w:t xml:space="preserve"> (Dirección General de los Servicios de la Armada, 2009)</w:t>
          </w:r>
          <w:r w:rsidR="00025152">
            <w:fldChar w:fldCharType="end"/>
          </w:r>
        </w:sdtContent>
      </w:sdt>
      <w:r w:rsidR="00025152">
        <w:t>.</w:t>
      </w:r>
    </w:p>
    <w:p w14:paraId="3BAF7F82" w14:textId="06ECAA65" w:rsidR="00025152" w:rsidRDefault="00025152" w:rsidP="00947A2B">
      <w:r>
        <w:t>Asumiendo la probabilidad de que los equipos no se mantengan en perfecto estado por mucho tiempo y la pérdida de recursos si se toma en cuenta el período durante el cual no se encuentra operando debido a una falla que requiere de tiempo para identificar y de suministros no siempre disponibles, la institución debe poner en práctica un programa de mantenimiento preventivo que cumpla con los estándares de los equipos cada vez más complejos, cumpliendo con la correspondiente especialización de los mantenedores y operadores</w:t>
      </w:r>
      <w:sdt>
        <w:sdtPr>
          <w:id w:val="365416094"/>
          <w:citation/>
        </w:sdtPr>
        <w:sdtContent>
          <w:r>
            <w:fldChar w:fldCharType="begin"/>
          </w:r>
          <w:r>
            <w:instrText xml:space="preserve"> CITATION Ser10 \l 3082 </w:instrText>
          </w:r>
          <w:r>
            <w:fldChar w:fldCharType="separate"/>
          </w:r>
          <w:r>
            <w:rPr>
              <w:noProof/>
            </w:rPr>
            <w:t xml:space="preserve"> (Servicio de Información y Administración de Mantenimiento de la Armada, 2010)</w:t>
          </w:r>
          <w:r>
            <w:fldChar w:fldCharType="end"/>
          </w:r>
        </w:sdtContent>
      </w:sdt>
      <w:r>
        <w:t>.</w:t>
      </w:r>
    </w:p>
    <w:p w14:paraId="56BB70DF" w14:textId="6C9EC6A5" w:rsidR="00025152" w:rsidRDefault="000B1832" w:rsidP="00947A2B">
      <w:r w:rsidRPr="00784C64">
        <w:t>De acuerdo con</w:t>
      </w:r>
      <w:r w:rsidR="00025152" w:rsidRPr="00784C64">
        <w:t xml:space="preserve"> la información a través del Profesor de la asignatura de Ingeniería en Confiabilidad I (R. </w:t>
      </w:r>
      <w:proofErr w:type="spellStart"/>
      <w:r w:rsidR="00025152" w:rsidRPr="00784C64">
        <w:t>Stegmaier</w:t>
      </w:r>
      <w:proofErr w:type="spellEnd"/>
      <w:r w:rsidR="00025152" w:rsidRPr="00784C64">
        <w:t xml:space="preserve">, comunicación personal, </w:t>
      </w:r>
      <w:r>
        <w:t>a</w:t>
      </w:r>
      <w:r w:rsidR="00025152" w:rsidRPr="00784C64">
        <w:t xml:space="preserve">gosto de 2024), </w:t>
      </w:r>
      <w:r w:rsidR="00025152">
        <w:t>el mantenimiento es una herramienta que contribuye al objetivo de la organización el cu</w:t>
      </w:r>
      <w:r w:rsidR="00947A2B">
        <w:t>a</w:t>
      </w:r>
      <w:r w:rsidR="00025152">
        <w:t xml:space="preserve">l es la maximización del beneficio, mediante la ejecución de trabajos que permiten </w:t>
      </w:r>
      <w:r w:rsidR="00947A2B">
        <w:t xml:space="preserve">aumentar o mantener la disponibilidad </w:t>
      </w:r>
      <w:r w:rsidR="00947A2B">
        <w:lastRenderedPageBreak/>
        <w:t>de un equipo o sistema. Es así como</w:t>
      </w:r>
      <w:r w:rsidR="00025152">
        <w:t>, desde una perspectiva económica, el costo</w:t>
      </w:r>
      <w:r w:rsidR="00947A2B">
        <w:t xml:space="preserve"> total </w:t>
      </w:r>
      <w:r w:rsidR="00025152">
        <w:t xml:space="preserve">de mantenimiento aumenta con el tiempo, llegando a un punto donde resulta más conveniente </w:t>
      </w:r>
      <w:r w:rsidR="00947A2B">
        <w:t xml:space="preserve">invertir en uno nuevo o evaluar la ejecución de un mantenimiento mayor del tipo “Overhaul”. Esto último con el propósito de mantener una estandarización logística y, por </w:t>
      </w:r>
      <w:r w:rsidR="00025152">
        <w:t xml:space="preserve">razones en el ámbito de la seguridad e intereses nacionales, mantener el </w:t>
      </w:r>
      <w:r w:rsidR="00947A2B">
        <w:t xml:space="preserve">mismo </w:t>
      </w:r>
      <w:r w:rsidR="00025152">
        <w:t>equipo en servicio por un tiempo extendido, priorizando por sobre el aspecto económico que conlleva su mantenimiento.</w:t>
      </w:r>
    </w:p>
    <w:p w14:paraId="199B0436" w14:textId="25954FD5" w:rsidR="00AF50CB" w:rsidRDefault="00AF50CB" w:rsidP="0070313C">
      <w:r w:rsidRPr="00044941">
        <w:t>De esta forma, la Armada de Chile</w:t>
      </w:r>
      <w:r w:rsidR="00ED776C">
        <w:t xml:space="preserve"> </w:t>
      </w:r>
      <w:r w:rsidRPr="00044941">
        <w:t xml:space="preserve">define el mantenimiento planificado como “la ejecución sistemática, programada, racional, estandarizada y concienzuda de un conjunto de acciones de mantenimiento, que deliberadamente se aplican para preservar al máximo la vida útil de equipos y sistemas instalados en buques, aeronaves o unidades” </w:t>
      </w:r>
      <w:sdt>
        <w:sdtPr>
          <w:id w:val="-1544828875"/>
          <w:citation/>
        </w:sdtPr>
        <w:sdtContent>
          <w:r w:rsidRPr="00044941">
            <w:fldChar w:fldCharType="begin"/>
          </w:r>
          <w:r w:rsidRPr="00044941">
            <w:instrText xml:space="preserve"> CITATION Ser10 \l 3082 </w:instrText>
          </w:r>
          <w:r w:rsidRPr="00044941">
            <w:fldChar w:fldCharType="separate"/>
          </w:r>
          <w:r w:rsidRPr="00044941">
            <w:rPr>
              <w:noProof/>
            </w:rPr>
            <w:t>(Servicio de Información y Administración de Mantenimiento de la Armada, 2010)</w:t>
          </w:r>
          <w:r w:rsidRPr="00044941">
            <w:fldChar w:fldCharType="end"/>
          </w:r>
        </w:sdtContent>
      </w:sdt>
    </w:p>
    <w:p w14:paraId="3A9F4151" w14:textId="2A7D550E" w:rsidR="00044941" w:rsidRPr="00044941" w:rsidRDefault="00044941" w:rsidP="0070313C">
      <w:pPr>
        <w:rPr>
          <w:highlight w:val="yellow"/>
        </w:rPr>
      </w:pPr>
      <w:r w:rsidRPr="00044941">
        <w:t>En relación con lo anterior, las tareas de mantenimiento de los equipos se encuentran establecidas en los manuales técnicos del fabricante del activos, y son analizadas por la Dirección de Ingeniería de Sistemas Navales en conjunto con la oficina de mantenimiento de la Armada con el propósito de acreditarlas y estandarizarlas en base a las directivas técnicas del uso del material naval, logrando detallar la periodicidad de la mantención y quién es el encargado de efectuar las diversas tareas que esto conlleva, tales como inspecciones visuales, pruebas o mediciones, lubricación, diagnósticos de averías, reemplazo de componentes, entre otras, todas en el marco de la conservación prolongada de la vida útil del activo.</w:t>
      </w:r>
      <w:r>
        <w:t xml:space="preserve"> Estas pautas de mantenimiento adaptadas a </w:t>
      </w:r>
      <w:r w:rsidR="0070313C">
        <w:t>la realidad nacional y estandarizada</w:t>
      </w:r>
      <w:r>
        <w:t xml:space="preserve"> deben entregar a lo menos la siguiente información:</w:t>
      </w:r>
    </w:p>
    <w:p w14:paraId="090BA279" w14:textId="77777777" w:rsidR="00044941" w:rsidRPr="00044941" w:rsidRDefault="00044941" w:rsidP="00F2074F">
      <w:pPr>
        <w:pStyle w:val="Prrafodelista"/>
        <w:numPr>
          <w:ilvl w:val="0"/>
          <w:numId w:val="8"/>
        </w:numPr>
      </w:pPr>
      <w:r w:rsidRPr="00044941">
        <w:t>Sistema o equipo en el cual se ejecutará la acción de mantenimiento.</w:t>
      </w:r>
    </w:p>
    <w:p w14:paraId="1E64AD7D" w14:textId="77777777" w:rsidR="00044941" w:rsidRPr="00044941" w:rsidRDefault="00044941" w:rsidP="00F2074F">
      <w:pPr>
        <w:pStyle w:val="Prrafodelista"/>
        <w:numPr>
          <w:ilvl w:val="0"/>
          <w:numId w:val="8"/>
        </w:numPr>
      </w:pPr>
      <w:r w:rsidRPr="00044941">
        <w:t>Breve descripción de la acción a ejecutar.</w:t>
      </w:r>
    </w:p>
    <w:p w14:paraId="17604A5D" w14:textId="77777777" w:rsidR="00044941" w:rsidRPr="00044941" w:rsidRDefault="00044941" w:rsidP="00F2074F">
      <w:pPr>
        <w:pStyle w:val="Prrafodelista"/>
        <w:numPr>
          <w:ilvl w:val="0"/>
          <w:numId w:val="8"/>
        </w:numPr>
      </w:pPr>
      <w:r w:rsidRPr="00044941">
        <w:t>Frecuencia con que se debe aplicar la tarjeta.</w:t>
      </w:r>
    </w:p>
    <w:p w14:paraId="64117CDE" w14:textId="77777777" w:rsidR="00044941" w:rsidRPr="00044941" w:rsidRDefault="00044941" w:rsidP="00F2074F">
      <w:pPr>
        <w:pStyle w:val="Prrafodelista"/>
        <w:numPr>
          <w:ilvl w:val="0"/>
          <w:numId w:val="8"/>
        </w:numPr>
      </w:pPr>
      <w:r w:rsidRPr="00044941">
        <w:lastRenderedPageBreak/>
        <w:t>Precauciones de seguridad</w:t>
      </w:r>
    </w:p>
    <w:p w14:paraId="0DF03B80" w14:textId="77777777" w:rsidR="00044941" w:rsidRPr="00044941" w:rsidRDefault="00044941" w:rsidP="00F2074F">
      <w:pPr>
        <w:pStyle w:val="Prrafodelista"/>
        <w:numPr>
          <w:ilvl w:val="0"/>
          <w:numId w:val="8"/>
        </w:numPr>
      </w:pPr>
      <w:r w:rsidRPr="00044941">
        <w:t>Herramientas, repuestos, materiales y equipos de prueba necesarios.</w:t>
      </w:r>
    </w:p>
    <w:p w14:paraId="542751B9" w14:textId="77777777" w:rsidR="00044941" w:rsidRPr="00044941" w:rsidRDefault="00044941" w:rsidP="00F2074F">
      <w:pPr>
        <w:pStyle w:val="Prrafodelista"/>
        <w:numPr>
          <w:ilvl w:val="0"/>
          <w:numId w:val="8"/>
        </w:numPr>
      </w:pPr>
      <w:r w:rsidRPr="00044941">
        <w:t>Procedimiento detallado para ejecutar la acción de mantenimiento.</w:t>
      </w:r>
    </w:p>
    <w:p w14:paraId="1069E086" w14:textId="23C477BE" w:rsidR="00AF50CB" w:rsidRDefault="00AF50CB" w:rsidP="00044941">
      <w:r w:rsidRPr="00044941">
        <w:t xml:space="preserve">Adicional a lo anterior, si bien </w:t>
      </w:r>
      <w:r w:rsidR="00025152" w:rsidRPr="00044941">
        <w:t>los fabricantes proporcionen pautas de mantenimiento a través de los manuales de los equipos y sistemas, en la práctica,</w:t>
      </w:r>
      <w:r w:rsidR="00044941" w:rsidRPr="00044941">
        <w:t xml:space="preserve"> para el caso particular de los montajes OTO MELARA 76/62 mm IROF,</w:t>
      </w:r>
      <w:r w:rsidR="00025152" w:rsidRPr="00044941">
        <w:t xml:space="preserve"> </w:t>
      </w:r>
      <w:r w:rsidRPr="00044941">
        <w:t xml:space="preserve">existe un sesgo debido a que las autoridades que autorizan el presupuesto para </w:t>
      </w:r>
      <w:r w:rsidR="00025152" w:rsidRPr="00044941">
        <w:t>los</w:t>
      </w:r>
      <w:r w:rsidRPr="00044941">
        <w:t xml:space="preserve"> </w:t>
      </w:r>
      <w:r w:rsidR="000B1832" w:rsidRPr="00044941">
        <w:t>mantenimientos</w:t>
      </w:r>
      <w:r w:rsidRPr="00044941">
        <w:t xml:space="preserve"> creen que esas pautas están hechas para un grado de actividad o usa mayor en el tiempo, por lo que deberían adecuarse a la realidad nacional. Sin embargo, al no efectuar los mantenimientos mayores </w:t>
      </w:r>
      <w:r w:rsidR="000B1832" w:rsidRPr="00044941">
        <w:t>de acuerdo con</w:t>
      </w:r>
      <w:r w:rsidRPr="00044941">
        <w:t xml:space="preserve"> lo indicado por el fabricante ha implicado problemas o fallas graves, </w:t>
      </w:r>
      <w:r w:rsidR="007101C1" w:rsidRPr="00044941">
        <w:t>que,</w:t>
      </w:r>
      <w:r w:rsidRPr="00044941">
        <w:t xml:space="preserve"> de no haberse detectado a tiempo, podrían haber sido catastróficas llegando incluso a perder el activo por completo. Una de estas fallas en la que se presenta a continuación y dejó de baja un cañón durante 6 meses y se produjo por no efectuar un overhaul al momento que le correspondía, dado que se tomó la decisión que los ciclos de mantenimiento deberían ser por cantidad de tiros disparados y no por tiempo.</w:t>
      </w:r>
    </w:p>
    <w:p w14:paraId="095D3DC5" w14:textId="67D16AD1" w:rsidR="009C6F69" w:rsidRDefault="009C6F69" w:rsidP="00B22A36">
      <w:pPr>
        <w:pStyle w:val="Epgrafe"/>
        <w:keepNext/>
        <w:jc w:val="center"/>
      </w:pPr>
      <w:bookmarkStart w:id="19" w:name="_Toc232688309"/>
      <w:r>
        <w:t xml:space="preserve">Figura </w:t>
      </w:r>
      <w:r w:rsidR="009E22E5">
        <w:fldChar w:fldCharType="begin"/>
      </w:r>
      <w:r w:rsidR="009E22E5">
        <w:instrText xml:space="preserve"> SEQ Figura \* ARABIC </w:instrText>
      </w:r>
      <w:r w:rsidR="009E22E5">
        <w:fldChar w:fldCharType="separate"/>
      </w:r>
      <w:r w:rsidR="009E22E5">
        <w:rPr>
          <w:noProof/>
        </w:rPr>
        <w:t>4</w:t>
      </w:r>
      <w:r w:rsidR="009E22E5">
        <w:fldChar w:fldCharType="end"/>
      </w:r>
      <w:r>
        <w:t>.- Fisuras en bandeja de carga.</w:t>
      </w:r>
      <w:bookmarkEnd w:id="19"/>
    </w:p>
    <w:p w14:paraId="0C2A7185" w14:textId="77777777" w:rsidR="009C6F69" w:rsidRDefault="009C6F69" w:rsidP="00B22A36">
      <w:pPr>
        <w:keepNext/>
        <w:jc w:val="center"/>
      </w:pPr>
      <w:r>
        <w:rPr>
          <w:noProof/>
          <w:lang w:val="es-CL" w:eastAsia="es-CL" w:bidi="ar-SA"/>
        </w:rPr>
        <w:drawing>
          <wp:inline distT="0" distB="0" distL="0" distR="0" wp14:anchorId="7656FD30" wp14:editId="6CE47F4B">
            <wp:extent cx="3057525" cy="2606487"/>
            <wp:effectExtent l="19050" t="19050" r="9525" b="22860"/>
            <wp:docPr id="1" name="Imagen 1" descr="C:\Users\DIRISNAVSDS01\Desktop\Tesis MGA\WhatsApp Image 2025-12-16 at 09.05.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ISNAVSDS01\Desktop\Tesis MGA\WhatsApp Image 2025-12-16 at 09.05.13.jpe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6064"/>
                    <a:stretch/>
                  </pic:blipFill>
                  <pic:spPr bwMode="auto">
                    <a:xfrm>
                      <a:off x="0" y="0"/>
                      <a:ext cx="3083838" cy="262891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70A49AF" w14:textId="3A739676" w:rsidR="00B22A36" w:rsidRPr="004B5C3E" w:rsidRDefault="00B22A36" w:rsidP="00B22A36">
      <w:pPr>
        <w:rPr>
          <w:i/>
          <w:iCs/>
          <w:szCs w:val="32"/>
        </w:rPr>
      </w:pPr>
      <w:r w:rsidRPr="004B5C3E">
        <w:rPr>
          <w:i/>
        </w:rPr>
        <w:t xml:space="preserve">Nota: </w:t>
      </w:r>
      <w:r w:rsidRPr="004B5C3E">
        <w:t xml:space="preserve">La figura representa </w:t>
      </w:r>
      <w:r>
        <w:t xml:space="preserve">una fisura </w:t>
      </w:r>
      <w:r w:rsidR="002A6C89">
        <w:t xml:space="preserve">y deformaciones </w:t>
      </w:r>
      <w:r>
        <w:t>en la bandeja de carga producto de no efectuar mantenimiento mayor (1 año de atraso)</w:t>
      </w:r>
      <w:r w:rsidRPr="004B5C3E">
        <w:rPr>
          <w:i/>
          <w:iCs/>
          <w:szCs w:val="32"/>
        </w:rPr>
        <w:t xml:space="preserve"> </w:t>
      </w:r>
    </w:p>
    <w:p w14:paraId="55CCE94E" w14:textId="0F82B943" w:rsidR="009C6F69" w:rsidRPr="009C6F69" w:rsidRDefault="009C6F69" w:rsidP="00B22A36">
      <w:pPr>
        <w:pStyle w:val="Epgrafe"/>
        <w:keepNext/>
        <w:ind w:firstLine="0"/>
        <w:jc w:val="center"/>
      </w:pPr>
      <w:bookmarkStart w:id="20" w:name="_Toc232688310"/>
      <w:r w:rsidRPr="009C6F69">
        <w:lastRenderedPageBreak/>
        <w:t xml:space="preserve">Figura </w:t>
      </w:r>
      <w:r w:rsidR="009E22E5">
        <w:fldChar w:fldCharType="begin"/>
      </w:r>
      <w:r w:rsidR="009E22E5">
        <w:instrText xml:space="preserve"> SEQ Figura \* ARABIC </w:instrText>
      </w:r>
      <w:r w:rsidR="009E22E5">
        <w:fldChar w:fldCharType="separate"/>
      </w:r>
      <w:r w:rsidR="009E22E5">
        <w:rPr>
          <w:noProof/>
        </w:rPr>
        <w:t>5</w:t>
      </w:r>
      <w:r w:rsidR="009E22E5">
        <w:fldChar w:fldCharType="end"/>
      </w:r>
      <w:r w:rsidRPr="009C6F69">
        <w:t>.- Desprendimientos de material en bandeja de carga.</w:t>
      </w:r>
      <w:bookmarkEnd w:id="20"/>
    </w:p>
    <w:p w14:paraId="15405C32" w14:textId="709A2642" w:rsidR="009C6F69" w:rsidRPr="009C6F69" w:rsidRDefault="009C6F69" w:rsidP="00B22A36">
      <w:pPr>
        <w:ind w:firstLine="0"/>
        <w:jc w:val="center"/>
      </w:pPr>
      <w:r w:rsidRPr="009C6F69">
        <w:rPr>
          <w:noProof/>
          <w:lang w:val="es-CL" w:eastAsia="es-CL" w:bidi="ar-SA"/>
        </w:rPr>
        <w:drawing>
          <wp:inline distT="0" distB="0" distL="0" distR="0" wp14:anchorId="203AE015" wp14:editId="740E8C4F">
            <wp:extent cx="2978942" cy="2066925"/>
            <wp:effectExtent l="19050" t="19050" r="12065" b="9525"/>
            <wp:docPr id="2" name="Imagen 2" descr="C:\Users\DIRISNAVSDS01\Desktop\Tesis MGA\WhatsApp Image 2025-12-16 at 09.05.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RISNAVSDS01\Desktop\Tesis MGA\WhatsApp Image 2025-12-16 at 09.05.14.jpe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2613" b="15348"/>
                    <a:stretch/>
                  </pic:blipFill>
                  <pic:spPr bwMode="auto">
                    <a:xfrm flipH="1">
                      <a:off x="0" y="0"/>
                      <a:ext cx="2981325" cy="206857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F053361" w14:textId="61564D30" w:rsidR="00B22A36" w:rsidRPr="004B5C3E" w:rsidRDefault="00B22A36" w:rsidP="00B22A36">
      <w:pPr>
        <w:rPr>
          <w:i/>
          <w:iCs/>
          <w:szCs w:val="32"/>
        </w:rPr>
      </w:pPr>
      <w:r w:rsidRPr="004B5C3E">
        <w:rPr>
          <w:i/>
        </w:rPr>
        <w:t xml:space="preserve">Nota: </w:t>
      </w:r>
      <w:r w:rsidRPr="004B5C3E">
        <w:t xml:space="preserve">La figura representa </w:t>
      </w:r>
      <w:r>
        <w:t>desprendimiento de material en bandeja de carga y mecanismo de carga producto de no efectuar mantenimiento mayor (1 año después)</w:t>
      </w:r>
      <w:r w:rsidRPr="004B5C3E">
        <w:rPr>
          <w:i/>
          <w:iCs/>
          <w:szCs w:val="32"/>
        </w:rPr>
        <w:t xml:space="preserve"> </w:t>
      </w:r>
    </w:p>
    <w:p w14:paraId="60A2578A" w14:textId="77777777" w:rsidR="00B22A36" w:rsidRDefault="00B22A36" w:rsidP="00044941"/>
    <w:p w14:paraId="748CDD76" w14:textId="213F522D" w:rsidR="00044941" w:rsidRPr="00BD4C66" w:rsidRDefault="00044941" w:rsidP="00044941">
      <w:r w:rsidRPr="009C6F69">
        <w:t xml:space="preserve">Es por todo lo anterior que el propósito de este trabajo es demostrar que a pesar de que </w:t>
      </w:r>
      <w:r w:rsidRPr="00BD4C66">
        <w:t>estos cañones tienen un menor grado de actividad, debido a las condiciones propias del ámbito naval y marítimo, sus mantenimientos mayores deben mantenerse en base al tiempo como lo indica el fabricante para evitar fallas catastróficas que impliquen la pérdida del activo.</w:t>
      </w:r>
    </w:p>
    <w:p w14:paraId="0BAE77BA" w14:textId="4C2EE5F0" w:rsidR="00083784" w:rsidRPr="00BD4C66" w:rsidRDefault="007101C1" w:rsidP="007101C1">
      <w:pPr>
        <w:pStyle w:val="Ttulo2"/>
      </w:pPr>
      <w:bookmarkStart w:id="21" w:name="_Toc232688254"/>
      <w:r w:rsidRPr="00BD4C66">
        <w:t>7.2 Sistema de Gestión de Combate de una Fragata tipo M</w:t>
      </w:r>
      <w:bookmarkEnd w:id="21"/>
    </w:p>
    <w:p w14:paraId="45FE8294" w14:textId="79BD533A" w:rsidR="006F0701" w:rsidRDefault="006F0701" w:rsidP="00BD4C66">
      <w:r w:rsidRPr="00BD4C66">
        <w:t>Para cumplir con sus tareas, l</w:t>
      </w:r>
      <w:r w:rsidR="007101C1" w:rsidRPr="00BD4C66">
        <w:t>as fragatas tipo M</w:t>
      </w:r>
      <w:r>
        <w:t xml:space="preserve"> tipo M tienen un siste</w:t>
      </w:r>
      <w:r w:rsidR="00BD4C66">
        <w:t>m</w:t>
      </w:r>
      <w:r>
        <w:t xml:space="preserve">a de </w:t>
      </w:r>
      <w:r w:rsidR="00BD4C66">
        <w:t xml:space="preserve">Sistema de Gestión de Combate o </w:t>
      </w:r>
      <w:proofErr w:type="spellStart"/>
      <w:r w:rsidR="00BD4C66">
        <w:t>Combat</w:t>
      </w:r>
      <w:proofErr w:type="spellEnd"/>
      <w:r w:rsidR="00BD4C66">
        <w:t xml:space="preserve"> Management </w:t>
      </w:r>
      <w:proofErr w:type="spellStart"/>
      <w:r w:rsidR="00BD4C66">
        <w:t>System</w:t>
      </w:r>
      <w:proofErr w:type="spellEnd"/>
      <w:r w:rsidR="00BD4C66">
        <w:t xml:space="preserve"> llamado “SEWACO VII”</w:t>
      </w:r>
      <w:r>
        <w:t>, el cual integra información y gestiona información proveniente de sensores, armas, comunicaciones y navegación</w:t>
      </w:r>
      <w:r w:rsidR="00131295">
        <w:t>,</w:t>
      </w:r>
      <w:r>
        <w:t xml:space="preserve"> para ser presentadas en las diferentes consolar y apoyar a la toma de decisiones, junto con ejecutar las acciones ofensivas o defensivas. Es así como, el </w:t>
      </w:r>
      <w:r w:rsidRPr="006F0701">
        <w:rPr>
          <w:lang w:val="es-CL"/>
        </w:rPr>
        <w:t xml:space="preserve">sistema SEWACO VII cumple con las funciones de obtención de información, procesamiento y presentación de esta información para la toma de decisiones interna; intercambio de información con otros buques o aeronaves, ejecución de medidas contra una amenaza (ofensivas o defensivas) y por último, funciones náuticas e hidrográficas </w:t>
      </w:r>
      <w:sdt>
        <w:sdtPr>
          <w:id w:val="-716584506"/>
          <w:citation/>
        </w:sdtPr>
        <w:sdtContent>
          <w:r w:rsidRPr="006F0701">
            <w:fldChar w:fldCharType="begin"/>
          </w:r>
          <w:r w:rsidRPr="006F0701">
            <w:rPr>
              <w:lang w:val="es-CL"/>
            </w:rPr>
            <w:instrText xml:space="preserve"> CITATION Roy91 \l 13322 </w:instrText>
          </w:r>
          <w:r w:rsidRPr="006F0701">
            <w:fldChar w:fldCharType="separate"/>
          </w:r>
          <w:r w:rsidRPr="006F0701">
            <w:rPr>
              <w:noProof/>
              <w:lang w:val="es-CL"/>
            </w:rPr>
            <w:t>(Royal Netherlands Navy, 1991)</w:t>
          </w:r>
          <w:r w:rsidRPr="006F0701">
            <w:fldChar w:fldCharType="end"/>
          </w:r>
        </w:sdtContent>
      </w:sdt>
      <w:r w:rsidRPr="006F0701">
        <w:t>.</w:t>
      </w:r>
      <w:r>
        <w:t xml:space="preserve"> Este sistema está compuesto </w:t>
      </w:r>
      <w:r>
        <w:lastRenderedPageBreak/>
        <w:t>por los sistemas que se detallan en el siguiente diagrama en block:</w:t>
      </w:r>
    </w:p>
    <w:p w14:paraId="55EED356" w14:textId="6C2973EE" w:rsidR="00BD4C66" w:rsidRDefault="00BD4C66" w:rsidP="00BD4C66">
      <w:pPr>
        <w:pStyle w:val="Epgrafe"/>
        <w:keepNext/>
        <w:jc w:val="center"/>
      </w:pPr>
      <w:bookmarkStart w:id="22" w:name="_Toc232688311"/>
      <w:r>
        <w:t xml:space="preserve">Figura </w:t>
      </w:r>
      <w:r w:rsidR="009E22E5">
        <w:fldChar w:fldCharType="begin"/>
      </w:r>
      <w:r w:rsidR="009E22E5">
        <w:instrText xml:space="preserve"> SEQ Figura \* ARABIC </w:instrText>
      </w:r>
      <w:r w:rsidR="009E22E5">
        <w:fldChar w:fldCharType="separate"/>
      </w:r>
      <w:r w:rsidR="009E22E5">
        <w:rPr>
          <w:noProof/>
        </w:rPr>
        <w:t>6</w:t>
      </w:r>
      <w:r w:rsidR="009E22E5">
        <w:fldChar w:fldCharType="end"/>
      </w:r>
      <w:r>
        <w:t>.- Diagrama en Block sistema de gestión de combate SEWACO VII.</w:t>
      </w:r>
      <w:bookmarkEnd w:id="22"/>
    </w:p>
    <w:p w14:paraId="3C933519" w14:textId="2F025CDD" w:rsidR="006F0701" w:rsidRDefault="00BD4C66" w:rsidP="00BD4C66">
      <w:pPr>
        <w:ind w:firstLine="0"/>
        <w:jc w:val="center"/>
      </w:pPr>
      <w:r>
        <w:rPr>
          <w:noProof/>
          <w:lang w:val="es-CL" w:eastAsia="es-CL" w:bidi="ar-SA"/>
        </w:rPr>
        <mc:AlternateContent>
          <mc:Choice Requires="wps">
            <w:drawing>
              <wp:anchor distT="0" distB="0" distL="114300" distR="114300" simplePos="0" relativeHeight="251668992" behindDoc="0" locked="0" layoutInCell="1" allowOverlap="1" wp14:anchorId="08B16121" wp14:editId="4DC8485D">
                <wp:simplePos x="0" y="0"/>
                <wp:positionH relativeFrom="column">
                  <wp:posOffset>1908175</wp:posOffset>
                </wp:positionH>
                <wp:positionV relativeFrom="paragraph">
                  <wp:posOffset>13335</wp:posOffset>
                </wp:positionV>
                <wp:extent cx="1676400" cy="1352550"/>
                <wp:effectExtent l="0" t="0" r="19050" b="19050"/>
                <wp:wrapNone/>
                <wp:docPr id="1539306579" name="Elipse 4"/>
                <wp:cNvGraphicFramePr/>
                <a:graphic xmlns:a="http://schemas.openxmlformats.org/drawingml/2006/main">
                  <a:graphicData uri="http://schemas.microsoft.com/office/word/2010/wordprocessingShape">
                    <wps:wsp>
                      <wps:cNvSpPr/>
                      <wps:spPr>
                        <a:xfrm>
                          <a:off x="0" y="0"/>
                          <a:ext cx="1676400" cy="135255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oval w14:anchorId="5330C369" id="Elipse 4" o:spid="_x0000_s1026" style="position:absolute;margin-left:150.25pt;margin-top:1.05pt;width:132pt;height:106.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" filled="f" strokecolor="#e00" strokeweight="2pt"/>
            </w:pict>
          </mc:Fallback>
        </mc:AlternateContent>
      </w:r>
      <w:r w:rsidRPr="00BD4C66">
        <w:rPr>
          <w:noProof/>
          <w:lang w:val="es-CL" w:eastAsia="es-CL" w:bidi="ar-SA"/>
        </w:rPr>
        <w:drawing>
          <wp:inline distT="0" distB="0" distL="0" distR="0" wp14:anchorId="5A5C693A" wp14:editId="68B68147">
            <wp:extent cx="5930900" cy="4585335"/>
            <wp:effectExtent l="19050" t="19050" r="12700" b="24765"/>
            <wp:docPr id="271520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20487" name=""/>
                    <pic:cNvPicPr/>
                  </pic:nvPicPr>
                  <pic:blipFill>
                    <a:blip r:embed="rId17"/>
                    <a:stretch>
                      <a:fillRect/>
                    </a:stretch>
                  </pic:blipFill>
                  <pic:spPr>
                    <a:xfrm>
                      <a:off x="0" y="0"/>
                      <a:ext cx="5930900" cy="4585335"/>
                    </a:xfrm>
                    <a:prstGeom prst="rect">
                      <a:avLst/>
                    </a:prstGeom>
                    <a:ln>
                      <a:solidFill>
                        <a:schemeClr val="tx1"/>
                      </a:solidFill>
                    </a:ln>
                  </pic:spPr>
                </pic:pic>
              </a:graphicData>
            </a:graphic>
          </wp:inline>
        </w:drawing>
      </w:r>
    </w:p>
    <w:p w14:paraId="6FDBCD40" w14:textId="096B893D" w:rsidR="00BD4C66" w:rsidRDefault="00BD4C66" w:rsidP="00BD4C66">
      <w:r w:rsidRPr="004B5C3E">
        <w:rPr>
          <w:i/>
        </w:rPr>
        <w:t xml:space="preserve">Nota: </w:t>
      </w:r>
      <w:r w:rsidRPr="004B5C3E">
        <w:t xml:space="preserve">La figura representa </w:t>
      </w:r>
      <w:r>
        <w:t>el diagrama en block del sistema de gestión de combate SEWACO II y cómo integra todos sus equipos y/o subsistemas. Destacando con un círculo rojo su sistema de control de fuego “</w:t>
      </w:r>
      <w:proofErr w:type="spellStart"/>
      <w:r>
        <w:t>Multi</w:t>
      </w:r>
      <w:proofErr w:type="spellEnd"/>
      <w:r>
        <w:t xml:space="preserve"> </w:t>
      </w:r>
      <w:proofErr w:type="spellStart"/>
      <w:r>
        <w:t>Weapon</w:t>
      </w:r>
      <w:proofErr w:type="spellEnd"/>
      <w:r>
        <w:t xml:space="preserve"> Control </w:t>
      </w:r>
      <w:proofErr w:type="spellStart"/>
      <w:r>
        <w:t>System</w:t>
      </w:r>
      <w:proofErr w:type="spellEnd"/>
      <w:r>
        <w:t>” (MWCS)</w:t>
      </w:r>
    </w:p>
    <w:p w14:paraId="57D29919" w14:textId="77777777" w:rsidR="00BD4C66" w:rsidRDefault="00BD4C66" w:rsidP="00BD4C66">
      <w:pPr>
        <w:ind w:firstLine="0"/>
        <w:jc w:val="center"/>
      </w:pPr>
    </w:p>
    <w:p w14:paraId="065A51A2" w14:textId="1CE16243" w:rsidR="00C25912" w:rsidRPr="00C25912" w:rsidRDefault="00BD4C66" w:rsidP="00C25912">
      <w:pPr>
        <w:rPr>
          <w:lang w:val="es-CL"/>
        </w:rPr>
      </w:pPr>
      <w:r>
        <w:t>Es así como, un subsistema de SEWACO II es su sistema de control de fuego denominado como “</w:t>
      </w:r>
      <w:proofErr w:type="spellStart"/>
      <w:r>
        <w:t>Multi</w:t>
      </w:r>
      <w:proofErr w:type="spellEnd"/>
      <w:r>
        <w:t xml:space="preserve"> </w:t>
      </w:r>
      <w:proofErr w:type="spellStart"/>
      <w:r>
        <w:t>Weapon</w:t>
      </w:r>
      <w:proofErr w:type="spellEnd"/>
      <w:r>
        <w:t xml:space="preserve"> Control </w:t>
      </w:r>
      <w:proofErr w:type="spellStart"/>
      <w:r>
        <w:t>System</w:t>
      </w:r>
      <w:proofErr w:type="spellEnd"/>
      <w:r>
        <w:t xml:space="preserve">” (MWCS), el cual tiene la función de </w:t>
      </w:r>
      <w:r w:rsidR="00C25912">
        <w:t xml:space="preserve">traquear, designar armamento y atacar a objetivos enemigos tanto marítimos como aéreos </w:t>
      </w:r>
      <w:sdt>
        <w:sdtPr>
          <w:id w:val="708221403"/>
          <w:citation/>
        </w:sdtPr>
        <w:sdtContent>
          <w:r w:rsidR="00C25912">
            <w:fldChar w:fldCharType="begin"/>
          </w:r>
          <w:r w:rsidR="00C25912">
            <w:rPr>
              <w:lang w:val="es-CL"/>
            </w:rPr>
            <w:instrText xml:space="preserve"> CITATION Roy91 \l 13322 </w:instrText>
          </w:r>
          <w:r w:rsidR="00C25912">
            <w:fldChar w:fldCharType="separate"/>
          </w:r>
          <w:r w:rsidR="00C25912" w:rsidRPr="00C25912">
            <w:rPr>
              <w:noProof/>
              <w:lang w:val="es-CL"/>
            </w:rPr>
            <w:t>(Royal Netherlands Navy, 1991)</w:t>
          </w:r>
          <w:r w:rsidR="00C25912">
            <w:fldChar w:fldCharType="end"/>
          </w:r>
        </w:sdtContent>
      </w:sdt>
      <w:r w:rsidR="00C25912">
        <w:t>, está compuesto por</w:t>
      </w:r>
      <w:r w:rsidR="00C25912" w:rsidRPr="00C25912">
        <w:rPr>
          <w:lang w:val="es-CL"/>
        </w:rPr>
        <w:t xml:space="preserve"> dos partes casi idénticas y un Panel de Control Central</w:t>
      </w:r>
      <w:r w:rsidR="00C25912">
        <w:rPr>
          <w:lang w:val="es-CL"/>
        </w:rPr>
        <w:t xml:space="preserve">. Cada de estas partes idénticas </w:t>
      </w:r>
      <w:r w:rsidR="00C25912" w:rsidRPr="00C25912">
        <w:rPr>
          <w:lang w:val="es-CL"/>
        </w:rPr>
        <w:t>consta de</w:t>
      </w:r>
      <w:r w:rsidR="00C25912">
        <w:rPr>
          <w:lang w:val="es-CL"/>
        </w:rPr>
        <w:t xml:space="preserve"> los siguientes subsistemas</w:t>
      </w:r>
      <w:r w:rsidR="00C25912" w:rsidRPr="00C25912">
        <w:rPr>
          <w:lang w:val="es-CL"/>
        </w:rPr>
        <w:t>:</w:t>
      </w:r>
    </w:p>
    <w:p w14:paraId="51FA5EDC" w14:textId="77777777" w:rsidR="00C25912" w:rsidRPr="00C25912" w:rsidRDefault="00C25912" w:rsidP="00C25912">
      <w:pPr>
        <w:numPr>
          <w:ilvl w:val="0"/>
          <w:numId w:val="18"/>
        </w:numPr>
        <w:rPr>
          <w:lang w:val="es-CL"/>
        </w:rPr>
      </w:pPr>
      <w:r w:rsidRPr="00C25912">
        <w:rPr>
          <w:lang w:val="es-CL"/>
        </w:rPr>
        <w:lastRenderedPageBreak/>
        <w:t>un subsistema de sensores;</w:t>
      </w:r>
    </w:p>
    <w:p w14:paraId="0D1601CE" w14:textId="77777777" w:rsidR="00C25912" w:rsidRPr="00C25912" w:rsidRDefault="00C25912" w:rsidP="00C25912">
      <w:pPr>
        <w:numPr>
          <w:ilvl w:val="0"/>
          <w:numId w:val="18"/>
        </w:numPr>
        <w:rPr>
          <w:lang w:val="es-CL"/>
        </w:rPr>
      </w:pPr>
      <w:r w:rsidRPr="00C25912">
        <w:rPr>
          <w:lang w:val="es-CL"/>
        </w:rPr>
        <w:t>un Visor de Designación de Objetivos (</w:t>
      </w:r>
      <w:r w:rsidRPr="00C25912">
        <w:rPr>
          <w:i/>
          <w:iCs/>
          <w:lang w:val="es-CL"/>
        </w:rPr>
        <w:t xml:space="preserve">Target </w:t>
      </w:r>
      <w:proofErr w:type="spellStart"/>
      <w:r w:rsidRPr="00C25912">
        <w:rPr>
          <w:i/>
          <w:iCs/>
          <w:lang w:val="es-CL"/>
        </w:rPr>
        <w:t>Designation</w:t>
      </w:r>
      <w:proofErr w:type="spellEnd"/>
      <w:r w:rsidRPr="00C25912">
        <w:rPr>
          <w:i/>
          <w:iCs/>
          <w:lang w:val="es-CL"/>
        </w:rPr>
        <w:t xml:space="preserve"> </w:t>
      </w:r>
      <w:proofErr w:type="spellStart"/>
      <w:r w:rsidRPr="00C25912">
        <w:rPr>
          <w:i/>
          <w:iCs/>
          <w:lang w:val="es-CL"/>
        </w:rPr>
        <w:t>Sight</w:t>
      </w:r>
      <w:proofErr w:type="spellEnd"/>
      <w:r w:rsidRPr="00C25912">
        <w:rPr>
          <w:lang w:val="es-CL"/>
        </w:rPr>
        <w:t xml:space="preserve"> - TDS);</w:t>
      </w:r>
    </w:p>
    <w:p w14:paraId="204FF42F" w14:textId="77777777" w:rsidR="00C25912" w:rsidRPr="00C25912" w:rsidRDefault="00C25912" w:rsidP="00C25912">
      <w:pPr>
        <w:numPr>
          <w:ilvl w:val="0"/>
          <w:numId w:val="18"/>
        </w:numPr>
        <w:rPr>
          <w:lang w:val="es-CL"/>
        </w:rPr>
      </w:pPr>
      <w:r w:rsidRPr="00C25912">
        <w:rPr>
          <w:lang w:val="es-CL"/>
        </w:rPr>
        <w:t>una consola de control STIR con computadora del sistema;</w:t>
      </w:r>
    </w:p>
    <w:p w14:paraId="36577954" w14:textId="77777777" w:rsidR="00C25912" w:rsidRPr="00C25912" w:rsidRDefault="00C25912" w:rsidP="00C25912">
      <w:pPr>
        <w:numPr>
          <w:ilvl w:val="0"/>
          <w:numId w:val="18"/>
        </w:numPr>
        <w:rPr>
          <w:lang w:val="es-CL"/>
        </w:rPr>
      </w:pPr>
      <w:r w:rsidRPr="00C25912">
        <w:rPr>
          <w:lang w:val="es-CL"/>
        </w:rPr>
        <w:t>un subsistema de armas.</w:t>
      </w:r>
    </w:p>
    <w:p w14:paraId="3D165928" w14:textId="6893B620" w:rsidR="009E22E5" w:rsidRDefault="00C25912" w:rsidP="008A31A3">
      <w:r>
        <w:rPr>
          <w:lang w:val="es-CL"/>
        </w:rPr>
        <w:t>La única diferencia entre ambas partes es en e</w:t>
      </w:r>
      <w:r w:rsidRPr="00C25912">
        <w:rPr>
          <w:lang w:val="es-CL"/>
        </w:rPr>
        <w:t xml:space="preserve">l subsistema de armas </w:t>
      </w:r>
      <w:r>
        <w:rPr>
          <w:lang w:val="es-CL"/>
        </w:rPr>
        <w:t>ya que para</w:t>
      </w:r>
      <w:r w:rsidRPr="00C25912">
        <w:rPr>
          <w:lang w:val="es-CL"/>
        </w:rPr>
        <w:t xml:space="preserve"> una de ellas, </w:t>
      </w:r>
      <w:r>
        <w:rPr>
          <w:lang w:val="es-CL"/>
        </w:rPr>
        <w:t>está conectada al</w:t>
      </w:r>
      <w:r w:rsidRPr="00C25912">
        <w:rPr>
          <w:lang w:val="es-CL"/>
        </w:rPr>
        <w:t xml:space="preserve"> Sistema de Lanzamiento Vertical de Misiles Guiados (</w:t>
      </w:r>
      <w:proofErr w:type="spellStart"/>
      <w:r w:rsidRPr="00C25912">
        <w:rPr>
          <w:i/>
          <w:iCs/>
          <w:lang w:val="es-CL"/>
        </w:rPr>
        <w:t>Guided</w:t>
      </w:r>
      <w:proofErr w:type="spellEnd"/>
      <w:r w:rsidRPr="00C25912">
        <w:rPr>
          <w:i/>
          <w:iCs/>
          <w:lang w:val="es-CL"/>
        </w:rPr>
        <w:t xml:space="preserve"> </w:t>
      </w:r>
      <w:proofErr w:type="spellStart"/>
      <w:r w:rsidRPr="00C25912">
        <w:rPr>
          <w:i/>
          <w:iCs/>
          <w:lang w:val="es-CL"/>
        </w:rPr>
        <w:t>Missile</w:t>
      </w:r>
      <w:proofErr w:type="spellEnd"/>
      <w:r w:rsidRPr="00C25912">
        <w:rPr>
          <w:i/>
          <w:iCs/>
          <w:lang w:val="es-CL"/>
        </w:rPr>
        <w:t xml:space="preserve"> Vertical </w:t>
      </w:r>
      <w:proofErr w:type="spellStart"/>
      <w:r w:rsidRPr="00C25912">
        <w:rPr>
          <w:i/>
          <w:iCs/>
          <w:lang w:val="es-CL"/>
        </w:rPr>
        <w:t>Launch</w:t>
      </w:r>
      <w:proofErr w:type="spellEnd"/>
      <w:r w:rsidRPr="00C25912">
        <w:rPr>
          <w:i/>
          <w:iCs/>
          <w:lang w:val="es-CL"/>
        </w:rPr>
        <w:t xml:space="preserve"> </w:t>
      </w:r>
      <w:proofErr w:type="spellStart"/>
      <w:r w:rsidRPr="00C25912">
        <w:rPr>
          <w:i/>
          <w:iCs/>
          <w:lang w:val="es-CL"/>
        </w:rPr>
        <w:t>System</w:t>
      </w:r>
      <w:proofErr w:type="spellEnd"/>
      <w:r w:rsidRPr="00C25912">
        <w:rPr>
          <w:lang w:val="es-CL"/>
        </w:rPr>
        <w:t xml:space="preserve"> - GMVLS). </w:t>
      </w:r>
      <w:r>
        <w:rPr>
          <w:lang w:val="es-CL"/>
        </w:rPr>
        <w:t xml:space="preserve">Mientras que la otra parte tiene asociado otro equipo, </w:t>
      </w:r>
      <w:r w:rsidRPr="00C25912">
        <w:rPr>
          <w:lang w:val="es-CL"/>
        </w:rPr>
        <w:t>el cañón OTO-M</w:t>
      </w:r>
      <w:r>
        <w:rPr>
          <w:lang w:val="es-CL"/>
        </w:rPr>
        <w:t>ELARA</w:t>
      </w:r>
      <w:r w:rsidRPr="00C25912">
        <w:rPr>
          <w:lang w:val="es-CL"/>
        </w:rPr>
        <w:t xml:space="preserve"> de 76</w:t>
      </w:r>
      <w:r>
        <w:rPr>
          <w:lang w:val="es-CL"/>
        </w:rPr>
        <w:t xml:space="preserve">/62 MM </w:t>
      </w:r>
      <w:sdt>
        <w:sdtPr>
          <w:id w:val="1146635582"/>
          <w:citation/>
        </w:sdtPr>
        <w:sdtContent>
          <w:r>
            <w:fldChar w:fldCharType="begin"/>
          </w:r>
          <w:r>
            <w:rPr>
              <w:lang w:val="es-CL"/>
            </w:rPr>
            <w:instrText xml:space="preserve"> CITATION Gru06 \l 13322 </w:instrText>
          </w:r>
          <w:r>
            <w:fldChar w:fldCharType="separate"/>
          </w:r>
          <w:r w:rsidRPr="005569F5">
            <w:rPr>
              <w:noProof/>
              <w:lang w:val="es-CL"/>
            </w:rPr>
            <w:t>(Grupo Apoyo Escuadra , 2006)</w:t>
          </w:r>
          <w:r>
            <w:fldChar w:fldCharType="end"/>
          </w:r>
        </w:sdtContent>
      </w:sdt>
      <w:r>
        <w:rPr>
          <w:lang w:val="es-CL"/>
        </w:rPr>
        <w:t xml:space="preserve">. Todo </w:t>
      </w:r>
      <w:proofErr w:type="gramStart"/>
      <w:r>
        <w:rPr>
          <w:lang w:val="es-CL"/>
        </w:rPr>
        <w:t>los</w:t>
      </w:r>
      <w:proofErr w:type="gramEnd"/>
      <w:r>
        <w:rPr>
          <w:lang w:val="es-CL"/>
        </w:rPr>
        <w:t xml:space="preserve"> anterior se explica mejor en el siguiente diagrama del sistema:</w:t>
      </w:r>
    </w:p>
    <w:p w14:paraId="1D672B46" w14:textId="28F8CC86" w:rsidR="009E22E5" w:rsidRDefault="009E22E5" w:rsidP="009E22E5">
      <w:pPr>
        <w:pStyle w:val="Epgrafe"/>
        <w:keepNext/>
        <w:ind w:firstLine="0"/>
        <w:jc w:val="center"/>
      </w:pPr>
      <w:bookmarkStart w:id="23" w:name="_Toc232688312"/>
      <w:r>
        <w:t xml:space="preserve">Figura </w:t>
      </w:r>
      <w:r>
        <w:fldChar w:fldCharType="begin"/>
      </w:r>
      <w:r>
        <w:instrText xml:space="preserve"> SEQ Figura \* ARABIC </w:instrText>
      </w:r>
      <w:r>
        <w:fldChar w:fldCharType="separate"/>
      </w:r>
      <w:r>
        <w:rPr>
          <w:noProof/>
        </w:rPr>
        <w:t>7</w:t>
      </w:r>
      <w:r>
        <w:fldChar w:fldCharType="end"/>
      </w:r>
      <w:r>
        <w:t xml:space="preserve">.- </w:t>
      </w:r>
      <w:r w:rsidRPr="003E5400">
        <w:t>Equipos y subsistemas MWCS.</w:t>
      </w:r>
      <w:bookmarkEnd w:id="23"/>
    </w:p>
    <w:p w14:paraId="15793650" w14:textId="05BEC890" w:rsidR="009E22E5" w:rsidRDefault="008A31A3" w:rsidP="008A31A3">
      <w:pPr>
        <w:keepNext/>
        <w:ind w:firstLine="0"/>
        <w:jc w:val="center"/>
      </w:pPr>
      <w:r>
        <w:rPr>
          <w:noProof/>
          <w:lang w:val="es-CL" w:eastAsia="es-CL" w:bidi="ar-SA"/>
        </w:rPr>
        <mc:AlternateContent>
          <mc:Choice Requires="wps">
            <w:drawing>
              <wp:anchor distT="0" distB="0" distL="114300" distR="114300" simplePos="0" relativeHeight="251662336" behindDoc="0" locked="0" layoutInCell="1" allowOverlap="1" wp14:anchorId="1A8363B6" wp14:editId="0AF652B8">
                <wp:simplePos x="0" y="0"/>
                <wp:positionH relativeFrom="column">
                  <wp:posOffset>3556000</wp:posOffset>
                </wp:positionH>
                <wp:positionV relativeFrom="paragraph">
                  <wp:posOffset>3268980</wp:posOffset>
                </wp:positionV>
                <wp:extent cx="1924050" cy="838200"/>
                <wp:effectExtent l="0" t="0" r="19050" b="19050"/>
                <wp:wrapNone/>
                <wp:docPr id="1825613418" name="Elipse 4"/>
                <wp:cNvGraphicFramePr/>
                <a:graphic xmlns:a="http://schemas.openxmlformats.org/drawingml/2006/main">
                  <a:graphicData uri="http://schemas.microsoft.com/office/word/2010/wordprocessingShape">
                    <wps:wsp>
                      <wps:cNvSpPr/>
                      <wps:spPr>
                        <a:xfrm>
                          <a:off x="0" y="0"/>
                          <a:ext cx="1924050" cy="83820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Elipse 4" o:spid="_x0000_s1026" style="position:absolute;margin-left:280pt;margin-top:257.4pt;width:151.5pt;height: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" filled="f" strokecolor="#e00" strokeweight="2pt"/>
            </w:pict>
          </mc:Fallback>
        </mc:AlternateContent>
      </w:r>
      <w:r w:rsidR="00C25912">
        <w:rPr>
          <w:noProof/>
          <w:lang w:val="es-CL" w:eastAsia="es-CL" w:bidi="ar-SA"/>
        </w:rPr>
        <w:drawing>
          <wp:inline distT="0" distB="0" distL="0" distR="0" wp14:anchorId="4ACE5CFF" wp14:editId="3BF5F410">
            <wp:extent cx="5467350" cy="4204708"/>
            <wp:effectExtent l="19050" t="19050" r="19050" b="24765"/>
            <wp:docPr id="434086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86449" name=""/>
                    <pic:cNvPicPr/>
                  </pic:nvPicPr>
                  <pic:blipFill>
                    <a:blip r:embed="rId18"/>
                    <a:stretch>
                      <a:fillRect/>
                    </a:stretch>
                  </pic:blipFill>
                  <pic:spPr>
                    <a:xfrm>
                      <a:off x="0" y="0"/>
                      <a:ext cx="5469119" cy="4206068"/>
                    </a:xfrm>
                    <a:prstGeom prst="rect">
                      <a:avLst/>
                    </a:prstGeom>
                    <a:ln>
                      <a:solidFill>
                        <a:schemeClr val="tx1"/>
                      </a:solidFill>
                    </a:ln>
                  </pic:spPr>
                </pic:pic>
              </a:graphicData>
            </a:graphic>
          </wp:inline>
        </w:drawing>
      </w:r>
    </w:p>
    <w:p w14:paraId="3C766960" w14:textId="45B864D7" w:rsidR="00C25912" w:rsidRDefault="00AB0AB2" w:rsidP="00BD4C66">
      <w:r w:rsidRPr="004B5C3E">
        <w:rPr>
          <w:i/>
        </w:rPr>
        <w:t xml:space="preserve">Nota: </w:t>
      </w:r>
      <w:r w:rsidRPr="004B5C3E">
        <w:t xml:space="preserve">La figura representa </w:t>
      </w:r>
      <w:r>
        <w:t>el esquema de equipos qu</w:t>
      </w:r>
      <w:r w:rsidR="008A31A3">
        <w:t>e componen el MWCS. Destacando e</w:t>
      </w:r>
      <w:r>
        <w:t xml:space="preserve">n un círculo rojo el equipo en estudio, </w:t>
      </w:r>
      <w:r w:rsidR="008A31A3">
        <w:t>correspondiente</w:t>
      </w:r>
      <w:r>
        <w:t xml:space="preserve"> al montaje OTO MELARA de 76 </w:t>
      </w:r>
      <w:proofErr w:type="spellStart"/>
      <w:r>
        <w:t>mm.</w:t>
      </w:r>
      <w:proofErr w:type="spellEnd"/>
      <w:r>
        <w:t xml:space="preserve"> </w:t>
      </w:r>
    </w:p>
    <w:p w14:paraId="7F15CF91" w14:textId="26D00FF2" w:rsidR="0088193C" w:rsidRDefault="0088193C" w:rsidP="008A31A3">
      <w:pPr>
        <w:ind w:firstLine="0"/>
      </w:pPr>
      <w:r>
        <w:lastRenderedPageBreak/>
        <w:t>Al mismo tiempo,</w:t>
      </w:r>
      <w:r w:rsidR="009E22E5">
        <w:t xml:space="preserve"> al definir como función el atacar o repeler una amenaza aérea o de superficie,</w:t>
      </w:r>
      <w:r>
        <w:t xml:space="preserve"> </w:t>
      </w:r>
      <w:r w:rsidR="009E22E5">
        <w:t>toda la imagen o proceso anterior, se puede representar en el siguiente Diagrama lógico funcional o RBD:</w:t>
      </w:r>
    </w:p>
    <w:p w14:paraId="6C65C616" w14:textId="34121523" w:rsidR="009E22E5" w:rsidRDefault="009E22E5" w:rsidP="009E22E5">
      <w:pPr>
        <w:pStyle w:val="Epgrafe"/>
        <w:keepNext/>
        <w:ind w:firstLine="0"/>
        <w:jc w:val="center"/>
      </w:pPr>
      <w:bookmarkStart w:id="24" w:name="_Toc232688313"/>
      <w:r>
        <w:t xml:space="preserve">Figura </w:t>
      </w:r>
      <w:r>
        <w:fldChar w:fldCharType="begin"/>
      </w:r>
      <w:r>
        <w:instrText xml:space="preserve"> SEQ Figura \* ARABIC </w:instrText>
      </w:r>
      <w:r>
        <w:fldChar w:fldCharType="separate"/>
      </w:r>
      <w:r>
        <w:rPr>
          <w:noProof/>
        </w:rPr>
        <w:t>8</w:t>
      </w:r>
      <w:r>
        <w:fldChar w:fldCharType="end"/>
      </w:r>
      <w:r>
        <w:t>.- RBD MWCS</w:t>
      </w:r>
      <w:bookmarkEnd w:id="24"/>
    </w:p>
    <w:p w14:paraId="736B8AB0" w14:textId="73E6D919" w:rsidR="0088193C" w:rsidRDefault="0088193C" w:rsidP="00BD4C66">
      <w:pPr>
        <w:ind w:firstLine="0"/>
        <w:jc w:val="center"/>
      </w:pPr>
      <w:r w:rsidRPr="0088193C">
        <w:rPr>
          <w:noProof/>
          <w:lang w:val="es-CL" w:eastAsia="es-CL" w:bidi="ar-SA"/>
        </w:rPr>
        <w:drawing>
          <wp:inline distT="0" distB="0" distL="0" distR="0" wp14:anchorId="7A2383B9" wp14:editId="41C98A73">
            <wp:extent cx="5930900" cy="854075"/>
            <wp:effectExtent l="19050" t="19050" r="12700" b="22225"/>
            <wp:docPr id="1945199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99731" name=""/>
                    <pic:cNvPicPr/>
                  </pic:nvPicPr>
                  <pic:blipFill>
                    <a:blip r:embed="rId19"/>
                    <a:stretch>
                      <a:fillRect/>
                    </a:stretch>
                  </pic:blipFill>
                  <pic:spPr>
                    <a:xfrm>
                      <a:off x="0" y="0"/>
                      <a:ext cx="5930900" cy="854075"/>
                    </a:xfrm>
                    <a:prstGeom prst="rect">
                      <a:avLst/>
                    </a:prstGeom>
                    <a:ln>
                      <a:solidFill>
                        <a:schemeClr val="tx1"/>
                      </a:solidFill>
                    </a:ln>
                  </pic:spPr>
                </pic:pic>
              </a:graphicData>
            </a:graphic>
          </wp:inline>
        </w:drawing>
      </w:r>
    </w:p>
    <w:p w14:paraId="51C82B8F" w14:textId="6E81C739" w:rsidR="00BD4C66" w:rsidRDefault="009E22E5" w:rsidP="009E22E5">
      <w:pPr>
        <w:ind w:firstLine="709"/>
      </w:pPr>
      <w:r w:rsidRPr="004B5C3E">
        <w:rPr>
          <w:i/>
        </w:rPr>
        <w:t xml:space="preserve">Nota: </w:t>
      </w:r>
      <w:r w:rsidRPr="004B5C3E">
        <w:t xml:space="preserve">La figura representa </w:t>
      </w:r>
      <w:r>
        <w:t xml:space="preserve">el Diagrama Lógico funcional del MWCS para atacar o repeler una amenaza. </w:t>
      </w:r>
    </w:p>
    <w:p w14:paraId="44DFD8A8" w14:textId="0B1CB15A" w:rsidR="009E22E5" w:rsidRPr="006F0701" w:rsidRDefault="00E23B08" w:rsidP="009E22E5">
      <w:pPr>
        <w:ind w:firstLine="709"/>
      </w:pPr>
      <w:r>
        <w:t>Es así como, considerando lo anteriormente expuesto, y que cada cierto tiempo se requiere justificar el presupuesto para mantenimientos mayores u overhaul de los montajes 76/62 mm, se efectuará un análisis de confiabilidad y disponibilidad específicamente para este equipo del sistema de control de fuego, modelando su comportamiento de vida y falla, junto con simulaciones de disponibilidad para justificar la asignación de recursos.</w:t>
      </w:r>
    </w:p>
    <w:p w14:paraId="5F436A8F" w14:textId="0798625D" w:rsidR="00971E21" w:rsidRPr="009C6F69" w:rsidRDefault="00BB05A1" w:rsidP="00971E21">
      <w:pPr>
        <w:pStyle w:val="Ttulo2"/>
      </w:pPr>
      <w:bookmarkStart w:id="25" w:name="_Toc232688255"/>
      <w:r w:rsidRPr="009C6F69">
        <w:t>7</w:t>
      </w:r>
      <w:r w:rsidR="00971E21" w:rsidRPr="009C6F69">
        <w:t>.</w:t>
      </w:r>
      <w:r w:rsidR="007101C1">
        <w:t>3</w:t>
      </w:r>
      <w:r w:rsidR="00971E21" w:rsidRPr="009C6F69">
        <w:t xml:space="preserve"> Características generales Montaje OTO MELARA 76/62 MM IROF</w:t>
      </w:r>
      <w:bookmarkEnd w:id="25"/>
    </w:p>
    <w:p w14:paraId="6493A85D" w14:textId="37AE3DD8" w:rsidR="000D56E7" w:rsidRDefault="009247FB" w:rsidP="000D56E7">
      <w:r w:rsidRPr="009C6F69">
        <w:t>E</w:t>
      </w:r>
      <w:r w:rsidR="00EC0536" w:rsidRPr="009C6F69">
        <w:t xml:space="preserve">l montaje compacto 76/62 </w:t>
      </w:r>
      <w:r w:rsidRPr="009C6F69">
        <w:t xml:space="preserve">mm </w:t>
      </w:r>
      <w:r w:rsidR="00EC0536" w:rsidRPr="009C6F69">
        <w:t>IROF</w:t>
      </w:r>
      <w:r w:rsidRPr="009C6F69">
        <w:t xml:space="preserve"> fabricado por la empresa OTO Melara S.P.A.</w:t>
      </w:r>
      <w:r w:rsidR="000B1832" w:rsidRPr="009C6F69">
        <w:t>, se</w:t>
      </w:r>
      <w:r w:rsidR="00EC0536" w:rsidRPr="009C6F69">
        <w:t xml:space="preserve"> ha convertido en una de las principales herramientas dentro de los sistemas d</w:t>
      </w:r>
      <w:r w:rsidR="000D56E7">
        <w:t xml:space="preserve">e defensa de un buque de guerra y es el resultado de los estudios realizados por la firma Italiana OTO MELARA desde el año 1964, tendiente a conseguir un arma que reúna las siguientes características técnicas y operativas </w:t>
      </w:r>
      <w:sdt>
        <w:sdtPr>
          <w:id w:val="-1877921892"/>
          <w:citation/>
        </w:sdtPr>
        <w:sdtContent>
          <w:r w:rsidR="000D56E7">
            <w:fldChar w:fldCharType="begin"/>
          </w:r>
          <w:r w:rsidR="000D56E7">
            <w:instrText xml:space="preserve"> CITATION Hen07 \l 3082 </w:instrText>
          </w:r>
          <w:r w:rsidR="000D56E7">
            <w:fldChar w:fldCharType="separate"/>
          </w:r>
          <w:r w:rsidR="000D56E7">
            <w:rPr>
              <w:noProof/>
            </w:rPr>
            <w:t>(Tapia, 2007)</w:t>
          </w:r>
          <w:r w:rsidR="000D56E7">
            <w:fldChar w:fldCharType="end"/>
          </w:r>
        </w:sdtContent>
      </w:sdt>
      <w:r w:rsidR="000D56E7">
        <w:t xml:space="preserve">: </w:t>
      </w:r>
    </w:p>
    <w:p w14:paraId="4C1E4D9B" w14:textId="77777777" w:rsidR="000D56E7" w:rsidRDefault="000D56E7" w:rsidP="000D56E7">
      <w:pPr>
        <w:pStyle w:val="Prrafodelista"/>
        <w:numPr>
          <w:ilvl w:val="0"/>
          <w:numId w:val="11"/>
        </w:numPr>
        <w:ind w:left="284" w:hanging="284"/>
      </w:pPr>
      <w:r>
        <w:t xml:space="preserve">Poco peso y limitada necesidad de espacio, para ser montado incluso en unidades pequeñas (patrulleros). </w:t>
      </w:r>
    </w:p>
    <w:p w14:paraId="2E70138F" w14:textId="77777777" w:rsidR="000D56E7" w:rsidRDefault="000D56E7" w:rsidP="000D56E7">
      <w:pPr>
        <w:pStyle w:val="Prrafodelista"/>
        <w:numPr>
          <w:ilvl w:val="0"/>
          <w:numId w:val="11"/>
        </w:numPr>
        <w:ind w:left="284" w:hanging="284"/>
      </w:pPr>
      <w:r>
        <w:t>Elevado ritmo de fuego (100 t/min para la versión IROF).</w:t>
      </w:r>
    </w:p>
    <w:p w14:paraId="4B2AFF70" w14:textId="55AEA0CC" w:rsidR="000D56E7" w:rsidRDefault="000B1832" w:rsidP="000D56E7">
      <w:pPr>
        <w:pStyle w:val="Prrafodelista"/>
        <w:numPr>
          <w:ilvl w:val="0"/>
          <w:numId w:val="11"/>
        </w:numPr>
        <w:ind w:left="284" w:hanging="284"/>
      </w:pPr>
      <w:r>
        <w:t>Gran número</w:t>
      </w:r>
      <w:r w:rsidR="000D56E7">
        <w:t xml:space="preserve"> de munición lista para ser disparada (</w:t>
      </w:r>
      <w:r>
        <w:t>80 tiros</w:t>
      </w:r>
      <w:r w:rsidR="000D56E7">
        <w:t>), asegurando</w:t>
      </w:r>
      <w:r>
        <w:t xml:space="preserve"> </w:t>
      </w:r>
      <w:r w:rsidR="000D56E7">
        <w:t>al</w:t>
      </w:r>
      <w:r>
        <w:t xml:space="preserve"> </w:t>
      </w:r>
      <w:r w:rsidR="000D56E7">
        <w:t>menos,</w:t>
      </w:r>
      <w:r>
        <w:t xml:space="preserve"> </w:t>
      </w:r>
      <w:r w:rsidR="000D56E7">
        <w:t xml:space="preserve">un minuto de fuego sin intervención humana. </w:t>
      </w:r>
    </w:p>
    <w:p w14:paraId="57769D81" w14:textId="77777777" w:rsidR="000D56E7" w:rsidRDefault="000D56E7" w:rsidP="000D56E7">
      <w:pPr>
        <w:pStyle w:val="Prrafodelista"/>
        <w:numPr>
          <w:ilvl w:val="0"/>
          <w:numId w:val="11"/>
        </w:numPr>
        <w:ind w:left="284" w:hanging="284"/>
      </w:pPr>
      <w:r>
        <w:lastRenderedPageBreak/>
        <w:t xml:space="preserve">Suficiente maniobrabilidad y rapidez de acción para poder batir blancos aéreos de gran velocidad y misiles, contra blancos de superficie, incluso con malas condiciones de mar. </w:t>
      </w:r>
    </w:p>
    <w:p w14:paraId="0E97F936" w14:textId="77777777" w:rsidR="00D53988" w:rsidRDefault="000D56E7" w:rsidP="000D56E7">
      <w:pPr>
        <w:pStyle w:val="Prrafodelista"/>
        <w:numPr>
          <w:ilvl w:val="0"/>
          <w:numId w:val="11"/>
        </w:numPr>
        <w:ind w:left="284" w:hanging="284"/>
      </w:pPr>
      <w:r>
        <w:t xml:space="preserve">Eliminación total de </w:t>
      </w:r>
      <w:r w:rsidR="00D53988">
        <w:t xml:space="preserve">personas en el proceso de carga del </w:t>
      </w:r>
      <w:r>
        <w:t xml:space="preserve">montaje estando el tambor de cargador con sus 4 tiros, ascensor helicoidal con sus 6 tiros, y el carrusel con sus 70 tiros. </w:t>
      </w:r>
    </w:p>
    <w:p w14:paraId="152B7C1D" w14:textId="77777777" w:rsidR="00D53988" w:rsidRDefault="000D56E7" w:rsidP="000D56E7">
      <w:pPr>
        <w:pStyle w:val="Prrafodelista"/>
        <w:numPr>
          <w:ilvl w:val="0"/>
          <w:numId w:val="11"/>
        </w:numPr>
        <w:ind w:left="284" w:hanging="284"/>
      </w:pPr>
      <w:r>
        <w:t xml:space="preserve">Un limitado espacio de maniobra por su construcción "compacta" tanto en su parte alta, como en la parte bajo cubierta. </w:t>
      </w:r>
    </w:p>
    <w:p w14:paraId="7B256423" w14:textId="16C88760" w:rsidR="000D56E7" w:rsidRDefault="000D56E7" w:rsidP="000D56E7">
      <w:pPr>
        <w:pStyle w:val="Prrafodelista"/>
        <w:numPr>
          <w:ilvl w:val="0"/>
          <w:numId w:val="11"/>
        </w:numPr>
        <w:ind w:left="284" w:hanging="284"/>
      </w:pPr>
      <w:r>
        <w:t>Un peso reducido gracias a los elementos construidos con aleación ligera de aluminio</w:t>
      </w:r>
      <w:r w:rsidR="00D53988">
        <w:t xml:space="preserve"> y la cúpula de fibra de vidrio, sumada a la alta resistencia de sus mecanismos de titanio.</w:t>
      </w:r>
    </w:p>
    <w:p w14:paraId="4E0162F2" w14:textId="77777777" w:rsidR="008A31A3" w:rsidRDefault="008A31A3" w:rsidP="000D56E7"/>
    <w:p w14:paraId="29337211" w14:textId="647F820E" w:rsidR="000D56E7" w:rsidRDefault="000D56E7" w:rsidP="000D56E7">
      <w:r>
        <w:t>Es así como esta “batería” es especialmente apta para la defensa de puertos, contra misiles, anti-buques y para neutralizar ataques aéreos en vuelo rasante, medio y en picada. También es una excelente arma ofensiva o defensiva para usarse contra buques de bajo tonelaje ya que posee las siguientes características operacionales</w:t>
      </w:r>
      <w:sdt>
        <w:sdtPr>
          <w:id w:val="-1079138485"/>
          <w:citation/>
        </w:sdtPr>
        <w:sdtContent>
          <w:r>
            <w:fldChar w:fldCharType="begin"/>
          </w:r>
          <w:r>
            <w:instrText xml:space="preserve"> CITATION Hen07 \l 3082 </w:instrText>
          </w:r>
          <w:r>
            <w:fldChar w:fldCharType="separate"/>
          </w:r>
          <w:r>
            <w:rPr>
              <w:noProof/>
            </w:rPr>
            <w:t xml:space="preserve"> (Tapia, 2007)</w:t>
          </w:r>
          <w:r>
            <w:fldChar w:fldCharType="end"/>
          </w:r>
        </w:sdtContent>
      </w:sdt>
      <w:r>
        <w:t xml:space="preserve">: </w:t>
      </w:r>
    </w:p>
    <w:p w14:paraId="3BD7CDBD" w14:textId="77777777" w:rsidR="000D56E7" w:rsidRDefault="000D56E7" w:rsidP="000D56E7">
      <w:pPr>
        <w:pStyle w:val="Prrafodelista"/>
        <w:numPr>
          <w:ilvl w:val="0"/>
          <w:numId w:val="10"/>
        </w:numPr>
        <w:ind w:left="284" w:hanging="284"/>
      </w:pPr>
      <w:r>
        <w:t xml:space="preserve">Rápida respuesta de tiempo, obtenida mediante la completa automatización del ciclo de fuego, que permite un fuego continuo de 80 tiros sin recarga y a una velocidad de fuego máxima de 85 tiros por minutos. </w:t>
      </w:r>
    </w:p>
    <w:p w14:paraId="51C59B12" w14:textId="0247CA96" w:rsidR="000D56E7" w:rsidRDefault="000D56E7" w:rsidP="000D56E7">
      <w:pPr>
        <w:pStyle w:val="Prrafodelista"/>
        <w:numPr>
          <w:ilvl w:val="0"/>
          <w:numId w:val="10"/>
        </w:numPr>
        <w:ind w:left="284" w:hanging="284"/>
      </w:pPr>
      <w:r>
        <w:t xml:space="preserve">Alta maniobrabilidad adquiere en corto tiempo y en forma completamente automática los blancos designados </w:t>
      </w:r>
      <w:r w:rsidR="000B1832">
        <w:t>y efectúa</w:t>
      </w:r>
      <w:r>
        <w:t xml:space="preserve"> un exacto traqueo sobre blancos rápidos a corta distancia. </w:t>
      </w:r>
    </w:p>
    <w:p w14:paraId="209B5C96" w14:textId="0316166A" w:rsidR="000D56E7" w:rsidRDefault="000D56E7" w:rsidP="000D56E7">
      <w:pPr>
        <w:pStyle w:val="Prrafodelista"/>
        <w:numPr>
          <w:ilvl w:val="0"/>
          <w:numId w:val="10"/>
        </w:numPr>
        <w:ind w:left="284" w:hanging="284"/>
      </w:pPr>
      <w:r>
        <w:t>La eficiencia balística ha sido obtenida gracias a una velocidad inicial y a un buen coeficiente de forma del proyectil, además de una alta razón de fuego.</w:t>
      </w:r>
    </w:p>
    <w:p w14:paraId="20AE2F58" w14:textId="77777777" w:rsidR="000D56E7" w:rsidRDefault="000D56E7" w:rsidP="009247FB"/>
    <w:p w14:paraId="38B6B3F5" w14:textId="033B9ACC" w:rsidR="00EC0536" w:rsidRPr="009C6F69" w:rsidRDefault="009247FB" w:rsidP="009247FB">
      <w:r w:rsidRPr="009C6F69">
        <w:t>Para el caso de las fragatas tipo M en servicio de la Armada de Chile</w:t>
      </w:r>
      <w:r w:rsidR="00EC0536" w:rsidRPr="009C6F69">
        <w:t xml:space="preserve"> forma parte del sistema </w:t>
      </w:r>
      <w:proofErr w:type="spellStart"/>
      <w:r w:rsidR="00EC0536" w:rsidRPr="009C6F69">
        <w:t>Multi</w:t>
      </w:r>
      <w:proofErr w:type="spellEnd"/>
      <w:r w:rsidR="00EC0536" w:rsidRPr="009C6F69">
        <w:t xml:space="preserve"> </w:t>
      </w:r>
      <w:proofErr w:type="spellStart"/>
      <w:r w:rsidR="00EC0536" w:rsidRPr="009C6F69">
        <w:t>Weapon</w:t>
      </w:r>
      <w:proofErr w:type="spellEnd"/>
      <w:r w:rsidR="00EC0536" w:rsidRPr="009C6F69">
        <w:t xml:space="preserve"> Control </w:t>
      </w:r>
      <w:proofErr w:type="spellStart"/>
      <w:r w:rsidR="00EC0536" w:rsidRPr="009C6F69">
        <w:t>System</w:t>
      </w:r>
      <w:proofErr w:type="spellEnd"/>
      <w:r w:rsidR="00EC0536" w:rsidRPr="009C6F69">
        <w:t xml:space="preserve"> (MWCS) encargado de neutralizar amenazas aéreas. Por otra parte, para enfrentar objetivos de superficie, el montaje se combina con el sistema DAISY, </w:t>
      </w:r>
      <w:r w:rsidR="00EC0536" w:rsidRPr="009C6F69">
        <w:lastRenderedPageBreak/>
        <w:t>que cuenta con tablas de tiro específicas y utiliza el radar SMART-S para realizar el seguimiento de los blancos</w:t>
      </w:r>
    </w:p>
    <w:p w14:paraId="3D046A4A" w14:textId="45B212AC" w:rsidR="009C6F69" w:rsidRPr="009C6F69" w:rsidRDefault="009C6F69" w:rsidP="009C6F69">
      <w:pPr>
        <w:pStyle w:val="Epgrafe"/>
        <w:keepNext/>
        <w:jc w:val="center"/>
      </w:pPr>
      <w:bookmarkStart w:id="26" w:name="_Toc232688314"/>
      <w:bookmarkStart w:id="27" w:name="_Toc142866166"/>
      <w:r w:rsidRPr="009C6F69">
        <w:t xml:space="preserve">Figura </w:t>
      </w:r>
      <w:r w:rsidR="009E22E5">
        <w:fldChar w:fldCharType="begin"/>
      </w:r>
      <w:r w:rsidR="009E22E5">
        <w:instrText xml:space="preserve"> SEQ Figura \* ARABIC </w:instrText>
      </w:r>
      <w:r w:rsidR="009E22E5">
        <w:fldChar w:fldCharType="separate"/>
      </w:r>
      <w:r w:rsidR="009E22E5">
        <w:rPr>
          <w:noProof/>
        </w:rPr>
        <w:t>9</w:t>
      </w:r>
      <w:r w:rsidR="009E22E5">
        <w:fldChar w:fldCharType="end"/>
      </w:r>
      <w:r w:rsidRPr="009C6F69">
        <w:t>.- Montaje OTO Melara 76/62 IROF instalado en Fragata tipo M</w:t>
      </w:r>
      <w:bookmarkEnd w:id="26"/>
    </w:p>
    <w:p w14:paraId="5422826A" w14:textId="4A2426B1" w:rsidR="00EC0536" w:rsidRPr="009C6F69" w:rsidRDefault="00EC0536" w:rsidP="00EC0536">
      <w:pPr>
        <w:pStyle w:val="Ttulofiguras"/>
        <w:framePr w:wrap="auto"/>
        <w:spacing w:after="240"/>
        <w:ind w:left="1134"/>
        <w:rPr>
          <w:i w:val="0"/>
          <w:iCs/>
          <w:color w:val="auto"/>
          <w:sz w:val="24"/>
          <w:szCs w:val="32"/>
        </w:rPr>
      </w:pPr>
      <w:r w:rsidRPr="009C6F69">
        <w:rPr>
          <w:noProof/>
          <w:lang w:val="es-CL" w:eastAsia="es-CL"/>
        </w:rPr>
        <w:drawing>
          <wp:inline distT="0" distB="0" distL="0" distR="0" wp14:anchorId="57D6628C" wp14:editId="5607BE03">
            <wp:extent cx="4894854" cy="2934032"/>
            <wp:effectExtent l="19050" t="19050" r="20320" b="19050"/>
            <wp:docPr id="59394" name="Picture 1026" descr="Imagen que contiene barco, tabla, grande, frente&#10;&#10;Descripción generada automáticament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24F41EAC-7F2C-2624-0FAB-EFB2397479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4" name="Picture 1026" descr="Imagen que contiene barco, tabla, grande, frente&#10;&#10;Descripción generada automáticament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24F41EAC-7F2C-2624-0FAB-EFB2397479C1}"/>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94854" cy="2934032"/>
                    </a:xfrm>
                    <a:prstGeom prst="rect">
                      <a:avLst/>
                    </a:prstGeom>
                    <a:noFill/>
                    <a:ln>
                      <a:solidFill>
                        <a:schemeClr val="tx1"/>
                      </a:solidFill>
                    </a:ln>
                  </pic:spPr>
                </pic:pic>
              </a:graphicData>
            </a:graphic>
          </wp:inline>
        </w:drawing>
      </w:r>
      <w:r w:rsidRPr="009C6F69">
        <w:rPr>
          <w:i w:val="0"/>
          <w:iCs/>
          <w:color w:val="auto"/>
          <w:sz w:val="24"/>
          <w:szCs w:val="32"/>
        </w:rPr>
        <w:t xml:space="preserve"> </w:t>
      </w:r>
      <w:bookmarkEnd w:id="27"/>
    </w:p>
    <w:p w14:paraId="4AF1F021" w14:textId="77777777" w:rsidR="00EC0536" w:rsidRPr="009C6F69" w:rsidRDefault="00EC0536" w:rsidP="00EC0536">
      <w:pPr>
        <w:pStyle w:val="PARRAFOdelSubtitulo"/>
        <w:numPr>
          <w:ilvl w:val="0"/>
          <w:numId w:val="0"/>
        </w:numPr>
        <w:ind w:left="1134"/>
      </w:pPr>
    </w:p>
    <w:p w14:paraId="3E95F0BD" w14:textId="779DB3CE" w:rsidR="00EC0536" w:rsidRDefault="00EC0536" w:rsidP="009247FB">
      <w:r w:rsidRPr="009C6F69">
        <w:t>El montaje instalado en las fragatas tipo M</w:t>
      </w:r>
      <w:r w:rsidR="009247FB" w:rsidRPr="009C6F69">
        <w:t xml:space="preserve"> es del</w:t>
      </w:r>
      <w:r w:rsidRPr="009C6F69">
        <w:t xml:space="preserve"> modelo IROF (</w:t>
      </w:r>
      <w:proofErr w:type="spellStart"/>
      <w:r w:rsidRPr="009C6F69">
        <w:t>Improved</w:t>
      </w:r>
      <w:proofErr w:type="spellEnd"/>
      <w:r w:rsidRPr="009C6F69">
        <w:t xml:space="preserve"> </w:t>
      </w:r>
      <w:proofErr w:type="spellStart"/>
      <w:r w:rsidRPr="009C6F69">
        <w:t>Rate</w:t>
      </w:r>
      <w:proofErr w:type="spellEnd"/>
      <w:r w:rsidRPr="009C6F69">
        <w:t xml:space="preserve"> of </w:t>
      </w:r>
      <w:proofErr w:type="spellStart"/>
      <w:r w:rsidRPr="009C6F69">
        <w:t>Fire</w:t>
      </w:r>
      <w:proofErr w:type="spellEnd"/>
      <w:r w:rsidRPr="009C6F69">
        <w:t>),</w:t>
      </w:r>
      <w:r w:rsidRPr="009247FB">
        <w:t xml:space="preserve"> se diferencia de los otros cañones de la misma procedencia debido a que cuenta con componentes de alimentación y carga del montaje construidos con materiales compuestos de titanio que los hace más livianos, permitiendo al cañón alcanzar una mayor cadencia de fuego y garantizar una mayor resistencia estructural.</w:t>
      </w:r>
    </w:p>
    <w:p w14:paraId="02116CDC" w14:textId="77777777" w:rsidR="00083784" w:rsidRPr="009247FB" w:rsidRDefault="00083784" w:rsidP="009247FB"/>
    <w:p w14:paraId="194158D5" w14:textId="77777777" w:rsidR="00EC0536" w:rsidRDefault="00EC0536" w:rsidP="009247FB">
      <w:r w:rsidRPr="009247FB">
        <w:t>Una vez cargado el cañón, puede ser controlado y disparado de manera remota desde la CIC (Central de Información de Combate). El control local se encuentra limitado únicamente a la verificación de las señales de funcionamiento en la Consola de Control (COTC), sin permitir la realización de disparos a nivel local.</w:t>
      </w:r>
    </w:p>
    <w:p w14:paraId="263DCBC3" w14:textId="77777777" w:rsidR="008A31A3" w:rsidRDefault="008A31A3" w:rsidP="009247FB"/>
    <w:p w14:paraId="2BBEB642" w14:textId="77777777" w:rsidR="008A31A3" w:rsidRPr="009247FB" w:rsidRDefault="008A31A3" w:rsidP="009247FB"/>
    <w:p w14:paraId="7AF99281" w14:textId="1CB2F81D" w:rsidR="00EC0536" w:rsidRPr="009247FB" w:rsidRDefault="00EC0536" w:rsidP="009247FB">
      <w:pPr>
        <w:ind w:firstLine="0"/>
      </w:pPr>
      <w:r w:rsidRPr="009247FB">
        <w:lastRenderedPageBreak/>
        <w:t>Las</w:t>
      </w:r>
      <w:r w:rsidR="009247FB" w:rsidRPr="009247FB">
        <w:t xml:space="preserve"> principales</w:t>
      </w:r>
      <w:r w:rsidRPr="009247FB">
        <w:t xml:space="preserve"> características del montaje son las siguientes:</w:t>
      </w:r>
    </w:p>
    <w:p w14:paraId="18866F0C" w14:textId="3EBA48AE" w:rsidR="009247FB" w:rsidRDefault="009247FB" w:rsidP="009247FB">
      <w:pPr>
        <w:pStyle w:val="Epgrafe"/>
        <w:keepNext/>
        <w:jc w:val="center"/>
      </w:pPr>
      <w:bookmarkStart w:id="28" w:name="_Toc232688274"/>
      <w:r>
        <w:t xml:space="preserve">Tabla </w:t>
      </w:r>
      <w:r>
        <w:fldChar w:fldCharType="begin"/>
      </w:r>
      <w:r>
        <w:instrText xml:space="preserve"> SEQ Tabla \* ARABIC </w:instrText>
      </w:r>
      <w:r>
        <w:fldChar w:fldCharType="separate"/>
      </w:r>
      <w:r w:rsidR="00CB48A5">
        <w:rPr>
          <w:noProof/>
        </w:rPr>
        <w:t>2</w:t>
      </w:r>
      <w:r>
        <w:fldChar w:fldCharType="end"/>
      </w:r>
      <w:r>
        <w:t xml:space="preserve">.- Características operacionales montaje 76/62 </w:t>
      </w:r>
      <w:proofErr w:type="spellStart"/>
      <w:r>
        <w:t>mm.</w:t>
      </w:r>
      <w:bookmarkEnd w:id="28"/>
      <w:proofErr w:type="spellEnd"/>
    </w:p>
    <w:tbl>
      <w:tblPr>
        <w:tblStyle w:val="Sombreadomedio2-nfasis11"/>
        <w:tblW w:w="7119" w:type="dxa"/>
        <w:jc w:val="center"/>
        <w:tblLook w:val="0480" w:firstRow="0" w:lastRow="0" w:firstColumn="1" w:lastColumn="0" w:noHBand="0" w:noVBand="1"/>
      </w:tblPr>
      <w:tblGrid>
        <w:gridCol w:w="3809"/>
        <w:gridCol w:w="3310"/>
      </w:tblGrid>
      <w:tr w:rsidR="00EC0536" w:rsidRPr="009247FB" w14:paraId="161F1A1F"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537668BB" w14:textId="77777777" w:rsidR="00EC0536" w:rsidRPr="009247FB" w:rsidRDefault="00EC0536" w:rsidP="009247FB">
            <w:r w:rsidRPr="009247FB">
              <w:t>Máx. alcance superficie:</w:t>
            </w:r>
          </w:p>
        </w:tc>
        <w:tc>
          <w:tcPr>
            <w:tcW w:w="3310" w:type="dxa"/>
          </w:tcPr>
          <w:p w14:paraId="009CB02B"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16.700 yardas.</w:t>
            </w:r>
          </w:p>
        </w:tc>
      </w:tr>
      <w:tr w:rsidR="00EC0536" w:rsidRPr="009247FB" w14:paraId="7B9166C8"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4239C917" w14:textId="77777777" w:rsidR="00EC0536" w:rsidRPr="009247FB" w:rsidRDefault="00EC0536" w:rsidP="009247FB">
            <w:r w:rsidRPr="009247FB">
              <w:t>Máx. alcance aéreo:</w:t>
            </w:r>
          </w:p>
        </w:tc>
        <w:tc>
          <w:tcPr>
            <w:tcW w:w="3310" w:type="dxa"/>
          </w:tcPr>
          <w:p w14:paraId="3DE454AE"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6.561 yardas.</w:t>
            </w:r>
          </w:p>
        </w:tc>
      </w:tr>
      <w:tr w:rsidR="00EC0536" w:rsidRPr="009247FB" w14:paraId="66398CF2"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1421031D" w14:textId="77777777" w:rsidR="00EC0536" w:rsidRPr="009247FB" w:rsidRDefault="00EC0536" w:rsidP="009247FB">
            <w:r w:rsidRPr="009247FB">
              <w:t xml:space="preserve">Máx. </w:t>
            </w:r>
            <w:proofErr w:type="gramStart"/>
            <w:r w:rsidRPr="009247FB">
              <w:t>alcance</w:t>
            </w:r>
            <w:proofErr w:type="gramEnd"/>
            <w:r w:rsidRPr="009247FB">
              <w:t xml:space="preserve"> </w:t>
            </w:r>
            <w:proofErr w:type="spellStart"/>
            <w:r w:rsidRPr="009247FB">
              <w:t>sup</w:t>
            </w:r>
            <w:proofErr w:type="spellEnd"/>
            <w:r w:rsidRPr="009247FB">
              <w:t>. efectivo:</w:t>
            </w:r>
          </w:p>
        </w:tc>
        <w:tc>
          <w:tcPr>
            <w:tcW w:w="3310" w:type="dxa"/>
          </w:tcPr>
          <w:p w14:paraId="51813E22"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14.300 yardas.</w:t>
            </w:r>
          </w:p>
        </w:tc>
      </w:tr>
      <w:tr w:rsidR="00EC0536" w:rsidRPr="009247FB" w14:paraId="2928A4BA"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48E0FDA6" w14:textId="77777777" w:rsidR="00EC0536" w:rsidRPr="009247FB" w:rsidRDefault="00EC0536" w:rsidP="009247FB">
            <w:r w:rsidRPr="009247FB">
              <w:t>Mín. alcance superficie:</w:t>
            </w:r>
          </w:p>
        </w:tc>
        <w:tc>
          <w:tcPr>
            <w:tcW w:w="3310" w:type="dxa"/>
          </w:tcPr>
          <w:p w14:paraId="7A6FAC0F"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660 yardas.</w:t>
            </w:r>
          </w:p>
        </w:tc>
      </w:tr>
      <w:tr w:rsidR="00EC0536" w:rsidRPr="009247FB" w14:paraId="7246E9B4"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17442EFE" w14:textId="77777777" w:rsidR="00EC0536" w:rsidRPr="009247FB" w:rsidRDefault="00EC0536" w:rsidP="009247FB">
            <w:r w:rsidRPr="009247FB">
              <w:t>Mín. alcance aéreo:</w:t>
            </w:r>
          </w:p>
        </w:tc>
        <w:tc>
          <w:tcPr>
            <w:tcW w:w="3310" w:type="dxa"/>
          </w:tcPr>
          <w:p w14:paraId="2DCB7B53"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2300 yardas.</w:t>
            </w:r>
          </w:p>
        </w:tc>
      </w:tr>
      <w:tr w:rsidR="00EC0536" w:rsidRPr="009247FB" w14:paraId="04A65EF1"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25809454" w14:textId="77777777" w:rsidR="00EC0536" w:rsidRPr="009247FB" w:rsidRDefault="00EC0536" w:rsidP="009247FB">
            <w:r w:rsidRPr="009247FB">
              <w:t>Razón de fuego:</w:t>
            </w:r>
          </w:p>
        </w:tc>
        <w:tc>
          <w:tcPr>
            <w:tcW w:w="3310" w:type="dxa"/>
          </w:tcPr>
          <w:p w14:paraId="50C730C2"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10-20-40-60-100 TPM.</w:t>
            </w:r>
          </w:p>
        </w:tc>
      </w:tr>
      <w:tr w:rsidR="00EC0536" w:rsidRPr="009247FB" w14:paraId="3BBE4848" w14:textId="77777777" w:rsidTr="009247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7D94FC91" w14:textId="77777777" w:rsidR="00EC0536" w:rsidRPr="009247FB" w:rsidRDefault="00EC0536" w:rsidP="009247FB">
            <w:r w:rsidRPr="009247FB">
              <w:t>Máx. carga de munición:</w:t>
            </w:r>
          </w:p>
        </w:tc>
        <w:tc>
          <w:tcPr>
            <w:tcW w:w="3310" w:type="dxa"/>
          </w:tcPr>
          <w:p w14:paraId="57AA4FA5" w14:textId="77777777" w:rsidR="00EC0536" w:rsidRPr="009247FB" w:rsidRDefault="00EC0536" w:rsidP="009247FB">
            <w:pPr>
              <w:cnfStyle w:val="000000100000" w:firstRow="0" w:lastRow="0" w:firstColumn="0" w:lastColumn="0" w:oddVBand="0" w:evenVBand="0" w:oddHBand="1" w:evenHBand="0" w:firstRowFirstColumn="0" w:firstRowLastColumn="0" w:lastRowFirstColumn="0" w:lastRowLastColumn="0"/>
            </w:pPr>
            <w:r w:rsidRPr="009247FB">
              <w:t>80 tiros.</w:t>
            </w:r>
          </w:p>
        </w:tc>
      </w:tr>
      <w:tr w:rsidR="00EC0536" w:rsidRPr="00EC0536" w14:paraId="20FF2190" w14:textId="77777777" w:rsidTr="009247FB">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0DE7B5BF" w14:textId="77777777" w:rsidR="00EC0536" w:rsidRPr="009247FB" w:rsidRDefault="00EC0536" w:rsidP="009247FB">
            <w:r w:rsidRPr="009247FB">
              <w:t>Velocidad inicial del tiro:</w:t>
            </w:r>
          </w:p>
        </w:tc>
        <w:tc>
          <w:tcPr>
            <w:tcW w:w="3310" w:type="dxa"/>
          </w:tcPr>
          <w:p w14:paraId="0D340DB9" w14:textId="77777777" w:rsidR="00EC0536" w:rsidRPr="009247FB" w:rsidRDefault="00EC0536" w:rsidP="009247FB">
            <w:pPr>
              <w:cnfStyle w:val="000000000000" w:firstRow="0" w:lastRow="0" w:firstColumn="0" w:lastColumn="0" w:oddVBand="0" w:evenVBand="0" w:oddHBand="0" w:evenHBand="0" w:firstRowFirstColumn="0" w:firstRowLastColumn="0" w:lastRowFirstColumn="0" w:lastRowLastColumn="0"/>
            </w:pPr>
            <w:r w:rsidRPr="009247FB">
              <w:t>900 m/s.</w:t>
            </w:r>
          </w:p>
        </w:tc>
      </w:tr>
    </w:tbl>
    <w:p w14:paraId="13BD72DA" w14:textId="77777777" w:rsidR="009C6F69" w:rsidRDefault="009C6F69" w:rsidP="00971E21">
      <w:pPr>
        <w:pStyle w:val="Ttulo2"/>
        <w:rPr>
          <w:highlight w:val="yellow"/>
        </w:rPr>
      </w:pPr>
    </w:p>
    <w:p w14:paraId="533F9DB0" w14:textId="7C00B000" w:rsidR="00971E21" w:rsidRPr="004B5C3E" w:rsidRDefault="00BB05A1" w:rsidP="00971E21">
      <w:pPr>
        <w:pStyle w:val="Ttulo2"/>
      </w:pPr>
      <w:bookmarkStart w:id="29" w:name="_Toc232688256"/>
      <w:r w:rsidRPr="004B5C3E">
        <w:t>7</w:t>
      </w:r>
      <w:r w:rsidR="00971E21" w:rsidRPr="004B5C3E">
        <w:t>.</w:t>
      </w:r>
      <w:r w:rsidR="007101C1">
        <w:t>4</w:t>
      </w:r>
      <w:r w:rsidR="00971E21" w:rsidRPr="004B5C3E">
        <w:t xml:space="preserve"> Principales componentes y equipos de Montaje OTO MELARA 76/62 MM IROF</w:t>
      </w:r>
      <w:bookmarkEnd w:id="29"/>
    </w:p>
    <w:p w14:paraId="1850AA16" w14:textId="29C68D45" w:rsidR="009247FB" w:rsidRPr="004B5C3E" w:rsidRDefault="009247FB" w:rsidP="00BA3653">
      <w:r w:rsidRPr="004B5C3E">
        <w:t xml:space="preserve">El montaje </w:t>
      </w:r>
      <w:r w:rsidR="00BA3653" w:rsidRPr="004B5C3E">
        <w:t xml:space="preserve">OTO MELARA 76/62 MM IROF </w:t>
      </w:r>
      <w:r w:rsidRPr="004B5C3E">
        <w:t xml:space="preserve">se divide en dos sectores que se encuentran separados por la cubierta principal del buque, denominados </w:t>
      </w:r>
      <w:proofErr w:type="spellStart"/>
      <w:r w:rsidRPr="004B5C3E">
        <w:t>antepañol</w:t>
      </w:r>
      <w:proofErr w:type="spellEnd"/>
      <w:r w:rsidRPr="004B5C3E">
        <w:t xml:space="preserve"> y cámara de tubo, los cuales cuentan con los equipos que a continuación se indican.</w:t>
      </w:r>
    </w:p>
    <w:p w14:paraId="742AEB0B" w14:textId="77777777" w:rsidR="004B5C3E" w:rsidRPr="004B5C3E" w:rsidRDefault="009247FB" w:rsidP="00F2074F">
      <w:pPr>
        <w:pStyle w:val="Prrafodelista"/>
        <w:numPr>
          <w:ilvl w:val="0"/>
          <w:numId w:val="9"/>
        </w:numPr>
        <w:tabs>
          <w:tab w:val="left" w:pos="284"/>
        </w:tabs>
      </w:pPr>
      <w:r w:rsidRPr="004B5C3E">
        <w:t>Cámara de tubo:</w:t>
      </w:r>
    </w:p>
    <w:p w14:paraId="137054AF" w14:textId="2D87F0D2" w:rsidR="004B5C3E" w:rsidRPr="004B5C3E" w:rsidRDefault="009247FB" w:rsidP="00F2074F">
      <w:pPr>
        <w:pStyle w:val="Prrafodelista"/>
        <w:numPr>
          <w:ilvl w:val="1"/>
          <w:numId w:val="9"/>
        </w:numPr>
        <w:tabs>
          <w:tab w:val="left" w:pos="284"/>
        </w:tabs>
        <w:ind w:left="567" w:hanging="294"/>
      </w:pPr>
      <w:r w:rsidRPr="004B5C3E">
        <w:t>Tubo del cañón, el cual cuenta con el freno de boca, chaqueta de enfriamiento y acumulador de gases.</w:t>
      </w:r>
    </w:p>
    <w:p w14:paraId="21DF0570" w14:textId="77777777" w:rsidR="004B5C3E" w:rsidRPr="004B5C3E" w:rsidRDefault="009247FB" w:rsidP="00F2074F">
      <w:pPr>
        <w:pStyle w:val="Prrafodelista"/>
        <w:numPr>
          <w:ilvl w:val="1"/>
          <w:numId w:val="9"/>
        </w:numPr>
        <w:tabs>
          <w:tab w:val="left" w:pos="284"/>
        </w:tabs>
        <w:ind w:left="567" w:hanging="294"/>
      </w:pPr>
      <w:r w:rsidRPr="004B5C3E">
        <w:t xml:space="preserve">Radar </w:t>
      </w:r>
      <w:proofErr w:type="spellStart"/>
      <w:r w:rsidRPr="004B5C3E">
        <w:t>Doppler</w:t>
      </w:r>
      <w:proofErr w:type="spellEnd"/>
      <w:r w:rsidRPr="004B5C3E">
        <w:t xml:space="preserve"> tipo RS-337 MKIIA.</w:t>
      </w:r>
    </w:p>
    <w:p w14:paraId="4C9AE6F1" w14:textId="77777777" w:rsidR="004B5C3E" w:rsidRPr="004B5C3E" w:rsidRDefault="00BA3653" w:rsidP="00F2074F">
      <w:pPr>
        <w:pStyle w:val="Prrafodelista"/>
        <w:numPr>
          <w:ilvl w:val="1"/>
          <w:numId w:val="9"/>
        </w:numPr>
        <w:tabs>
          <w:tab w:val="left" w:pos="284"/>
        </w:tabs>
        <w:ind w:left="567" w:hanging="294"/>
      </w:pPr>
      <w:r w:rsidRPr="004B5C3E">
        <w:t>Equipo o mecanismo</w:t>
      </w:r>
      <w:r w:rsidR="009247FB" w:rsidRPr="004B5C3E">
        <w:t xml:space="preserve"> de carga, compuesto por los brazos de carga, tambor cargador y bandeja de carga.</w:t>
      </w:r>
    </w:p>
    <w:p w14:paraId="6DE9AED2" w14:textId="77777777" w:rsidR="004B5C3E" w:rsidRPr="004B5C3E" w:rsidRDefault="009247FB" w:rsidP="00F2074F">
      <w:pPr>
        <w:pStyle w:val="Prrafodelista"/>
        <w:numPr>
          <w:ilvl w:val="0"/>
          <w:numId w:val="9"/>
        </w:numPr>
        <w:tabs>
          <w:tab w:val="left" w:pos="284"/>
        </w:tabs>
      </w:pPr>
      <w:proofErr w:type="spellStart"/>
      <w:r w:rsidRPr="004B5C3E">
        <w:t>Antepañol</w:t>
      </w:r>
      <w:proofErr w:type="spellEnd"/>
      <w:r w:rsidRPr="004B5C3E">
        <w:t>:</w:t>
      </w:r>
    </w:p>
    <w:p w14:paraId="62B76BB8" w14:textId="77777777" w:rsidR="004B5C3E" w:rsidRPr="004B5C3E" w:rsidRDefault="00BA3653" w:rsidP="00F2074F">
      <w:pPr>
        <w:pStyle w:val="Prrafodelista"/>
        <w:numPr>
          <w:ilvl w:val="1"/>
          <w:numId w:val="9"/>
        </w:numPr>
        <w:tabs>
          <w:tab w:val="left" w:pos="284"/>
        </w:tabs>
        <w:ind w:left="567" w:hanging="283"/>
      </w:pPr>
      <w:r w:rsidRPr="004B5C3E">
        <w:t>Equipo o mecanismo</w:t>
      </w:r>
      <w:r w:rsidR="009247FB" w:rsidRPr="004B5C3E">
        <w:t xml:space="preserve"> de alimentación, compuesto por el carrusel rotatorio y ascensor helicoidal.</w:t>
      </w:r>
    </w:p>
    <w:p w14:paraId="5D8A1630" w14:textId="77777777" w:rsidR="004B5C3E" w:rsidRPr="004B5C3E" w:rsidRDefault="009247FB" w:rsidP="00F2074F">
      <w:pPr>
        <w:pStyle w:val="Prrafodelista"/>
        <w:numPr>
          <w:ilvl w:val="1"/>
          <w:numId w:val="9"/>
        </w:numPr>
        <w:tabs>
          <w:tab w:val="left" w:pos="284"/>
        </w:tabs>
        <w:ind w:left="567" w:hanging="283"/>
      </w:pPr>
      <w:r w:rsidRPr="004B5C3E">
        <w:t>Consola de control (COTC).</w:t>
      </w:r>
    </w:p>
    <w:p w14:paraId="05F558BA" w14:textId="77777777" w:rsidR="004B5C3E" w:rsidRPr="004B5C3E" w:rsidRDefault="009247FB" w:rsidP="00F2074F">
      <w:pPr>
        <w:pStyle w:val="Prrafodelista"/>
        <w:numPr>
          <w:ilvl w:val="1"/>
          <w:numId w:val="9"/>
        </w:numPr>
        <w:tabs>
          <w:tab w:val="left" w:pos="284"/>
        </w:tabs>
        <w:ind w:left="567" w:hanging="283"/>
      </w:pPr>
      <w:r w:rsidRPr="004B5C3E">
        <w:lastRenderedPageBreak/>
        <w:t>Ascensor para la munición.</w:t>
      </w:r>
    </w:p>
    <w:p w14:paraId="13509471" w14:textId="77777777" w:rsidR="004B5C3E" w:rsidRPr="004B5C3E" w:rsidRDefault="009247FB" w:rsidP="00F2074F">
      <w:pPr>
        <w:pStyle w:val="Prrafodelista"/>
        <w:numPr>
          <w:ilvl w:val="1"/>
          <w:numId w:val="9"/>
        </w:numPr>
        <w:tabs>
          <w:tab w:val="left" w:pos="284"/>
        </w:tabs>
        <w:ind w:left="567" w:hanging="283"/>
      </w:pPr>
      <w:r w:rsidRPr="004B5C3E">
        <w:t>Registrador.</w:t>
      </w:r>
    </w:p>
    <w:p w14:paraId="4573DD2D" w14:textId="77777777" w:rsidR="004B5C3E" w:rsidRPr="004B5C3E" w:rsidRDefault="009247FB" w:rsidP="00F2074F">
      <w:pPr>
        <w:pStyle w:val="Prrafodelista"/>
        <w:numPr>
          <w:ilvl w:val="1"/>
          <w:numId w:val="9"/>
        </w:numPr>
        <w:tabs>
          <w:tab w:val="left" w:pos="284"/>
        </w:tabs>
        <w:ind w:left="567" w:hanging="283"/>
      </w:pPr>
      <w:r w:rsidRPr="004B5C3E">
        <w:t>Indicador de velocidad inicial.</w:t>
      </w:r>
    </w:p>
    <w:p w14:paraId="2B46489B" w14:textId="08F8D55A" w:rsidR="009247FB" w:rsidRPr="004B5C3E" w:rsidRDefault="009247FB" w:rsidP="00F2074F">
      <w:pPr>
        <w:pStyle w:val="Prrafodelista"/>
        <w:numPr>
          <w:ilvl w:val="1"/>
          <w:numId w:val="9"/>
        </w:numPr>
        <w:tabs>
          <w:tab w:val="left" w:pos="284"/>
        </w:tabs>
        <w:ind w:left="567" w:hanging="283"/>
      </w:pPr>
      <w:proofErr w:type="spellStart"/>
      <w:r w:rsidRPr="004B5C3E">
        <w:t>Weapon</w:t>
      </w:r>
      <w:proofErr w:type="spellEnd"/>
      <w:r w:rsidRPr="004B5C3E">
        <w:t xml:space="preserve"> interface </w:t>
      </w:r>
      <w:proofErr w:type="spellStart"/>
      <w:r w:rsidRPr="004B5C3E">
        <w:t>computer</w:t>
      </w:r>
      <w:proofErr w:type="spellEnd"/>
      <w:r w:rsidRPr="004B5C3E">
        <w:t xml:space="preserve"> (WIC).</w:t>
      </w:r>
    </w:p>
    <w:p w14:paraId="1A81365F" w14:textId="7160D28E" w:rsidR="00B22A36" w:rsidRDefault="00B22A36" w:rsidP="00B22A36">
      <w:pPr>
        <w:pStyle w:val="Epgrafe"/>
        <w:keepNext/>
        <w:jc w:val="center"/>
      </w:pPr>
      <w:bookmarkStart w:id="30" w:name="_Toc232688315"/>
      <w:r>
        <w:t xml:space="preserve">Figura </w:t>
      </w:r>
      <w:r w:rsidR="009E22E5">
        <w:fldChar w:fldCharType="begin"/>
      </w:r>
      <w:r w:rsidR="009E22E5">
        <w:instrText xml:space="preserve"> SEQ Figura \* ARABIC </w:instrText>
      </w:r>
      <w:r w:rsidR="009E22E5">
        <w:fldChar w:fldCharType="separate"/>
      </w:r>
      <w:r w:rsidR="009E22E5">
        <w:rPr>
          <w:noProof/>
        </w:rPr>
        <w:t>10</w:t>
      </w:r>
      <w:r w:rsidR="009E22E5">
        <w:fldChar w:fldCharType="end"/>
      </w:r>
      <w:r>
        <w:t xml:space="preserve">.- Cámara de tubo y </w:t>
      </w:r>
      <w:proofErr w:type="spellStart"/>
      <w:r>
        <w:t>antepañol</w:t>
      </w:r>
      <w:proofErr w:type="spellEnd"/>
      <w:r>
        <w:t>.</w:t>
      </w:r>
      <w:bookmarkEnd w:id="30"/>
    </w:p>
    <w:p w14:paraId="742FECD1" w14:textId="376859DE" w:rsidR="00B22A36" w:rsidRDefault="00B22A36" w:rsidP="00083784">
      <w:pPr>
        <w:jc w:val="center"/>
      </w:pPr>
      <w:r w:rsidRPr="00B22A36">
        <w:rPr>
          <w:noProof/>
          <w:lang w:val="es-CL" w:eastAsia="es-CL" w:bidi="ar-SA"/>
        </w:rPr>
        <w:drawing>
          <wp:inline distT="0" distB="0" distL="0" distR="0" wp14:anchorId="394C5F8F" wp14:editId="51CECE44">
            <wp:extent cx="3036596" cy="2162175"/>
            <wp:effectExtent l="19050" t="19050" r="1143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049864" cy="2171623"/>
                    </a:xfrm>
                    <a:prstGeom prst="rect">
                      <a:avLst/>
                    </a:prstGeom>
                    <a:ln>
                      <a:solidFill>
                        <a:schemeClr val="tx1"/>
                      </a:solidFill>
                    </a:ln>
                  </pic:spPr>
                </pic:pic>
              </a:graphicData>
            </a:graphic>
          </wp:inline>
        </w:drawing>
      </w:r>
    </w:p>
    <w:p w14:paraId="4609F306" w14:textId="1B9D14B4" w:rsidR="00BA3653" w:rsidRDefault="00FF7B09" w:rsidP="004B5C3E">
      <w:r w:rsidRPr="00FF7B09">
        <w:t xml:space="preserve"> </w:t>
      </w:r>
      <w:r w:rsidR="00BA3653" w:rsidRPr="004B5C3E">
        <w:t xml:space="preserve">Sin embargo, en el proceso de carga y disparo, los elementos que interactúan directamente con la munición son 2: El equipo o mecanismo de carga y el de alimentación, cuyos componentes se detallan en la siguiente figura: </w:t>
      </w:r>
      <w:bookmarkStart w:id="31" w:name="_Toc141617817"/>
      <w:bookmarkStart w:id="32" w:name="_Toc141618038"/>
      <w:bookmarkStart w:id="33" w:name="_Toc142341641"/>
      <w:bookmarkStart w:id="34" w:name="_Toc142848080"/>
      <w:bookmarkStart w:id="35" w:name="_Toc142850191"/>
      <w:bookmarkStart w:id="36" w:name="_Toc142866167"/>
    </w:p>
    <w:p w14:paraId="06BD1A6E" w14:textId="1BF295EE" w:rsidR="00BA3653" w:rsidRPr="004B5C3E" w:rsidRDefault="00BA3653" w:rsidP="00BA3653">
      <w:pPr>
        <w:pStyle w:val="Epgrafe"/>
        <w:keepNext/>
        <w:jc w:val="center"/>
      </w:pPr>
      <w:bookmarkStart w:id="37" w:name="_Toc232688316"/>
      <w:r w:rsidRPr="004B5C3E">
        <w:t xml:space="preserve">Figura </w:t>
      </w:r>
      <w:r w:rsidR="009E22E5">
        <w:fldChar w:fldCharType="begin"/>
      </w:r>
      <w:r w:rsidR="009E22E5">
        <w:instrText xml:space="preserve"> SEQ Figura \* ARABIC </w:instrText>
      </w:r>
      <w:r w:rsidR="009E22E5">
        <w:fldChar w:fldCharType="separate"/>
      </w:r>
      <w:r w:rsidR="009E22E5">
        <w:rPr>
          <w:noProof/>
        </w:rPr>
        <w:t>11</w:t>
      </w:r>
      <w:r w:rsidR="009E22E5">
        <w:fldChar w:fldCharType="end"/>
      </w:r>
      <w:r w:rsidRPr="004B5C3E">
        <w:t>.- Equipo o mecanismo de carga y alimentación.</w:t>
      </w:r>
      <w:bookmarkEnd w:id="37"/>
    </w:p>
    <w:p w14:paraId="671C05CE" w14:textId="0EAF7705" w:rsidR="00D50206" w:rsidRPr="004B5C3E" w:rsidRDefault="00D50206" w:rsidP="004B5C3E">
      <w:pPr>
        <w:pStyle w:val="PARRAFOdelSubtitulo"/>
        <w:numPr>
          <w:ilvl w:val="0"/>
          <w:numId w:val="0"/>
        </w:numPr>
        <w:jc w:val="center"/>
      </w:pPr>
      <w:r w:rsidRPr="004B5C3E">
        <w:rPr>
          <w:i/>
          <w:noProof/>
          <w:lang w:val="es-CL" w:eastAsia="es-CL"/>
        </w:rPr>
        <w:drawing>
          <wp:inline distT="0" distB="0" distL="0" distR="0" wp14:anchorId="254C47DE" wp14:editId="1C3F3015">
            <wp:extent cx="4206171" cy="1085850"/>
            <wp:effectExtent l="19050" t="19050" r="23495" b="19050"/>
            <wp:docPr id="1261754343" name="Imagen 7"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54343" name="Imagen 7" descr="Imagen que contiene Flecha&#10;&#10;Descripción generada automáticament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869" t="9760" r="2570" b="8934"/>
                    <a:stretch/>
                  </pic:blipFill>
                  <pic:spPr bwMode="auto">
                    <a:xfrm>
                      <a:off x="0" y="0"/>
                      <a:ext cx="4277390" cy="110423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bookmarkEnd w:id="31"/>
      <w:bookmarkEnd w:id="32"/>
      <w:bookmarkEnd w:id="33"/>
      <w:bookmarkEnd w:id="34"/>
      <w:bookmarkEnd w:id="35"/>
      <w:bookmarkEnd w:id="36"/>
    </w:p>
    <w:p w14:paraId="3917AEEA" w14:textId="472911B9" w:rsidR="00D50206" w:rsidRPr="004B5C3E" w:rsidRDefault="00BA3653" w:rsidP="00BA3653">
      <w:pPr>
        <w:rPr>
          <w:i/>
          <w:iCs/>
          <w:szCs w:val="32"/>
        </w:rPr>
      </w:pPr>
      <w:bookmarkStart w:id="38" w:name="_Toc142866168"/>
      <w:r w:rsidRPr="00083784">
        <w:rPr>
          <w:i/>
          <w:iCs/>
          <w:szCs w:val="32"/>
        </w:rPr>
        <w:t xml:space="preserve">Nota: La figura representa </w:t>
      </w:r>
      <w:r w:rsidR="00D7027E" w:rsidRPr="00083784">
        <w:rPr>
          <w:i/>
          <w:iCs/>
          <w:szCs w:val="32"/>
        </w:rPr>
        <w:t>el</w:t>
      </w:r>
      <w:r w:rsidRPr="00083784">
        <w:rPr>
          <w:i/>
          <w:iCs/>
          <w:szCs w:val="32"/>
        </w:rPr>
        <w:t xml:space="preserve"> equipo o mecanismo de alimentación (lado derecho) y carga (lado izquierdo), con el respectivo d</w:t>
      </w:r>
      <w:r w:rsidR="00D50206" w:rsidRPr="004B5C3E">
        <w:rPr>
          <w:i/>
          <w:iCs/>
          <w:szCs w:val="32"/>
        </w:rPr>
        <w:t xml:space="preserve">iagrama de flujo </w:t>
      </w:r>
      <w:r w:rsidRPr="004B5C3E">
        <w:rPr>
          <w:i/>
          <w:iCs/>
          <w:szCs w:val="32"/>
        </w:rPr>
        <w:t xml:space="preserve">en un proceso de disparo. </w:t>
      </w:r>
      <w:bookmarkEnd w:id="38"/>
    </w:p>
    <w:p w14:paraId="5C9E233E" w14:textId="77777777" w:rsidR="00D50206" w:rsidRPr="009247FB" w:rsidRDefault="00D50206" w:rsidP="00D50206">
      <w:pPr>
        <w:pStyle w:val="Ttulofiguras"/>
        <w:framePr w:wrap="auto"/>
        <w:spacing w:after="240"/>
        <w:ind w:left="1134"/>
        <w:rPr>
          <w:i w:val="0"/>
          <w:iCs/>
          <w:color w:val="auto"/>
          <w:sz w:val="24"/>
          <w:szCs w:val="32"/>
          <w:highlight w:val="yellow"/>
        </w:rPr>
      </w:pPr>
    </w:p>
    <w:p w14:paraId="39BAF25E" w14:textId="77777777" w:rsidR="00D50206" w:rsidRPr="00F25BF0" w:rsidRDefault="00D50206" w:rsidP="00F25BF0">
      <w:r w:rsidRPr="00F25BF0">
        <w:t xml:space="preserve">La santa bárbara (SS.BB.) corresponde a un departamento del buque en donde se almacenan los proyectiles de los distintos calibres que utiliza el armamento instalado en la unidad. En este caso particular, este departamento se ubica en dos cubiertas inferiores al </w:t>
      </w:r>
      <w:proofErr w:type="spellStart"/>
      <w:r w:rsidRPr="00F25BF0">
        <w:lastRenderedPageBreak/>
        <w:t>antepañol</w:t>
      </w:r>
      <w:proofErr w:type="spellEnd"/>
      <w:r w:rsidRPr="00F25BF0">
        <w:t xml:space="preserve">, por consiguiente, el ascensor vertical es el equipo encargado de transportar la munición de 76 </w:t>
      </w:r>
      <w:proofErr w:type="spellStart"/>
      <w:r w:rsidRPr="00F25BF0">
        <w:t>mm.</w:t>
      </w:r>
      <w:proofErr w:type="spellEnd"/>
      <w:r w:rsidRPr="00F25BF0">
        <w:t xml:space="preserve"> </w:t>
      </w:r>
      <w:proofErr w:type="gramStart"/>
      <w:r w:rsidRPr="00F25BF0">
        <w:t>al</w:t>
      </w:r>
      <w:proofErr w:type="gramEnd"/>
      <w:r w:rsidRPr="00F25BF0">
        <w:t xml:space="preserve"> </w:t>
      </w:r>
      <w:proofErr w:type="spellStart"/>
      <w:r w:rsidRPr="00F25BF0">
        <w:t>antepañol</w:t>
      </w:r>
      <w:proofErr w:type="spellEnd"/>
      <w:r w:rsidRPr="00F25BF0">
        <w:t>.</w:t>
      </w:r>
    </w:p>
    <w:p w14:paraId="53F0C8C1" w14:textId="61D93B4E" w:rsidR="00D50206" w:rsidRPr="00F25BF0" w:rsidRDefault="00D50206" w:rsidP="00F25BF0">
      <w:r w:rsidRPr="00F25BF0">
        <w:t xml:space="preserve">Con el mismo propósito de la santa bárbara, el </w:t>
      </w:r>
      <w:proofErr w:type="spellStart"/>
      <w:r w:rsidRPr="00F25BF0">
        <w:t>antepañol</w:t>
      </w:r>
      <w:proofErr w:type="spellEnd"/>
      <w:r w:rsidRPr="00F25BF0">
        <w:t xml:space="preserve"> cuenta con la capacidad de almacenar 40 proyectiles, de tal manera que estos sean ubicados en el carrusel del montaje, el cual se encuentra en el mismo departamento.</w:t>
      </w:r>
      <w:r w:rsidR="00F25BF0" w:rsidRPr="00F25BF0">
        <w:t xml:space="preserve"> E</w:t>
      </w:r>
      <w:r w:rsidRPr="00F25BF0">
        <w:t xml:space="preserve">l carrusel consiste en una estructura del montaje compuesta por dos anillos concéntricos alrededor de la columna central del montaje para la transferencia de hasta 70 proyectiles (35 proyectiles cada anillo) desde el </w:t>
      </w:r>
      <w:proofErr w:type="spellStart"/>
      <w:r w:rsidRPr="00F25BF0">
        <w:t>antepañol</w:t>
      </w:r>
      <w:proofErr w:type="spellEnd"/>
      <w:r w:rsidRPr="00F25BF0">
        <w:t xml:space="preserve"> al brazo de carga mediante el ascensor helicoidal</w:t>
      </w:r>
      <w:r w:rsidR="00F25BF0" w:rsidRPr="00F25BF0">
        <w:t xml:space="preserve"> </w:t>
      </w:r>
      <w:sdt>
        <w:sdtPr>
          <w:id w:val="899952712"/>
          <w:citation/>
        </w:sdtPr>
        <w:sdtContent>
          <w:r w:rsidR="00F25BF0" w:rsidRPr="00F25BF0">
            <w:fldChar w:fldCharType="begin"/>
          </w:r>
          <w:r w:rsidR="00F25BF0" w:rsidRPr="00F25BF0">
            <w:instrText xml:space="preserve"> CITATION BAZ77 \l 3082 </w:instrText>
          </w:r>
          <w:r w:rsidR="00F25BF0" w:rsidRPr="00F25BF0">
            <w:fldChar w:fldCharType="separate"/>
          </w:r>
          <w:r w:rsidR="00F25BF0" w:rsidRPr="00F25BF0">
            <w:rPr>
              <w:noProof/>
            </w:rPr>
            <w:t>(BAZAN, 1977)</w:t>
          </w:r>
          <w:r w:rsidR="00F25BF0" w:rsidRPr="00F25BF0">
            <w:fldChar w:fldCharType="end"/>
          </w:r>
        </w:sdtContent>
      </w:sdt>
      <w:r w:rsidRPr="00F25BF0">
        <w:t>.</w:t>
      </w:r>
    </w:p>
    <w:p w14:paraId="1E725C8F" w14:textId="21BC7997" w:rsidR="009C6F69" w:rsidRDefault="009C6F69" w:rsidP="009C6F69">
      <w:pPr>
        <w:pStyle w:val="Epgrafe"/>
        <w:keepNext/>
        <w:jc w:val="center"/>
      </w:pPr>
      <w:bookmarkStart w:id="39" w:name="_Toc232688317"/>
      <w:bookmarkStart w:id="40" w:name="_Toc140570442"/>
      <w:bookmarkStart w:id="41" w:name="_Toc141046297"/>
      <w:bookmarkStart w:id="42" w:name="_Toc141617819"/>
      <w:bookmarkStart w:id="43" w:name="_Toc141618040"/>
      <w:bookmarkStart w:id="44" w:name="_Toc142341643"/>
      <w:bookmarkStart w:id="45" w:name="_Toc142848082"/>
      <w:bookmarkStart w:id="46" w:name="_Toc142850193"/>
      <w:bookmarkStart w:id="47" w:name="_Toc142866169"/>
      <w:r>
        <w:t xml:space="preserve">Figura </w:t>
      </w:r>
      <w:r w:rsidR="009E22E5">
        <w:fldChar w:fldCharType="begin"/>
      </w:r>
      <w:r w:rsidR="009E22E5">
        <w:instrText xml:space="preserve"> SEQ Figura \* ARABIC </w:instrText>
      </w:r>
      <w:r w:rsidR="009E22E5">
        <w:fldChar w:fldCharType="separate"/>
      </w:r>
      <w:r w:rsidR="009E22E5">
        <w:rPr>
          <w:noProof/>
        </w:rPr>
        <w:t>12</w:t>
      </w:r>
      <w:r w:rsidR="009E22E5">
        <w:fldChar w:fldCharType="end"/>
      </w:r>
      <w:r>
        <w:t xml:space="preserve">.- </w:t>
      </w:r>
      <w:proofErr w:type="spellStart"/>
      <w:r w:rsidRPr="003F7FAB">
        <w:t>Antepañ</w:t>
      </w:r>
      <w:r>
        <w:t>ol</w:t>
      </w:r>
      <w:proofErr w:type="spellEnd"/>
      <w:r>
        <w:t xml:space="preserve"> de una fragata tipo M.</w:t>
      </w:r>
      <w:bookmarkEnd w:id="39"/>
    </w:p>
    <w:p w14:paraId="57526E53" w14:textId="77777777" w:rsidR="00D50206" w:rsidRPr="009C6F69" w:rsidRDefault="00D50206" w:rsidP="00D50206">
      <w:pPr>
        <w:pStyle w:val="Ttulofiguras"/>
        <w:framePr w:wrap="auto"/>
        <w:ind w:left="1134"/>
      </w:pPr>
      <w:r w:rsidRPr="009C6F69">
        <w:rPr>
          <w:noProof/>
          <w:lang w:val="es-CL" w:eastAsia="es-CL"/>
        </w:rPr>
        <w:drawing>
          <wp:inline distT="0" distB="0" distL="0" distR="0" wp14:anchorId="64B1BCF2" wp14:editId="567F7B44">
            <wp:extent cx="4044464" cy="2674189"/>
            <wp:effectExtent l="19050" t="19050" r="13335" b="12065"/>
            <wp:docPr id="1971093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93751" name=""/>
                    <pic:cNvPicPr/>
                  </pic:nvPicPr>
                  <pic:blipFill>
                    <a:blip r:embed="rId23"/>
                    <a:stretch>
                      <a:fillRect/>
                    </a:stretch>
                  </pic:blipFill>
                  <pic:spPr>
                    <a:xfrm>
                      <a:off x="0" y="0"/>
                      <a:ext cx="4105515" cy="2714556"/>
                    </a:xfrm>
                    <a:prstGeom prst="rect">
                      <a:avLst/>
                    </a:prstGeom>
                    <a:ln>
                      <a:solidFill>
                        <a:schemeClr val="tx1"/>
                      </a:solidFill>
                    </a:ln>
                  </pic:spPr>
                </pic:pic>
              </a:graphicData>
            </a:graphic>
          </wp:inline>
        </w:drawing>
      </w:r>
      <w:bookmarkEnd w:id="40"/>
      <w:bookmarkEnd w:id="41"/>
      <w:bookmarkEnd w:id="42"/>
      <w:bookmarkEnd w:id="43"/>
      <w:bookmarkEnd w:id="44"/>
      <w:bookmarkEnd w:id="45"/>
      <w:bookmarkEnd w:id="46"/>
      <w:bookmarkEnd w:id="47"/>
    </w:p>
    <w:p w14:paraId="53465578" w14:textId="6C52CE08" w:rsidR="009C6F69" w:rsidRDefault="009C6F69" w:rsidP="009C6F69">
      <w:r w:rsidRPr="009C6F69">
        <w:rPr>
          <w:i/>
        </w:rPr>
        <w:t xml:space="preserve">Nota: </w:t>
      </w:r>
      <w:r w:rsidRPr="009C6F69">
        <w:t xml:space="preserve">La figura representa el </w:t>
      </w:r>
      <w:r w:rsidRPr="009C6F69">
        <w:rPr>
          <w:iCs/>
          <w:szCs w:val="32"/>
        </w:rPr>
        <w:t xml:space="preserve">ascensor vertical (a) y carrusel (b) del </w:t>
      </w:r>
      <w:proofErr w:type="spellStart"/>
      <w:r w:rsidRPr="009C6F69">
        <w:rPr>
          <w:iCs/>
          <w:szCs w:val="32"/>
        </w:rPr>
        <w:t>antepañol</w:t>
      </w:r>
      <w:proofErr w:type="spellEnd"/>
      <w:r w:rsidRPr="009C6F69">
        <w:rPr>
          <w:iCs/>
          <w:szCs w:val="32"/>
        </w:rPr>
        <w:t xml:space="preserve"> de una fragata tipo M.</w:t>
      </w:r>
    </w:p>
    <w:p w14:paraId="352616E8" w14:textId="77777777" w:rsidR="00D50206" w:rsidRPr="009247FB" w:rsidRDefault="00D50206" w:rsidP="00D50206">
      <w:pPr>
        <w:pStyle w:val="Ttulofiguras"/>
        <w:framePr w:wrap="auto"/>
        <w:spacing w:after="240"/>
        <w:ind w:left="1134"/>
        <w:rPr>
          <w:i w:val="0"/>
          <w:iCs/>
          <w:sz w:val="24"/>
          <w:szCs w:val="32"/>
          <w:highlight w:val="yellow"/>
        </w:rPr>
      </w:pPr>
    </w:p>
    <w:p w14:paraId="11499262" w14:textId="77777777" w:rsidR="00D50206" w:rsidRPr="00590CC0" w:rsidRDefault="00D50206" w:rsidP="00F25BF0">
      <w:r w:rsidRPr="00590CC0">
        <w:t xml:space="preserve">El ascensor helicoidal se compone de nueve tubos verticales ubicados de manera circular para el traslado de los proyectiles, los cuales son elevados hasta el brazo de carga mediante una cadena con soportes que empujan desde el culote de la munición. Este equipo funciona en base a un motor hidráulico. </w:t>
      </w:r>
    </w:p>
    <w:p w14:paraId="23612DE8" w14:textId="26AA8CA4" w:rsidR="00590CC0" w:rsidRPr="001F4E41" w:rsidRDefault="00590CC0" w:rsidP="00590CC0">
      <w:pPr>
        <w:pStyle w:val="Epgrafe"/>
        <w:keepNext/>
        <w:jc w:val="center"/>
      </w:pPr>
      <w:bookmarkStart w:id="48" w:name="_Toc232688318"/>
      <w:bookmarkStart w:id="49" w:name="_Toc140570444"/>
      <w:bookmarkStart w:id="50" w:name="_Toc141046299"/>
      <w:bookmarkStart w:id="51" w:name="_Toc141617821"/>
      <w:bookmarkStart w:id="52" w:name="_Toc141618042"/>
      <w:bookmarkStart w:id="53" w:name="_Toc142341645"/>
      <w:bookmarkStart w:id="54" w:name="_Toc142848084"/>
      <w:bookmarkStart w:id="55" w:name="_Toc142850195"/>
      <w:bookmarkStart w:id="56" w:name="_Toc142866171"/>
      <w:r w:rsidRPr="001F4E41">
        <w:lastRenderedPageBreak/>
        <w:t xml:space="preserve">Figura </w:t>
      </w:r>
      <w:r w:rsidR="009E22E5">
        <w:fldChar w:fldCharType="begin"/>
      </w:r>
      <w:r w:rsidR="009E22E5">
        <w:instrText xml:space="preserve"> SEQ Figura \* ARABIC </w:instrText>
      </w:r>
      <w:r w:rsidR="009E22E5">
        <w:fldChar w:fldCharType="separate"/>
      </w:r>
      <w:r w:rsidR="009E22E5">
        <w:rPr>
          <w:noProof/>
        </w:rPr>
        <w:t>13</w:t>
      </w:r>
      <w:r w:rsidR="009E22E5">
        <w:fldChar w:fldCharType="end"/>
      </w:r>
      <w:r w:rsidRPr="001F4E41">
        <w:t>.- Ascensor Helicoidal.</w:t>
      </w:r>
      <w:bookmarkEnd w:id="48"/>
    </w:p>
    <w:p w14:paraId="4E8173BF" w14:textId="77777777" w:rsidR="00D50206" w:rsidRPr="001F4E41" w:rsidRDefault="00D50206" w:rsidP="00D50206">
      <w:pPr>
        <w:pStyle w:val="Ttulofiguras"/>
        <w:framePr w:wrap="auto"/>
        <w:ind w:left="1134"/>
      </w:pPr>
      <w:r w:rsidRPr="001F4E41">
        <w:rPr>
          <w:noProof/>
          <w:lang w:val="es-CL" w:eastAsia="es-CL"/>
        </w:rPr>
        <w:drawing>
          <wp:inline distT="0" distB="0" distL="0" distR="0" wp14:anchorId="51BEE1C0" wp14:editId="3BC1E896">
            <wp:extent cx="1508760" cy="3440322"/>
            <wp:effectExtent l="19050" t="19050" r="15240" b="27305"/>
            <wp:docPr id="19461" name="Picture 5" descr="Diagrama&#10;&#10;Descripción generada automáticamente con confianza baja">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2AFB3DA8-60E4-86B9-82B6-E6FA06FBDA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5" descr="Diagrama&#10;&#10;Descripción generada automáticamente con confianza baja">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2AFB3DA8-60E4-86B9-82B6-E6FA06FBDA57}"/>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16248" cy="3457397"/>
                    </a:xfrm>
                    <a:prstGeom prst="rect">
                      <a:avLst/>
                    </a:prstGeom>
                    <a:noFill/>
                    <a:ln>
                      <a:solidFill>
                        <a:schemeClr val="tx1"/>
                      </a:solidFill>
                    </a:ln>
                  </pic:spPr>
                </pic:pic>
              </a:graphicData>
            </a:graphic>
          </wp:inline>
        </w:drawing>
      </w:r>
      <w:r w:rsidRPr="001F4E41">
        <w:rPr>
          <w:noProof/>
        </w:rPr>
        <w:t xml:space="preserve"> </w:t>
      </w:r>
      <w:r w:rsidRPr="001F4E41">
        <w:rPr>
          <w:noProof/>
          <w:lang w:val="es-CL" w:eastAsia="es-CL"/>
        </w:rPr>
        <w:drawing>
          <wp:inline distT="0" distB="0" distL="0" distR="0" wp14:anchorId="219595FE" wp14:editId="5D760283">
            <wp:extent cx="1228220" cy="3456824"/>
            <wp:effectExtent l="19050" t="19050" r="10160" b="10795"/>
            <wp:docPr id="19460" name="Picture 4" descr="Imagen en blanco y negro&#10;&#10;Descripción generada automáticamente con confianza baja">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CCE3256B-56B1-AFDF-31D1-BBF7FCBF06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descr="Imagen en blanco y negro&#10;&#10;Descripción generada automáticamente con confianza baja">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CCE3256B-56B1-AFDF-31D1-BBF7FCBF06F9}"/>
                        </a:ext>
                      </a:extLs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28220" cy="3456824"/>
                    </a:xfrm>
                    <a:prstGeom prst="rect">
                      <a:avLst/>
                    </a:prstGeom>
                    <a:noFill/>
                    <a:ln>
                      <a:solidFill>
                        <a:schemeClr val="tx1"/>
                      </a:solidFill>
                    </a:ln>
                  </pic:spPr>
                </pic:pic>
              </a:graphicData>
            </a:graphic>
          </wp:inline>
        </w:drawing>
      </w:r>
      <w:bookmarkEnd w:id="49"/>
      <w:bookmarkEnd w:id="50"/>
      <w:bookmarkEnd w:id="51"/>
      <w:bookmarkEnd w:id="52"/>
      <w:bookmarkEnd w:id="53"/>
      <w:bookmarkEnd w:id="54"/>
      <w:bookmarkEnd w:id="55"/>
      <w:bookmarkEnd w:id="56"/>
      <w:r w:rsidRPr="001F4E41">
        <w:t xml:space="preserve"> </w:t>
      </w:r>
    </w:p>
    <w:p w14:paraId="57423E6D" w14:textId="1C5507E6" w:rsidR="00D50206" w:rsidRPr="001F4E41" w:rsidRDefault="00590CC0" w:rsidP="00590CC0">
      <w:pPr>
        <w:rPr>
          <w:i/>
          <w:iCs/>
          <w:szCs w:val="32"/>
        </w:rPr>
      </w:pPr>
      <w:bookmarkStart w:id="57" w:name="_Toc142866172"/>
      <w:r w:rsidRPr="001F4E41">
        <w:rPr>
          <w:i/>
        </w:rPr>
        <w:t xml:space="preserve">Nota: </w:t>
      </w:r>
      <w:r w:rsidRPr="001F4E41">
        <w:t xml:space="preserve">La figura representa el </w:t>
      </w:r>
      <w:r w:rsidRPr="001F4E41">
        <w:rPr>
          <w:i/>
          <w:iCs/>
          <w:szCs w:val="32"/>
        </w:rPr>
        <w:t>Ascensor helicoidal y su ubicación al interior del carrusel</w:t>
      </w:r>
      <w:r w:rsidRPr="001F4E41">
        <w:t xml:space="preserve">. </w:t>
      </w:r>
      <w:bookmarkEnd w:id="57"/>
    </w:p>
    <w:p w14:paraId="2361C5D9" w14:textId="77777777" w:rsidR="00D50206" w:rsidRPr="001F4E41" w:rsidRDefault="00D50206" w:rsidP="00D50206">
      <w:pPr>
        <w:pStyle w:val="Ttulofiguras"/>
        <w:framePr w:wrap="auto"/>
        <w:spacing w:after="240"/>
        <w:ind w:left="1134"/>
        <w:rPr>
          <w:i w:val="0"/>
          <w:iCs/>
          <w:color w:val="auto"/>
          <w:sz w:val="24"/>
          <w:szCs w:val="32"/>
        </w:rPr>
      </w:pPr>
    </w:p>
    <w:p w14:paraId="78EFDF09" w14:textId="77777777" w:rsidR="00D50206" w:rsidRDefault="00D50206" w:rsidP="00590CC0">
      <w:r w:rsidRPr="001F4E41">
        <w:t>Una vez elevado el proyectil, el brazo de carga lo alcanza y lo posiciona horizontalmente en el tambor cargador, para luego dejarlo caer sobre la bandeja de carga, en espera de la orden de fuego para ser disparado el proyectil a través del tubo del cañón.</w:t>
      </w:r>
    </w:p>
    <w:p w14:paraId="05CBDCCD" w14:textId="77777777" w:rsidR="00083784" w:rsidRPr="001F4E41" w:rsidRDefault="00083784" w:rsidP="00590CC0"/>
    <w:p w14:paraId="29A52464" w14:textId="0BFA049F" w:rsidR="00971E21" w:rsidRPr="001F4E41" w:rsidRDefault="00BB05A1" w:rsidP="00971E21">
      <w:pPr>
        <w:pStyle w:val="Ttulo2"/>
      </w:pPr>
      <w:bookmarkStart w:id="58" w:name="_Toc232688257"/>
      <w:r w:rsidRPr="001F4E41">
        <w:t>7</w:t>
      </w:r>
      <w:r w:rsidR="00971E21" w:rsidRPr="001F4E41">
        <w:t>.</w:t>
      </w:r>
      <w:r w:rsidR="007101C1">
        <w:t>5</w:t>
      </w:r>
      <w:r w:rsidR="00971E21" w:rsidRPr="001F4E41">
        <w:t xml:space="preserve"> Mantenimiento</w:t>
      </w:r>
      <w:r w:rsidR="00FF7B09" w:rsidRPr="001F4E41">
        <w:t xml:space="preserve"> y </w:t>
      </w:r>
      <w:r w:rsidR="00971E21" w:rsidRPr="001F4E41">
        <w:t>modos de falla Montaje OTO MELARA 76/62 MM IROF</w:t>
      </w:r>
      <w:bookmarkEnd w:id="58"/>
    </w:p>
    <w:p w14:paraId="5BB2A8B5" w14:textId="2EFBBF55" w:rsidR="001F4E41" w:rsidRPr="001F4E41" w:rsidRDefault="00D53988" w:rsidP="00D53988">
      <w:r w:rsidRPr="001F4E41">
        <w:t xml:space="preserve">De acuerdo con las rutinas de mantenimiento del fabricante, este montaje </w:t>
      </w:r>
      <w:r w:rsidR="006A0357" w:rsidRPr="001F4E41">
        <w:t xml:space="preserve">debe ser sometido a un mantenimiento mayor tipo overhaul cada </w:t>
      </w:r>
      <w:r w:rsidR="00FF1B0D" w:rsidRPr="001F4E41">
        <w:t>5</w:t>
      </w:r>
      <w:r w:rsidR="006A0357" w:rsidRPr="001F4E41">
        <w:t xml:space="preserve"> años</w:t>
      </w:r>
      <w:r w:rsidR="001F4E41" w:rsidRPr="001F4E41">
        <w:t>; pero</w:t>
      </w:r>
      <w:r w:rsidR="00FF1B0D" w:rsidRPr="001F4E41">
        <w:t>, en algunas ocasiones esto no se ha cump</w:t>
      </w:r>
      <w:r w:rsidR="001F4E41" w:rsidRPr="001F4E41">
        <w:t xml:space="preserve">lido por 2 principales motivos, </w:t>
      </w:r>
      <w:r w:rsidR="00FF1B0D" w:rsidRPr="001F4E41">
        <w:t xml:space="preserve">el primero por restricciones presupuestarias y el segundo es que existe la creencia de </w:t>
      </w:r>
      <w:r w:rsidR="007101C1" w:rsidRPr="001F4E41">
        <w:t>que,</w:t>
      </w:r>
      <w:r w:rsidR="00FF1B0D" w:rsidRPr="001F4E41">
        <w:t xml:space="preserve"> por tener un grado de actividad menor con respecto a cañones de otras marinas, este tiempo debería ser mayor y no cada 5 años ya que se pie</w:t>
      </w:r>
      <w:r w:rsidR="001F4E41" w:rsidRPr="001F4E41">
        <w:t xml:space="preserve">nsa que se está haciendo </w:t>
      </w:r>
      <w:proofErr w:type="spellStart"/>
      <w:r w:rsidR="001F4E41" w:rsidRPr="001F4E41">
        <w:t>sobrema</w:t>
      </w:r>
      <w:r w:rsidR="00FF1B0D" w:rsidRPr="001F4E41">
        <w:t>ntenimiento</w:t>
      </w:r>
      <w:proofErr w:type="spellEnd"/>
      <w:r w:rsidR="00FF1B0D" w:rsidRPr="001F4E41">
        <w:t xml:space="preserve">. Sin embargo, el último tiempo, desde el punto de vista cualitativo se ha evidenciado fallas relevantes que podrían haberse evitado con la ejecución del </w:t>
      </w:r>
      <w:r w:rsidR="00FF1B0D" w:rsidRPr="001F4E41">
        <w:lastRenderedPageBreak/>
        <w:t xml:space="preserve">mantenimiento. </w:t>
      </w:r>
    </w:p>
    <w:p w14:paraId="3FDB4729" w14:textId="77777777" w:rsidR="001F4E41" w:rsidRPr="001F4E41" w:rsidRDefault="001F4E41" w:rsidP="00D53988">
      <w:r w:rsidRPr="001F4E41">
        <w:t>La más reciente y relevante, es en el año 2025, (correspondiente al año 6 de operación, lo que se traduce en un año de atraso en el mantenimiento), en el cañón instalado en la fragata Riveros se produjo una falla casi catastrófica en el mecanismo de alimentación, detectándose los siguientes problemas:</w:t>
      </w:r>
    </w:p>
    <w:p w14:paraId="19F1052C" w14:textId="77777777" w:rsidR="001F4E41" w:rsidRDefault="001F4E41" w:rsidP="001F4E41">
      <w:pPr>
        <w:pStyle w:val="Prrafodelista"/>
        <w:numPr>
          <w:ilvl w:val="0"/>
          <w:numId w:val="12"/>
        </w:numPr>
      </w:pPr>
      <w:r>
        <w:t>Bandeja de carga con deflexión en su canto superior izquierdo y ralladura profunda en su cara izquierda.</w:t>
      </w:r>
    </w:p>
    <w:p w14:paraId="581504CA" w14:textId="706F5535" w:rsidR="001F4E41" w:rsidRDefault="001F4E41" w:rsidP="001F4E41">
      <w:pPr>
        <w:pStyle w:val="Prrafodelista"/>
        <w:numPr>
          <w:ilvl w:val="0"/>
          <w:numId w:val="12"/>
        </w:numPr>
      </w:pPr>
      <w:r>
        <w:t>Filtración excesiva en circuito hidráulico interior.</w:t>
      </w:r>
    </w:p>
    <w:p w14:paraId="613371C3" w14:textId="77777777" w:rsidR="001F4E41" w:rsidRPr="001F4E41" w:rsidRDefault="001F4E41" w:rsidP="001F4E41">
      <w:pPr>
        <w:pStyle w:val="Prrafodelista"/>
        <w:numPr>
          <w:ilvl w:val="0"/>
          <w:numId w:val="12"/>
        </w:numPr>
      </w:pPr>
      <w:r>
        <w:t xml:space="preserve">Filtración de aceite hidráulico en mecanismo de carga, lo cual podría llevar a un </w:t>
      </w:r>
      <w:r w:rsidRPr="001F4E41">
        <w:t>trabamiento del mecanismo de alimentación.</w:t>
      </w:r>
    </w:p>
    <w:p w14:paraId="1616B4BD" w14:textId="77777777" w:rsidR="001F4E41" w:rsidRPr="001F4E41" w:rsidRDefault="001F4E41" w:rsidP="001F4E41">
      <w:pPr>
        <w:pStyle w:val="Prrafodelista"/>
        <w:numPr>
          <w:ilvl w:val="0"/>
          <w:numId w:val="12"/>
        </w:numPr>
      </w:pPr>
      <w:r w:rsidRPr="001F4E41">
        <w:t xml:space="preserve">Manómetros fuera de rango y </w:t>
      </w:r>
      <w:proofErr w:type="spellStart"/>
      <w:r w:rsidRPr="001F4E41">
        <w:t>descalibrados</w:t>
      </w:r>
      <w:proofErr w:type="spellEnd"/>
      <w:r w:rsidRPr="001F4E41">
        <w:t>.</w:t>
      </w:r>
    </w:p>
    <w:p w14:paraId="7C96E0A2" w14:textId="2FD372AF" w:rsidR="001F4E41" w:rsidRPr="001F4E41" w:rsidRDefault="001F4E41" w:rsidP="001F4E41">
      <w:pPr>
        <w:pStyle w:val="Prrafodelista"/>
        <w:numPr>
          <w:ilvl w:val="0"/>
          <w:numId w:val="12"/>
        </w:numPr>
      </w:pPr>
      <w:r w:rsidRPr="001F4E41">
        <w:t xml:space="preserve">Válvula </w:t>
      </w:r>
      <w:proofErr w:type="spellStart"/>
      <w:r w:rsidRPr="001F4E41">
        <w:t>by</w:t>
      </w:r>
      <w:proofErr w:type="spellEnd"/>
      <w:r w:rsidRPr="001F4E41">
        <w:t xml:space="preserve"> </w:t>
      </w:r>
      <w:proofErr w:type="spellStart"/>
      <w:r w:rsidRPr="001F4E41">
        <w:t>pass</w:t>
      </w:r>
      <w:proofErr w:type="spellEnd"/>
      <w:r w:rsidRPr="001F4E41">
        <w:t xml:space="preserve"> operando al límite de su rango de ajuste.</w:t>
      </w:r>
    </w:p>
    <w:p w14:paraId="15865FB1" w14:textId="77777777" w:rsidR="00FF1B0D" w:rsidRPr="001F4E41" w:rsidRDefault="00FF1B0D" w:rsidP="00D53988">
      <w:r w:rsidRPr="001F4E41">
        <w:t xml:space="preserve">Si bien, existe toda esta evidencia cualitativa, no existe un análisis cuantitativo que permita justificar tanto la priorización de los recursos para este mantenimiento ante restricciones presupuestarias como para demostrar que la “postura” del mantenimiento por grado de actividad diferente al recomendado por el fabricante es </w:t>
      </w:r>
      <w:proofErr w:type="gramStart"/>
      <w:r w:rsidRPr="001F4E41">
        <w:t>incorrecto</w:t>
      </w:r>
      <w:proofErr w:type="gramEnd"/>
      <w:r w:rsidRPr="001F4E41">
        <w:t>.</w:t>
      </w:r>
    </w:p>
    <w:p w14:paraId="12010C82" w14:textId="77777777" w:rsidR="00FF1B0D" w:rsidRPr="001F4E41" w:rsidRDefault="00FF1B0D" w:rsidP="00D53988">
      <w:r w:rsidRPr="001F4E41">
        <w:t>Es así como, con esta investigación se busca demostrar cuantitativamente lo que se ha demostrado de forma cualitativa con las fallas casi catastróficas descritas anteriormente y que ha significado una alta indisponibilidad.</w:t>
      </w:r>
    </w:p>
    <w:p w14:paraId="21199B94" w14:textId="239FC39F" w:rsidR="00D53988" w:rsidRDefault="00FF1B0D" w:rsidP="00D53988">
      <w:r w:rsidRPr="00E82337">
        <w:t>En relación a lo expuesto en los párrafos anteriores, se analizó la base de datos de detenciones descrita en el anexo “</w:t>
      </w:r>
      <w:r w:rsidR="00E82337" w:rsidRPr="00E82337">
        <w:t>D</w:t>
      </w:r>
      <w:r w:rsidRPr="00E82337">
        <w:t>”, detectándose que existe un modo de falla crítico que afecta a la continuidad operacional</w:t>
      </w:r>
      <w:r w:rsidR="00D7027E" w:rsidRPr="00E82337">
        <w:t xml:space="preserve"> de este armamento y es cuando presenta una falla el equipo de alimentación (o mecanismo de alimentación), por lo que se analizarán las detenciones asociadas a este modo.</w:t>
      </w:r>
    </w:p>
    <w:p w14:paraId="78E24CA2" w14:textId="77777777" w:rsidR="00083784" w:rsidRPr="00E82337" w:rsidRDefault="00083784" w:rsidP="00D53988"/>
    <w:p w14:paraId="49EA5003" w14:textId="5E946314" w:rsidR="00971E21" w:rsidRPr="00E82337" w:rsidRDefault="00E82337" w:rsidP="00971E21">
      <w:pPr>
        <w:pStyle w:val="Ttulo2"/>
      </w:pPr>
      <w:bookmarkStart w:id="59" w:name="_Toc232688258"/>
      <w:r w:rsidRPr="00E82337">
        <w:t>7</w:t>
      </w:r>
      <w:r w:rsidR="00971E21" w:rsidRPr="00E82337">
        <w:t>.</w:t>
      </w:r>
      <w:r w:rsidR="007101C1">
        <w:t>6</w:t>
      </w:r>
      <w:r w:rsidR="00971E21" w:rsidRPr="00E82337">
        <w:t xml:space="preserve"> Mantenimiento Centrado en Confiabilidad (RCM)</w:t>
      </w:r>
      <w:bookmarkEnd w:id="59"/>
    </w:p>
    <w:p w14:paraId="79C49307" w14:textId="3293FC31" w:rsidR="00F64C22" w:rsidRPr="009F2056" w:rsidRDefault="00F64C22" w:rsidP="00DF6A19">
      <w:pPr>
        <w:rPr>
          <w:highlight w:val="yellow"/>
        </w:rPr>
      </w:pPr>
      <w:r w:rsidRPr="00971E21">
        <w:t xml:space="preserve">Las actividades de mantenimiento consisten en asegurar </w:t>
      </w:r>
      <w:r w:rsidR="00445AF4" w:rsidRPr="00971E21">
        <w:t>que los activos fí</w:t>
      </w:r>
      <w:r w:rsidRPr="00971E21">
        <w:t xml:space="preserve">sicos sigan haciendo lo que sus usuarios quieren que hagan, siendo su principal objetivo </w:t>
      </w:r>
      <w:r w:rsidR="00445AF4" w:rsidRPr="00971E21">
        <w:t>operar</w:t>
      </w:r>
      <w:r w:rsidRPr="00971E21">
        <w:t xml:space="preserve"> al mínimo costo global. Estas actividades de mantenimiento se materializan mediante un plan, el cual es un medio y no un fin, para asegurar la confiabilidad y disponibilidad de los equipos/sistemas a mantener; su diseño debe tener énfasis en el resultado y lo más impor</w:t>
      </w:r>
      <w:r w:rsidR="00AB28F9" w:rsidRPr="00971E21">
        <w:t>tante es que debe generar valor</w:t>
      </w:r>
      <w:r w:rsidR="00971E21" w:rsidRPr="00971E21">
        <w:t xml:space="preserve"> </w:t>
      </w:r>
      <w:r w:rsidR="00AB28F9" w:rsidRPr="00971E21">
        <w:t>(</w:t>
      </w:r>
      <w:proofErr w:type="spellStart"/>
      <w:r w:rsidR="00AB28F9" w:rsidRPr="00971E21">
        <w:t>Barberá</w:t>
      </w:r>
      <w:proofErr w:type="spellEnd"/>
      <w:r w:rsidR="00AB28F9" w:rsidRPr="00971E21">
        <w:t xml:space="preserve"> et al, 2012).</w:t>
      </w:r>
    </w:p>
    <w:p w14:paraId="0549619E" w14:textId="77777777" w:rsidR="002D64EE" w:rsidRPr="00971E21" w:rsidRDefault="002D64EE" w:rsidP="00DF6A19">
      <w:r w:rsidRPr="00971E21">
        <w:t>El mantenimiento centrad</w:t>
      </w:r>
      <w:r w:rsidR="00DF6A19" w:rsidRPr="00971E21">
        <w:t>o en confiabilidad RCM,</w:t>
      </w:r>
      <w:r w:rsidRPr="00971E21">
        <w:t xml:space="preserve"> es</w:t>
      </w:r>
      <w:r w:rsidR="00DF6A19" w:rsidRPr="00971E21">
        <w:t xml:space="preserve"> una h</w:t>
      </w:r>
      <w:r w:rsidRPr="00971E21">
        <w:t>erramienta de análisis</w:t>
      </w:r>
      <w:r w:rsidR="00DF6A19" w:rsidRPr="00971E21">
        <w:t xml:space="preserve"> </w:t>
      </w:r>
      <w:r w:rsidRPr="00971E21">
        <w:t>recurrente y sistemática que mediante el estudio</w:t>
      </w:r>
      <w:r w:rsidR="00DF6A19" w:rsidRPr="00971E21">
        <w:t xml:space="preserve"> </w:t>
      </w:r>
      <w:r w:rsidRPr="00971E21">
        <w:t>de modos de falla y sus efectos permite la optimización de los planes de</w:t>
      </w:r>
      <w:r w:rsidR="00DF6A19" w:rsidRPr="00971E21">
        <w:t xml:space="preserve"> </w:t>
      </w:r>
      <w:r w:rsidRPr="00971E21">
        <w:t>mantenimiento, procedimientos existentes y además un levantamiento de</w:t>
      </w:r>
      <w:r w:rsidR="00DF6A19" w:rsidRPr="00971E21">
        <w:t xml:space="preserve"> </w:t>
      </w:r>
      <w:r w:rsidRPr="00971E21">
        <w:t>proyec</w:t>
      </w:r>
      <w:r w:rsidR="00DF6A19" w:rsidRPr="00971E21">
        <w:t>tos de mejoramiento</w:t>
      </w:r>
      <w:sdt>
        <w:sdtPr>
          <w:id w:val="12001177"/>
          <w:citation/>
        </w:sdtPr>
        <w:sdtContent>
          <w:r w:rsidR="00D55FBF" w:rsidRPr="00971E21">
            <w:fldChar w:fldCharType="begin"/>
          </w:r>
          <w:r w:rsidR="00DF6A19" w:rsidRPr="00971E21">
            <w:rPr>
              <w:lang w:val="es-CL"/>
            </w:rPr>
            <w:instrText xml:space="preserve"> CITATION Ara05 \l 13322 </w:instrText>
          </w:r>
          <w:r w:rsidR="00D55FBF" w:rsidRPr="00971E21">
            <w:fldChar w:fldCharType="separate"/>
          </w:r>
          <w:r w:rsidR="00DD6284" w:rsidRPr="00971E21">
            <w:rPr>
              <w:noProof/>
              <w:lang w:val="es-CL"/>
            </w:rPr>
            <w:t xml:space="preserve"> (Arata, 2005)</w:t>
          </w:r>
          <w:r w:rsidR="00D55FBF" w:rsidRPr="00971E21">
            <w:fldChar w:fldCharType="end"/>
          </w:r>
        </w:sdtContent>
      </w:sdt>
      <w:r w:rsidR="00DF6A19" w:rsidRPr="00971E21">
        <w:t>.</w:t>
      </w:r>
    </w:p>
    <w:p w14:paraId="6B32976E" w14:textId="77777777" w:rsidR="00F64C22" w:rsidRPr="00971E21" w:rsidRDefault="00F64C22" w:rsidP="00800A4D">
      <w:r w:rsidRPr="00971E21">
        <w:t>En base a lo anterior, y con el propósito de</w:t>
      </w:r>
      <w:r w:rsidR="00812EA8" w:rsidRPr="00971E21">
        <w:t xml:space="preserve"> lograr una mejora continua en l</w:t>
      </w:r>
      <w:r w:rsidRPr="00971E21">
        <w:t>a gestión de los procesos</w:t>
      </w:r>
      <w:r w:rsidR="00445AF4" w:rsidRPr="00971E21">
        <w:t>,</w:t>
      </w:r>
      <w:r w:rsidRPr="00971E21">
        <w:t xml:space="preserve"> </w:t>
      </w:r>
      <w:r w:rsidR="00812EA8" w:rsidRPr="00971E21">
        <w:t>se debe establecer u</w:t>
      </w:r>
      <w:r w:rsidRPr="00971E21">
        <w:t xml:space="preserve">n </w:t>
      </w:r>
      <w:r w:rsidR="00812EA8" w:rsidRPr="00971E21">
        <w:t>m</w:t>
      </w:r>
      <w:r w:rsidRPr="00971E21">
        <w:t>odelo de Gestión de Mantenimiento</w:t>
      </w:r>
      <w:r w:rsidR="00812EA8" w:rsidRPr="00971E21">
        <w:t xml:space="preserve">, el cual está determinado por el plan de negocios de la organización; </w:t>
      </w:r>
      <w:r w:rsidR="00445AF4" w:rsidRPr="00971E21">
        <w:t>considerando que</w:t>
      </w:r>
      <w:r w:rsidR="00812EA8" w:rsidRPr="00971E21">
        <w:t>, esta gestión no es un proceso aislado, sino que un sistema lineal que depende de factores internos y externos</w:t>
      </w:r>
      <w:r w:rsidR="00CB7D52" w:rsidRPr="00971E21">
        <w:t xml:space="preserve"> (</w:t>
      </w:r>
      <w:proofErr w:type="spellStart"/>
      <w:r w:rsidR="00CB7D52" w:rsidRPr="00971E21">
        <w:t>Barberá</w:t>
      </w:r>
      <w:proofErr w:type="spellEnd"/>
      <w:r w:rsidR="00CB7D52" w:rsidRPr="00971E21">
        <w:t xml:space="preserve"> et al, 2012).</w:t>
      </w:r>
    </w:p>
    <w:p w14:paraId="0EE8372C" w14:textId="77777777" w:rsidR="00750A48" w:rsidRPr="00784C64" w:rsidRDefault="00750A48" w:rsidP="00750A48">
      <w:r w:rsidRPr="00971E21">
        <w:t>Este modelo de gestión de mantenimiento debe ser eficiente, efectivo y oportuno; siendo capaz de operar, producir y lograr objetivos con el mínimo cost</w:t>
      </w:r>
      <w:r w:rsidR="00D013AC" w:rsidRPr="00971E21">
        <w:t>o</w:t>
      </w:r>
      <w:r w:rsidR="00445AF4" w:rsidRPr="00971E21">
        <w:t>; junto con</w:t>
      </w:r>
      <w:r w:rsidRPr="00971E21">
        <w:t xml:space="preserve"> generar actividades </w:t>
      </w:r>
      <w:r w:rsidRPr="00784C64">
        <w:t>para mejorar los KPI del proceso de mantenimiento</w:t>
      </w:r>
      <w:r w:rsidR="00445AF4" w:rsidRPr="00784C64">
        <w:t>,</w:t>
      </w:r>
      <w:r w:rsidRPr="00784C64">
        <w:t xml:space="preserve"> como lo son la confiabilidad y disponibilidad</w:t>
      </w:r>
      <w:r w:rsidR="00DF6A19" w:rsidRPr="00784C64">
        <w:t xml:space="preserve"> (</w:t>
      </w:r>
      <w:proofErr w:type="spellStart"/>
      <w:r w:rsidR="00DF6A19" w:rsidRPr="00784C64">
        <w:t>Barberá</w:t>
      </w:r>
      <w:proofErr w:type="spellEnd"/>
      <w:r w:rsidR="00DF6A19" w:rsidRPr="00784C64">
        <w:t xml:space="preserve"> et al, 2012).</w:t>
      </w:r>
    </w:p>
    <w:p w14:paraId="0ACD753B" w14:textId="628410F5" w:rsidR="00971E21" w:rsidRPr="00784C64" w:rsidRDefault="00750A48" w:rsidP="00800A4D">
      <w:r w:rsidRPr="00784C64">
        <w:t xml:space="preserve"> </w:t>
      </w:r>
      <w:r w:rsidR="00106E8C" w:rsidRPr="00784C64">
        <w:t xml:space="preserve">Basado en la información obtenida a través </w:t>
      </w:r>
      <w:r w:rsidR="00971E21" w:rsidRPr="00784C64">
        <w:t>de la experiencia personal de trabajo en el área del autor</w:t>
      </w:r>
      <w:r w:rsidR="00106E8C" w:rsidRPr="00784C64">
        <w:t xml:space="preserve">, </w:t>
      </w:r>
      <w:r w:rsidR="00971E21" w:rsidRPr="00784C64">
        <w:t xml:space="preserve">existe una tendencia a creer que los cañones navales deben ser sometidos a mantenimiento preventivo de acuerdo a su grado de actividad (tiros disparados) y no de manera </w:t>
      </w:r>
      <w:r w:rsidR="00971E21" w:rsidRPr="00784C64">
        <w:lastRenderedPageBreak/>
        <w:t>temporal; sin embargo, la visión a</w:t>
      </w:r>
      <w:r w:rsidR="00784C64" w:rsidRPr="00784C64">
        <w:t>n</w:t>
      </w:r>
      <w:r w:rsidR="00971E21" w:rsidRPr="00784C64">
        <w:t xml:space="preserve">terior no considera </w:t>
      </w:r>
      <w:r w:rsidR="00784C64" w:rsidRPr="00784C64">
        <w:t xml:space="preserve">que este armamento posee </w:t>
      </w:r>
      <w:r w:rsidR="00971E21" w:rsidRPr="00784C64">
        <w:t xml:space="preserve">elementos que se mantienen en funcionamiento 24/7, ni tampoco </w:t>
      </w:r>
      <w:r w:rsidR="00784C64" w:rsidRPr="00784C64">
        <w:t xml:space="preserve">toma en cuenta </w:t>
      </w:r>
      <w:r w:rsidR="00971E21" w:rsidRPr="00784C64">
        <w:t>el desgaste producto del ambiente altamente corrosivo</w:t>
      </w:r>
      <w:r w:rsidR="00784C64" w:rsidRPr="00784C64">
        <w:t>, debido a que estos cañones son parte integra de la estructura del buque por lo que no puede ser guardado o preservado mientras no se usa</w:t>
      </w:r>
      <w:r w:rsidR="00971E21" w:rsidRPr="00784C64">
        <w:t>.</w:t>
      </w:r>
    </w:p>
    <w:p w14:paraId="7D994F26" w14:textId="56933F55" w:rsidR="00800A4D" w:rsidRPr="00784C64" w:rsidRDefault="00445AF4" w:rsidP="00800A4D">
      <w:r w:rsidRPr="00784C64">
        <w:t xml:space="preserve">Es así </w:t>
      </w:r>
      <w:r w:rsidR="00784C64" w:rsidRPr="00784C64">
        <w:t>como</w:t>
      </w:r>
      <w:r w:rsidRPr="00784C64">
        <w:t>,</w:t>
      </w:r>
      <w:r w:rsidR="008D5832" w:rsidRPr="00784C64">
        <w:t xml:space="preserve"> </w:t>
      </w:r>
      <w:r w:rsidR="00784C64" w:rsidRPr="00784C64">
        <w:t xml:space="preserve">mediante este trabajo, se obtendrá la base de datos de fallas y detenciones para determinar  </w:t>
      </w:r>
      <w:r w:rsidR="008D5832" w:rsidRPr="00784C64">
        <w:t>tiempos de buen funcionamiento</w:t>
      </w:r>
      <w:r w:rsidR="003576C7" w:rsidRPr="00784C64">
        <w:t xml:space="preserve"> (TBF)</w:t>
      </w:r>
      <w:r w:rsidR="008D5832" w:rsidRPr="00784C64">
        <w:t xml:space="preserve"> y reparación</w:t>
      </w:r>
      <w:r w:rsidR="003576C7" w:rsidRPr="00784C64">
        <w:t xml:space="preserve"> (TTR)</w:t>
      </w:r>
      <w:r w:rsidR="00784C64" w:rsidRPr="00784C64">
        <w:t>, con el propósito de calcula</w:t>
      </w:r>
      <w:r w:rsidR="008D5832" w:rsidRPr="00784C64">
        <w:t>r su Confiabilidad</w:t>
      </w:r>
      <w:r w:rsidR="003576C7" w:rsidRPr="00784C64">
        <w:t xml:space="preserve"> (</w:t>
      </w:r>
      <w:proofErr w:type="gramStart"/>
      <w:r w:rsidR="003576C7" w:rsidRPr="00784C64">
        <w:t>R(</w:t>
      </w:r>
      <w:proofErr w:type="gramEnd"/>
      <w:r w:rsidR="003576C7" w:rsidRPr="00784C64">
        <w:t>t))</w:t>
      </w:r>
      <w:r w:rsidR="008D5832" w:rsidRPr="00784C64">
        <w:t xml:space="preserve"> y Disponibilidad</w:t>
      </w:r>
      <w:r w:rsidR="003576C7" w:rsidRPr="00784C64">
        <w:t xml:space="preserve"> (A(t))</w:t>
      </w:r>
      <w:r w:rsidR="008D5832" w:rsidRPr="00784C64">
        <w:t xml:space="preserve"> mediante la obtención de funciones que modelen los comportamientos de vida y falla de los equipos del proceso</w:t>
      </w:r>
      <w:r w:rsidR="003576C7" w:rsidRPr="00784C64">
        <w:t xml:space="preserve">. Los conceptos y modelos anteriores se encuentran explicados detalladamente en el Anexo </w:t>
      </w:r>
      <w:r w:rsidR="00FA3614" w:rsidRPr="00784C64">
        <w:t>"</w:t>
      </w:r>
      <w:r w:rsidR="00784C64" w:rsidRPr="00784C64">
        <w:t>A</w:t>
      </w:r>
      <w:r w:rsidR="00FA3614" w:rsidRPr="00784C64">
        <w:t>"</w:t>
      </w:r>
      <w:r w:rsidR="003576C7" w:rsidRPr="00784C64">
        <w:t xml:space="preserve"> del presente trabajo. </w:t>
      </w:r>
    </w:p>
    <w:p w14:paraId="7D7E5F89" w14:textId="22A5EAE0" w:rsidR="0086244A" w:rsidRPr="00784C64" w:rsidRDefault="003C3C7A" w:rsidP="0086244A">
      <w:r w:rsidRPr="00784C64">
        <w:t>Adicionalmente</w:t>
      </w:r>
      <w:r w:rsidR="00461601" w:rsidRPr="00784C64">
        <w:t>,</w:t>
      </w:r>
      <w:r w:rsidR="000030B2" w:rsidRPr="00784C64">
        <w:t xml:space="preserve"> s</w:t>
      </w:r>
      <w:r w:rsidR="00461601" w:rsidRPr="00784C64">
        <w:t>i bien al momento de analizar la confiabilidad y disponibilidad se revisa por cada equipo por separad</w:t>
      </w:r>
      <w:r w:rsidR="00010D52" w:rsidRPr="00784C64">
        <w:t>o</w:t>
      </w:r>
      <w:r w:rsidR="00461601" w:rsidRPr="00784C64">
        <w:t>,</w:t>
      </w:r>
      <w:r w:rsidR="000030B2" w:rsidRPr="00784C64">
        <w:t xml:space="preserve"> se</w:t>
      </w:r>
      <w:r w:rsidR="00461601" w:rsidRPr="00784C64">
        <w:t xml:space="preserve"> </w:t>
      </w:r>
      <w:r w:rsidR="000030B2" w:rsidRPr="00784C64">
        <w:t xml:space="preserve">debe considerar que cada uno de ellos trabaja en conjunto con otro, por lo que debe analizarse su configuración desde un enfoque sistémico; </w:t>
      </w:r>
      <w:r w:rsidR="00461601" w:rsidRPr="00784C64">
        <w:t>es así que</w:t>
      </w:r>
      <w:r w:rsidR="00FA3614" w:rsidRPr="00784C64">
        <w:t>,</w:t>
      </w:r>
      <w:r w:rsidR="00461601" w:rsidRPr="00784C64">
        <w:t xml:space="preserve"> la agrupación </w:t>
      </w:r>
      <w:r w:rsidR="00FA3614" w:rsidRPr="00784C64">
        <w:t xml:space="preserve">de </w:t>
      </w:r>
      <w:r w:rsidR="00461601" w:rsidRPr="00784C64">
        <w:t xml:space="preserve">varios equipos que participan de un proceso productivo se le </w:t>
      </w:r>
      <w:r w:rsidR="00D7027E" w:rsidRPr="00784C64">
        <w:t>denomina</w:t>
      </w:r>
      <w:r w:rsidR="00461601" w:rsidRPr="00784C64">
        <w:t xml:space="preserve"> Sistema</w:t>
      </w:r>
      <w:r w:rsidR="000030B2" w:rsidRPr="00784C64">
        <w:t>.</w:t>
      </w:r>
    </w:p>
    <w:p w14:paraId="7423F8FC" w14:textId="19D4B87C" w:rsidR="0086244A" w:rsidRPr="00784C64" w:rsidRDefault="0086244A" w:rsidP="0086244A">
      <w:r w:rsidRPr="00784C64">
        <w:t xml:space="preserve">De acuerdo a la información a través del Profesor de la asignatura de Ingeniería en </w:t>
      </w:r>
      <w:r w:rsidR="00784C64" w:rsidRPr="00784C64">
        <w:t>Confiabilidad I</w:t>
      </w:r>
      <w:r w:rsidRPr="00784C64">
        <w:t xml:space="preserve"> (</w:t>
      </w:r>
      <w:r w:rsidR="00784C64" w:rsidRPr="00784C64">
        <w:t>R</w:t>
      </w:r>
      <w:r w:rsidRPr="00784C64">
        <w:t xml:space="preserve">. </w:t>
      </w:r>
      <w:proofErr w:type="spellStart"/>
      <w:r w:rsidR="00784C64" w:rsidRPr="00784C64">
        <w:t>Stegmaier</w:t>
      </w:r>
      <w:proofErr w:type="spellEnd"/>
      <w:r w:rsidRPr="00784C64">
        <w:t xml:space="preserve">, comunicación personal, </w:t>
      </w:r>
      <w:r w:rsidR="00784C64" w:rsidRPr="00784C64">
        <w:t>Agosto</w:t>
      </w:r>
      <w:r w:rsidRPr="00784C64">
        <w:t xml:space="preserve"> de 202</w:t>
      </w:r>
      <w:r w:rsidR="00784C64" w:rsidRPr="00784C64">
        <w:t>4</w:t>
      </w:r>
      <w:r w:rsidRPr="00784C64">
        <w:t>), existen diversas configuraciones para los equipos que componen un sistema</w:t>
      </w:r>
      <w:r w:rsidR="00FA3614" w:rsidRPr="00784C64">
        <w:t>, detallados en el Anexo "</w:t>
      </w:r>
      <w:r w:rsidR="00784C64" w:rsidRPr="00784C64">
        <w:t>B</w:t>
      </w:r>
      <w:r w:rsidR="00FA3614" w:rsidRPr="00784C64">
        <w:t>" del presente trabajo</w:t>
      </w:r>
      <w:r w:rsidRPr="00784C64">
        <w:t>, lo que afecta directamente a su confiabilidad y disponibilidad</w:t>
      </w:r>
      <w:r w:rsidR="00FA3614" w:rsidRPr="00784C64">
        <w:t xml:space="preserve">, éstas </w:t>
      </w:r>
      <w:r w:rsidRPr="00784C64">
        <w:t>son:</w:t>
      </w:r>
    </w:p>
    <w:p w14:paraId="2313E33E" w14:textId="77777777" w:rsidR="00461601" w:rsidRPr="00784C64" w:rsidRDefault="00461601" w:rsidP="00F2074F">
      <w:pPr>
        <w:pStyle w:val="Sinespaciado"/>
        <w:numPr>
          <w:ilvl w:val="0"/>
          <w:numId w:val="3"/>
        </w:numPr>
        <w:ind w:left="709" w:hanging="283"/>
        <w:rPr>
          <w:b w:val="0"/>
        </w:rPr>
      </w:pPr>
      <w:r w:rsidRPr="00784C64">
        <w:rPr>
          <w:b w:val="0"/>
        </w:rPr>
        <w:t>Serie</w:t>
      </w:r>
    </w:p>
    <w:p w14:paraId="4D019990" w14:textId="77777777" w:rsidR="00E43585" w:rsidRPr="00784C64" w:rsidRDefault="00E43585" w:rsidP="00F2074F">
      <w:pPr>
        <w:pStyle w:val="Sinespaciado"/>
        <w:numPr>
          <w:ilvl w:val="0"/>
          <w:numId w:val="3"/>
        </w:numPr>
        <w:tabs>
          <w:tab w:val="left" w:pos="426"/>
        </w:tabs>
        <w:ind w:left="709" w:hanging="283"/>
        <w:rPr>
          <w:b w:val="0"/>
        </w:rPr>
      </w:pPr>
      <w:r w:rsidRPr="00784C64">
        <w:rPr>
          <w:b w:val="0"/>
        </w:rPr>
        <w:t>Redundancia Parcial</w:t>
      </w:r>
    </w:p>
    <w:p w14:paraId="516D138F"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Paralelo o Redundancia Total</w:t>
      </w:r>
    </w:p>
    <w:p w14:paraId="60944484"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 xml:space="preserve">Stand </w:t>
      </w:r>
      <w:proofErr w:type="spellStart"/>
      <w:r w:rsidRPr="00784C64">
        <w:rPr>
          <w:b w:val="0"/>
        </w:rPr>
        <w:t>By</w:t>
      </w:r>
      <w:proofErr w:type="spellEnd"/>
    </w:p>
    <w:p w14:paraId="3315678D"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Fraccionamiento</w:t>
      </w:r>
    </w:p>
    <w:p w14:paraId="57325FC4" w14:textId="14196D13" w:rsidR="000030B2" w:rsidRPr="00D7027E" w:rsidRDefault="000030B2" w:rsidP="004C3FBB">
      <w:pPr>
        <w:rPr>
          <w:szCs w:val="24"/>
        </w:rPr>
      </w:pPr>
      <w:r w:rsidRPr="00784C64">
        <w:rPr>
          <w:szCs w:val="24"/>
        </w:rPr>
        <w:lastRenderedPageBreak/>
        <w:t>Para el cas</w:t>
      </w:r>
      <w:r w:rsidR="00606A0D" w:rsidRPr="00784C64">
        <w:rPr>
          <w:szCs w:val="24"/>
        </w:rPr>
        <w:t xml:space="preserve">o particular del </w:t>
      </w:r>
      <w:r w:rsidR="00784C64" w:rsidRPr="00784C64">
        <w:rPr>
          <w:szCs w:val="24"/>
        </w:rPr>
        <w:t>Montaje 76/62 MM</w:t>
      </w:r>
      <w:r w:rsidR="00606A0D" w:rsidRPr="00784C64">
        <w:rPr>
          <w:szCs w:val="24"/>
        </w:rPr>
        <w:t xml:space="preserve">, </w:t>
      </w:r>
      <w:r w:rsidR="00D7027E">
        <w:rPr>
          <w:szCs w:val="24"/>
        </w:rPr>
        <w:t xml:space="preserve">si bien posee una configuración en serie </w:t>
      </w:r>
      <w:r w:rsidR="00D7027E" w:rsidRPr="00D7027E">
        <w:rPr>
          <w:szCs w:val="24"/>
        </w:rPr>
        <w:t>del equipo (o mecanismo) de carga y luego el de alimentación, es sólo este último aquel que afecta a la continuidad operacional, dado que el de carga es incluso un proceso que se puede “saltar” o no ser ejecutado por este equipo del sistema.</w:t>
      </w:r>
    </w:p>
    <w:p w14:paraId="062CF2D6" w14:textId="5C14E982" w:rsidR="00F7342D" w:rsidRPr="00D7027E" w:rsidRDefault="00F7342D" w:rsidP="00F7342D">
      <w:pPr>
        <w:pStyle w:val="Epgrafe"/>
        <w:keepNext/>
        <w:jc w:val="center"/>
      </w:pPr>
      <w:bookmarkStart w:id="60" w:name="_Toc232688319"/>
      <w:r w:rsidRPr="00D7027E">
        <w:t xml:space="preserve">Figura </w:t>
      </w:r>
      <w:r w:rsidR="009E22E5">
        <w:fldChar w:fldCharType="begin"/>
      </w:r>
      <w:r w:rsidR="009E22E5">
        <w:instrText xml:space="preserve"> SEQ Figura \* ARABIC </w:instrText>
      </w:r>
      <w:r w:rsidR="009E22E5">
        <w:fldChar w:fldCharType="separate"/>
      </w:r>
      <w:r w:rsidR="009E22E5">
        <w:rPr>
          <w:noProof/>
        </w:rPr>
        <w:t>14</w:t>
      </w:r>
      <w:r w:rsidR="009E22E5">
        <w:fldChar w:fldCharType="end"/>
      </w:r>
      <w:r w:rsidR="00D7027E" w:rsidRPr="00D7027E">
        <w:t xml:space="preserve">.- Diagrama en Block Montaje 76/62 </w:t>
      </w:r>
      <w:proofErr w:type="spellStart"/>
      <w:r w:rsidR="00D7027E" w:rsidRPr="00D7027E">
        <w:t>mm.</w:t>
      </w:r>
      <w:proofErr w:type="spellEnd"/>
      <w:r w:rsidR="00D7027E" w:rsidRPr="00D7027E">
        <w:t xml:space="preserve"> IROF</w:t>
      </w:r>
      <w:r w:rsidRPr="00D7027E">
        <w:t>.</w:t>
      </w:r>
      <w:bookmarkEnd w:id="60"/>
    </w:p>
    <w:p w14:paraId="056CBF2E" w14:textId="77777777" w:rsidR="0024341B" w:rsidRPr="00D7027E" w:rsidRDefault="0024341B" w:rsidP="00393EE3">
      <w:pPr>
        <w:rPr>
          <w:szCs w:val="24"/>
        </w:rPr>
      </w:pPr>
      <w:r w:rsidRPr="00D7027E">
        <w:rPr>
          <w:noProof/>
          <w:szCs w:val="24"/>
          <w:lang w:val="es-CL" w:eastAsia="es-CL" w:bidi="ar-SA"/>
        </w:rPr>
        <w:drawing>
          <wp:inline distT="0" distB="0" distL="0" distR="0" wp14:anchorId="0518F7D9" wp14:editId="6D01DF7C">
            <wp:extent cx="5159005" cy="1031358"/>
            <wp:effectExtent l="38100" t="0" r="60960" b="1651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68E4928D" w14:textId="77777777" w:rsidR="00606A0D" w:rsidRPr="009F2056" w:rsidRDefault="00606A0D" w:rsidP="004C3FBB">
      <w:pPr>
        <w:rPr>
          <w:szCs w:val="24"/>
          <w:highlight w:val="yellow"/>
        </w:rPr>
      </w:pPr>
    </w:p>
    <w:p w14:paraId="23D722E3" w14:textId="116BAEAC" w:rsidR="00FA3614" w:rsidRPr="00965050" w:rsidRDefault="000030B2" w:rsidP="004C3FBB">
      <w:r w:rsidRPr="00965050">
        <w:rPr>
          <w:szCs w:val="24"/>
        </w:rPr>
        <w:t>De esta forma,</w:t>
      </w:r>
      <w:r w:rsidR="00FA3614" w:rsidRPr="00965050">
        <w:rPr>
          <w:szCs w:val="24"/>
        </w:rPr>
        <w:t xml:space="preserve"> conocer la configuración del s</w:t>
      </w:r>
      <w:r w:rsidR="00BA15C5" w:rsidRPr="00965050">
        <w:rPr>
          <w:szCs w:val="24"/>
        </w:rPr>
        <w:t>istema, permite calcular su disponibilida</w:t>
      </w:r>
      <w:r w:rsidR="00827CB1" w:rsidRPr="00965050">
        <w:rPr>
          <w:szCs w:val="24"/>
        </w:rPr>
        <w:t xml:space="preserve">d y confiabilidad </w:t>
      </w:r>
      <w:r w:rsidR="00004A92" w:rsidRPr="00965050">
        <w:rPr>
          <w:szCs w:val="24"/>
        </w:rPr>
        <w:t xml:space="preserve">correctamente. </w:t>
      </w:r>
      <w:r w:rsidR="00827CB1" w:rsidRPr="00965050">
        <w:t xml:space="preserve">En base a lo anterior, y con el propósito de realizar </w:t>
      </w:r>
      <w:r w:rsidR="00FA3614" w:rsidRPr="00965050">
        <w:t>un adecuado</w:t>
      </w:r>
      <w:r w:rsidR="00827CB1" w:rsidRPr="00965050">
        <w:t xml:space="preserve"> análisis, es necesario determinar cuantitativamente el comportamiento de vida y reparación del sistema con sus equipos, tomando siempre en consideración que no existe una única distribución que modele </w:t>
      </w:r>
      <w:r w:rsidR="007101C1" w:rsidRPr="00965050">
        <w:t>los comportamientos</w:t>
      </w:r>
      <w:r w:rsidR="00827CB1" w:rsidRPr="00965050">
        <w:t xml:space="preserve"> de vida y falla, sino que dependerá de los datos que se analicen; </w:t>
      </w:r>
      <w:r w:rsidR="00FA3614" w:rsidRPr="00965050">
        <w:t>estas distribuciones</w:t>
      </w:r>
      <w:r w:rsidR="00827CB1" w:rsidRPr="00965050">
        <w:t xml:space="preserve"> se detallan y explican en el Anexo </w:t>
      </w:r>
      <w:r w:rsidR="00FA3614" w:rsidRPr="00965050">
        <w:t>"</w:t>
      </w:r>
      <w:r w:rsidR="00965050" w:rsidRPr="00965050">
        <w:t>A</w:t>
      </w:r>
      <w:r w:rsidR="00FA3614" w:rsidRPr="00965050">
        <w:t>"</w:t>
      </w:r>
      <w:r w:rsidR="00827CB1" w:rsidRPr="00965050">
        <w:t xml:space="preserve"> de esta investigación. </w:t>
      </w:r>
    </w:p>
    <w:p w14:paraId="0F621504" w14:textId="77777777" w:rsidR="00BB04AA" w:rsidRPr="00965050" w:rsidRDefault="00827CB1" w:rsidP="004C3FBB">
      <w:r w:rsidRPr="00965050">
        <w:t xml:space="preserve">Sin perjuicio de </w:t>
      </w:r>
      <w:r w:rsidR="00FA3614" w:rsidRPr="00965050">
        <w:t>lo anterior</w:t>
      </w:r>
      <w:r w:rsidRPr="00965050">
        <w:t xml:space="preserve">, para este trabajo se asumirá que </w:t>
      </w:r>
      <w:r w:rsidR="00FA3614" w:rsidRPr="00965050">
        <w:t>los comportamientos de vida y falla</w:t>
      </w:r>
      <w:r w:rsidRPr="00965050">
        <w:t xml:space="preserve"> posee</w:t>
      </w:r>
      <w:r w:rsidR="00FA3614" w:rsidRPr="00965050">
        <w:t>n</w:t>
      </w:r>
      <w:r w:rsidRPr="00965050">
        <w:t xml:space="preserve"> distribuciones </w:t>
      </w:r>
      <w:proofErr w:type="spellStart"/>
      <w:r w:rsidRPr="00965050">
        <w:t>Weibull</w:t>
      </w:r>
      <w:proofErr w:type="spellEnd"/>
      <w:r w:rsidRPr="00965050">
        <w:t xml:space="preserve"> y Normal respectivamente, para luego comprobarlo empíricamente</w:t>
      </w:r>
      <w:r w:rsidR="00FA3614" w:rsidRPr="00965050">
        <w:t>;</w:t>
      </w:r>
      <w:r w:rsidRPr="00965050">
        <w:t xml:space="preserve"> lo que además</w:t>
      </w:r>
      <w:r w:rsidR="00FA3614" w:rsidRPr="00965050">
        <w:t>,</w:t>
      </w:r>
      <w:r w:rsidRPr="00965050">
        <w:t xml:space="preserve"> permitirá efectuar simulaciones para posibles predicciones de escenarios de riesgo</w:t>
      </w:r>
      <w:r w:rsidR="00431FCD" w:rsidRPr="00965050">
        <w:t xml:space="preserve"> de cumplimiento de las disponibilidades mínimas exigidas, proceso que se detalla a continuación.</w:t>
      </w:r>
    </w:p>
    <w:p w14:paraId="40CCF6EC" w14:textId="77777777" w:rsidR="00BB04AA" w:rsidRPr="009F2056" w:rsidRDefault="00BB04AA" w:rsidP="004C3FBB">
      <w:pPr>
        <w:rPr>
          <w:szCs w:val="24"/>
          <w:highlight w:val="yellow"/>
        </w:rPr>
      </w:pPr>
    </w:p>
    <w:p w14:paraId="1229859E" w14:textId="6CE36F00" w:rsidR="00BB04AA" w:rsidRPr="00965050" w:rsidRDefault="00E82337" w:rsidP="00BB04AA">
      <w:pPr>
        <w:pStyle w:val="Titulo3"/>
      </w:pPr>
      <w:r>
        <w:t>7</w:t>
      </w:r>
      <w:r w:rsidR="00BB04AA" w:rsidRPr="00965050">
        <w:t>.</w:t>
      </w:r>
      <w:r w:rsidR="007101C1">
        <w:t>6</w:t>
      </w:r>
      <w:r w:rsidR="00BB04AA" w:rsidRPr="00965050">
        <w:t>.</w:t>
      </w:r>
      <w:r w:rsidR="00431FCD" w:rsidRPr="00965050">
        <w:t>1</w:t>
      </w:r>
      <w:r w:rsidR="00BB04AA" w:rsidRPr="00965050">
        <w:t xml:space="preserve"> Comportamiento y Simulaciones</w:t>
      </w:r>
    </w:p>
    <w:p w14:paraId="5DF7B59E" w14:textId="43CB1BB3" w:rsidR="00BB04AA" w:rsidRPr="00965050" w:rsidRDefault="00BB04AA" w:rsidP="00BB04AA">
      <w:r w:rsidRPr="00965050">
        <w:t xml:space="preserve">La información que entrega la organización es fundamental para la determinación del comportamiento de vida y reparación de los equipos. Para ello se realiza un proceso denominado </w:t>
      </w:r>
      <w:r w:rsidRPr="00965050">
        <w:lastRenderedPageBreak/>
        <w:t xml:space="preserve">ajuste de curvas, el cual, de acuerdo a la información a través del </w:t>
      </w:r>
      <w:r w:rsidR="00FA3614" w:rsidRPr="00965050">
        <w:t>p</w:t>
      </w:r>
      <w:r w:rsidRPr="00965050">
        <w:t>rofesor de la asignatura de Ingeniería en Confiabilidad</w:t>
      </w:r>
      <w:r w:rsidR="00965050" w:rsidRPr="00965050">
        <w:t xml:space="preserve"> II</w:t>
      </w:r>
      <w:r w:rsidRPr="00965050">
        <w:t xml:space="preserve"> (</w:t>
      </w:r>
      <w:r w:rsidR="00965050" w:rsidRPr="00965050">
        <w:t>F</w:t>
      </w:r>
      <w:r w:rsidRPr="00965050">
        <w:t xml:space="preserve">. </w:t>
      </w:r>
      <w:proofErr w:type="spellStart"/>
      <w:r w:rsidR="00965050" w:rsidRPr="00965050">
        <w:t>Kristianpoller</w:t>
      </w:r>
      <w:proofErr w:type="spellEnd"/>
      <w:r w:rsidRPr="00965050">
        <w:t xml:space="preserve">, comunicación personal, </w:t>
      </w:r>
      <w:r w:rsidR="00965050" w:rsidRPr="00965050">
        <w:t xml:space="preserve">abril </w:t>
      </w:r>
      <w:r w:rsidRPr="00965050">
        <w:t>de 202</w:t>
      </w:r>
      <w:r w:rsidR="00965050" w:rsidRPr="00965050">
        <w:t>5</w:t>
      </w:r>
      <w:r w:rsidRPr="00965050">
        <w:t>), se debe realizar bajo el siguiente orden lógico:</w:t>
      </w:r>
    </w:p>
    <w:p w14:paraId="02FF6996" w14:textId="77777777" w:rsidR="00BB04AA" w:rsidRPr="00965050" w:rsidRDefault="00BB04AA" w:rsidP="00BB04AA">
      <w:r w:rsidRPr="00965050">
        <w:t>En primer lugar, se obtiene la base de datos correspondiente a tiempos de buen funcionamiento (TBF) y de reparación (TTR)</w:t>
      </w:r>
      <w:r w:rsidR="00FA3614" w:rsidRPr="00965050">
        <w:t xml:space="preserve"> del sistema</w:t>
      </w:r>
      <w:r w:rsidRPr="00965050">
        <w:t xml:space="preserve">. </w:t>
      </w:r>
    </w:p>
    <w:p w14:paraId="1B824449" w14:textId="77777777" w:rsidR="00BB04AA" w:rsidRPr="00965050" w:rsidRDefault="00BB04AA" w:rsidP="00BB04AA">
      <w:r w:rsidRPr="00965050">
        <w:t xml:space="preserve">A continuación, se realiza una limpieza y depuración de los datos según las condiciones de operación del sistema, es decir, un levantamiento de las características operacionales. Luego, </w:t>
      </w:r>
      <w:r w:rsidR="00FA3614" w:rsidRPr="00965050">
        <w:t xml:space="preserve">estos datos </w:t>
      </w:r>
      <w:r w:rsidRPr="00965050">
        <w:t xml:space="preserve">se preparan </w:t>
      </w:r>
      <w:r w:rsidR="00FA3614" w:rsidRPr="00965050">
        <w:t>objeto realizar un</w:t>
      </w:r>
      <w:r w:rsidRPr="00965050">
        <w:t xml:space="preserve"> ajuste de curvas.</w:t>
      </w:r>
    </w:p>
    <w:p w14:paraId="6F825F1D" w14:textId="77777777" w:rsidR="00BB04AA" w:rsidRPr="00965050" w:rsidRDefault="00BB04AA" w:rsidP="00BB04AA">
      <w:r w:rsidRPr="00965050">
        <w:t xml:space="preserve">Se sigue con la estimación de parámetros para distintas distribuciones, </w:t>
      </w:r>
      <w:r w:rsidR="00FA3614" w:rsidRPr="00965050">
        <w:t xml:space="preserve">utilizando </w:t>
      </w:r>
      <w:r w:rsidRPr="00965050">
        <w:t xml:space="preserve">Mínimos Cuadrados Ordinarios, </w:t>
      </w:r>
      <w:r w:rsidR="00FA3614" w:rsidRPr="00965050">
        <w:t>y corroborando</w:t>
      </w:r>
      <w:r w:rsidRPr="00965050">
        <w:t xml:space="preserve"> su correcta ejecución mediante pruebas de bondad de ajuste</w:t>
      </w:r>
      <w:r w:rsidR="00FA3614" w:rsidRPr="00965050">
        <w:t>,</w:t>
      </w:r>
      <w:r w:rsidRPr="00965050">
        <w:t xml:space="preserve"> tales como </w:t>
      </w:r>
      <m:oMath>
        <m:sSup>
          <m:sSupPr>
            <m:ctrlPr>
              <w:rPr>
                <w:rFonts w:ascii="Cambria Math" w:hAnsi="Cambria Math"/>
                <w:i/>
              </w:rPr>
            </m:ctrlPr>
          </m:sSupPr>
          <m:e>
            <m:r>
              <w:rPr>
                <w:rFonts w:ascii="Cambria Math" w:hAnsi="Cambria Math"/>
              </w:rPr>
              <m:t>R</m:t>
            </m:r>
          </m:e>
          <m:sup>
            <m:r>
              <w:rPr>
                <w:rFonts w:ascii="Cambria Math" w:hAnsi="Cambria Math"/>
              </w:rPr>
              <m:t>2</m:t>
            </m:r>
          </m:sup>
        </m:sSup>
      </m:oMath>
      <w:proofErr w:type="gramStart"/>
      <w:r w:rsidRPr="00965050">
        <w:t xml:space="preserve">, </w:t>
      </w:r>
      <m:oMath>
        <m:sSubSup>
          <m:sSubSupPr>
            <m:ctrlPr>
              <w:rPr>
                <w:rFonts w:ascii="Cambria Math" w:hAnsi="Cambria Math"/>
                <w:i/>
              </w:rPr>
            </m:ctrlPr>
          </m:sSubSupPr>
          <m:e>
            <m:r>
              <w:rPr>
                <w:rFonts w:ascii="Cambria Math" w:hAnsi="Cambria Math"/>
              </w:rPr>
              <m:t>R</m:t>
            </m:r>
          </m:e>
          <m:sub>
            <m:r>
              <w:rPr>
                <w:rFonts w:ascii="Cambria Math" w:hAnsi="Cambria Math"/>
              </w:rPr>
              <m:t>ajustado</m:t>
            </m:r>
          </m:sub>
          <m:sup>
            <m:r>
              <w:rPr>
                <w:rFonts w:ascii="Cambria Math" w:hAnsi="Cambria Math"/>
              </w:rPr>
              <m:t>2</m:t>
            </m:r>
          </m:sup>
        </m:sSubSup>
      </m:oMath>
      <w:r w:rsidRPr="00965050">
        <w:t>,</w:t>
      </w:r>
      <w:proofErr w:type="gramEnd"/>
      <w:r w:rsidRPr="00965050">
        <w:t xml:space="preserve"> entre otros.</w:t>
      </w:r>
    </w:p>
    <w:p w14:paraId="7787CE06" w14:textId="77777777" w:rsidR="00BB04AA" w:rsidRPr="00E82337" w:rsidRDefault="00BB04AA" w:rsidP="00BB04AA">
      <w:r w:rsidRPr="00E82337">
        <w:t xml:space="preserve">El proceso </w:t>
      </w:r>
      <w:r w:rsidR="00FA3614" w:rsidRPr="00E82337">
        <w:t>f</w:t>
      </w:r>
      <w:r w:rsidRPr="00E82337">
        <w:t>inaliza seleccionando la distribución de probabilidad</w:t>
      </w:r>
      <w:r w:rsidR="00FA3614" w:rsidRPr="00E82337">
        <w:t xml:space="preserve"> que más representa a los datos. G</w:t>
      </w:r>
      <w:r w:rsidRPr="00E82337">
        <w:t>eneralmente</w:t>
      </w:r>
      <w:r w:rsidR="00FA3614" w:rsidRPr="00E82337">
        <w:t>,</w:t>
      </w:r>
      <w:r w:rsidRPr="00E82337">
        <w:t xml:space="preserve"> el comportamiento de vida (TBF) son bien modelados por una función </w:t>
      </w:r>
      <w:proofErr w:type="spellStart"/>
      <w:r w:rsidRPr="00E82337">
        <w:t>Weibull</w:t>
      </w:r>
      <w:proofErr w:type="spellEnd"/>
      <w:r w:rsidR="00FA3614" w:rsidRPr="00E82337">
        <w:t>;</w:t>
      </w:r>
      <w:r w:rsidRPr="00E82337">
        <w:t xml:space="preserve"> mientras que el comportamiento de falla (TTR), por una Distribución Normal.</w:t>
      </w:r>
    </w:p>
    <w:p w14:paraId="2FF7AB00" w14:textId="2AD7F358" w:rsidR="00BB04AA" w:rsidRPr="00E82337" w:rsidRDefault="00BB04AA" w:rsidP="00BB04AA">
      <w:r w:rsidRPr="00E82337">
        <w:t xml:space="preserve">Con la información obtenida en </w:t>
      </w:r>
      <w:r w:rsidR="00F83BA3" w:rsidRPr="00E82337">
        <w:t>el proceso</w:t>
      </w:r>
      <w:r w:rsidRPr="00E82337">
        <w:t xml:space="preserve"> anterior</w:t>
      </w:r>
      <w:r w:rsidR="00FA3614" w:rsidRPr="00E82337">
        <w:t>,</w:t>
      </w:r>
      <w:r w:rsidRPr="00E82337">
        <w:t xml:space="preserve"> se pueden efectuar simulaciones de indicadores relevantes para la toma de decisiones como </w:t>
      </w:r>
      <w:r w:rsidR="00FA3614" w:rsidRPr="00E82337">
        <w:t>d</w:t>
      </w:r>
      <w:r w:rsidRPr="00E82337">
        <w:t xml:space="preserve">isponibilidad </w:t>
      </w:r>
      <w:r w:rsidR="00FA3614" w:rsidRPr="00E82337">
        <w:t>m</w:t>
      </w:r>
      <w:r w:rsidRPr="00E82337">
        <w:t xml:space="preserve">ensual, anual o mínima, entre otros; con el propósito de presentar escenarios de riesgos que afecten al sistema, lo que </w:t>
      </w:r>
      <w:r w:rsidR="00250581" w:rsidRPr="00E82337">
        <w:t>contribuye con antecedentes cuantitativos al momento de justificar el presupuesto para mantenimiento</w:t>
      </w:r>
      <w:r w:rsidR="00E12FCA" w:rsidRPr="00E82337">
        <w:t xml:space="preserve">. Este proceso se representa gráficamente con el siguiente diagrama de flujo: </w:t>
      </w:r>
    </w:p>
    <w:p w14:paraId="6B3F3B3A" w14:textId="33FC5C46" w:rsidR="00E12FCA" w:rsidRPr="00E82337" w:rsidRDefault="00E12FCA" w:rsidP="00E12FCA">
      <w:pPr>
        <w:pStyle w:val="Epgrafe"/>
        <w:keepNext/>
        <w:ind w:firstLine="0"/>
        <w:jc w:val="center"/>
      </w:pPr>
      <w:bookmarkStart w:id="61" w:name="_Toc232688320"/>
      <w:r w:rsidRPr="00E82337">
        <w:lastRenderedPageBreak/>
        <w:t xml:space="preserve">Figura </w:t>
      </w:r>
      <w:r w:rsidR="009E22E5">
        <w:fldChar w:fldCharType="begin"/>
      </w:r>
      <w:r w:rsidR="009E22E5">
        <w:instrText xml:space="preserve"> SEQ Figura \* ARABIC </w:instrText>
      </w:r>
      <w:r w:rsidR="009E22E5">
        <w:fldChar w:fldCharType="separate"/>
      </w:r>
      <w:r w:rsidR="009E22E5">
        <w:rPr>
          <w:noProof/>
        </w:rPr>
        <w:t>15</w:t>
      </w:r>
      <w:r w:rsidR="009E22E5">
        <w:fldChar w:fldCharType="end"/>
      </w:r>
      <w:r w:rsidRPr="00E82337">
        <w:t>.- Diagrama de flujo simulaciones de Disponibilidad.</w:t>
      </w:r>
      <w:bookmarkEnd w:id="61"/>
    </w:p>
    <w:p w14:paraId="3D9D24B1" w14:textId="50957005" w:rsidR="00D50206" w:rsidRPr="00E82337" w:rsidRDefault="00D50206" w:rsidP="00E12FCA">
      <w:pPr>
        <w:ind w:firstLine="0"/>
        <w:jc w:val="center"/>
      </w:pPr>
      <w:r w:rsidRPr="00E82337">
        <w:rPr>
          <w:noProof/>
          <w:lang w:val="es-CL" w:eastAsia="es-CL" w:bidi="ar-SA"/>
        </w:rPr>
        <w:drawing>
          <wp:inline distT="0" distB="0" distL="0" distR="0" wp14:anchorId="0FF741DE" wp14:editId="3F426AD8">
            <wp:extent cx="4895850" cy="3132941"/>
            <wp:effectExtent l="19050" t="19050" r="19050" b="10795"/>
            <wp:docPr id="1990708242"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08242" name="Imagen 2" descr="Diagrama&#10;&#10;Descripción generada automáticament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205" t="2735" r="1153" b="2716"/>
                    <a:stretch/>
                  </pic:blipFill>
                  <pic:spPr bwMode="auto">
                    <a:xfrm>
                      <a:off x="0" y="0"/>
                      <a:ext cx="4925898" cy="315216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1AE7DDD" w14:textId="77777777" w:rsidR="00E82337" w:rsidRPr="00E82337" w:rsidRDefault="00BB04AA" w:rsidP="00BB04AA">
      <w:r w:rsidRPr="00E82337">
        <w:t>En la actualidad, el registro de detenciones o fallas</w:t>
      </w:r>
      <w:r w:rsidR="00E82337" w:rsidRPr="00E82337">
        <w:t xml:space="preserve"> es llevado en software ERP cuyo nombre es “ELLIPSE”; sin embargo, durante visita en terreno se logró detectar que esta información es subutilizada dado que </w:t>
      </w:r>
      <w:r w:rsidRPr="00E82337">
        <w:t>no</w:t>
      </w:r>
      <w:r w:rsidR="00E82337" w:rsidRPr="00E82337">
        <w:t xml:space="preserve"> se</w:t>
      </w:r>
      <w:r w:rsidRPr="00E82337">
        <w:t xml:space="preserve"> realiza simulaciones ni análisis </w:t>
      </w:r>
      <w:r w:rsidR="00E82337" w:rsidRPr="00E82337">
        <w:t xml:space="preserve">cuantitativos </w:t>
      </w:r>
      <w:r w:rsidRPr="00E82337">
        <w:t>de disponibilidad de los e</w:t>
      </w:r>
      <w:r w:rsidR="00431FCD" w:rsidRPr="00E82337">
        <w:t>quipos de su proceso</w:t>
      </w:r>
      <w:r w:rsidR="00E82337" w:rsidRPr="00E82337">
        <w:t xml:space="preserve"> productivo, sino que la mayoría de los análisis son cualitativos.</w:t>
      </w:r>
    </w:p>
    <w:p w14:paraId="6CBCB90E" w14:textId="22F45D02" w:rsidR="004C3FBB" w:rsidRDefault="00431FCD" w:rsidP="004C3FBB">
      <w:pPr>
        <w:rPr>
          <w:szCs w:val="24"/>
        </w:rPr>
      </w:pPr>
      <w:r w:rsidRPr="00E82337">
        <w:rPr>
          <w:szCs w:val="24"/>
        </w:rPr>
        <w:t xml:space="preserve">Finalmente, todo lo anteriormente expuesto no tendría sentido si no estuviese asociado a la optimización </w:t>
      </w:r>
      <w:r w:rsidR="00FA3614" w:rsidRPr="00E82337">
        <w:rPr>
          <w:szCs w:val="24"/>
        </w:rPr>
        <w:t>de los recursos;</w:t>
      </w:r>
      <w:r w:rsidRPr="00E82337">
        <w:rPr>
          <w:szCs w:val="24"/>
        </w:rPr>
        <w:t xml:space="preserve"> </w:t>
      </w:r>
      <w:r w:rsidR="00FA3614" w:rsidRPr="00E82337">
        <w:rPr>
          <w:szCs w:val="24"/>
        </w:rPr>
        <w:t>e</w:t>
      </w:r>
      <w:r w:rsidRPr="00E82337">
        <w:rPr>
          <w:szCs w:val="24"/>
        </w:rPr>
        <w:t xml:space="preserve">s así </w:t>
      </w:r>
      <w:r w:rsidR="00E82337" w:rsidRPr="00E82337">
        <w:rPr>
          <w:szCs w:val="24"/>
        </w:rPr>
        <w:t>como</w:t>
      </w:r>
      <w:r w:rsidR="00FA3614" w:rsidRPr="00E82337">
        <w:rPr>
          <w:szCs w:val="24"/>
        </w:rPr>
        <w:t>,</w:t>
      </w:r>
      <w:r w:rsidR="00E82337" w:rsidRPr="00E82337">
        <w:rPr>
          <w:szCs w:val="24"/>
        </w:rPr>
        <w:t xml:space="preserve"> además de justificar el presupuesto de mantenimiento, de forma conceptual esta información también puede servir para tomar decisiones </w:t>
      </w:r>
      <w:r w:rsidR="00FA3614" w:rsidRPr="00E82337">
        <w:rPr>
          <w:szCs w:val="24"/>
        </w:rPr>
        <w:t>de inversi</w:t>
      </w:r>
      <w:r w:rsidR="00E82337" w:rsidRPr="00E82337">
        <w:rPr>
          <w:szCs w:val="24"/>
        </w:rPr>
        <w:t>ó</w:t>
      </w:r>
      <w:r w:rsidR="00FA3614" w:rsidRPr="00E82337">
        <w:rPr>
          <w:szCs w:val="24"/>
        </w:rPr>
        <w:t>n para aumentar la disponibilidad</w:t>
      </w:r>
      <w:r w:rsidR="00C90849" w:rsidRPr="00E82337">
        <w:rPr>
          <w:szCs w:val="24"/>
        </w:rPr>
        <w:t>,</w:t>
      </w:r>
      <w:r w:rsidRPr="00E82337">
        <w:rPr>
          <w:szCs w:val="24"/>
        </w:rPr>
        <w:t xml:space="preserve"> mediante la obtención de s</w:t>
      </w:r>
      <w:r w:rsidR="00BA15C5" w:rsidRPr="00E82337">
        <w:rPr>
          <w:szCs w:val="24"/>
        </w:rPr>
        <w:t>us costos globales para un análisis de ciclo de vida o "</w:t>
      </w:r>
      <w:proofErr w:type="spellStart"/>
      <w:r w:rsidR="00BA15C5" w:rsidRPr="00E82337">
        <w:rPr>
          <w:szCs w:val="24"/>
        </w:rPr>
        <w:t>Life</w:t>
      </w:r>
      <w:proofErr w:type="spellEnd"/>
      <w:r w:rsidR="00BA15C5" w:rsidRPr="00E82337">
        <w:rPr>
          <w:szCs w:val="24"/>
        </w:rPr>
        <w:t xml:space="preserve"> </w:t>
      </w:r>
      <w:proofErr w:type="spellStart"/>
      <w:r w:rsidR="00BA15C5" w:rsidRPr="00E82337">
        <w:rPr>
          <w:szCs w:val="24"/>
        </w:rPr>
        <w:t>Cycle</w:t>
      </w:r>
      <w:proofErr w:type="spellEnd"/>
      <w:r w:rsidR="00BA15C5" w:rsidRPr="00E82337">
        <w:rPr>
          <w:szCs w:val="24"/>
        </w:rPr>
        <w:t xml:space="preserve"> </w:t>
      </w:r>
      <w:proofErr w:type="spellStart"/>
      <w:r w:rsidR="00BA15C5" w:rsidRPr="00E82337">
        <w:rPr>
          <w:szCs w:val="24"/>
        </w:rPr>
        <w:t>Cost</w:t>
      </w:r>
      <w:proofErr w:type="spellEnd"/>
      <w:r w:rsidR="00BA15C5" w:rsidRPr="00E82337">
        <w:rPr>
          <w:szCs w:val="24"/>
        </w:rPr>
        <w:t xml:space="preserve"> </w:t>
      </w:r>
      <w:proofErr w:type="spellStart"/>
      <w:r w:rsidR="00BA15C5" w:rsidRPr="00E82337">
        <w:rPr>
          <w:szCs w:val="24"/>
        </w:rPr>
        <w:t>Analysis</w:t>
      </w:r>
      <w:proofErr w:type="spellEnd"/>
      <w:r w:rsidR="00BA15C5" w:rsidRPr="00E82337">
        <w:rPr>
          <w:szCs w:val="24"/>
        </w:rPr>
        <w:t>" (LCCA)</w:t>
      </w:r>
      <w:r w:rsidR="00602CCB" w:rsidRPr="00E82337">
        <w:rPr>
          <w:szCs w:val="24"/>
        </w:rPr>
        <w:t xml:space="preserve">, </w:t>
      </w:r>
      <w:r w:rsidR="005778D8" w:rsidRPr="00E82337">
        <w:rPr>
          <w:szCs w:val="24"/>
        </w:rPr>
        <w:t>el</w:t>
      </w:r>
      <w:r w:rsidR="00602CCB" w:rsidRPr="00E82337">
        <w:rPr>
          <w:szCs w:val="24"/>
        </w:rPr>
        <w:t xml:space="preserve"> cual se explica a continuación.</w:t>
      </w:r>
    </w:p>
    <w:p w14:paraId="1CA2CA7B" w14:textId="77777777" w:rsidR="00083784" w:rsidRPr="00E82337" w:rsidRDefault="00083784" w:rsidP="004C3FBB">
      <w:pPr>
        <w:rPr>
          <w:szCs w:val="24"/>
        </w:rPr>
      </w:pPr>
    </w:p>
    <w:p w14:paraId="6529AB60" w14:textId="765990B6" w:rsidR="00FF454C" w:rsidRPr="00E82337" w:rsidRDefault="00E82337" w:rsidP="00415F2F">
      <w:pPr>
        <w:pStyle w:val="Titulo3"/>
        <w:rPr>
          <w:szCs w:val="24"/>
          <w:lang w:val="en-US"/>
        </w:rPr>
      </w:pPr>
      <w:r w:rsidRPr="00E82337">
        <w:rPr>
          <w:szCs w:val="24"/>
          <w:lang w:val="en-US"/>
        </w:rPr>
        <w:t>7</w:t>
      </w:r>
      <w:r w:rsidR="00415F2F" w:rsidRPr="00E82337">
        <w:rPr>
          <w:szCs w:val="24"/>
          <w:lang w:val="en-US"/>
        </w:rPr>
        <w:t>.</w:t>
      </w:r>
      <w:r w:rsidR="007101C1">
        <w:rPr>
          <w:szCs w:val="24"/>
          <w:lang w:val="en-US"/>
        </w:rPr>
        <w:t>6</w:t>
      </w:r>
      <w:r w:rsidR="00415F2F" w:rsidRPr="00E82337">
        <w:rPr>
          <w:szCs w:val="24"/>
          <w:lang w:val="en-US"/>
        </w:rPr>
        <w:t>.</w:t>
      </w:r>
      <w:r w:rsidR="00431FCD" w:rsidRPr="00E82337">
        <w:rPr>
          <w:szCs w:val="24"/>
          <w:lang w:val="en-US"/>
        </w:rPr>
        <w:t>2</w:t>
      </w:r>
      <w:r w:rsidR="00415F2F" w:rsidRPr="00E82337">
        <w:rPr>
          <w:szCs w:val="24"/>
          <w:lang w:val="en-US"/>
        </w:rPr>
        <w:t xml:space="preserve"> </w:t>
      </w:r>
      <w:r w:rsidR="008A79C7" w:rsidRPr="00E82337">
        <w:rPr>
          <w:szCs w:val="24"/>
          <w:lang w:val="en-US"/>
        </w:rPr>
        <w:t xml:space="preserve">Life </w:t>
      </w:r>
      <w:proofErr w:type="spellStart"/>
      <w:r w:rsidR="008A79C7" w:rsidRPr="00E82337">
        <w:rPr>
          <w:szCs w:val="24"/>
          <w:lang w:val="en-US"/>
        </w:rPr>
        <w:t>Cicle</w:t>
      </w:r>
      <w:proofErr w:type="spellEnd"/>
      <w:r w:rsidR="00602CCB" w:rsidRPr="00E82337">
        <w:rPr>
          <w:szCs w:val="24"/>
          <w:lang w:val="en-US"/>
        </w:rPr>
        <w:t xml:space="preserve"> Cost Analysis (LCCA)</w:t>
      </w:r>
    </w:p>
    <w:p w14:paraId="0AA068AE" w14:textId="77777777" w:rsidR="00E94581" w:rsidRPr="00E82337" w:rsidRDefault="00BA15C5" w:rsidP="00E94581">
      <w:pPr>
        <w:rPr>
          <w:szCs w:val="24"/>
        </w:rPr>
      </w:pPr>
      <w:r w:rsidRPr="00E82337">
        <w:rPr>
          <w:szCs w:val="24"/>
        </w:rPr>
        <w:t xml:space="preserve">La metodología de LCCA abarca el proceso de estimación de costos que soporta la toma </w:t>
      </w:r>
      <w:r w:rsidRPr="00E82337">
        <w:rPr>
          <w:szCs w:val="24"/>
        </w:rPr>
        <w:lastRenderedPageBreak/>
        <w:t>de decisiones, evaluándolos en el período económico que se espera el activo sea útil.</w:t>
      </w:r>
      <w:r w:rsidR="00C90849" w:rsidRPr="00E82337">
        <w:rPr>
          <w:szCs w:val="24"/>
        </w:rPr>
        <w:t xml:space="preserve"> Lo anterior utilizando como indicador el "</w:t>
      </w:r>
      <w:r w:rsidRPr="00E82337">
        <w:rPr>
          <w:szCs w:val="24"/>
        </w:rPr>
        <w:t>Costo Global</w:t>
      </w:r>
      <w:r w:rsidR="00C90849" w:rsidRPr="00E82337">
        <w:rPr>
          <w:szCs w:val="24"/>
        </w:rPr>
        <w:t>"</w:t>
      </w:r>
      <w:r w:rsidRPr="00E82337">
        <w:rPr>
          <w:szCs w:val="24"/>
        </w:rPr>
        <w:t>, el</w:t>
      </w:r>
      <w:r w:rsidR="00C90849" w:rsidRPr="00E82337">
        <w:rPr>
          <w:szCs w:val="24"/>
        </w:rPr>
        <w:t xml:space="preserve"> cual</w:t>
      </w:r>
      <w:r w:rsidRPr="00E82337">
        <w:rPr>
          <w:szCs w:val="24"/>
        </w:rPr>
        <w:t xml:space="preserve"> se define como la suma de todos los costos en valor presente durante el ciclo de vida del activo y está determinado por la siguiente ecuación</w:t>
      </w:r>
      <w:r w:rsidR="00F83BA3" w:rsidRPr="00E82337">
        <w:rPr>
          <w:szCs w:val="24"/>
        </w:rPr>
        <w:t>: (</w:t>
      </w:r>
      <w:proofErr w:type="spellStart"/>
      <w:r w:rsidR="001B210C" w:rsidRPr="00E82337">
        <w:rPr>
          <w:szCs w:val="24"/>
        </w:rPr>
        <w:t>Barberá</w:t>
      </w:r>
      <w:proofErr w:type="spellEnd"/>
      <w:r w:rsidR="001B210C" w:rsidRPr="00E82337">
        <w:rPr>
          <w:szCs w:val="24"/>
        </w:rPr>
        <w:t xml:space="preserve"> et al, 2012)</w:t>
      </w:r>
    </w:p>
    <w:p w14:paraId="46DC96C7" w14:textId="77777777" w:rsidR="001B210C" w:rsidRPr="00E82337" w:rsidRDefault="001B210C" w:rsidP="00E94581">
      <w:pPr>
        <w:rPr>
          <w:sz w:val="22"/>
          <w:szCs w:val="24"/>
        </w:rPr>
      </w:pPr>
      <m:oMathPara>
        <m:oMath>
          <m:r>
            <w:rPr>
              <w:rFonts w:ascii="Cambria Math" w:hAnsi="Cambria Math"/>
              <w:sz w:val="22"/>
              <w:szCs w:val="24"/>
            </w:rPr>
            <m:t>Costo</m:t>
          </m:r>
          <m:r>
            <w:rPr>
              <w:rFonts w:ascii="Cambria Math"/>
              <w:sz w:val="22"/>
              <w:szCs w:val="24"/>
            </w:rPr>
            <m:t xml:space="preserve"> </m:t>
          </m:r>
          <m:r>
            <w:rPr>
              <w:rFonts w:ascii="Cambria Math" w:hAnsi="Cambria Math"/>
              <w:sz w:val="22"/>
              <w:szCs w:val="24"/>
            </w:rPr>
            <m:t>Global</m:t>
          </m:r>
          <m:r>
            <w:rPr>
              <w:rFonts w:ascii="Cambria Math"/>
              <w:sz w:val="22"/>
              <w:szCs w:val="24"/>
            </w:rPr>
            <m:t>=</m:t>
          </m:r>
          <m:r>
            <w:rPr>
              <w:rFonts w:ascii="Cambria Math" w:hAnsi="Cambria Math"/>
              <w:sz w:val="22"/>
              <w:szCs w:val="24"/>
            </w:rPr>
            <m:t>Costos</m:t>
          </m:r>
          <m:r>
            <w:rPr>
              <w:rFonts w:ascii="Cambria Math"/>
              <w:sz w:val="22"/>
              <w:szCs w:val="24"/>
            </w:rPr>
            <m:t xml:space="preserve"> </m:t>
          </m:r>
          <m:r>
            <w:rPr>
              <w:rFonts w:ascii="Cambria Math" w:hAnsi="Cambria Math"/>
              <w:sz w:val="22"/>
              <w:szCs w:val="24"/>
            </w:rPr>
            <m:t>fijos</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capital</m:t>
          </m:r>
          <m:r>
            <w:rPr>
              <w:rFonts w:ascii="Cambria Math"/>
              <w:sz w:val="22"/>
              <w:szCs w:val="24"/>
            </w:rPr>
            <m:t xml:space="preserve"> +</m:t>
          </m:r>
          <m:r>
            <w:rPr>
              <w:rFonts w:ascii="Cambria Math" w:hAnsi="Cambria Math"/>
              <w:sz w:val="22"/>
              <w:szCs w:val="24"/>
            </w:rPr>
            <m:t>Costo</m:t>
          </m:r>
          <m:r>
            <w:rPr>
              <w:rFonts w:ascii="Cambria Math"/>
              <w:sz w:val="22"/>
              <w:szCs w:val="24"/>
            </w:rPr>
            <m:t xml:space="preserve"> </m:t>
          </m:r>
          <m:r>
            <w:rPr>
              <w:rFonts w:ascii="Cambria Math" w:hAnsi="Cambria Math"/>
              <w:sz w:val="22"/>
              <w:szCs w:val="24"/>
            </w:rPr>
            <m:t>de</m:t>
          </m:r>
          <m:r>
            <w:rPr>
              <w:rFonts w:ascii="Cambria Math"/>
              <w:sz w:val="22"/>
              <w:szCs w:val="24"/>
            </w:rPr>
            <m:t xml:space="preserve"> </m:t>
          </m:r>
          <m:r>
            <w:rPr>
              <w:rFonts w:ascii="Cambria Math" w:hAnsi="Cambria Math"/>
              <w:sz w:val="22"/>
              <w:szCs w:val="24"/>
            </w:rPr>
            <m:t>No</m:t>
          </m:r>
          <m:r>
            <w:rPr>
              <w:rFonts w:ascii="Cambria Math"/>
              <w:sz w:val="22"/>
              <w:szCs w:val="24"/>
            </w:rPr>
            <m:t xml:space="preserve"> </m:t>
          </m:r>
          <m:r>
            <w:rPr>
              <w:rFonts w:ascii="Cambria Math" w:hAnsi="Cambria Math"/>
              <w:sz w:val="22"/>
              <w:szCs w:val="24"/>
            </w:rPr>
            <m:t>disponibilidad</m:t>
          </m:r>
          <m:r>
            <w:rPr>
              <w:rFonts w:ascii="Cambria Math"/>
              <w:sz w:val="22"/>
              <w:szCs w:val="24"/>
            </w:rPr>
            <m:t xml:space="preserve"> +</m:t>
          </m:r>
          <m:r>
            <w:rPr>
              <w:rFonts w:ascii="Cambria Math" w:hAnsi="Cambria Math"/>
              <w:sz w:val="22"/>
              <w:szCs w:val="24"/>
            </w:rPr>
            <m:t>Costos</m:t>
          </m:r>
          <m:r>
            <w:rPr>
              <w:rFonts w:ascii="Cambria Math"/>
              <w:sz w:val="22"/>
              <w:szCs w:val="24"/>
            </w:rPr>
            <m:t xml:space="preserve"> </m:t>
          </m:r>
          <m:r>
            <w:rPr>
              <w:rFonts w:ascii="Cambria Math" w:hAnsi="Cambria Math"/>
              <w:sz w:val="22"/>
              <w:szCs w:val="24"/>
            </w:rPr>
            <m:t>operacionales</m:t>
          </m:r>
          <m:r>
            <w:rPr>
              <w:rFonts w:ascii="Cambria Math"/>
              <w:sz w:val="22"/>
              <w:szCs w:val="24"/>
            </w:rPr>
            <m:t xml:space="preserve"> </m:t>
          </m:r>
        </m:oMath>
      </m:oMathPara>
    </w:p>
    <w:p w14:paraId="395D3141" w14:textId="65909CEF" w:rsidR="00BA15C5" w:rsidRPr="00E82337" w:rsidRDefault="001B210C" w:rsidP="00E94581">
      <w:r w:rsidRPr="00E82337">
        <w:rPr>
          <w:szCs w:val="24"/>
        </w:rPr>
        <w:t>De la ecuación anterior se debe considerar que todos los costos deben ser llevados</w:t>
      </w:r>
      <w:r w:rsidRPr="00E82337">
        <w:t xml:space="preserve"> a valor presente; y cada uno de ellos se </w:t>
      </w:r>
      <w:r w:rsidR="00C90849" w:rsidRPr="00E82337">
        <w:t>e</w:t>
      </w:r>
      <w:r w:rsidR="00EC0536" w:rsidRPr="00E82337">
        <w:t>ncuentra definido en el Anexo "A</w:t>
      </w:r>
      <w:r w:rsidR="00C90849" w:rsidRPr="00E82337">
        <w:t>" del presente trabajo.</w:t>
      </w:r>
    </w:p>
    <w:p w14:paraId="47375AF0" w14:textId="18DCB254" w:rsidR="00595D4E" w:rsidRDefault="00595D4E" w:rsidP="00E94581">
      <w:r w:rsidRPr="00E82337">
        <w:t xml:space="preserve">Finalmente, el LCCA provee herramientas para cuantificar costos del proyecto, planificar presupuestos para mantenimiento y presentar escenarios de decisión con una perspectiva financiera </w:t>
      </w:r>
      <w:r w:rsidR="00C90849" w:rsidRPr="00E82337">
        <w:t>óptima</w:t>
      </w:r>
      <w:r w:rsidRPr="00E82337">
        <w:t>, es decir, permite recomendar un proyecto técnicamente factible con el menor de los costos</w:t>
      </w:r>
      <w:r w:rsidR="00E82337" w:rsidRPr="00E82337">
        <w:t xml:space="preserve"> </w:t>
      </w:r>
      <w:r w:rsidRPr="00E82337">
        <w:t>(</w:t>
      </w:r>
      <w:proofErr w:type="spellStart"/>
      <w:r w:rsidRPr="00E82337">
        <w:t>Barberá</w:t>
      </w:r>
      <w:proofErr w:type="spellEnd"/>
      <w:r w:rsidRPr="00E82337">
        <w:t xml:space="preserve"> et al, 2012).</w:t>
      </w:r>
    </w:p>
    <w:p w14:paraId="444DCEDD" w14:textId="77777777" w:rsidR="009F2056" w:rsidRDefault="009F2056" w:rsidP="00E94581"/>
    <w:p w14:paraId="65B1FE8E" w14:textId="77777777" w:rsidR="00E82337" w:rsidRDefault="00E82337" w:rsidP="00E94581"/>
    <w:p w14:paraId="2C3E8C41" w14:textId="77777777" w:rsidR="00083784" w:rsidRDefault="00083784" w:rsidP="00E94581"/>
    <w:p w14:paraId="76975C99" w14:textId="77777777" w:rsidR="00083784" w:rsidRDefault="00083784" w:rsidP="00E94581"/>
    <w:p w14:paraId="27C84242" w14:textId="77777777" w:rsidR="00083784" w:rsidRDefault="00083784" w:rsidP="00E94581"/>
    <w:p w14:paraId="48A2AE60" w14:textId="77777777" w:rsidR="00083784" w:rsidRDefault="00083784" w:rsidP="00E94581"/>
    <w:p w14:paraId="24086EE5" w14:textId="77777777" w:rsidR="00083784" w:rsidRDefault="00083784" w:rsidP="00E94581"/>
    <w:p w14:paraId="72930EBF" w14:textId="77777777" w:rsidR="00083784" w:rsidRDefault="00083784" w:rsidP="00E94581"/>
    <w:p w14:paraId="0EA9A123" w14:textId="77777777" w:rsidR="00083784" w:rsidRDefault="00083784" w:rsidP="00E94581"/>
    <w:p w14:paraId="1C9776FC" w14:textId="77777777" w:rsidR="00083784" w:rsidRDefault="00083784" w:rsidP="00E94581"/>
    <w:p w14:paraId="79BC6F05" w14:textId="77777777" w:rsidR="00083784" w:rsidRDefault="00083784" w:rsidP="00E94581"/>
    <w:p w14:paraId="4CFC0BFA" w14:textId="77777777" w:rsidR="00083784" w:rsidRDefault="00083784" w:rsidP="00E94581"/>
    <w:p w14:paraId="7C6444B7" w14:textId="77777777" w:rsidR="00083784" w:rsidRDefault="00083784" w:rsidP="00E94581"/>
    <w:p w14:paraId="2DAD2AF3" w14:textId="77777777" w:rsidR="00083784" w:rsidRDefault="00083784" w:rsidP="00E94581"/>
    <w:p w14:paraId="31A8783D" w14:textId="77777777" w:rsidR="00E34A45" w:rsidRPr="006A220C" w:rsidRDefault="00E34A45" w:rsidP="00415F2F">
      <w:pPr>
        <w:pStyle w:val="Ttulo1"/>
      </w:pPr>
      <w:bookmarkStart w:id="62" w:name="_Toc232688259"/>
      <w:r w:rsidRPr="006A220C">
        <w:lastRenderedPageBreak/>
        <w:t>Marco Metodológico</w:t>
      </w:r>
      <w:bookmarkEnd w:id="62"/>
    </w:p>
    <w:p w14:paraId="5D24B6D0" w14:textId="25BE840D" w:rsidR="00520ACB" w:rsidRPr="006A220C" w:rsidRDefault="00B152BF" w:rsidP="00520ACB">
      <w:pPr>
        <w:pStyle w:val="Ttulo2"/>
      </w:pPr>
      <w:bookmarkStart w:id="63" w:name="_Toc232688260"/>
      <w:r w:rsidRPr="006A220C">
        <w:t>8</w:t>
      </w:r>
      <w:r w:rsidR="00170FDE" w:rsidRPr="006A220C">
        <w:t xml:space="preserve">.1 </w:t>
      </w:r>
      <w:r w:rsidR="00520ACB" w:rsidRPr="006A220C">
        <w:t>Comportamientos de Vida y falla</w:t>
      </w:r>
      <w:bookmarkEnd w:id="63"/>
    </w:p>
    <w:p w14:paraId="6486444B" w14:textId="33386F99" w:rsidR="00C4708E" w:rsidRPr="000D6F05" w:rsidRDefault="00620341" w:rsidP="00520ACB">
      <w:r w:rsidRPr="006A220C">
        <w:t xml:space="preserve">Siguiendo con el presente trabajo, se modelará el comportamiento de vida y falla de </w:t>
      </w:r>
      <w:r w:rsidR="006A220C" w:rsidRPr="006A220C">
        <w:t>los 2 montajes en diferentes períodos de tiempo</w:t>
      </w:r>
      <w:r w:rsidR="007B2A28" w:rsidRPr="006A220C">
        <w:t>,</w:t>
      </w:r>
      <w:r w:rsidRPr="006A220C">
        <w:t xml:space="preserve"> con el propósito d</w:t>
      </w:r>
      <w:r w:rsidR="007B2A28" w:rsidRPr="006A220C">
        <w:t>e determinar su disponibilidad mediante</w:t>
      </w:r>
      <w:r w:rsidRPr="006A220C">
        <w:t xml:space="preserve"> diferentes escenarios de riesgos que cumplan con los mínimos comprometidos</w:t>
      </w:r>
      <w:r w:rsidR="00C4708E" w:rsidRPr="006A220C">
        <w:t>;</w:t>
      </w:r>
      <w:r w:rsidRPr="006A220C">
        <w:t xml:space="preserve"> </w:t>
      </w:r>
      <w:r w:rsidR="00C4708E" w:rsidRPr="006A220C">
        <w:t>l</w:t>
      </w:r>
      <w:r w:rsidRPr="006A220C">
        <w:t>o anterior, se logra a través la utilización de bases de datos que indiquen tiempos de buen funcionamiento y de reparación</w:t>
      </w:r>
      <w:r w:rsidR="006A220C" w:rsidRPr="006A220C">
        <w:t xml:space="preserve">. Y al mismo tiempo, en primer </w:t>
      </w:r>
      <w:r w:rsidR="008B0A7D" w:rsidRPr="006A220C">
        <w:t>lugar,</w:t>
      </w:r>
      <w:r w:rsidR="006A220C" w:rsidRPr="006A220C">
        <w:t xml:space="preserve"> verificar si los mantenimientos mayores anteriores fueron correctamente ejecutados y luego justificar la solicitud de recursos para la ejecución de este mantenimiento mayor para la fragata “Almirante </w:t>
      </w:r>
      <w:r w:rsidR="006A220C" w:rsidRPr="000D6F05">
        <w:t>Blanco” el año 2027.</w:t>
      </w:r>
    </w:p>
    <w:p w14:paraId="0DF6DF52" w14:textId="34A7E472" w:rsidR="00C4708E" w:rsidRDefault="00C4708E" w:rsidP="00520ACB">
      <w:r w:rsidRPr="000D6F05">
        <w:t>E</w:t>
      </w:r>
      <w:r w:rsidR="0055261D" w:rsidRPr="000D6F05">
        <w:t xml:space="preserve">s importante destacar que </w:t>
      </w:r>
      <w:r w:rsidR="006A220C" w:rsidRPr="000D6F05">
        <w:t xml:space="preserve">actualmente el montaje de la fragata “Almirante Riveros </w:t>
      </w:r>
      <w:r w:rsidR="000D6F05" w:rsidRPr="000D6F05">
        <w:t xml:space="preserve">se encuentra efectuando este mantenimiento mayor; sin embargo, de acuerdo con los manuales del fabricante debería haberse realizado el año 2025; lo cual, desde el punto de vista cualitativo es consecuente ya que ese año presentó una falla casi catastrófica que lo dejó no disponible por aproximadamente 6 meses, lo que se traduce en una disponibilidad anual del 50%; pero, al desagregar este número de manera mensual, significa que fue de un 0% cada mes entre Julio y Diciembre.  </w:t>
      </w:r>
      <w:r w:rsidR="00390AB7" w:rsidRPr="000D6F05">
        <w:t xml:space="preserve"> </w:t>
      </w:r>
    </w:p>
    <w:p w14:paraId="4A57ABA9" w14:textId="30CEC647" w:rsidR="000D6F05" w:rsidRPr="000D6F05" w:rsidRDefault="000D6F05" w:rsidP="00520ACB">
      <w:r>
        <w:t xml:space="preserve">A su vez, el montaje de la fragata “Almirante Blanco”, ejecutó su último mantenimiento mayor el año 2019 y ha sido utilizado desde el año 2020 hasta ahora, por lo que le corresponde </w:t>
      </w:r>
      <w:r w:rsidRPr="000D6F05">
        <w:t>efectuar mantenimiento mayor el próximo año.</w:t>
      </w:r>
    </w:p>
    <w:p w14:paraId="4236EDA0" w14:textId="77426346" w:rsidR="00620341" w:rsidRPr="000D6F05" w:rsidRDefault="000D6F05" w:rsidP="00520ACB">
      <w:r w:rsidRPr="000D6F05">
        <w:t xml:space="preserve">Con los antecedentes anteriores, en primer </w:t>
      </w:r>
      <w:r w:rsidR="005B6A0A" w:rsidRPr="000D6F05">
        <w:t>lugar,</w:t>
      </w:r>
      <w:r w:rsidRPr="000D6F05">
        <w:t xml:space="preserve"> se procede a descargar desde ELLIPSE la </w:t>
      </w:r>
      <w:r w:rsidR="00C4708E" w:rsidRPr="000D6F05">
        <w:t xml:space="preserve">base de datos de fallas de </w:t>
      </w:r>
      <w:r w:rsidRPr="000D6F05">
        <w:t>ambos montajes, depurando aquellas asociadas al modo de falla crítico identificado previamente, y calculando los respectivos tiempos de buen funcionamiento y reparación.</w:t>
      </w:r>
    </w:p>
    <w:p w14:paraId="5046F9C7" w14:textId="4A30B521" w:rsidR="007D60C8" w:rsidRDefault="007D60C8" w:rsidP="007D60C8">
      <w:pPr>
        <w:rPr>
          <w:lang w:val="es-CL"/>
        </w:rPr>
      </w:pPr>
      <w:r w:rsidRPr="005B6A0A">
        <w:rPr>
          <w:lang w:val="es-CL"/>
        </w:rPr>
        <w:lastRenderedPageBreak/>
        <w:t xml:space="preserve">Con la información anterior, se determinaron </w:t>
      </w:r>
      <w:r w:rsidR="005B6A0A" w:rsidRPr="005B6A0A">
        <w:rPr>
          <w:lang w:val="es-CL"/>
        </w:rPr>
        <w:t>los comportamientos</w:t>
      </w:r>
      <w:r w:rsidRPr="005B6A0A">
        <w:rPr>
          <w:lang w:val="es-CL"/>
        </w:rPr>
        <w:t xml:space="preserve"> de vida y falla para ambos equipos mediante ajustes de curvas, </w:t>
      </w:r>
      <w:r w:rsidR="00592B3D" w:rsidRPr="005B6A0A">
        <w:rPr>
          <w:lang w:val="es-CL"/>
        </w:rPr>
        <w:t>utilizando</w:t>
      </w:r>
      <w:r w:rsidRPr="005B6A0A">
        <w:rPr>
          <w:lang w:val="es-CL"/>
        </w:rPr>
        <w:t xml:space="preserve"> la metodología de la </w:t>
      </w:r>
      <w:r w:rsidR="001F604C" w:rsidRPr="005B6A0A">
        <w:rPr>
          <w:lang w:val="es-CL"/>
        </w:rPr>
        <w:t>a</w:t>
      </w:r>
      <w:r w:rsidRPr="005B6A0A">
        <w:rPr>
          <w:lang w:val="es-CL"/>
        </w:rPr>
        <w:t>proximación de Bernard. Por último, con dichos parámetros se determinan los MTBF y los MTTR</w:t>
      </w:r>
      <w:r w:rsidR="00592B3D" w:rsidRPr="005B6A0A">
        <w:rPr>
          <w:lang w:val="es-CL"/>
        </w:rPr>
        <w:t xml:space="preserve"> de cada </w:t>
      </w:r>
      <w:r w:rsidR="001F604C" w:rsidRPr="005B6A0A">
        <w:rPr>
          <w:lang w:val="es-CL"/>
        </w:rPr>
        <w:t>uno</w:t>
      </w:r>
      <w:r w:rsidR="00592B3D" w:rsidRPr="005B6A0A">
        <w:rPr>
          <w:lang w:val="es-CL"/>
        </w:rPr>
        <w:t>.</w:t>
      </w:r>
      <w:r w:rsidR="00672FD6">
        <w:rPr>
          <w:lang w:val="es-CL"/>
        </w:rPr>
        <w:t xml:space="preserve"> De este modo, se efectúan 3 modelamiento</w:t>
      </w:r>
      <w:r w:rsidR="000F47FA">
        <w:rPr>
          <w:lang w:val="es-CL"/>
        </w:rPr>
        <w:t>s</w:t>
      </w:r>
      <w:r w:rsidR="00672FD6">
        <w:rPr>
          <w:lang w:val="es-CL"/>
        </w:rPr>
        <w:t>, los cuales son:</w:t>
      </w:r>
    </w:p>
    <w:p w14:paraId="4A99E770" w14:textId="1CA59D4F" w:rsidR="00672FD6" w:rsidRDefault="00672FD6" w:rsidP="00672FD6">
      <w:pPr>
        <w:pStyle w:val="Prrafodelista"/>
        <w:numPr>
          <w:ilvl w:val="0"/>
          <w:numId w:val="13"/>
        </w:numPr>
        <w:rPr>
          <w:lang w:val="es-CL"/>
        </w:rPr>
      </w:pPr>
      <w:r>
        <w:rPr>
          <w:lang w:val="es-CL"/>
        </w:rPr>
        <w:t>Montaje fragata “Almirante Riveros”, entre los años 2019 al 2025, con el propósito de comprobar o rechazar la hipótesis de que debería haber sido enviado a mantenimiento mayor el año 2025, y que la política de mantenimiento del fabricante a edad constante es la correcta.</w:t>
      </w:r>
      <w:r w:rsidR="00395900">
        <w:rPr>
          <w:lang w:val="es-CL"/>
        </w:rPr>
        <w:t xml:space="preserve"> Para efectos de nomenclatura se denominará como “RIVEROS 1”</w:t>
      </w:r>
    </w:p>
    <w:p w14:paraId="11833196" w14:textId="7CF7A8C5" w:rsidR="00395900" w:rsidRDefault="00672FD6" w:rsidP="00395900">
      <w:pPr>
        <w:pStyle w:val="Prrafodelista"/>
        <w:numPr>
          <w:ilvl w:val="0"/>
          <w:numId w:val="13"/>
        </w:numPr>
        <w:rPr>
          <w:lang w:val="es-CL"/>
        </w:rPr>
      </w:pPr>
      <w:r>
        <w:rPr>
          <w:lang w:val="es-CL"/>
        </w:rPr>
        <w:t>Montaje fragata “Almirante Blanco”, entre los años los años 2013 al 20</w:t>
      </w:r>
      <w:r w:rsidR="003038B3">
        <w:rPr>
          <w:lang w:val="es-CL"/>
        </w:rPr>
        <w:t>1</w:t>
      </w:r>
      <w:r>
        <w:rPr>
          <w:lang w:val="es-CL"/>
        </w:rPr>
        <w:t>8, con el propósito de comprobar o rechazar la hipótesis de que fue enviado correctamente a tiempo a mantenimiento mayor el año 2019, y que la política de mantenimiento del fabricante a edad constante es la correcta.</w:t>
      </w:r>
      <w:r w:rsidR="00395900">
        <w:rPr>
          <w:lang w:val="es-CL"/>
        </w:rPr>
        <w:t xml:space="preserve"> Para efectos de nomenclatura se denominará como “BLANCO 1”</w:t>
      </w:r>
    </w:p>
    <w:p w14:paraId="4DE91B49" w14:textId="1890B3EC" w:rsidR="00592C4F" w:rsidRPr="000F47FA" w:rsidRDefault="00672FD6" w:rsidP="00A17BA7">
      <w:pPr>
        <w:pStyle w:val="Prrafodelista"/>
        <w:numPr>
          <w:ilvl w:val="0"/>
          <w:numId w:val="13"/>
        </w:numPr>
        <w:rPr>
          <w:lang w:val="es-CL"/>
        </w:rPr>
      </w:pPr>
      <w:r w:rsidRPr="000F47FA">
        <w:rPr>
          <w:lang w:val="es-CL"/>
        </w:rPr>
        <w:t>Montaje fragata “Almirante Blanco”, entre los años los años 2020 al 2026, con el propósito de comprobar o rechazar la hipótesis de que este montaje debe ser enviado a mantenimiento mayor el año 2027 y por lo tanto se justifica la solicitud de presupuesto para este trabajo, junto con ratificar la política de mantenimiento a edad constante.</w:t>
      </w:r>
      <w:r w:rsidR="00395900">
        <w:rPr>
          <w:lang w:val="es-CL"/>
        </w:rPr>
        <w:t xml:space="preserve"> Para efectos de nomenclatura se denominará como “BLANCO 2”</w:t>
      </w:r>
    </w:p>
    <w:p w14:paraId="02C8B11D" w14:textId="77777777" w:rsidR="00C13A92" w:rsidRPr="00672FD6" w:rsidRDefault="00592C4F" w:rsidP="00C13A92">
      <w:pPr>
        <w:pStyle w:val="Titulo3"/>
        <w:rPr>
          <w:lang w:val="es-CL"/>
        </w:rPr>
      </w:pPr>
      <w:r w:rsidRPr="00672FD6">
        <w:rPr>
          <w:lang w:val="es-CL"/>
        </w:rPr>
        <w:t>8</w:t>
      </w:r>
      <w:r w:rsidR="00C13A92" w:rsidRPr="00672FD6">
        <w:rPr>
          <w:lang w:val="es-CL"/>
        </w:rPr>
        <w:t>.4.1 Comportamiento de Vida</w:t>
      </w:r>
    </w:p>
    <w:p w14:paraId="683F6718" w14:textId="77C34018" w:rsidR="00592B3D" w:rsidRPr="00672FD6" w:rsidRDefault="00592B3D" w:rsidP="007D60C8">
      <w:pPr>
        <w:rPr>
          <w:lang w:val="es-CL"/>
        </w:rPr>
      </w:pPr>
      <w:r w:rsidRPr="00672FD6">
        <w:rPr>
          <w:lang w:val="es-CL"/>
        </w:rPr>
        <w:t>En primer lugar, para det</w:t>
      </w:r>
      <w:r w:rsidR="00C077C6" w:rsidRPr="00672FD6">
        <w:rPr>
          <w:lang w:val="es-CL"/>
        </w:rPr>
        <w:t>e</w:t>
      </w:r>
      <w:r w:rsidRPr="00672FD6">
        <w:rPr>
          <w:lang w:val="es-CL"/>
        </w:rPr>
        <w:t>rminar el comportamiento de vida</w:t>
      </w:r>
      <w:r w:rsidR="00C077C6" w:rsidRPr="00672FD6">
        <w:rPr>
          <w:lang w:val="es-CL"/>
        </w:rPr>
        <w:t xml:space="preserve">, se obtienen todos los TBF de ambos </w:t>
      </w:r>
      <w:r w:rsidR="000F47FA">
        <w:rPr>
          <w:lang w:val="es-CL"/>
        </w:rPr>
        <w:t>montajes para cada período en estudio</w:t>
      </w:r>
      <w:r w:rsidR="00C077C6" w:rsidRPr="00672FD6">
        <w:rPr>
          <w:lang w:val="es-CL"/>
        </w:rPr>
        <w:t xml:space="preserve">, asumiendo que es modelado por una distribución </w:t>
      </w:r>
      <w:proofErr w:type="spellStart"/>
      <w:r w:rsidR="00C077C6" w:rsidRPr="00672FD6">
        <w:rPr>
          <w:lang w:val="es-CL"/>
        </w:rPr>
        <w:t>Weibull</w:t>
      </w:r>
      <w:proofErr w:type="spellEnd"/>
      <w:r w:rsidR="00C077C6" w:rsidRPr="00672FD6">
        <w:rPr>
          <w:lang w:val="es-CL"/>
        </w:rPr>
        <w:t>, para lu</w:t>
      </w:r>
      <w:r w:rsidR="001F604C" w:rsidRPr="00672FD6">
        <w:rPr>
          <w:lang w:val="es-CL"/>
        </w:rPr>
        <w:t>ego ordenarlos de menor a mayor. A</w:t>
      </w:r>
      <w:r w:rsidR="00C077C6" w:rsidRPr="00672FD6">
        <w:rPr>
          <w:lang w:val="es-CL"/>
        </w:rPr>
        <w:t xml:space="preserve"> continuación, </w:t>
      </w:r>
      <w:r w:rsidR="001F604C" w:rsidRPr="00672FD6">
        <w:rPr>
          <w:lang w:val="es-CL"/>
        </w:rPr>
        <w:t xml:space="preserve">se </w:t>
      </w:r>
      <w:r w:rsidR="00C077C6" w:rsidRPr="00672FD6">
        <w:rPr>
          <w:lang w:val="es-CL"/>
        </w:rPr>
        <w:t>calcula la Función acumulada de Falla "</w:t>
      </w:r>
      <w:proofErr w:type="gramStart"/>
      <w:r w:rsidR="00C077C6" w:rsidRPr="00672FD6">
        <w:rPr>
          <w:lang w:val="es-CL"/>
        </w:rPr>
        <w:t>F(</w:t>
      </w:r>
      <w:proofErr w:type="gramEnd"/>
      <w:r w:rsidR="00C077C6" w:rsidRPr="00672FD6">
        <w:rPr>
          <w:lang w:val="es-CL"/>
        </w:rPr>
        <w:t>t)" para cada TBF, la cual se puede obtener mediante</w:t>
      </w:r>
      <w:r w:rsidR="001F604C" w:rsidRPr="00672FD6">
        <w:rPr>
          <w:lang w:val="es-CL"/>
        </w:rPr>
        <w:t xml:space="preserve"> la</w:t>
      </w:r>
      <w:r w:rsidR="00B95272" w:rsidRPr="00672FD6">
        <w:rPr>
          <w:lang w:val="es-CL"/>
        </w:rPr>
        <w:t>s</w:t>
      </w:r>
      <w:r w:rsidR="001F604C" w:rsidRPr="00672FD6">
        <w:rPr>
          <w:lang w:val="es-CL"/>
        </w:rPr>
        <w:t xml:space="preserve"> </w:t>
      </w:r>
      <w:r w:rsidR="001F604C" w:rsidRPr="00672FD6">
        <w:rPr>
          <w:lang w:val="es-CL"/>
        </w:rPr>
        <w:lastRenderedPageBreak/>
        <w:t>funci</w:t>
      </w:r>
      <w:r w:rsidR="00B95272" w:rsidRPr="00672FD6">
        <w:rPr>
          <w:lang w:val="es-CL"/>
        </w:rPr>
        <w:t>o</w:t>
      </w:r>
      <w:r w:rsidR="001F604C" w:rsidRPr="00672FD6">
        <w:rPr>
          <w:lang w:val="es-CL"/>
        </w:rPr>
        <w:t>n</w:t>
      </w:r>
      <w:r w:rsidR="00B95272" w:rsidRPr="00672FD6">
        <w:rPr>
          <w:lang w:val="es-CL"/>
        </w:rPr>
        <w:t>es</w:t>
      </w:r>
      <w:r w:rsidR="001F604C" w:rsidRPr="00672FD6">
        <w:rPr>
          <w:lang w:val="es-CL"/>
        </w:rPr>
        <w:t xml:space="preserve"> k-</w:t>
      </w:r>
      <w:proofErr w:type="spellStart"/>
      <w:r w:rsidR="001F604C" w:rsidRPr="00672FD6">
        <w:rPr>
          <w:lang w:val="es-CL"/>
        </w:rPr>
        <w:t>ésima</w:t>
      </w:r>
      <w:proofErr w:type="spellEnd"/>
      <w:r w:rsidR="001F604C" w:rsidRPr="00672FD6">
        <w:rPr>
          <w:lang w:val="es-CL"/>
        </w:rPr>
        <w:t xml:space="preserve"> o </w:t>
      </w:r>
      <w:proofErr w:type="spellStart"/>
      <w:r w:rsidR="001F604C" w:rsidRPr="00672FD6">
        <w:rPr>
          <w:lang w:val="es-CL"/>
        </w:rPr>
        <w:t>Benard</w:t>
      </w:r>
      <w:proofErr w:type="spellEnd"/>
      <w:r w:rsidR="008C2C5E" w:rsidRPr="00672FD6">
        <w:rPr>
          <w:lang w:val="es-CL"/>
        </w:rPr>
        <w:t>,</w:t>
      </w:r>
      <w:r w:rsidR="001F604C" w:rsidRPr="00672FD6">
        <w:rPr>
          <w:lang w:val="es-CL"/>
        </w:rPr>
        <w:t xml:space="preserve"> cuyos procedimientos se </w:t>
      </w:r>
      <w:r w:rsidR="008C2C5E" w:rsidRPr="00672FD6">
        <w:rPr>
          <w:lang w:val="es-CL"/>
        </w:rPr>
        <w:t>detallan en el Anexo "</w:t>
      </w:r>
      <w:r w:rsidR="008B0A7D">
        <w:rPr>
          <w:lang w:val="es-CL"/>
        </w:rPr>
        <w:t>E</w:t>
      </w:r>
      <w:r w:rsidR="008C2C5E" w:rsidRPr="00672FD6">
        <w:rPr>
          <w:lang w:val="es-CL"/>
        </w:rPr>
        <w:t>" denominado "Cálculo del Comportamiento de Vida y Falla"</w:t>
      </w:r>
      <w:r w:rsidR="001F604C" w:rsidRPr="00672FD6">
        <w:rPr>
          <w:lang w:val="es-CL"/>
        </w:rPr>
        <w:t>.</w:t>
      </w:r>
    </w:p>
    <w:p w14:paraId="63630173" w14:textId="77777777" w:rsidR="00C077C6" w:rsidRPr="00672FD6" w:rsidRDefault="00C077C6" w:rsidP="00C077C6">
      <w:pPr>
        <w:rPr>
          <w:lang w:val="es-CL"/>
        </w:rPr>
      </w:pPr>
      <w:r w:rsidRPr="00672FD6">
        <w:rPr>
          <w:lang w:val="es-CL"/>
        </w:rPr>
        <w:t>Si bien, se efectuó el cálculo de la función acumulada de falla con ambos métodos, se eligió el de "</w:t>
      </w:r>
      <w:proofErr w:type="spellStart"/>
      <w:r w:rsidRPr="00672FD6">
        <w:rPr>
          <w:lang w:val="es-CL"/>
        </w:rPr>
        <w:t>Benard</w:t>
      </w:r>
      <w:proofErr w:type="spellEnd"/>
      <w:r w:rsidRPr="00672FD6">
        <w:rPr>
          <w:lang w:val="es-CL"/>
        </w:rPr>
        <w:t>" ya que es más exacto, lo que se comprueba al compararlo con el MTBF histórico</w:t>
      </w:r>
      <w:r w:rsidR="00561B3F" w:rsidRPr="00672FD6">
        <w:rPr>
          <w:lang w:val="es-CL"/>
        </w:rPr>
        <w:t>.</w:t>
      </w:r>
    </w:p>
    <w:p w14:paraId="683B81AD" w14:textId="55042B1A" w:rsidR="0059671D" w:rsidRPr="000F47FA" w:rsidRDefault="00561B3F" w:rsidP="00C077C6">
      <w:pPr>
        <w:rPr>
          <w:lang w:val="es-CL"/>
        </w:rPr>
      </w:pPr>
      <w:r w:rsidRPr="00672FD6">
        <w:rPr>
          <w:lang w:val="es-CL"/>
        </w:rPr>
        <w:t xml:space="preserve">A continuación, se obtienen los "ejes" o variables, </w:t>
      </w:r>
      <w:r w:rsidR="001F604C" w:rsidRPr="00672FD6">
        <w:rPr>
          <w:lang w:val="es-CL"/>
        </w:rPr>
        <w:t>a los cuales</w:t>
      </w:r>
      <w:r w:rsidR="0059671D" w:rsidRPr="00672FD6">
        <w:rPr>
          <w:lang w:val="es-CL"/>
        </w:rPr>
        <w:t xml:space="preserve"> se</w:t>
      </w:r>
      <w:r w:rsidR="001F604C" w:rsidRPr="00672FD6">
        <w:rPr>
          <w:lang w:val="es-CL"/>
        </w:rPr>
        <w:t xml:space="preserve"> les</w:t>
      </w:r>
      <w:r w:rsidR="0059671D" w:rsidRPr="00672FD6">
        <w:rPr>
          <w:lang w:val="es-CL"/>
        </w:rPr>
        <w:t xml:space="preserve"> aplica el método de Mínimos Cuadrados Ordinarios (MCO), obteniendo la pendiente (b) y el intercepto (a) de esta recta.  De esta forma, con lo anterior, se logran calcular los parámetros de </w:t>
      </w:r>
      <w:r w:rsidR="00164B40" w:rsidRPr="00672FD6">
        <w:rPr>
          <w:lang w:val="es-CL"/>
        </w:rPr>
        <w:t>forma (</w:t>
      </w:r>
      <m:oMath>
        <m:r>
          <w:rPr>
            <w:rFonts w:ascii="Cambria Math" w:hAnsi="Cambria Math"/>
            <w:lang w:val="es-CL"/>
          </w:rPr>
          <m:t>β</m:t>
        </m:r>
      </m:oMath>
      <w:r w:rsidR="00164B40" w:rsidRPr="00672FD6">
        <w:rPr>
          <w:lang w:val="es-CL"/>
        </w:rPr>
        <w:t>)</w:t>
      </w:r>
      <w:r w:rsidR="0059671D" w:rsidRPr="00672FD6">
        <w:rPr>
          <w:lang w:val="es-CL"/>
        </w:rPr>
        <w:t xml:space="preserve"> y </w:t>
      </w:r>
      <w:r w:rsidR="00164B40" w:rsidRPr="00672FD6">
        <w:rPr>
          <w:lang w:val="es-CL"/>
        </w:rPr>
        <w:t>escala (</w:t>
      </w:r>
      <m:oMath>
        <m:r>
          <w:rPr>
            <w:rFonts w:ascii="Cambria Math" w:hAnsi="Cambria Math"/>
            <w:lang w:val="es-CL"/>
          </w:rPr>
          <m:t>α</m:t>
        </m:r>
      </m:oMath>
      <w:r w:rsidR="00164B40" w:rsidRPr="00672FD6">
        <w:rPr>
          <w:lang w:val="es-CL"/>
        </w:rPr>
        <w:t>)</w:t>
      </w:r>
      <w:r w:rsidR="001F604C" w:rsidRPr="00672FD6">
        <w:rPr>
          <w:lang w:val="es-CL"/>
        </w:rPr>
        <w:t xml:space="preserve"> de la </w:t>
      </w:r>
      <w:r w:rsidR="001F604C" w:rsidRPr="000F47FA">
        <w:rPr>
          <w:lang w:val="es-CL"/>
        </w:rPr>
        <w:t xml:space="preserve">distribución </w:t>
      </w:r>
      <w:proofErr w:type="spellStart"/>
      <w:r w:rsidR="001F604C" w:rsidRPr="000F47FA">
        <w:rPr>
          <w:lang w:val="es-CL"/>
        </w:rPr>
        <w:t>weibull</w:t>
      </w:r>
      <w:proofErr w:type="spellEnd"/>
      <w:r w:rsidR="001F604C" w:rsidRPr="000F47FA">
        <w:rPr>
          <w:lang w:val="es-CL"/>
        </w:rPr>
        <w:t>; esto se detalla en el Anexo "</w:t>
      </w:r>
      <w:r w:rsidR="008B0A7D">
        <w:rPr>
          <w:lang w:val="es-CL"/>
        </w:rPr>
        <w:t>E</w:t>
      </w:r>
      <w:r w:rsidR="001F604C" w:rsidRPr="000F47FA">
        <w:rPr>
          <w:lang w:val="es-CL"/>
        </w:rPr>
        <w:t>".</w:t>
      </w:r>
    </w:p>
    <w:p w14:paraId="1DE2F2E9" w14:textId="77777777" w:rsidR="000F47FA" w:rsidRDefault="00164B40" w:rsidP="00520ACB">
      <w:r w:rsidRPr="000F47FA">
        <w:t xml:space="preserve">Adicionalmente, para comprobar que la distribución asumida es </w:t>
      </w:r>
      <w:r w:rsidR="001F604C" w:rsidRPr="000F47FA">
        <w:t>adecuada</w:t>
      </w:r>
      <w:r w:rsidRPr="000F47FA">
        <w:t>,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0F47FA">
        <w:t xml:space="preserve">), el cual </w:t>
      </w:r>
      <w:r w:rsidR="000F47FA" w:rsidRPr="000F47FA">
        <w:t>tuvo los siguientes valores:</w:t>
      </w:r>
    </w:p>
    <w:p w14:paraId="26BB59DC" w14:textId="22AAD01A" w:rsidR="003038B3" w:rsidRDefault="003038B3" w:rsidP="003038B3">
      <w:pPr>
        <w:pStyle w:val="Epgrafe"/>
        <w:keepNext/>
        <w:ind w:firstLine="0"/>
        <w:jc w:val="center"/>
      </w:pPr>
      <w:bookmarkStart w:id="64" w:name="_Toc232688275"/>
      <w:r>
        <w:t xml:space="preserve">Tabla </w:t>
      </w:r>
      <w:r>
        <w:fldChar w:fldCharType="begin"/>
      </w:r>
      <w:r>
        <w:instrText xml:space="preserve"> SEQ Tabla \* ARABIC </w:instrText>
      </w:r>
      <w:r>
        <w:fldChar w:fldCharType="separate"/>
      </w:r>
      <w:r w:rsidR="00CB48A5">
        <w:rPr>
          <w:noProof/>
        </w:rPr>
        <w:t>3</w:t>
      </w:r>
      <w:r>
        <w:fldChar w:fldCharType="end"/>
      </w:r>
      <w:r>
        <w:t>.- Coeficiente de determinación del Comportamiento de Vida.</w:t>
      </w:r>
      <w:bookmarkEnd w:id="64"/>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3038B3" w14:paraId="2BE35F6A" w14:textId="77777777" w:rsidTr="008A31A3">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tcPr>
          <w:p w14:paraId="29806410" w14:textId="17EA40D6" w:rsidR="003038B3" w:rsidRDefault="003038B3" w:rsidP="008A31A3">
            <w:pPr>
              <w:spacing w:line="240" w:lineRule="auto"/>
              <w:ind w:firstLine="0"/>
              <w:jc w:val="center"/>
            </w:pPr>
            <w:r>
              <w:t>Equipo</w:t>
            </w:r>
          </w:p>
        </w:tc>
        <w:tc>
          <w:tcPr>
            <w:tcW w:w="3732" w:type="dxa"/>
            <w:tcBorders>
              <w:top w:val="none" w:sz="0" w:space="0" w:color="auto"/>
              <w:left w:val="none" w:sz="0" w:space="0" w:color="auto"/>
              <w:bottom w:val="none" w:sz="0" w:space="0" w:color="auto"/>
              <w:right w:val="none" w:sz="0" w:space="0" w:color="auto"/>
            </w:tcBorders>
          </w:tcPr>
          <w:p w14:paraId="3D8B8112" w14:textId="32212252" w:rsidR="003038B3" w:rsidRDefault="003038B3" w:rsidP="008A31A3">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t>C</w:t>
            </w:r>
            <w:r w:rsidRPr="000F47FA">
              <w:t>oeficiente de determinación (</w:t>
            </w:r>
            <m:oMath>
              <m:sSup>
                <m:sSupPr>
                  <m:ctrlPr>
                    <w:rPr>
                      <w:rFonts w:ascii="Cambria Math" w:hAnsi="Cambria Math"/>
                      <w:i/>
                    </w:rPr>
                  </m:ctrlPr>
                </m:sSupPr>
                <m:e>
                  <m:r>
                    <m:rPr>
                      <m:sty m:val="bi"/>
                    </m:rPr>
                    <w:rPr>
                      <w:rFonts w:ascii="Cambria Math" w:hAnsi="Cambria Math"/>
                    </w:rPr>
                    <m:t>R</m:t>
                  </m:r>
                </m:e>
                <m:sup>
                  <m:r>
                    <m:rPr>
                      <m:sty m:val="bi"/>
                    </m:rPr>
                    <w:rPr>
                      <w:rFonts w:ascii="Cambria Math" w:hAnsi="Cambria Math"/>
                    </w:rPr>
                    <m:t>2</m:t>
                  </m:r>
                </m:sup>
              </m:sSup>
            </m:oMath>
            <w:r w:rsidRPr="000F47FA">
              <w:t>)</w:t>
            </w:r>
          </w:p>
        </w:tc>
      </w:tr>
      <w:tr w:rsidR="003038B3" w14:paraId="0C3F6788" w14:textId="77777777" w:rsidTr="008A31A3">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4CD0311C" w14:textId="47232830" w:rsidR="003038B3" w:rsidRDefault="003038B3" w:rsidP="008A31A3">
            <w:pPr>
              <w:spacing w:line="240" w:lineRule="auto"/>
              <w:ind w:firstLine="0"/>
              <w:jc w:val="center"/>
            </w:pPr>
            <w:r>
              <w:t>RIVEROS 1</w:t>
            </w:r>
          </w:p>
        </w:tc>
        <w:tc>
          <w:tcPr>
            <w:tcW w:w="3732" w:type="dxa"/>
            <w:tcBorders>
              <w:left w:val="none" w:sz="0" w:space="0" w:color="auto"/>
            </w:tcBorders>
          </w:tcPr>
          <w:p w14:paraId="69F8E393" w14:textId="3F59BA55" w:rsidR="003038B3" w:rsidRDefault="003038B3" w:rsidP="008A31A3">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0,979</w:t>
            </w:r>
          </w:p>
        </w:tc>
      </w:tr>
      <w:tr w:rsidR="003038B3" w14:paraId="54444E40" w14:textId="77777777" w:rsidTr="008A31A3">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777379CF" w14:textId="2594B6DD" w:rsidR="003038B3" w:rsidRDefault="003038B3" w:rsidP="008A31A3">
            <w:pPr>
              <w:spacing w:line="240" w:lineRule="auto"/>
              <w:ind w:firstLine="0"/>
              <w:jc w:val="center"/>
            </w:pPr>
            <w:r>
              <w:t>BLANCO 1</w:t>
            </w:r>
          </w:p>
        </w:tc>
        <w:tc>
          <w:tcPr>
            <w:tcW w:w="3732" w:type="dxa"/>
            <w:tcBorders>
              <w:left w:val="none" w:sz="0" w:space="0" w:color="auto"/>
            </w:tcBorders>
          </w:tcPr>
          <w:p w14:paraId="2414FD40" w14:textId="686F8DB5" w:rsidR="003038B3" w:rsidRDefault="003038B3" w:rsidP="008A31A3">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t>0,974</w:t>
            </w:r>
          </w:p>
        </w:tc>
      </w:tr>
      <w:tr w:rsidR="003038B3" w14:paraId="2DC07604" w14:textId="77777777" w:rsidTr="008A31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5B7ACA76" w14:textId="2196AFDF" w:rsidR="003038B3" w:rsidRDefault="003038B3" w:rsidP="008A31A3">
            <w:pPr>
              <w:spacing w:line="240" w:lineRule="auto"/>
              <w:ind w:firstLine="0"/>
              <w:jc w:val="center"/>
            </w:pPr>
            <w:r>
              <w:t>BLANCO 2</w:t>
            </w:r>
          </w:p>
        </w:tc>
        <w:tc>
          <w:tcPr>
            <w:tcW w:w="3732" w:type="dxa"/>
            <w:tcBorders>
              <w:left w:val="none" w:sz="0" w:space="0" w:color="auto"/>
            </w:tcBorders>
          </w:tcPr>
          <w:p w14:paraId="10B5E936" w14:textId="02CA689D" w:rsidR="003038B3" w:rsidRDefault="003038B3" w:rsidP="008A31A3">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9,961</w:t>
            </w:r>
          </w:p>
        </w:tc>
      </w:tr>
    </w:tbl>
    <w:p w14:paraId="1B8E29B6" w14:textId="77777777" w:rsidR="008A31A3" w:rsidRDefault="008A31A3" w:rsidP="00520ACB"/>
    <w:p w14:paraId="4DEAAF13" w14:textId="4A898DA8" w:rsidR="00592C4F" w:rsidRPr="003038B3" w:rsidRDefault="003038B3" w:rsidP="00520ACB">
      <w:r w:rsidRPr="003038B3">
        <w:t xml:space="preserve">Con los resultados anteriores, se </w:t>
      </w:r>
      <w:r w:rsidR="001F604C" w:rsidRPr="003038B3">
        <w:t>corrobora</w:t>
      </w:r>
      <w:r w:rsidR="00C96D53" w:rsidRPr="003038B3">
        <w:t xml:space="preserve"> que la distribución </w:t>
      </w:r>
      <w:proofErr w:type="spellStart"/>
      <w:r w:rsidR="00C96D53" w:rsidRPr="003038B3">
        <w:t>weibull</w:t>
      </w:r>
      <w:proofErr w:type="spellEnd"/>
      <w:r w:rsidR="00C96D53" w:rsidRPr="003038B3">
        <w:t xml:space="preserve"> es la correcta</w:t>
      </w:r>
      <w:r w:rsidRPr="003038B3">
        <w:t xml:space="preserve"> para cada uno de los modelos</w:t>
      </w:r>
      <w:r w:rsidR="00C96D53" w:rsidRPr="003038B3">
        <w:t>.</w:t>
      </w:r>
      <w:r w:rsidR="00087EE4" w:rsidRPr="003038B3">
        <w:t xml:space="preserve"> </w:t>
      </w:r>
      <w:r w:rsidR="00C96D53" w:rsidRPr="003038B3">
        <w:t>Con todo lo anterior, se puede calcular el MTBF y compararlo con el promedio histórico de TBF, a través de las siguientes ecuaciones:</w:t>
      </w:r>
    </w:p>
    <w:p w14:paraId="3F4B54F4" w14:textId="77777777" w:rsidR="00592C4F" w:rsidRPr="003038B3" w:rsidRDefault="00C11FFE" w:rsidP="00520ACB">
      <m:oMathPara>
        <m:oMath>
          <m:sSub>
            <m:sSubPr>
              <m:ctrlPr>
                <w:rPr>
                  <w:rFonts w:ascii="Cambria Math" w:hAnsi="Cambria Math"/>
                  <w:i/>
                </w:rPr>
              </m:ctrlPr>
            </m:sSubPr>
            <m:e>
              <m:r>
                <w:rPr>
                  <w:rFonts w:ascii="Cambria Math" w:hAnsi="Cambria Math"/>
                </w:rPr>
                <m:t>MTBF</m:t>
              </m:r>
            </m:e>
            <m:sub>
              <m:r>
                <w:rPr>
                  <w:rFonts w:ascii="Cambria Math" w:hAnsi="Cambria Math"/>
                </w:rPr>
                <m:t>weibull</m:t>
              </m:r>
            </m:sub>
          </m:sSub>
          <m:r>
            <w:rPr>
              <w:rFonts w:ascii="Cambria Math" w:hAnsi="Cambria Math"/>
            </w:rPr>
            <m:t>=α⋅</m:t>
          </m:r>
          <m:r>
            <m:rPr>
              <m:sty m:val="p"/>
            </m:rPr>
            <w:rPr>
              <w:rFonts w:ascii="Cambria Math" w:hAnsi="Cambria Math"/>
            </w:rPr>
            <m:t>Γ</m:t>
          </m:r>
          <m:d>
            <m:dPr>
              <m:ctrlPr>
                <w:rPr>
                  <w:rFonts w:ascii="Cambria Math" w:hAnsi="Cambria Math"/>
                </w:rPr>
              </m:ctrlPr>
            </m:dPr>
            <m:e>
              <m:f>
                <m:fPr>
                  <m:ctrlPr>
                    <w:rPr>
                      <w:rFonts w:ascii="Cambria Math" w:hAnsi="Cambria Math"/>
                    </w:rPr>
                  </m:ctrlPr>
                </m:fPr>
                <m:num>
                  <m:r>
                    <m:rPr>
                      <m:sty m:val="p"/>
                    </m:rPr>
                    <w:rPr>
                      <w:rFonts w:ascii="Cambria Math" w:hAnsi="Cambria Math"/>
                    </w:rPr>
                    <m:t>β+1</m:t>
                  </m:r>
                </m:num>
                <m:den>
                  <m:r>
                    <m:rPr>
                      <m:sty m:val="p"/>
                    </m:rPr>
                    <w:rPr>
                      <w:rFonts w:ascii="Cambria Math" w:hAnsi="Cambria Math"/>
                    </w:rPr>
                    <m:t>β</m:t>
                  </m:r>
                </m:den>
              </m:f>
            </m:e>
          </m:d>
        </m:oMath>
      </m:oMathPara>
    </w:p>
    <w:p w14:paraId="4806E171" w14:textId="77777777" w:rsidR="004F5AD2" w:rsidRPr="003038B3" w:rsidRDefault="00C11FFE" w:rsidP="00520ACB">
      <m:oMathPara>
        <m:oMath>
          <m:sSub>
            <m:sSubPr>
              <m:ctrlPr>
                <w:rPr>
                  <w:rFonts w:ascii="Cambria Math" w:hAnsi="Cambria Math"/>
                  <w:i/>
                </w:rPr>
              </m:ctrlPr>
            </m:sSubPr>
            <m:e>
              <m:r>
                <w:rPr>
                  <w:rFonts w:ascii="Cambria Math" w:hAnsi="Cambria Math"/>
                </w:rPr>
                <m:t>MTBF</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tbf</m:t>
              </m:r>
            </m:sub>
          </m:sSub>
        </m:oMath>
      </m:oMathPara>
    </w:p>
    <w:p w14:paraId="623FA179" w14:textId="2EE19EAC" w:rsidR="00592C4F" w:rsidRDefault="004F5AD2" w:rsidP="00520ACB">
      <w:r w:rsidRPr="003038B3">
        <w:t>Finalmente,</w:t>
      </w:r>
      <w:r w:rsidR="001F604C" w:rsidRPr="003038B3">
        <w:t xml:space="preserve"> para cada </w:t>
      </w:r>
      <w:r w:rsidR="003038B3" w:rsidRPr="003038B3">
        <w:t>modelo</w:t>
      </w:r>
      <w:r w:rsidR="001F604C" w:rsidRPr="003038B3">
        <w:t>,</w:t>
      </w:r>
      <w:r w:rsidRPr="003038B3">
        <w:t xml:space="preserve"> los resultados obtenidos de los cálculos anteriores fueron los siguientes</w:t>
      </w:r>
      <w:r w:rsidR="001F604C" w:rsidRPr="003038B3">
        <w:t>:</w:t>
      </w:r>
    </w:p>
    <w:p w14:paraId="3E125BE3" w14:textId="77777777" w:rsidR="008A31A3" w:rsidRDefault="008A31A3" w:rsidP="00520ACB"/>
    <w:p w14:paraId="615BF039" w14:textId="77777777" w:rsidR="008A31A3" w:rsidRPr="003038B3" w:rsidRDefault="008A31A3" w:rsidP="00520ACB"/>
    <w:p w14:paraId="4B7E1BE9" w14:textId="2C317845" w:rsidR="004F5AD2" w:rsidRPr="003038B3" w:rsidRDefault="004F5AD2" w:rsidP="006367E5">
      <w:pPr>
        <w:pStyle w:val="Sinespaciado"/>
      </w:pPr>
      <w:r w:rsidRPr="003038B3">
        <w:lastRenderedPageBreak/>
        <w:t xml:space="preserve">- </w:t>
      </w:r>
      <w:r w:rsidR="003038B3" w:rsidRPr="003038B3">
        <w:t xml:space="preserve">RIVEROS </w:t>
      </w:r>
      <w:r w:rsidRPr="003038B3">
        <w:t xml:space="preserve">1, </w:t>
      </w:r>
      <w:r w:rsidR="003038B3" w:rsidRPr="003038B3">
        <w:t>Montaje</w:t>
      </w:r>
      <w:r w:rsidR="003038B3">
        <w:t xml:space="preserve"> OTO MELARA</w:t>
      </w:r>
      <w:r w:rsidR="003038B3" w:rsidRPr="003038B3">
        <w:t xml:space="preserve"> 76/62 mm entre 2019 y 2025</w:t>
      </w:r>
    </w:p>
    <w:p w14:paraId="40019728" w14:textId="407A2453" w:rsidR="00A91CA3" w:rsidRPr="003038B3" w:rsidRDefault="00A91CA3" w:rsidP="00A91CA3">
      <w:pPr>
        <w:pStyle w:val="Epgrafe"/>
        <w:keepNext/>
        <w:jc w:val="center"/>
      </w:pPr>
      <w:bookmarkStart w:id="65" w:name="_Toc232688276"/>
      <w:r w:rsidRPr="003038B3">
        <w:t xml:space="preserve">Tabla </w:t>
      </w:r>
      <w:r w:rsidR="005F3679" w:rsidRPr="003038B3">
        <w:fldChar w:fldCharType="begin"/>
      </w:r>
      <w:r w:rsidR="005F3679" w:rsidRPr="003038B3">
        <w:instrText xml:space="preserve"> SEQ Tabla \* ARABIC </w:instrText>
      </w:r>
      <w:r w:rsidR="005F3679" w:rsidRPr="003038B3">
        <w:fldChar w:fldCharType="separate"/>
      </w:r>
      <w:r w:rsidR="00CB48A5">
        <w:rPr>
          <w:noProof/>
        </w:rPr>
        <w:t>4</w:t>
      </w:r>
      <w:r w:rsidR="005F3679" w:rsidRPr="003038B3">
        <w:rPr>
          <w:noProof/>
        </w:rPr>
        <w:fldChar w:fldCharType="end"/>
      </w:r>
      <w:r w:rsidRPr="003038B3">
        <w:t xml:space="preserve">.- Resultados comportamiento de vida </w:t>
      </w:r>
      <w:r w:rsidR="003038B3">
        <w:t>Montaje 76/62 MM Fragata Riveros 2019-2025</w:t>
      </w:r>
      <w:bookmarkEnd w:id="65"/>
    </w:p>
    <w:tbl>
      <w:tblPr>
        <w:tblStyle w:val="Sombreadomedio1-nfasis11"/>
        <w:tblW w:w="2720" w:type="dxa"/>
        <w:jc w:val="center"/>
        <w:tblLook w:val="04A0" w:firstRow="1" w:lastRow="0" w:firstColumn="1" w:lastColumn="0" w:noHBand="0" w:noVBand="1"/>
      </w:tblPr>
      <w:tblGrid>
        <w:gridCol w:w="1815"/>
        <w:gridCol w:w="905"/>
      </w:tblGrid>
      <w:tr w:rsidR="004F5AD2" w:rsidRPr="003038B3" w14:paraId="51F229E0" w14:textId="77777777" w:rsidTr="00C13A9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gridSpan w:val="2"/>
            <w:noWrap/>
            <w:vAlign w:val="center"/>
            <w:hideMark/>
          </w:tcPr>
          <w:p w14:paraId="1810A762" w14:textId="77777777" w:rsidR="004F5AD2" w:rsidRPr="003038B3" w:rsidRDefault="004F5AD2" w:rsidP="00C13A92">
            <w:pPr>
              <w:widowControl/>
              <w:autoSpaceDE/>
              <w:autoSpaceDN/>
              <w:spacing w:line="240" w:lineRule="auto"/>
              <w:ind w:firstLine="0"/>
              <w:jc w:val="center"/>
              <w:rPr>
                <w:rFonts w:ascii="Calibri" w:hAnsi="Calibri"/>
                <w:color w:val="000000"/>
                <w:u w:val="single"/>
                <w:lang w:bidi="ar-SA"/>
              </w:rPr>
            </w:pPr>
            <w:r w:rsidRPr="003038B3">
              <w:rPr>
                <w:rFonts w:ascii="Calibri" w:hAnsi="Calibri"/>
                <w:color w:val="000000"/>
                <w:u w:val="single"/>
                <w:lang w:bidi="ar-SA"/>
              </w:rPr>
              <w:t>Bernard</w:t>
            </w:r>
          </w:p>
        </w:tc>
      </w:tr>
      <w:tr w:rsidR="003038B3" w:rsidRPr="003038B3" w14:paraId="5CFB5D37"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523D56F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05" w:type="dxa"/>
            <w:noWrap/>
            <w:vAlign w:val="bottom"/>
            <w:hideMark/>
          </w:tcPr>
          <w:p w14:paraId="163DD404" w14:textId="51F9ECD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1,1764</w:t>
            </w:r>
          </w:p>
        </w:tc>
      </w:tr>
      <w:tr w:rsidR="003038B3" w:rsidRPr="003038B3" w14:paraId="775D2180"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3233F6ED"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05" w:type="dxa"/>
            <w:noWrap/>
            <w:vAlign w:val="bottom"/>
            <w:hideMark/>
          </w:tcPr>
          <w:p w14:paraId="0E94A3D0" w14:textId="2749157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-5,7957</w:t>
            </w:r>
          </w:p>
        </w:tc>
      </w:tr>
      <w:tr w:rsidR="003038B3" w:rsidRPr="003038B3" w14:paraId="7F1348B0"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4ADB1B84" w14:textId="77777777" w:rsidR="003038B3" w:rsidRPr="003038B3" w:rsidRDefault="00C11FFE"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05" w:type="dxa"/>
            <w:noWrap/>
            <w:vAlign w:val="bottom"/>
            <w:hideMark/>
          </w:tcPr>
          <w:p w14:paraId="52BB8612" w14:textId="11EE0CE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0,9787</w:t>
            </w:r>
          </w:p>
        </w:tc>
      </w:tr>
      <w:tr w:rsidR="003038B3" w:rsidRPr="003038B3" w14:paraId="770EDE17"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1D87436"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p>
        </w:tc>
        <w:tc>
          <w:tcPr>
            <w:tcW w:w="905" w:type="dxa"/>
            <w:noWrap/>
            <w:vAlign w:val="bottom"/>
            <w:hideMark/>
          </w:tcPr>
          <w:p w14:paraId="07EF013B" w14:textId="7471DE65"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 </w:t>
            </w:r>
          </w:p>
        </w:tc>
      </w:tr>
      <w:tr w:rsidR="003038B3" w:rsidRPr="003038B3" w14:paraId="2FA6A076"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06B1843"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05" w:type="dxa"/>
            <w:noWrap/>
            <w:vAlign w:val="bottom"/>
            <w:hideMark/>
          </w:tcPr>
          <w:p w14:paraId="778E7836" w14:textId="3F56C6AB"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137,89</w:t>
            </w:r>
          </w:p>
        </w:tc>
      </w:tr>
      <w:tr w:rsidR="003038B3" w:rsidRPr="003038B3" w14:paraId="785154EA"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66697A0"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05" w:type="dxa"/>
            <w:noWrap/>
            <w:vAlign w:val="bottom"/>
            <w:hideMark/>
          </w:tcPr>
          <w:p w14:paraId="48D396E9" w14:textId="33ECB47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1,176</w:t>
            </w:r>
          </w:p>
        </w:tc>
      </w:tr>
      <w:tr w:rsidR="003038B3" w:rsidRPr="003038B3" w14:paraId="733D79E6"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633380E7"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p>
        </w:tc>
        <w:tc>
          <w:tcPr>
            <w:tcW w:w="905" w:type="dxa"/>
            <w:noWrap/>
            <w:vAlign w:val="bottom"/>
            <w:hideMark/>
          </w:tcPr>
          <w:p w14:paraId="49E50D56" w14:textId="1AD49466"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 </w:t>
            </w:r>
          </w:p>
        </w:tc>
      </w:tr>
      <w:tr w:rsidR="003038B3" w:rsidRPr="003038B3" w14:paraId="1226CC3A"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87A6EB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05" w:type="dxa"/>
            <w:noWrap/>
            <w:vAlign w:val="bottom"/>
            <w:hideMark/>
          </w:tcPr>
          <w:p w14:paraId="2BF5DCDD" w14:textId="0B97BF4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130,39</w:t>
            </w:r>
          </w:p>
        </w:tc>
      </w:tr>
      <w:tr w:rsidR="003038B3" w:rsidRPr="003038B3" w14:paraId="7D70BFB0"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75757A8D"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05" w:type="dxa"/>
            <w:noWrap/>
            <w:vAlign w:val="bottom"/>
            <w:hideMark/>
          </w:tcPr>
          <w:p w14:paraId="36EB56E1" w14:textId="26D02D4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127,0</w:t>
            </w:r>
          </w:p>
        </w:tc>
      </w:tr>
    </w:tbl>
    <w:p w14:paraId="6976CDDA" w14:textId="4E909967" w:rsidR="007719DF" w:rsidRPr="003038B3" w:rsidRDefault="007719DF" w:rsidP="007719DF">
      <w:r w:rsidRPr="003038B3">
        <w:rPr>
          <w:i/>
        </w:rPr>
        <w:t xml:space="preserve">Nota: </w:t>
      </w:r>
      <w:r w:rsidRPr="003038B3">
        <w:t xml:space="preserve">La tabla representa los resultados del proceso de ajuste de curvas mediante la aproximación de </w:t>
      </w:r>
      <w:proofErr w:type="spellStart"/>
      <w:r w:rsidRPr="003038B3">
        <w:t>Benard</w:t>
      </w:r>
      <w:proofErr w:type="spellEnd"/>
      <w:r w:rsidRPr="003038B3">
        <w:t xml:space="preserve"> para </w:t>
      </w:r>
      <w:r w:rsidR="003038B3" w:rsidRPr="003038B3">
        <w:t>el montaje de OTO MELARA 76/62 mm instalado en la fragata “Almirante Riveros” entre los años 2019 y 2025</w:t>
      </w:r>
      <w:r w:rsidRPr="003038B3">
        <w:t xml:space="preserve">, junto con los valores de la regresión lineal usando mínimos cuadrados ordinarios, </w:t>
      </w:r>
      <w:r w:rsidR="00087EE4" w:rsidRPr="003038B3">
        <w:t>permitiendo</w:t>
      </w:r>
      <w:r w:rsidRPr="003038B3">
        <w:t xml:space="preserve"> calcular respectivo MTBF.     </w:t>
      </w:r>
    </w:p>
    <w:p w14:paraId="0DC41B69" w14:textId="7284B6EE" w:rsidR="007719DF" w:rsidRPr="001F4E41" w:rsidRDefault="007719DF" w:rsidP="007719DF">
      <w:pPr>
        <w:pStyle w:val="Epgrafe"/>
        <w:keepNext/>
        <w:jc w:val="center"/>
        <w:rPr>
          <w:highlight w:val="yellow"/>
        </w:rPr>
      </w:pPr>
      <w:bookmarkStart w:id="66" w:name="_Toc232688321"/>
      <w:r w:rsidRPr="003038B3">
        <w:t xml:space="preserve">Figura </w:t>
      </w:r>
      <w:r w:rsidR="009E22E5">
        <w:fldChar w:fldCharType="begin"/>
      </w:r>
      <w:r w:rsidR="009E22E5">
        <w:instrText xml:space="preserve"> SEQ Figura \* ARABIC </w:instrText>
      </w:r>
      <w:r w:rsidR="009E22E5">
        <w:fldChar w:fldCharType="separate"/>
      </w:r>
      <w:r w:rsidR="009E22E5">
        <w:rPr>
          <w:noProof/>
        </w:rPr>
        <w:t>16</w:t>
      </w:r>
      <w:r w:rsidR="009E22E5">
        <w:fldChar w:fldCharType="end"/>
      </w:r>
      <w:r w:rsidRPr="003038B3">
        <w:t xml:space="preserve">.- Ajuste de curvas </w:t>
      </w:r>
      <w:r w:rsidR="003038B3" w:rsidRPr="003038B3">
        <w:t>Montaje 76/62 MM</w:t>
      </w:r>
      <w:r w:rsidR="003038B3">
        <w:t xml:space="preserve"> Fragata Riveros 2019-2025</w:t>
      </w:r>
      <w:bookmarkEnd w:id="66"/>
    </w:p>
    <w:p w14:paraId="375C3E3F" w14:textId="7EC980DE" w:rsidR="007719DF" w:rsidRPr="001F4E41" w:rsidRDefault="003038B3" w:rsidP="007719DF">
      <w:pPr>
        <w:keepNext/>
        <w:jc w:val="center"/>
        <w:rPr>
          <w:highlight w:val="yellow"/>
        </w:rPr>
      </w:pPr>
      <w:r>
        <w:rPr>
          <w:noProof/>
          <w:lang w:val="es-CL" w:eastAsia="es-CL" w:bidi="ar-SA"/>
        </w:rPr>
        <w:drawing>
          <wp:inline distT="0" distB="0" distL="0" distR="0" wp14:anchorId="52FA3B85" wp14:editId="4A3A2DA3">
            <wp:extent cx="5236695" cy="3047252"/>
            <wp:effectExtent l="0" t="0" r="2540" b="1270"/>
            <wp:docPr id="1044198502" name="Gráfico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8CCCC14" w14:textId="30D03C91" w:rsidR="00B824DA" w:rsidRPr="003038B3" w:rsidRDefault="00B824DA" w:rsidP="00B824DA">
      <w:r w:rsidRPr="003038B3">
        <w:rPr>
          <w:i/>
        </w:rPr>
        <w:t xml:space="preserve">Nota: </w:t>
      </w:r>
      <w:r w:rsidRPr="003038B3">
        <w:t xml:space="preserve">El gráfico representa el resultado de la recta y los respectivos coeficientes, obtenidos posterior a la regresión lineal mediante mínimos cuadrados ordinarios para la aproximación de </w:t>
      </w:r>
      <w:proofErr w:type="spellStart"/>
      <w:r w:rsidRPr="003038B3">
        <w:t>Benard</w:t>
      </w:r>
      <w:proofErr w:type="spellEnd"/>
      <w:r w:rsidRPr="003038B3">
        <w:t xml:space="preserve"> del comportamiento de vida de</w:t>
      </w:r>
      <w:r w:rsidR="003038B3" w:rsidRPr="003038B3">
        <w:t xml:space="preserve">l montaje de OTO MELARA 76/62 mm </w:t>
      </w:r>
      <w:r w:rsidR="003038B3" w:rsidRPr="003038B3">
        <w:lastRenderedPageBreak/>
        <w:t>instalado en la fragata “Almirante Riveros” entre los años 2019 y 2025</w:t>
      </w:r>
      <w:r w:rsidRPr="003038B3">
        <w:t xml:space="preserve">.     </w:t>
      </w:r>
    </w:p>
    <w:p w14:paraId="13BE0943" w14:textId="77777777" w:rsidR="00592C4F" w:rsidRPr="001F4E41" w:rsidRDefault="00592C4F" w:rsidP="004F5AD2">
      <w:pPr>
        <w:rPr>
          <w:highlight w:val="yellow"/>
        </w:rPr>
      </w:pPr>
    </w:p>
    <w:p w14:paraId="7C761BB0" w14:textId="70B3BCC1" w:rsidR="00A91CA3" w:rsidRPr="003038B3" w:rsidRDefault="00A91CA3" w:rsidP="004F5AD2">
      <w:pPr>
        <w:rPr>
          <w:color w:val="000000"/>
          <w:lang w:bidi="ar-SA"/>
        </w:rPr>
      </w:pPr>
      <w:r w:rsidRPr="003038B3">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w:t>
      </w:r>
      <w:r w:rsidR="001F604C" w:rsidRPr="003038B3">
        <w:rPr>
          <w:color w:val="000000"/>
          <w:lang w:bidi="ar-SA"/>
        </w:rPr>
        <w:t>,</w:t>
      </w:r>
      <w:r w:rsidRPr="003038B3">
        <w:rPr>
          <w:color w:val="000000"/>
          <w:lang w:bidi="ar-SA"/>
        </w:rPr>
        <w:t xml:space="preserve">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m</w:t>
      </w:r>
      <w:r w:rsidR="003038B3" w:rsidRPr="003038B3">
        <w:rPr>
          <w:color w:val="000000"/>
          <w:lang w:bidi="ar-SA"/>
        </w:rPr>
        <w:t>ayor</w:t>
      </w:r>
      <w:r w:rsidRPr="003038B3">
        <w:rPr>
          <w:color w:val="000000"/>
          <w:lang w:bidi="ar-SA"/>
        </w:rPr>
        <w:t xml:space="preserve"> que 1, el equipo está en una etapa de tasa de falla creciente</w:t>
      </w:r>
      <w:r w:rsidR="003038B3" w:rsidRPr="003038B3">
        <w:rPr>
          <w:color w:val="000000"/>
          <w:lang w:bidi="ar-SA"/>
        </w:rPr>
        <w:t xml:space="preserve">, es decir, en una etapa de desgaste por lo que conceptualmente es el primer indicio de que es correcta la aplicación de política de mantenimiento preventivo. </w:t>
      </w:r>
      <w:r w:rsidRPr="003038B3">
        <w:rPr>
          <w:color w:val="000000"/>
          <w:lang w:bidi="ar-SA"/>
        </w:rPr>
        <w:t>Finalmente, al comp</w:t>
      </w:r>
      <w:r w:rsidR="001F604C" w:rsidRPr="003038B3">
        <w:rPr>
          <w:color w:val="000000"/>
          <w:lang w:bidi="ar-SA"/>
        </w:rPr>
        <w:t>a</w:t>
      </w:r>
      <w:r w:rsidRPr="003038B3">
        <w:rPr>
          <w:color w:val="000000"/>
          <w:lang w:bidi="ar-SA"/>
        </w:rPr>
        <w:t xml:space="preserve">rar el MTBF histórico con el determinado por la función </w:t>
      </w:r>
      <w:proofErr w:type="spellStart"/>
      <w:r w:rsidRPr="003038B3">
        <w:rPr>
          <w:color w:val="000000"/>
          <w:lang w:bidi="ar-SA"/>
        </w:rPr>
        <w:t>weibull</w:t>
      </w:r>
      <w:proofErr w:type="spellEnd"/>
      <w:r w:rsidRPr="003038B3">
        <w:rPr>
          <w:color w:val="000000"/>
          <w:lang w:bidi="ar-SA"/>
        </w:rPr>
        <w:t xml:space="preserve">, se aprecian que son parecidos por lo que los tiempos de buen funcionamiento de este equipo </w:t>
      </w:r>
      <w:proofErr w:type="gramStart"/>
      <w:r w:rsidRPr="003038B3">
        <w:rPr>
          <w:color w:val="000000"/>
          <w:lang w:bidi="ar-SA"/>
        </w:rPr>
        <w:t>está</w:t>
      </w:r>
      <w:proofErr w:type="gramEnd"/>
      <w:r w:rsidRPr="003038B3">
        <w:rPr>
          <w:color w:val="000000"/>
          <w:lang w:bidi="ar-SA"/>
        </w:rPr>
        <w:t xml:space="preserve"> bien representado.</w:t>
      </w:r>
    </w:p>
    <w:p w14:paraId="5BEF54BE" w14:textId="3A9C9EBF" w:rsidR="004F5AD2" w:rsidRPr="003038B3" w:rsidRDefault="004F5AD2" w:rsidP="003038B3">
      <w:pPr>
        <w:pStyle w:val="Sinespaciado"/>
      </w:pPr>
      <w:r w:rsidRPr="003038B3">
        <w:t xml:space="preserve">- </w:t>
      </w:r>
      <w:r w:rsidR="003038B3" w:rsidRPr="003038B3">
        <w:t>BLANCO 1, Montaje OTO MELARA 76/62 mm entre 2013 y 2018</w:t>
      </w:r>
      <w:r w:rsidRPr="003038B3">
        <w:t>:</w:t>
      </w:r>
    </w:p>
    <w:p w14:paraId="0792D49E" w14:textId="27C00F55" w:rsidR="00A91CA3" w:rsidRPr="003038B3" w:rsidRDefault="00A91CA3" w:rsidP="00A91CA3">
      <w:pPr>
        <w:pStyle w:val="Epgrafe"/>
        <w:keepNext/>
        <w:jc w:val="center"/>
      </w:pPr>
      <w:bookmarkStart w:id="67" w:name="_Toc232688277"/>
      <w:r w:rsidRPr="003038B3">
        <w:t xml:space="preserve">Tabla </w:t>
      </w:r>
      <w:r w:rsidR="005F3679" w:rsidRPr="003038B3">
        <w:fldChar w:fldCharType="begin"/>
      </w:r>
      <w:r w:rsidR="005F3679" w:rsidRPr="003038B3">
        <w:instrText xml:space="preserve"> SEQ Tabla \* ARABIC </w:instrText>
      </w:r>
      <w:r w:rsidR="005F3679" w:rsidRPr="003038B3">
        <w:fldChar w:fldCharType="separate"/>
      </w:r>
      <w:r w:rsidR="00CB48A5">
        <w:rPr>
          <w:noProof/>
        </w:rPr>
        <w:t>5</w:t>
      </w:r>
      <w:r w:rsidR="005F3679" w:rsidRPr="003038B3">
        <w:rPr>
          <w:noProof/>
        </w:rPr>
        <w:fldChar w:fldCharType="end"/>
      </w:r>
      <w:r w:rsidRPr="003038B3">
        <w:t xml:space="preserve">.- Resultados comportamiento de vida </w:t>
      </w:r>
      <w:r w:rsidR="003038B3" w:rsidRPr="003038B3">
        <w:t>Montaje 76/62 MM Fragata Blanco 2013-2018</w:t>
      </w:r>
      <w:bookmarkEnd w:id="67"/>
    </w:p>
    <w:tbl>
      <w:tblPr>
        <w:tblStyle w:val="Sombreadomedio1-nfasis11"/>
        <w:tblW w:w="2726" w:type="dxa"/>
        <w:jc w:val="center"/>
        <w:tblLook w:val="04A0" w:firstRow="1" w:lastRow="0" w:firstColumn="1" w:lastColumn="0" w:noHBand="0" w:noVBand="1"/>
      </w:tblPr>
      <w:tblGrid>
        <w:gridCol w:w="1735"/>
        <w:gridCol w:w="991"/>
      </w:tblGrid>
      <w:tr w:rsidR="004F5AD2" w:rsidRPr="003038B3" w14:paraId="646300AC" w14:textId="77777777" w:rsidTr="004F5AD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26F371D7" w14:textId="77777777" w:rsidR="004F5AD2" w:rsidRPr="003038B3" w:rsidRDefault="004F5AD2" w:rsidP="004F5AD2">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Bernard</w:t>
            </w:r>
          </w:p>
        </w:tc>
      </w:tr>
      <w:tr w:rsidR="00B63C66" w:rsidRPr="003038B3" w14:paraId="61515468" w14:textId="77777777" w:rsidTr="00A17BA7">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51DAFD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91" w:type="dxa"/>
            <w:noWrap/>
            <w:vAlign w:val="bottom"/>
            <w:hideMark/>
          </w:tcPr>
          <w:p w14:paraId="1EEF670E" w14:textId="1C36804A"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1,0191</w:t>
            </w:r>
          </w:p>
        </w:tc>
      </w:tr>
      <w:tr w:rsidR="00B63C66" w:rsidRPr="003038B3" w14:paraId="31A06F7B"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8200F33"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91" w:type="dxa"/>
            <w:noWrap/>
            <w:vAlign w:val="bottom"/>
            <w:hideMark/>
          </w:tcPr>
          <w:p w14:paraId="50F3BCD7" w14:textId="5FC5E8EB"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-5,5917</w:t>
            </w:r>
          </w:p>
        </w:tc>
      </w:tr>
      <w:tr w:rsidR="00B63C66" w:rsidRPr="003038B3" w14:paraId="61EB70D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72E18052" w14:textId="77777777" w:rsidR="00B63C66" w:rsidRPr="003038B3" w:rsidRDefault="00C11FFE"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vAlign w:val="bottom"/>
            <w:hideMark/>
          </w:tcPr>
          <w:p w14:paraId="5004C44C" w14:textId="06152EC6"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0,9663</w:t>
            </w:r>
          </w:p>
        </w:tc>
      </w:tr>
      <w:tr w:rsidR="00B63C66" w:rsidRPr="003038B3" w14:paraId="7BCEC939"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0551B7C"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7C0C380A" w14:textId="7FC1C1FC"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B63C66" w:rsidRPr="003038B3" w14:paraId="441A6B1C"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70A77A2"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91" w:type="dxa"/>
            <w:noWrap/>
            <w:vAlign w:val="bottom"/>
            <w:hideMark/>
          </w:tcPr>
          <w:p w14:paraId="779C594A" w14:textId="5CF690D8"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241,46</w:t>
            </w:r>
          </w:p>
        </w:tc>
      </w:tr>
      <w:tr w:rsidR="00B63C66" w:rsidRPr="003038B3" w14:paraId="1EF1492D"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48BFB7F"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91" w:type="dxa"/>
            <w:noWrap/>
            <w:vAlign w:val="bottom"/>
            <w:hideMark/>
          </w:tcPr>
          <w:p w14:paraId="493C074F" w14:textId="2807A180"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1,019</w:t>
            </w:r>
          </w:p>
        </w:tc>
      </w:tr>
      <w:tr w:rsidR="00B63C66" w:rsidRPr="003038B3" w14:paraId="4A663A33"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991174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3E367654" w14:textId="63B08454"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B63C66" w:rsidRPr="003038B3" w14:paraId="193494D6"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ED38D8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91" w:type="dxa"/>
            <w:noWrap/>
            <w:vAlign w:val="bottom"/>
            <w:hideMark/>
          </w:tcPr>
          <w:p w14:paraId="24E8FCBD" w14:textId="52958896"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239,57</w:t>
            </w:r>
          </w:p>
        </w:tc>
      </w:tr>
      <w:tr w:rsidR="00B63C66" w:rsidRPr="003038B3" w14:paraId="73F3B595"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13E95BC"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91" w:type="dxa"/>
            <w:noWrap/>
            <w:vAlign w:val="bottom"/>
            <w:hideMark/>
          </w:tcPr>
          <w:p w14:paraId="2903056B" w14:textId="6887ADF3"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222,7</w:t>
            </w:r>
          </w:p>
        </w:tc>
      </w:tr>
    </w:tbl>
    <w:p w14:paraId="6789FB8E" w14:textId="114916B7" w:rsidR="00B824DA" w:rsidRPr="003038B3" w:rsidRDefault="00B824DA" w:rsidP="00B824DA">
      <w:r w:rsidRPr="003038B3">
        <w:rPr>
          <w:i/>
        </w:rPr>
        <w:t xml:space="preserve">Nota: </w:t>
      </w:r>
      <w:r w:rsidRPr="003038B3">
        <w:t>La tabla representa los resultados obtenidos del</w:t>
      </w:r>
      <w:r w:rsidR="003038B3">
        <w:t xml:space="preserve"> </w:t>
      </w:r>
      <w:r w:rsidRPr="003038B3">
        <w:t xml:space="preserve">proceso de ajuste de curvas mediante la aproximación de </w:t>
      </w:r>
      <w:proofErr w:type="spellStart"/>
      <w:r w:rsidRPr="003038B3">
        <w:t>Benard</w:t>
      </w:r>
      <w:proofErr w:type="spellEnd"/>
      <w:r w:rsidRPr="003038B3">
        <w:t xml:space="preserve"> obtenido para </w:t>
      </w:r>
      <w:r w:rsidR="003038B3" w:rsidRPr="003038B3">
        <w:t>el montaje de OTO MELARA 76/62 mm instalado en la fragata “Almirante Blanco” entre los años 2013 y 2018, junto con los valores de la regresión lineal usando mínimos cuadrados ordinarios, permitiendo calcular respectivo MTBF</w:t>
      </w:r>
      <w:r w:rsidRPr="003038B3">
        <w:t xml:space="preserve">.     </w:t>
      </w:r>
    </w:p>
    <w:p w14:paraId="33845C1D" w14:textId="41AC3B8A" w:rsidR="007719DF" w:rsidRPr="003038B3" w:rsidRDefault="007719DF" w:rsidP="007719DF">
      <w:pPr>
        <w:pStyle w:val="Epgrafe"/>
        <w:keepNext/>
        <w:jc w:val="center"/>
      </w:pPr>
      <w:bookmarkStart w:id="68" w:name="_Toc232688322"/>
      <w:r w:rsidRPr="003038B3">
        <w:lastRenderedPageBreak/>
        <w:t xml:space="preserve">Figura </w:t>
      </w:r>
      <w:r w:rsidR="009E22E5">
        <w:fldChar w:fldCharType="begin"/>
      </w:r>
      <w:r w:rsidR="009E22E5">
        <w:instrText xml:space="preserve"> SEQ Figura \* ARABIC </w:instrText>
      </w:r>
      <w:r w:rsidR="009E22E5">
        <w:fldChar w:fldCharType="separate"/>
      </w:r>
      <w:r w:rsidR="009E22E5">
        <w:rPr>
          <w:noProof/>
        </w:rPr>
        <w:t>17</w:t>
      </w:r>
      <w:r w:rsidR="009E22E5">
        <w:fldChar w:fldCharType="end"/>
      </w:r>
      <w:r w:rsidRPr="003038B3">
        <w:t xml:space="preserve">.- Ajuste de curvas </w:t>
      </w:r>
      <w:r w:rsidR="003038B3" w:rsidRPr="003038B3">
        <w:t>Montaje 76/62 MM</w:t>
      </w:r>
      <w:r w:rsidR="003038B3">
        <w:t xml:space="preserve"> Fragata Blanco 2013-2018</w:t>
      </w:r>
      <w:bookmarkEnd w:id="68"/>
    </w:p>
    <w:p w14:paraId="77CEA317" w14:textId="4FB8DD86" w:rsidR="007719DF" w:rsidRPr="003038B3" w:rsidRDefault="00B63C66" w:rsidP="007719DF">
      <w:pPr>
        <w:keepNext/>
      </w:pPr>
      <w:r>
        <w:rPr>
          <w:noProof/>
          <w:lang w:val="es-CL" w:eastAsia="es-CL" w:bidi="ar-SA"/>
        </w:rPr>
        <w:drawing>
          <wp:inline distT="0" distB="0" distL="0" distR="0" wp14:anchorId="70920520" wp14:editId="2CDB7F9B">
            <wp:extent cx="5014445" cy="2888502"/>
            <wp:effectExtent l="0" t="0" r="15240" b="26670"/>
            <wp:docPr id="8" name="Gráfico 8">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D53B266" w14:textId="6DCE5566" w:rsidR="005F3679" w:rsidRPr="003038B3" w:rsidRDefault="00B824DA" w:rsidP="00B824DA">
      <w:r w:rsidRPr="003038B3">
        <w:rPr>
          <w:i/>
        </w:rPr>
        <w:t xml:space="preserve">Nota: </w:t>
      </w:r>
      <w:r w:rsidRPr="003038B3">
        <w:t xml:space="preserve">El gráfico representa el resultado de la recta y los respectivos coeficientes, obtenidos posterior a la regresión lineal mediante mínimos cuadrados ordinarios para la aproximación de </w:t>
      </w:r>
      <w:proofErr w:type="spellStart"/>
      <w:r w:rsidRPr="003038B3">
        <w:t>Benard</w:t>
      </w:r>
      <w:proofErr w:type="spellEnd"/>
      <w:r w:rsidRPr="003038B3">
        <w:t xml:space="preserve"> del comportamiento de vida </w:t>
      </w:r>
      <w:r w:rsidR="003038B3" w:rsidRPr="003038B3">
        <w:t xml:space="preserve">del montaje de OTO MELARA 76/62 mm instalado en la fragata “Almirante Blanco” entre los años 2013 y 2018.     </w:t>
      </w:r>
    </w:p>
    <w:p w14:paraId="1E7EF185" w14:textId="77777777" w:rsidR="003038B3" w:rsidRPr="003038B3" w:rsidRDefault="003038B3" w:rsidP="006367E5"/>
    <w:p w14:paraId="71DBF01E" w14:textId="42D22AA1" w:rsidR="006367E5" w:rsidRDefault="006367E5" w:rsidP="006367E5">
      <w:pPr>
        <w:rPr>
          <w:color w:val="000000"/>
          <w:lang w:bidi="ar-SA"/>
        </w:rPr>
      </w:pPr>
      <w:r w:rsidRPr="003038B3">
        <w:t>De los resultados anteriores se puede concluir que,</w:t>
      </w:r>
      <w:r w:rsidR="001F604C" w:rsidRPr="003038B3">
        <w:t xml:space="preserve"> al igual que el </w:t>
      </w:r>
      <w:r w:rsidR="003038B3" w:rsidRPr="003038B3">
        <w:t>caso anterior</w:t>
      </w:r>
      <w:r w:rsidR="001F604C" w:rsidRPr="003038B3">
        <w:t>,</w:t>
      </w:r>
      <w:r w:rsidRPr="003038B3">
        <w:t xml:space="preserv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w:t>
      </w:r>
      <w:r w:rsidR="001F604C" w:rsidRPr="003038B3">
        <w:rPr>
          <w:color w:val="000000"/>
          <w:lang w:bidi="ar-SA"/>
        </w:rPr>
        <w:t>,</w:t>
      </w:r>
      <w:r w:rsidRPr="003038B3">
        <w:rPr>
          <w:color w:val="000000"/>
          <w:lang w:bidi="ar-SA"/>
        </w:rPr>
        <w:t xml:space="preserve">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w:t>
      </w:r>
      <w:r w:rsidR="003038B3" w:rsidRPr="003038B3">
        <w:rPr>
          <w:color w:val="000000"/>
          <w:lang w:bidi="ar-SA"/>
        </w:rPr>
        <w:t>mayor que 1, el equipo está en una etapa de tasa de falla creciente, es decir, en una etapa de desgaste por lo que conceptualmente es el primer indicio de que es correcta la aplicación de política de mantenimiento preventivo</w:t>
      </w:r>
      <w:r w:rsidRPr="003038B3">
        <w:rPr>
          <w:color w:val="000000"/>
          <w:lang w:bidi="ar-SA"/>
        </w:rPr>
        <w:t>. Finalmente, al comp</w:t>
      </w:r>
      <w:r w:rsidR="001F604C" w:rsidRPr="003038B3">
        <w:rPr>
          <w:color w:val="000000"/>
          <w:lang w:bidi="ar-SA"/>
        </w:rPr>
        <w:t>a</w:t>
      </w:r>
      <w:r w:rsidRPr="003038B3">
        <w:rPr>
          <w:color w:val="000000"/>
          <w:lang w:bidi="ar-SA"/>
        </w:rPr>
        <w:t xml:space="preserve">rar el MTBF histórico con el determinado por la función </w:t>
      </w:r>
      <w:proofErr w:type="spellStart"/>
      <w:r w:rsidRPr="003038B3">
        <w:rPr>
          <w:color w:val="000000"/>
          <w:lang w:bidi="ar-SA"/>
        </w:rPr>
        <w:t>weibull</w:t>
      </w:r>
      <w:proofErr w:type="spellEnd"/>
      <w:r w:rsidRPr="003038B3">
        <w:rPr>
          <w:color w:val="000000"/>
          <w:lang w:bidi="ar-SA"/>
        </w:rPr>
        <w:t xml:space="preserve">, se aprecian que son parecidos por lo que los tiempos de buen funcionamiento de este equipo </w:t>
      </w:r>
      <w:proofErr w:type="gramStart"/>
      <w:r w:rsidRPr="003038B3">
        <w:rPr>
          <w:color w:val="000000"/>
          <w:lang w:bidi="ar-SA"/>
        </w:rPr>
        <w:t>está</w:t>
      </w:r>
      <w:proofErr w:type="gramEnd"/>
      <w:r w:rsidRPr="003038B3">
        <w:rPr>
          <w:color w:val="000000"/>
          <w:lang w:bidi="ar-SA"/>
        </w:rPr>
        <w:t xml:space="preserve"> bien representado.</w:t>
      </w:r>
    </w:p>
    <w:p w14:paraId="09484A11" w14:textId="113DCB90" w:rsidR="003038B3" w:rsidRPr="003038B3" w:rsidRDefault="003038B3" w:rsidP="003038B3">
      <w:pPr>
        <w:pStyle w:val="Sinespaciado"/>
      </w:pPr>
      <w:r w:rsidRPr="003038B3">
        <w:t xml:space="preserve">- BLANCO </w:t>
      </w:r>
      <w:r>
        <w:t>2</w:t>
      </w:r>
      <w:r w:rsidRPr="003038B3">
        <w:t>, Montaje OTO MELARA 76/62 mm entre 20</w:t>
      </w:r>
      <w:r>
        <w:t>20</w:t>
      </w:r>
      <w:r w:rsidRPr="003038B3">
        <w:t xml:space="preserve"> y 20</w:t>
      </w:r>
      <w:r>
        <w:t>26</w:t>
      </w:r>
      <w:r w:rsidRPr="003038B3">
        <w:t>:</w:t>
      </w:r>
    </w:p>
    <w:p w14:paraId="354E3283" w14:textId="735CD73C" w:rsidR="003038B3" w:rsidRPr="003038B3" w:rsidRDefault="003038B3" w:rsidP="003038B3">
      <w:pPr>
        <w:pStyle w:val="Epgrafe"/>
        <w:keepNext/>
        <w:jc w:val="center"/>
      </w:pPr>
      <w:bookmarkStart w:id="69" w:name="_Toc232688278"/>
      <w:r w:rsidRPr="003038B3">
        <w:lastRenderedPageBreak/>
        <w:t xml:space="preserve">Tabla </w:t>
      </w:r>
      <w:r w:rsidRPr="003038B3">
        <w:fldChar w:fldCharType="begin"/>
      </w:r>
      <w:r w:rsidRPr="003038B3">
        <w:instrText xml:space="preserve"> SEQ Tabla \* ARABIC </w:instrText>
      </w:r>
      <w:r w:rsidRPr="003038B3">
        <w:fldChar w:fldCharType="separate"/>
      </w:r>
      <w:r w:rsidR="00CB48A5">
        <w:rPr>
          <w:noProof/>
        </w:rPr>
        <w:t>6</w:t>
      </w:r>
      <w:r w:rsidRPr="003038B3">
        <w:rPr>
          <w:noProof/>
        </w:rPr>
        <w:fldChar w:fldCharType="end"/>
      </w:r>
      <w:r w:rsidRPr="003038B3">
        <w:t>.- Resultados comportamiento de vida Montaje 76/62 MM Fragata Blanco 20</w:t>
      </w:r>
      <w:r>
        <w:t>20</w:t>
      </w:r>
      <w:r w:rsidRPr="003038B3">
        <w:t>-20</w:t>
      </w:r>
      <w:r>
        <w:t>26</w:t>
      </w:r>
      <w:bookmarkEnd w:id="69"/>
    </w:p>
    <w:tbl>
      <w:tblPr>
        <w:tblStyle w:val="Sombreadomedio1-nfasis11"/>
        <w:tblW w:w="2726" w:type="dxa"/>
        <w:jc w:val="center"/>
        <w:tblLook w:val="04A0" w:firstRow="1" w:lastRow="0" w:firstColumn="1" w:lastColumn="0" w:noHBand="0" w:noVBand="1"/>
      </w:tblPr>
      <w:tblGrid>
        <w:gridCol w:w="1735"/>
        <w:gridCol w:w="991"/>
      </w:tblGrid>
      <w:tr w:rsidR="003038B3" w:rsidRPr="003038B3" w14:paraId="29815565" w14:textId="77777777" w:rsidTr="00A17BA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13F4983F" w14:textId="77777777" w:rsidR="003038B3" w:rsidRPr="003038B3" w:rsidRDefault="003038B3" w:rsidP="00A17BA7">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Bernard</w:t>
            </w:r>
          </w:p>
        </w:tc>
      </w:tr>
      <w:tr w:rsidR="003038B3" w:rsidRPr="003038B3" w14:paraId="7FCA8E8E" w14:textId="77777777" w:rsidTr="00A17BA7">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61B5D97C"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91" w:type="dxa"/>
            <w:noWrap/>
            <w:vAlign w:val="bottom"/>
            <w:hideMark/>
          </w:tcPr>
          <w:p w14:paraId="18654310" w14:textId="75E28AB2"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1,0614</w:t>
            </w:r>
          </w:p>
        </w:tc>
      </w:tr>
      <w:tr w:rsidR="003038B3" w:rsidRPr="003038B3" w14:paraId="364D8EB5"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8CBE44F"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91" w:type="dxa"/>
            <w:noWrap/>
            <w:vAlign w:val="bottom"/>
            <w:hideMark/>
          </w:tcPr>
          <w:p w14:paraId="610274F4" w14:textId="1F02C1DE"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-5,1834</w:t>
            </w:r>
          </w:p>
        </w:tc>
      </w:tr>
      <w:tr w:rsidR="003038B3" w:rsidRPr="003038B3" w14:paraId="3A470C9D"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586875F7" w14:textId="77777777" w:rsidR="003038B3" w:rsidRPr="003038B3" w:rsidRDefault="00C11FFE"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vAlign w:val="bottom"/>
            <w:hideMark/>
          </w:tcPr>
          <w:p w14:paraId="3A82781F" w14:textId="2E3E1E2B"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0,9604</w:t>
            </w:r>
          </w:p>
        </w:tc>
      </w:tr>
      <w:tr w:rsidR="003038B3" w:rsidRPr="003038B3" w14:paraId="784F22B8"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52BBA439"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0397F999" w14:textId="5A7EF56D"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3038B3" w:rsidRPr="003038B3" w14:paraId="08B5340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EF3D94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91" w:type="dxa"/>
            <w:noWrap/>
            <w:vAlign w:val="bottom"/>
            <w:hideMark/>
          </w:tcPr>
          <w:p w14:paraId="3BE2D940" w14:textId="605D4689"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132,10</w:t>
            </w:r>
          </w:p>
        </w:tc>
      </w:tr>
      <w:tr w:rsidR="003038B3" w:rsidRPr="003038B3" w14:paraId="5E97112E"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A99F132"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91" w:type="dxa"/>
            <w:noWrap/>
            <w:vAlign w:val="bottom"/>
            <w:hideMark/>
          </w:tcPr>
          <w:p w14:paraId="6EC6E048" w14:textId="2BEA75F5"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1,061</w:t>
            </w:r>
          </w:p>
        </w:tc>
      </w:tr>
      <w:tr w:rsidR="003038B3" w:rsidRPr="003038B3" w14:paraId="1C2A152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647B089F"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5F069FB7" w14:textId="317651A6"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3038B3" w:rsidRPr="003038B3" w14:paraId="49F6FA3D"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57A8C08"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91" w:type="dxa"/>
            <w:noWrap/>
            <w:vAlign w:val="bottom"/>
            <w:hideMark/>
          </w:tcPr>
          <w:p w14:paraId="195AC2FC" w14:textId="2DCB227F"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129,05</w:t>
            </w:r>
          </w:p>
        </w:tc>
      </w:tr>
      <w:tr w:rsidR="003038B3" w:rsidRPr="003038B3" w14:paraId="39E929A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2EAD4F2"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91" w:type="dxa"/>
            <w:noWrap/>
            <w:vAlign w:val="bottom"/>
            <w:hideMark/>
          </w:tcPr>
          <w:p w14:paraId="25F81923" w14:textId="7B34FDF5"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126,3</w:t>
            </w:r>
          </w:p>
        </w:tc>
      </w:tr>
    </w:tbl>
    <w:p w14:paraId="40EFF8FC" w14:textId="45401F77" w:rsidR="003038B3" w:rsidRPr="003038B3" w:rsidRDefault="003038B3" w:rsidP="003038B3">
      <w:r w:rsidRPr="003038B3">
        <w:rPr>
          <w:i/>
        </w:rPr>
        <w:t xml:space="preserve">Nota: </w:t>
      </w:r>
      <w:r w:rsidRPr="003038B3">
        <w:t>La tabla representa los resultados obtenidos del</w:t>
      </w:r>
      <w:r>
        <w:t xml:space="preserve"> </w:t>
      </w:r>
      <w:r w:rsidRPr="003038B3">
        <w:t xml:space="preserve">proceso de ajuste de curvas mediante la aproximación de </w:t>
      </w:r>
      <w:proofErr w:type="spellStart"/>
      <w:r w:rsidRPr="003038B3">
        <w:t>Benard</w:t>
      </w:r>
      <w:proofErr w:type="spellEnd"/>
      <w:r w:rsidRPr="003038B3">
        <w:t xml:space="preserve"> obtenido para el montaje de OTO MELARA 76/62 mm instalado en la fragata “Almirante Blanco” entre los años 20</w:t>
      </w:r>
      <w:r>
        <w:t>20</w:t>
      </w:r>
      <w:r w:rsidRPr="003038B3">
        <w:t xml:space="preserve"> y 20</w:t>
      </w:r>
      <w:r>
        <w:t>26</w:t>
      </w:r>
      <w:r w:rsidRPr="003038B3">
        <w:t xml:space="preserve">, junto con los valores de la regresión lineal usando mínimos cuadrados ordinarios, permitiendo calcular respectivo MTBF.     </w:t>
      </w:r>
    </w:p>
    <w:p w14:paraId="512FA50D" w14:textId="4C6899B5" w:rsidR="003038B3" w:rsidRPr="003038B3" w:rsidRDefault="003038B3" w:rsidP="003038B3">
      <w:pPr>
        <w:pStyle w:val="Epgrafe"/>
        <w:keepNext/>
        <w:jc w:val="center"/>
      </w:pPr>
      <w:bookmarkStart w:id="70" w:name="_Toc232688323"/>
      <w:r w:rsidRPr="003038B3">
        <w:t xml:space="preserve">Figura </w:t>
      </w:r>
      <w:r w:rsidR="009E22E5">
        <w:fldChar w:fldCharType="begin"/>
      </w:r>
      <w:r w:rsidR="009E22E5">
        <w:instrText xml:space="preserve"> SEQ Figura \* ARABIC </w:instrText>
      </w:r>
      <w:r w:rsidR="009E22E5">
        <w:fldChar w:fldCharType="separate"/>
      </w:r>
      <w:r w:rsidR="009E22E5">
        <w:rPr>
          <w:noProof/>
        </w:rPr>
        <w:t>18</w:t>
      </w:r>
      <w:r w:rsidR="009E22E5">
        <w:fldChar w:fldCharType="end"/>
      </w:r>
      <w:r w:rsidRPr="003038B3">
        <w:t>.- Ajuste de curvas Montaje 76/62 MM</w:t>
      </w:r>
      <w:r>
        <w:t xml:space="preserve"> Fragata Blanco 2020-2026</w:t>
      </w:r>
      <w:bookmarkEnd w:id="70"/>
    </w:p>
    <w:p w14:paraId="2BDBC4D5" w14:textId="29D5B02D" w:rsidR="003038B3" w:rsidRPr="003038B3" w:rsidRDefault="003038B3" w:rsidP="003038B3">
      <w:pPr>
        <w:keepNext/>
      </w:pPr>
      <w:r>
        <w:rPr>
          <w:noProof/>
          <w:lang w:val="es-CL" w:eastAsia="es-CL" w:bidi="ar-SA"/>
        </w:rPr>
        <w:drawing>
          <wp:inline distT="0" distB="0" distL="0" distR="0" wp14:anchorId="52FB45F9" wp14:editId="4E160DDF">
            <wp:extent cx="5003105" cy="2879431"/>
            <wp:effectExtent l="0" t="0" r="26670" b="16510"/>
            <wp:docPr id="93051212" name="Gráfico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91AE271" w14:textId="4250CD08" w:rsidR="003038B3" w:rsidRPr="003038B3" w:rsidRDefault="003038B3" w:rsidP="003038B3">
      <w:r w:rsidRPr="003038B3">
        <w:rPr>
          <w:i/>
        </w:rPr>
        <w:t xml:space="preserve">Nota: </w:t>
      </w:r>
      <w:r w:rsidRPr="003038B3">
        <w:t xml:space="preserve">El gráfico representa el resultado de la recta y los respectivos coeficientes, obtenidos posterior a la regresión lineal mediante mínimos cuadrados ordinarios para la aproximación de </w:t>
      </w:r>
      <w:proofErr w:type="spellStart"/>
      <w:r w:rsidRPr="003038B3">
        <w:t>Benard</w:t>
      </w:r>
      <w:proofErr w:type="spellEnd"/>
      <w:r w:rsidRPr="003038B3">
        <w:t xml:space="preserve"> del comportamiento de vida del montaje de OTO MELARA 76/62 mm </w:t>
      </w:r>
      <w:r w:rsidRPr="003038B3">
        <w:lastRenderedPageBreak/>
        <w:t>instalado en la fragata “Almirante Blanco” entre los años 20</w:t>
      </w:r>
      <w:r>
        <w:t>20</w:t>
      </w:r>
      <w:r w:rsidRPr="003038B3">
        <w:t xml:space="preserve"> y 20</w:t>
      </w:r>
      <w:r>
        <w:t>26</w:t>
      </w:r>
      <w:r w:rsidRPr="003038B3">
        <w:t xml:space="preserve">.     </w:t>
      </w:r>
    </w:p>
    <w:p w14:paraId="076DD256" w14:textId="77777777" w:rsidR="003038B3" w:rsidRPr="003038B3" w:rsidRDefault="003038B3" w:rsidP="003038B3"/>
    <w:p w14:paraId="1B2AD315" w14:textId="2544C8DB" w:rsidR="003038B3" w:rsidRPr="003038B3" w:rsidRDefault="003038B3" w:rsidP="003038B3">
      <w:pPr>
        <w:rPr>
          <w:color w:val="000000"/>
          <w:lang w:bidi="ar-SA"/>
        </w:rPr>
      </w:pPr>
      <w:r w:rsidRPr="003038B3">
        <w:t xml:space="preserve">De los resultados anteriores se puede concluir que, al igual que </w:t>
      </w:r>
      <w:r>
        <w:t>en ambos</w:t>
      </w:r>
      <w:r w:rsidRPr="003038B3">
        <w:t xml:space="preserve"> caso</w:t>
      </w:r>
      <w:r>
        <w:t>s</w:t>
      </w:r>
      <w:r w:rsidRPr="003038B3">
        <w:t xml:space="preserve"> anterior</w:t>
      </w:r>
      <w:r>
        <w:t>es</w:t>
      </w:r>
      <w:r w:rsidRPr="003038B3">
        <w:t>,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xml:space="preserve">) es cercano a 1,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mayor que 1, el equipo está en una etapa de tasa de falla creciente, es decir, en una etapa de desgaste por lo que conceptualmente es el primer indicio de que es correcta la aplicación de política de mantenimiento preventivo. Finalmente, al comparar el MTBF histórico con el determinado por la función </w:t>
      </w:r>
      <w:proofErr w:type="spellStart"/>
      <w:r w:rsidRPr="003038B3">
        <w:rPr>
          <w:color w:val="000000"/>
          <w:lang w:bidi="ar-SA"/>
        </w:rPr>
        <w:t>weibull</w:t>
      </w:r>
      <w:proofErr w:type="spellEnd"/>
      <w:r w:rsidRPr="003038B3">
        <w:rPr>
          <w:color w:val="000000"/>
          <w:lang w:bidi="ar-SA"/>
        </w:rPr>
        <w:t xml:space="preserve">, se aprecian que son parecidos por lo que los tiempos de buen funcionamiento de este equipo </w:t>
      </w:r>
      <w:proofErr w:type="gramStart"/>
      <w:r w:rsidRPr="003038B3">
        <w:rPr>
          <w:color w:val="000000"/>
          <w:lang w:bidi="ar-SA"/>
        </w:rPr>
        <w:t>está</w:t>
      </w:r>
      <w:proofErr w:type="gramEnd"/>
      <w:r w:rsidRPr="003038B3">
        <w:rPr>
          <w:color w:val="000000"/>
          <w:lang w:bidi="ar-SA"/>
        </w:rPr>
        <w:t xml:space="preserve"> bien representado.</w:t>
      </w:r>
    </w:p>
    <w:p w14:paraId="4C94F358" w14:textId="18E2A755" w:rsidR="003038B3" w:rsidRPr="003038B3" w:rsidRDefault="003038B3" w:rsidP="006367E5">
      <w:pPr>
        <w:rPr>
          <w:color w:val="000000"/>
          <w:lang w:bidi="ar-SA"/>
        </w:rPr>
      </w:pPr>
      <w:r>
        <w:rPr>
          <w:color w:val="000000"/>
          <w:lang w:bidi="ar-SA"/>
        </w:rPr>
        <w:t xml:space="preserve">De esta etapa se puede concluir que, al modelar el comportamiento de vida de todos los equipos se obtuvo un coeficiente beta mayor a 1, lo que indica que los equipos se tienen una tasa de falla creciente y por lo tanto en la etapa de desgaste de su ciclo de vida. Es así como, considerando lo anterior, se puede aseverar que la decisión de aplicarles una política de </w:t>
      </w:r>
      <w:r w:rsidRPr="003038B3">
        <w:rPr>
          <w:color w:val="000000"/>
          <w:lang w:bidi="ar-SA"/>
        </w:rPr>
        <w:t xml:space="preserve">mantenimiento preventivo es la correcta.  </w:t>
      </w:r>
    </w:p>
    <w:p w14:paraId="1D97A536" w14:textId="77777777" w:rsidR="006367E5" w:rsidRPr="003038B3" w:rsidRDefault="001F604C" w:rsidP="006367E5">
      <w:r w:rsidRPr="003038B3">
        <w:rPr>
          <w:color w:val="000000"/>
          <w:lang w:bidi="ar-SA"/>
        </w:rPr>
        <w:t>Para</w:t>
      </w:r>
      <w:r w:rsidR="006367E5" w:rsidRPr="003038B3">
        <w:rPr>
          <w:color w:val="000000"/>
          <w:lang w:bidi="ar-SA"/>
        </w:rPr>
        <w:t xml:space="preserve"> continuar con el trabajo</w:t>
      </w:r>
      <w:r w:rsidRPr="003038B3">
        <w:rPr>
          <w:color w:val="000000"/>
          <w:lang w:bidi="ar-SA"/>
        </w:rPr>
        <w:t>,</w:t>
      </w:r>
      <w:r w:rsidR="006367E5" w:rsidRPr="003038B3">
        <w:rPr>
          <w:color w:val="000000"/>
          <w:lang w:bidi="ar-SA"/>
        </w:rPr>
        <w:t xml:space="preserve"> se modela el comportamiento de falla, con el propósito de obtener la disponibilidad de cada equipo y así también la del sistema.</w:t>
      </w:r>
    </w:p>
    <w:p w14:paraId="5DA9DB43" w14:textId="77777777" w:rsidR="004F5AD2" w:rsidRPr="008B0A7D" w:rsidRDefault="004F5AD2" w:rsidP="00520ACB"/>
    <w:p w14:paraId="584D8097" w14:textId="77777777" w:rsidR="004F5AD2" w:rsidRPr="008B0A7D" w:rsidRDefault="00592C4F" w:rsidP="00C13A92">
      <w:pPr>
        <w:pStyle w:val="Titulo3"/>
      </w:pPr>
      <w:r w:rsidRPr="008B0A7D">
        <w:t>8</w:t>
      </w:r>
      <w:r w:rsidR="00C13A92" w:rsidRPr="008B0A7D">
        <w:t>.4.2 Comportamiento de falla.</w:t>
      </w:r>
    </w:p>
    <w:p w14:paraId="304B063C" w14:textId="56917C6C" w:rsidR="006367E5" w:rsidRPr="008B0A7D" w:rsidRDefault="006367E5" w:rsidP="00B95272">
      <w:pPr>
        <w:rPr>
          <w:lang w:val="es-CL"/>
        </w:rPr>
      </w:pPr>
      <w:r w:rsidRPr="008B0A7D">
        <w:rPr>
          <w:lang w:val="es-CL"/>
        </w:rPr>
        <w:t>Para determinar el comportamiento de falla, se obtienen todos los tiempos de reparación (TTR) de ambos</w:t>
      </w:r>
      <w:r w:rsidR="008B0A7D" w:rsidRPr="008B0A7D">
        <w:rPr>
          <w:lang w:val="es-CL"/>
        </w:rPr>
        <w:t xml:space="preserve"> montajes para cada período en estudio, </w:t>
      </w:r>
      <w:r w:rsidRPr="008B0A7D">
        <w:rPr>
          <w:lang w:val="es-CL"/>
        </w:rPr>
        <w:t>asumiendo que es modelado por una distribución Normal, para luego ordenarlos de menor a mayor</w:t>
      </w:r>
      <w:r w:rsidR="00B95272" w:rsidRPr="008B0A7D">
        <w:rPr>
          <w:lang w:val="es-CL"/>
        </w:rPr>
        <w:t>.</w:t>
      </w:r>
      <w:r w:rsidRPr="008B0A7D">
        <w:rPr>
          <w:lang w:val="es-CL"/>
        </w:rPr>
        <w:t xml:space="preserve"> </w:t>
      </w:r>
      <w:r w:rsidR="00B95272" w:rsidRPr="008B0A7D">
        <w:rPr>
          <w:lang w:val="es-CL"/>
        </w:rPr>
        <w:t>A</w:t>
      </w:r>
      <w:r w:rsidRPr="008B0A7D">
        <w:rPr>
          <w:lang w:val="es-CL"/>
        </w:rPr>
        <w:t xml:space="preserve"> continuación, </w:t>
      </w:r>
      <w:r w:rsidR="00B95272" w:rsidRPr="008B0A7D">
        <w:rPr>
          <w:lang w:val="es-CL"/>
        </w:rPr>
        <w:t xml:space="preserve">se </w:t>
      </w:r>
      <w:r w:rsidRPr="008B0A7D">
        <w:rPr>
          <w:lang w:val="es-CL"/>
        </w:rPr>
        <w:t xml:space="preserve">calcula la </w:t>
      </w:r>
      <w:r w:rsidR="00B95272" w:rsidRPr="008B0A7D">
        <w:rPr>
          <w:lang w:val="es-CL"/>
        </w:rPr>
        <w:lastRenderedPageBreak/>
        <w:t>f</w:t>
      </w:r>
      <w:r w:rsidRPr="008B0A7D">
        <w:rPr>
          <w:lang w:val="es-CL"/>
        </w:rPr>
        <w:t>unción acumulada de Falla "</w:t>
      </w:r>
      <w:proofErr w:type="gramStart"/>
      <w:r w:rsidRPr="008B0A7D">
        <w:rPr>
          <w:lang w:val="es-CL"/>
        </w:rPr>
        <w:t>F(</w:t>
      </w:r>
      <w:proofErr w:type="gramEnd"/>
      <w:r w:rsidRPr="008B0A7D">
        <w:rPr>
          <w:lang w:val="es-CL"/>
        </w:rPr>
        <w:t>t)" para cada TTR, la cual se puede obtener mediante</w:t>
      </w:r>
      <w:r w:rsidR="00B95272" w:rsidRPr="008B0A7D">
        <w:rPr>
          <w:lang w:val="es-CL"/>
        </w:rPr>
        <w:t xml:space="preserve"> las funciones k-</w:t>
      </w:r>
      <w:proofErr w:type="spellStart"/>
      <w:r w:rsidR="00B95272" w:rsidRPr="008B0A7D">
        <w:rPr>
          <w:lang w:val="es-CL"/>
        </w:rPr>
        <w:t>ésima</w:t>
      </w:r>
      <w:proofErr w:type="spellEnd"/>
      <w:r w:rsidR="00B95272" w:rsidRPr="008B0A7D">
        <w:rPr>
          <w:lang w:val="es-CL"/>
        </w:rPr>
        <w:t xml:space="preserve"> o </w:t>
      </w:r>
      <w:proofErr w:type="spellStart"/>
      <w:r w:rsidR="00B95272" w:rsidRPr="008B0A7D">
        <w:rPr>
          <w:lang w:val="es-CL"/>
        </w:rPr>
        <w:t>Benard</w:t>
      </w:r>
      <w:proofErr w:type="spellEnd"/>
      <w:r w:rsidR="00B95272" w:rsidRPr="008B0A7D">
        <w:rPr>
          <w:lang w:val="es-CL"/>
        </w:rPr>
        <w:t xml:space="preserve">, cuyos procedimientos </w:t>
      </w:r>
      <w:r w:rsidR="00665E09" w:rsidRPr="008B0A7D">
        <w:rPr>
          <w:lang w:val="es-CL"/>
        </w:rPr>
        <w:t>se detalla</w:t>
      </w:r>
      <w:r w:rsidR="00B95272" w:rsidRPr="008B0A7D">
        <w:rPr>
          <w:lang w:val="es-CL"/>
        </w:rPr>
        <w:t>n</w:t>
      </w:r>
      <w:r w:rsidR="00665E09" w:rsidRPr="008B0A7D">
        <w:rPr>
          <w:lang w:val="es-CL"/>
        </w:rPr>
        <w:t xml:space="preserve"> en el Anexo "</w:t>
      </w:r>
      <w:r w:rsidR="008B0A7D" w:rsidRPr="008B0A7D">
        <w:rPr>
          <w:lang w:val="es-CL"/>
        </w:rPr>
        <w:t>E</w:t>
      </w:r>
      <w:r w:rsidR="00665E09" w:rsidRPr="008B0A7D">
        <w:rPr>
          <w:lang w:val="es-CL"/>
        </w:rPr>
        <w:t>" del presente trabajo</w:t>
      </w:r>
      <w:r w:rsidR="00B95272" w:rsidRPr="008B0A7D">
        <w:rPr>
          <w:lang w:val="es-CL"/>
        </w:rPr>
        <w:t>.</w:t>
      </w:r>
    </w:p>
    <w:p w14:paraId="493AFC6B" w14:textId="77777777" w:rsidR="006367E5" w:rsidRPr="008B0A7D" w:rsidRDefault="006367E5" w:rsidP="006367E5">
      <w:pPr>
        <w:rPr>
          <w:lang w:val="es-CL"/>
        </w:rPr>
      </w:pPr>
      <w:r w:rsidRPr="008B0A7D">
        <w:rPr>
          <w:lang w:val="es-CL"/>
        </w:rPr>
        <w:t>En base a lo comprobado en el análisis del comportamiento de vida, para este caso se eligió trabajar de inmediato con la aproximación de "</w:t>
      </w:r>
      <w:proofErr w:type="spellStart"/>
      <w:r w:rsidRPr="008B0A7D">
        <w:rPr>
          <w:lang w:val="es-CL"/>
        </w:rPr>
        <w:t>Benard</w:t>
      </w:r>
      <w:proofErr w:type="spellEnd"/>
      <w:r w:rsidRPr="008B0A7D">
        <w:rPr>
          <w:lang w:val="es-CL"/>
        </w:rPr>
        <w:t>"</w:t>
      </w:r>
      <w:r w:rsidR="00D4682C" w:rsidRPr="008B0A7D">
        <w:rPr>
          <w:lang w:val="es-CL"/>
        </w:rPr>
        <w:t>, ya que es más exacta</w:t>
      </w:r>
      <w:r w:rsidRPr="008B0A7D">
        <w:rPr>
          <w:lang w:val="es-CL"/>
        </w:rPr>
        <w:t>.</w:t>
      </w:r>
    </w:p>
    <w:p w14:paraId="76F27FCA" w14:textId="77777777" w:rsidR="006367E5" w:rsidRDefault="006367E5" w:rsidP="006367E5">
      <w:pPr>
        <w:rPr>
          <w:lang w:val="es-CL"/>
        </w:rPr>
      </w:pPr>
      <w:r w:rsidRPr="008B0A7D">
        <w:rPr>
          <w:lang w:val="es-CL"/>
        </w:rPr>
        <w:t xml:space="preserve">A continuación, se obtienen los "ejes" o variables, </w:t>
      </w:r>
      <w:r w:rsidR="00665E09" w:rsidRPr="008B0A7D">
        <w:rPr>
          <w:lang w:val="es-CL"/>
        </w:rPr>
        <w:t xml:space="preserve">y se les </w:t>
      </w:r>
      <w:r w:rsidRPr="008B0A7D">
        <w:rPr>
          <w:lang w:val="es-CL"/>
        </w:rPr>
        <w:t>aplica el método de Mínimos Cuadrados Ordinarios (MCO), obteniendo la pendiente (b) y el intercepto (a) de esta recta.  De esta f</w:t>
      </w:r>
      <w:r w:rsidR="00466920" w:rsidRPr="008B0A7D">
        <w:rPr>
          <w:lang w:val="es-CL"/>
        </w:rPr>
        <w:t>orma, con lo anterior, se logra</w:t>
      </w:r>
      <w:r w:rsidRPr="008B0A7D">
        <w:rPr>
          <w:lang w:val="es-CL"/>
        </w:rPr>
        <w:t xml:space="preserve"> calcular </w:t>
      </w:r>
      <w:r w:rsidR="00466920" w:rsidRPr="008B0A7D">
        <w:rPr>
          <w:lang w:val="es-CL"/>
        </w:rPr>
        <w:t>la media (</w:t>
      </w:r>
      <m:oMath>
        <m:r>
          <w:rPr>
            <w:rFonts w:ascii="Cambria Math" w:hAnsi="Cambria Math"/>
            <w:lang w:val="es-CL"/>
          </w:rPr>
          <m:t>μ</m:t>
        </m:r>
      </m:oMath>
      <w:r w:rsidR="00D71578" w:rsidRPr="008B0A7D">
        <w:rPr>
          <w:lang w:val="es-CL"/>
        </w:rPr>
        <w:t>)</w:t>
      </w:r>
      <w:r w:rsidR="00466920" w:rsidRPr="008B0A7D">
        <w:rPr>
          <w:lang w:val="es-CL"/>
        </w:rPr>
        <w:t xml:space="preserve"> y desviación estándar</w:t>
      </w:r>
      <w:r w:rsidR="00D71578" w:rsidRPr="008B0A7D">
        <w:rPr>
          <w:lang w:val="es-CL"/>
        </w:rPr>
        <w:t xml:space="preserve"> (</w:t>
      </w:r>
      <m:oMath>
        <m:r>
          <w:rPr>
            <w:rFonts w:ascii="Cambria Math" w:hAnsi="Cambria Math"/>
            <w:lang w:val="es-CL"/>
          </w:rPr>
          <m:t>σ</m:t>
        </m:r>
      </m:oMath>
      <w:r w:rsidR="00D71578" w:rsidRPr="008B0A7D">
        <w:rPr>
          <w:lang w:val="es-CL"/>
        </w:rPr>
        <w:t>)</w:t>
      </w:r>
      <w:r w:rsidR="00466920" w:rsidRPr="008B0A7D">
        <w:rPr>
          <w:lang w:val="es-CL"/>
        </w:rPr>
        <w:t xml:space="preserve"> de l</w:t>
      </w:r>
      <w:r w:rsidRPr="008B0A7D">
        <w:rPr>
          <w:lang w:val="es-CL"/>
        </w:rPr>
        <w:t xml:space="preserve">a distribución </w:t>
      </w:r>
      <w:r w:rsidR="00466920" w:rsidRPr="008B0A7D">
        <w:rPr>
          <w:lang w:val="es-CL"/>
        </w:rPr>
        <w:t>Normal</w:t>
      </w:r>
      <w:r w:rsidR="00665E09" w:rsidRPr="008B0A7D">
        <w:rPr>
          <w:lang w:val="es-CL"/>
        </w:rPr>
        <w:t xml:space="preserve">. </w:t>
      </w:r>
    </w:p>
    <w:p w14:paraId="49EA7673" w14:textId="77777777" w:rsidR="00DF2DB0" w:rsidRDefault="00DF2DB0" w:rsidP="00DF2DB0">
      <w:r w:rsidRPr="000F47FA">
        <w:t>Adicionalmente, para comprobar que la distribución asumida es adecuada,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0F47FA">
        <w:t>), el cual tuvo los siguientes valores:</w:t>
      </w:r>
    </w:p>
    <w:p w14:paraId="42CF0500" w14:textId="77777777" w:rsidR="00DF2DB0" w:rsidRDefault="00DF2DB0" w:rsidP="00DF2DB0">
      <w:pPr>
        <w:pStyle w:val="Epgrafe"/>
        <w:keepNext/>
        <w:ind w:firstLine="0"/>
        <w:jc w:val="center"/>
      </w:pPr>
      <w:bookmarkStart w:id="71" w:name="_Toc232688279"/>
      <w:r>
        <w:t xml:space="preserve">Tabla </w:t>
      </w:r>
      <w:r>
        <w:fldChar w:fldCharType="begin"/>
      </w:r>
      <w:r>
        <w:instrText xml:space="preserve"> SEQ Tabla \* ARABIC </w:instrText>
      </w:r>
      <w:r>
        <w:fldChar w:fldCharType="separate"/>
      </w:r>
      <w:r w:rsidR="00CB48A5">
        <w:rPr>
          <w:noProof/>
        </w:rPr>
        <w:t>7</w:t>
      </w:r>
      <w:r>
        <w:fldChar w:fldCharType="end"/>
      </w:r>
      <w:r>
        <w:t>.- Coeficiente de determinación del Comportamiento de Vida.</w:t>
      </w:r>
      <w:bookmarkEnd w:id="71"/>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DF2DB0" w14:paraId="02EE1CBB" w14:textId="77777777" w:rsidTr="00CB48A5">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vAlign w:val="center"/>
          </w:tcPr>
          <w:p w14:paraId="1AFFA812" w14:textId="77777777" w:rsidR="00DF2DB0" w:rsidRDefault="00DF2DB0" w:rsidP="00CB48A5">
            <w:pPr>
              <w:spacing w:line="240" w:lineRule="auto"/>
              <w:ind w:firstLine="0"/>
              <w:jc w:val="center"/>
            </w:pPr>
            <w:r>
              <w:t>Equipo</w:t>
            </w:r>
          </w:p>
        </w:tc>
        <w:tc>
          <w:tcPr>
            <w:tcW w:w="3732" w:type="dxa"/>
            <w:tcBorders>
              <w:top w:val="none" w:sz="0" w:space="0" w:color="auto"/>
              <w:left w:val="none" w:sz="0" w:space="0" w:color="auto"/>
              <w:bottom w:val="none" w:sz="0" w:space="0" w:color="auto"/>
              <w:right w:val="none" w:sz="0" w:space="0" w:color="auto"/>
            </w:tcBorders>
            <w:vAlign w:val="center"/>
          </w:tcPr>
          <w:p w14:paraId="5CDF7090" w14:textId="77777777" w:rsidR="00DF2DB0" w:rsidRDefault="00DF2DB0" w:rsidP="00CB48A5">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t>C</w:t>
            </w:r>
            <w:r w:rsidRPr="000F47FA">
              <w:t>oeficiente de determinación (</w:t>
            </w:r>
            <m:oMath>
              <m:sSup>
                <m:sSupPr>
                  <m:ctrlPr>
                    <w:rPr>
                      <w:rFonts w:ascii="Cambria Math" w:hAnsi="Cambria Math"/>
                      <w:i/>
                    </w:rPr>
                  </m:ctrlPr>
                </m:sSupPr>
                <m:e>
                  <m:r>
                    <m:rPr>
                      <m:sty m:val="bi"/>
                    </m:rPr>
                    <w:rPr>
                      <w:rFonts w:ascii="Cambria Math" w:hAnsi="Cambria Math"/>
                    </w:rPr>
                    <m:t>R</m:t>
                  </m:r>
                </m:e>
                <m:sup>
                  <m:r>
                    <m:rPr>
                      <m:sty m:val="bi"/>
                    </m:rPr>
                    <w:rPr>
                      <w:rFonts w:ascii="Cambria Math" w:hAnsi="Cambria Math"/>
                    </w:rPr>
                    <m:t>2</m:t>
                  </m:r>
                </m:sup>
              </m:sSup>
            </m:oMath>
            <w:r w:rsidRPr="000F47FA">
              <w:t>)</w:t>
            </w:r>
          </w:p>
        </w:tc>
      </w:tr>
      <w:tr w:rsidR="00DF2DB0" w14:paraId="5BDD6D80" w14:textId="77777777" w:rsidTr="00CB48A5">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03D0F24D" w14:textId="77777777" w:rsidR="00DF2DB0" w:rsidRDefault="00DF2DB0" w:rsidP="00CB48A5">
            <w:pPr>
              <w:spacing w:line="240" w:lineRule="auto"/>
              <w:ind w:firstLine="0"/>
              <w:jc w:val="center"/>
            </w:pPr>
            <w:r>
              <w:t>RIVEROS 1</w:t>
            </w:r>
          </w:p>
        </w:tc>
        <w:tc>
          <w:tcPr>
            <w:tcW w:w="3732" w:type="dxa"/>
            <w:tcBorders>
              <w:left w:val="none" w:sz="0" w:space="0" w:color="auto"/>
            </w:tcBorders>
            <w:vAlign w:val="center"/>
          </w:tcPr>
          <w:p w14:paraId="01EC2894" w14:textId="77777777" w:rsidR="00DF2DB0" w:rsidRDefault="00DF2DB0"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0,979</w:t>
            </w:r>
          </w:p>
        </w:tc>
      </w:tr>
      <w:tr w:rsidR="00DF2DB0" w14:paraId="30D9DFA0" w14:textId="77777777" w:rsidTr="00CB48A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58BEBDD7" w14:textId="77777777" w:rsidR="00DF2DB0" w:rsidRDefault="00DF2DB0" w:rsidP="00CB48A5">
            <w:pPr>
              <w:spacing w:line="240" w:lineRule="auto"/>
              <w:ind w:firstLine="0"/>
              <w:jc w:val="center"/>
            </w:pPr>
            <w:r>
              <w:t>BLANCO 1</w:t>
            </w:r>
          </w:p>
        </w:tc>
        <w:tc>
          <w:tcPr>
            <w:tcW w:w="3732" w:type="dxa"/>
            <w:tcBorders>
              <w:left w:val="none" w:sz="0" w:space="0" w:color="auto"/>
            </w:tcBorders>
            <w:vAlign w:val="center"/>
          </w:tcPr>
          <w:p w14:paraId="2885D219" w14:textId="77777777" w:rsidR="00DF2DB0" w:rsidRDefault="00DF2DB0" w:rsidP="00CB48A5">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t>0,974</w:t>
            </w:r>
          </w:p>
        </w:tc>
      </w:tr>
      <w:tr w:rsidR="00DF2DB0" w14:paraId="0B1D414B" w14:textId="77777777" w:rsidTr="00CB48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3164CF19" w14:textId="77777777" w:rsidR="00DF2DB0" w:rsidRDefault="00DF2DB0" w:rsidP="00CB48A5">
            <w:pPr>
              <w:spacing w:line="240" w:lineRule="auto"/>
              <w:ind w:firstLine="0"/>
              <w:jc w:val="center"/>
            </w:pPr>
            <w:r>
              <w:t>BLANCO 2</w:t>
            </w:r>
          </w:p>
        </w:tc>
        <w:tc>
          <w:tcPr>
            <w:tcW w:w="3732" w:type="dxa"/>
            <w:tcBorders>
              <w:left w:val="none" w:sz="0" w:space="0" w:color="auto"/>
            </w:tcBorders>
            <w:vAlign w:val="center"/>
          </w:tcPr>
          <w:p w14:paraId="0369C0FC" w14:textId="77777777" w:rsidR="00DF2DB0" w:rsidRDefault="00DF2DB0"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9,961</w:t>
            </w:r>
          </w:p>
        </w:tc>
      </w:tr>
    </w:tbl>
    <w:p w14:paraId="7C5E8121" w14:textId="77777777" w:rsidR="00DF2DB0" w:rsidRDefault="00DF2DB0" w:rsidP="00DF2DB0">
      <w:pPr>
        <w:rPr>
          <w:highlight w:val="yellow"/>
        </w:rPr>
      </w:pPr>
    </w:p>
    <w:p w14:paraId="146A26FF" w14:textId="2ECBFD2B" w:rsidR="006367E5" w:rsidRPr="00944681" w:rsidRDefault="00DF2DB0" w:rsidP="006367E5">
      <w:r w:rsidRPr="003038B3">
        <w:t xml:space="preserve">Con los resultados anteriores, se corrobora que la distribución </w:t>
      </w:r>
      <w:r>
        <w:t>Normal</w:t>
      </w:r>
      <w:r w:rsidRPr="003038B3">
        <w:t xml:space="preserve"> es la correcta para cada uno de los </w:t>
      </w:r>
      <w:r w:rsidRPr="00944681">
        <w:t xml:space="preserve">modelos. </w:t>
      </w:r>
      <w:r w:rsidR="006367E5" w:rsidRPr="00944681">
        <w:t xml:space="preserve">Con </w:t>
      </w:r>
      <w:r w:rsidR="00944681" w:rsidRPr="00944681">
        <w:t>los resultados anteriores</w:t>
      </w:r>
      <w:r w:rsidR="006367E5" w:rsidRPr="00944681">
        <w:t>, se puede calcular el MT</w:t>
      </w:r>
      <w:r w:rsidR="00D71578" w:rsidRPr="00944681">
        <w:t>TR</w:t>
      </w:r>
      <w:r w:rsidR="006367E5" w:rsidRPr="00944681">
        <w:t xml:space="preserve"> y compararlo con el promedio histórico de T</w:t>
      </w:r>
      <w:r w:rsidR="00D71578" w:rsidRPr="00944681">
        <w:t>TR</w:t>
      </w:r>
      <w:r w:rsidR="006367E5" w:rsidRPr="00944681">
        <w:t>, a través de las siguientes ecuaciones:</w:t>
      </w:r>
    </w:p>
    <w:p w14:paraId="4766C320" w14:textId="77777777" w:rsidR="006367E5" w:rsidRPr="00944681" w:rsidRDefault="00C11FFE" w:rsidP="006367E5">
      <m:oMathPara>
        <m:oMath>
          <m:sSub>
            <m:sSubPr>
              <m:ctrlPr>
                <w:rPr>
                  <w:rFonts w:ascii="Cambria Math" w:hAnsi="Cambria Math"/>
                  <w:i/>
                </w:rPr>
              </m:ctrlPr>
            </m:sSubPr>
            <m:e>
              <m:r>
                <w:rPr>
                  <w:rFonts w:ascii="Cambria Math" w:hAnsi="Cambria Math"/>
                </w:rPr>
                <m:t>MTTR</m:t>
              </m:r>
            </m:e>
            <m:sub>
              <m:r>
                <w:rPr>
                  <w:rFonts w:ascii="Cambria Math" w:hAnsi="Cambria Math"/>
                </w:rPr>
                <m:t>Normal</m:t>
              </m:r>
            </m:sub>
          </m:sSub>
          <m:r>
            <w:rPr>
              <w:rFonts w:ascii="Cambria Math" w:hAnsi="Cambria Math"/>
            </w:rPr>
            <m:t>=μ</m:t>
          </m:r>
        </m:oMath>
      </m:oMathPara>
    </w:p>
    <w:p w14:paraId="4C588F32" w14:textId="77777777" w:rsidR="006367E5" w:rsidRPr="00944681" w:rsidRDefault="006367E5" w:rsidP="006367E5"/>
    <w:p w14:paraId="7C7A5291" w14:textId="1B833119" w:rsidR="006367E5" w:rsidRPr="00944681" w:rsidRDefault="00C11FFE" w:rsidP="006367E5">
      <m:oMathPara>
        <m:oMath>
          <m:sSub>
            <m:sSubPr>
              <m:ctrlPr>
                <w:rPr>
                  <w:rFonts w:ascii="Cambria Math" w:hAnsi="Cambria Math"/>
                  <w:i/>
                </w:rPr>
              </m:ctrlPr>
            </m:sSubPr>
            <m:e>
              <m:r>
                <w:rPr>
                  <w:rFonts w:ascii="Cambria Math" w:hAnsi="Cambria Math"/>
                </w:rPr>
                <m:t>MTTR</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ttr</m:t>
              </m:r>
            </m:sub>
          </m:sSub>
        </m:oMath>
      </m:oMathPara>
    </w:p>
    <w:p w14:paraId="7BBE89F8" w14:textId="77777777" w:rsidR="005F3679" w:rsidRPr="001F4E41" w:rsidRDefault="005F3679" w:rsidP="006367E5">
      <w:pPr>
        <w:rPr>
          <w:highlight w:val="yellow"/>
        </w:rPr>
      </w:pPr>
    </w:p>
    <w:p w14:paraId="4F3FD8B4" w14:textId="77777777" w:rsidR="00944681" w:rsidRDefault="00944681" w:rsidP="00944681">
      <w:r w:rsidRPr="00944681">
        <w:t>Finalmente, para cada modelo, los resultados obtenidos de los cálculos anteriores fueron los siguientes:</w:t>
      </w:r>
    </w:p>
    <w:p w14:paraId="1F1BB5F7" w14:textId="77777777" w:rsidR="008A31A3" w:rsidRPr="00944681" w:rsidRDefault="008A31A3" w:rsidP="00944681"/>
    <w:p w14:paraId="5F694575" w14:textId="77777777" w:rsidR="00944681" w:rsidRPr="00944681" w:rsidRDefault="00944681" w:rsidP="00944681">
      <w:pPr>
        <w:pStyle w:val="Sinespaciado"/>
      </w:pPr>
      <w:r w:rsidRPr="00944681">
        <w:lastRenderedPageBreak/>
        <w:t>- RIVEROS 1, Montaje OTO MELARA 76/62 mm entre 2019 y 2025</w:t>
      </w:r>
    </w:p>
    <w:p w14:paraId="78B7338A" w14:textId="273C7640" w:rsidR="006367E5" w:rsidRPr="00944681" w:rsidRDefault="006367E5" w:rsidP="006367E5">
      <w:pPr>
        <w:pStyle w:val="Epgrafe"/>
        <w:keepNext/>
        <w:jc w:val="center"/>
      </w:pPr>
      <w:bookmarkStart w:id="72" w:name="_Toc232688280"/>
      <w:r w:rsidRPr="00944681">
        <w:t xml:space="preserve">Tabla </w:t>
      </w:r>
      <w:r w:rsidR="005F3679" w:rsidRPr="00944681">
        <w:fldChar w:fldCharType="begin"/>
      </w:r>
      <w:r w:rsidR="005F3679" w:rsidRPr="00944681">
        <w:instrText xml:space="preserve"> SEQ Tabla \* ARABIC </w:instrText>
      </w:r>
      <w:r w:rsidR="005F3679" w:rsidRPr="00944681">
        <w:fldChar w:fldCharType="separate"/>
      </w:r>
      <w:r w:rsidR="00CB48A5">
        <w:rPr>
          <w:noProof/>
        </w:rPr>
        <w:t>8</w:t>
      </w:r>
      <w:r w:rsidR="005F3679" w:rsidRPr="00944681">
        <w:rPr>
          <w:noProof/>
        </w:rPr>
        <w:fldChar w:fldCharType="end"/>
      </w:r>
      <w:r w:rsidRPr="00944681">
        <w:t xml:space="preserve">.- Resultados comportamiento de </w:t>
      </w:r>
      <w:r w:rsidR="00D71578" w:rsidRPr="00944681">
        <w:t>falla</w:t>
      </w:r>
      <w:r w:rsidRPr="00944681">
        <w:t xml:space="preserve"> </w:t>
      </w:r>
      <w:r w:rsidR="00944681" w:rsidRPr="00944681">
        <w:t>Montaje 76/62 MM Fragata Riveros 2019-2025</w:t>
      </w:r>
      <w:bookmarkEnd w:id="72"/>
    </w:p>
    <w:tbl>
      <w:tblPr>
        <w:tblStyle w:val="Sombreadomedio1-nfasis11"/>
        <w:tblW w:w="2755" w:type="dxa"/>
        <w:jc w:val="center"/>
        <w:tblLook w:val="04A0" w:firstRow="1" w:lastRow="0" w:firstColumn="1" w:lastColumn="0" w:noHBand="0" w:noVBand="1"/>
      </w:tblPr>
      <w:tblGrid>
        <w:gridCol w:w="1703"/>
        <w:gridCol w:w="1128"/>
      </w:tblGrid>
      <w:tr w:rsidR="00D71578" w:rsidRPr="00944681" w14:paraId="0D5CE256" w14:textId="77777777" w:rsidTr="00944681">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55" w:type="dxa"/>
            <w:gridSpan w:val="2"/>
            <w:noWrap/>
            <w:hideMark/>
          </w:tcPr>
          <w:p w14:paraId="274140BA" w14:textId="77777777" w:rsidR="00D71578" w:rsidRPr="00944681" w:rsidRDefault="00D71578" w:rsidP="00D71578">
            <w:pPr>
              <w:widowControl/>
              <w:autoSpaceDE/>
              <w:autoSpaceDN/>
              <w:spacing w:line="240" w:lineRule="auto"/>
              <w:ind w:firstLine="0"/>
              <w:jc w:val="center"/>
              <w:rPr>
                <w:rFonts w:ascii="Calibri" w:hAnsi="Calibri"/>
                <w:color w:val="000000"/>
                <w:szCs w:val="24"/>
                <w:u w:val="single"/>
                <w:lang w:bidi="ar-SA"/>
              </w:rPr>
            </w:pPr>
            <w:r w:rsidRPr="00944681">
              <w:rPr>
                <w:rFonts w:ascii="Calibri" w:hAnsi="Calibri"/>
                <w:color w:val="000000"/>
                <w:szCs w:val="24"/>
                <w:u w:val="single"/>
                <w:lang w:bidi="ar-SA"/>
              </w:rPr>
              <w:t>Bernard</w:t>
            </w:r>
          </w:p>
        </w:tc>
      </w:tr>
      <w:tr w:rsidR="00944681" w:rsidRPr="00944681" w14:paraId="4192A433"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F63AAA6"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Pendiente (b)</w:t>
            </w:r>
          </w:p>
        </w:tc>
        <w:tc>
          <w:tcPr>
            <w:tcW w:w="1052" w:type="dxa"/>
            <w:noWrap/>
            <w:vAlign w:val="bottom"/>
            <w:hideMark/>
          </w:tcPr>
          <w:p w14:paraId="6D967EFD" w14:textId="14DCDFC8"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0,0356</w:t>
            </w:r>
          </w:p>
        </w:tc>
      </w:tr>
      <w:tr w:rsidR="00944681" w:rsidRPr="00944681" w14:paraId="2F2283EE"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1B20EC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Intercepto (a)</w:t>
            </w:r>
          </w:p>
        </w:tc>
        <w:tc>
          <w:tcPr>
            <w:tcW w:w="1052" w:type="dxa"/>
            <w:noWrap/>
            <w:vAlign w:val="bottom"/>
            <w:hideMark/>
          </w:tcPr>
          <w:p w14:paraId="16ED7808" w14:textId="2250BB37" w:rsidR="00944681" w:rsidRPr="00944681" w:rsidRDefault="00944681"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-0,756</w:t>
            </w:r>
          </w:p>
        </w:tc>
      </w:tr>
      <w:tr w:rsidR="00944681" w:rsidRPr="00944681" w14:paraId="6B6B7284"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A2BFDB4"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R^2</w:t>
            </w:r>
          </w:p>
        </w:tc>
        <w:tc>
          <w:tcPr>
            <w:tcW w:w="1052" w:type="dxa"/>
            <w:noWrap/>
            <w:vAlign w:val="bottom"/>
            <w:hideMark/>
          </w:tcPr>
          <w:p w14:paraId="64B0BDBA" w14:textId="20BA9A1B"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0,8232</w:t>
            </w:r>
          </w:p>
        </w:tc>
      </w:tr>
      <w:tr w:rsidR="00944681" w:rsidRPr="00944681" w14:paraId="21CD6B1E"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14152C04"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 </w:t>
            </w:r>
          </w:p>
        </w:tc>
        <w:tc>
          <w:tcPr>
            <w:tcW w:w="1052" w:type="dxa"/>
            <w:noWrap/>
            <w:vAlign w:val="bottom"/>
            <w:hideMark/>
          </w:tcPr>
          <w:p w14:paraId="0B4644E3" w14:textId="4ABBB82C" w:rsidR="00944681" w:rsidRPr="00944681" w:rsidRDefault="00944681"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 </w:t>
            </w:r>
          </w:p>
        </w:tc>
      </w:tr>
      <w:tr w:rsidR="00944681" w:rsidRPr="00944681" w14:paraId="1AE02D14"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60932FA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Desviación</w:t>
            </w:r>
          </w:p>
        </w:tc>
        <w:tc>
          <w:tcPr>
            <w:tcW w:w="1052" w:type="dxa"/>
            <w:noWrap/>
            <w:vAlign w:val="bottom"/>
            <w:hideMark/>
          </w:tcPr>
          <w:p w14:paraId="0997AD4E" w14:textId="5F7A7E1E"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28,1093</w:t>
            </w:r>
          </w:p>
        </w:tc>
      </w:tr>
      <w:tr w:rsidR="00944681" w:rsidRPr="00944681" w14:paraId="36E72115"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252E246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Media</w:t>
            </w:r>
          </w:p>
        </w:tc>
        <w:tc>
          <w:tcPr>
            <w:tcW w:w="1052" w:type="dxa"/>
            <w:noWrap/>
            <w:vAlign w:val="bottom"/>
            <w:hideMark/>
          </w:tcPr>
          <w:p w14:paraId="7636FF25" w14:textId="6D6836EE" w:rsidR="00944681" w:rsidRPr="00944681" w:rsidRDefault="00944681"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21,2500</w:t>
            </w:r>
          </w:p>
        </w:tc>
      </w:tr>
      <w:tr w:rsidR="00944681" w:rsidRPr="00944681" w14:paraId="3AB92BE7"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BECF92B"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Varianza</w:t>
            </w:r>
          </w:p>
        </w:tc>
        <w:tc>
          <w:tcPr>
            <w:tcW w:w="1052" w:type="dxa"/>
            <w:noWrap/>
            <w:vAlign w:val="bottom"/>
            <w:hideMark/>
          </w:tcPr>
          <w:p w14:paraId="2D1FDEF5" w14:textId="55087BC8"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790,1328</w:t>
            </w:r>
          </w:p>
        </w:tc>
      </w:tr>
      <w:tr w:rsidR="00944681" w:rsidRPr="00944681" w14:paraId="2126504B"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6CD6210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 </w:t>
            </w:r>
          </w:p>
        </w:tc>
        <w:tc>
          <w:tcPr>
            <w:tcW w:w="1052" w:type="dxa"/>
            <w:noWrap/>
            <w:vAlign w:val="bottom"/>
            <w:hideMark/>
          </w:tcPr>
          <w:p w14:paraId="6DBDB06E" w14:textId="2093D3D6" w:rsidR="00944681" w:rsidRPr="00944681" w:rsidRDefault="00944681"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 </w:t>
            </w:r>
          </w:p>
        </w:tc>
      </w:tr>
      <w:tr w:rsidR="00944681" w:rsidRPr="00944681" w14:paraId="426E06E2"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5E3091D"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MTTR</w:t>
            </w:r>
          </w:p>
        </w:tc>
        <w:tc>
          <w:tcPr>
            <w:tcW w:w="1052" w:type="dxa"/>
            <w:noWrap/>
            <w:vAlign w:val="bottom"/>
            <w:hideMark/>
          </w:tcPr>
          <w:p w14:paraId="01E17C66" w14:textId="46682FBF"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21,25000</w:t>
            </w:r>
          </w:p>
        </w:tc>
      </w:tr>
    </w:tbl>
    <w:p w14:paraId="120ADDEE" w14:textId="0774A7A0" w:rsidR="006367E5" w:rsidRPr="00944681" w:rsidRDefault="006367E5" w:rsidP="006367E5">
      <w:r w:rsidRPr="00944681">
        <w:rPr>
          <w:i/>
        </w:rPr>
        <w:t xml:space="preserve">Nota: </w:t>
      </w:r>
      <w:r w:rsidRPr="00944681">
        <w:t xml:space="preserve">La tabla representa los resultados obtenidos del procesos de ajuste de curvas mediante la aproximación de </w:t>
      </w:r>
      <w:proofErr w:type="spellStart"/>
      <w:r w:rsidRPr="00944681">
        <w:t>Benard</w:t>
      </w:r>
      <w:proofErr w:type="spellEnd"/>
      <w:r w:rsidRPr="00944681">
        <w:t xml:space="preserve"> obtenido para </w:t>
      </w:r>
      <w:r w:rsidR="00944681" w:rsidRPr="00944681">
        <w:t xml:space="preserve">el montaje de OTO MELARA 76/62 mm instalado en la fragata “Almirante Riveros” entre los años 2019 y 2025, junto con los valores de la regresión lineal usando mínimos cuadrados ordinarios, permitiendo calcular respectivo </w:t>
      </w:r>
      <w:r w:rsidRPr="00944681">
        <w:t>MT</w:t>
      </w:r>
      <w:r w:rsidR="00D71578" w:rsidRPr="00944681">
        <w:t>TR</w:t>
      </w:r>
      <w:r w:rsidRPr="00944681">
        <w:t xml:space="preserve">.     </w:t>
      </w:r>
    </w:p>
    <w:p w14:paraId="45F0A510" w14:textId="41AE0160" w:rsidR="006367E5" w:rsidRPr="00944681" w:rsidRDefault="006367E5" w:rsidP="006367E5">
      <w:pPr>
        <w:pStyle w:val="Epgrafe"/>
        <w:keepNext/>
        <w:jc w:val="center"/>
      </w:pPr>
      <w:bookmarkStart w:id="73" w:name="_Toc232688324"/>
      <w:r w:rsidRPr="00944681">
        <w:t xml:space="preserve">Figura </w:t>
      </w:r>
      <w:r w:rsidR="009E22E5" w:rsidRPr="00944681">
        <w:fldChar w:fldCharType="begin"/>
      </w:r>
      <w:r w:rsidR="009E22E5" w:rsidRPr="00944681">
        <w:instrText xml:space="preserve"> SEQ Figura \* ARABIC </w:instrText>
      </w:r>
      <w:r w:rsidR="009E22E5" w:rsidRPr="00944681">
        <w:fldChar w:fldCharType="separate"/>
      </w:r>
      <w:r w:rsidR="009E22E5" w:rsidRPr="00944681">
        <w:rPr>
          <w:noProof/>
        </w:rPr>
        <w:t>19</w:t>
      </w:r>
      <w:r w:rsidR="009E22E5" w:rsidRPr="00944681">
        <w:fldChar w:fldCharType="end"/>
      </w:r>
      <w:r w:rsidRPr="00944681">
        <w:t xml:space="preserve">.- Ajuste de curvas </w:t>
      </w:r>
      <w:r w:rsidR="00944681" w:rsidRPr="00944681">
        <w:t>Montaje 76/62 MM Fragata Riveros 2019-2025</w:t>
      </w:r>
      <w:bookmarkEnd w:id="73"/>
    </w:p>
    <w:p w14:paraId="3BF93A18" w14:textId="2F261811" w:rsidR="00D71578" w:rsidRPr="00944681" w:rsidRDefault="00944681" w:rsidP="00D71578">
      <w:r w:rsidRPr="00944681">
        <w:rPr>
          <w:noProof/>
          <w:lang w:val="es-CL" w:eastAsia="es-CL" w:bidi="ar-SA"/>
        </w:rPr>
        <w:drawing>
          <wp:inline distT="0" distB="0" distL="0" distR="0" wp14:anchorId="687D5745" wp14:editId="2B89EA7A">
            <wp:extent cx="5011209" cy="2673350"/>
            <wp:effectExtent l="0" t="0" r="18415" b="12700"/>
            <wp:docPr id="4" name="Gráfico 4">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336780B" w14:textId="20389D54" w:rsidR="006367E5" w:rsidRPr="00944681" w:rsidRDefault="006367E5" w:rsidP="006367E5">
      <w:r w:rsidRPr="00944681">
        <w:rPr>
          <w:i/>
        </w:rPr>
        <w:t xml:space="preserve">Nota: </w:t>
      </w:r>
      <w:r w:rsidRPr="00944681">
        <w:t xml:space="preserve">El gráfico representa el resultado de la recta y respectivos coeficientes, posterior a la regresión lineal mediante mínimos cuadrados ordinarios para la aproximación de </w:t>
      </w:r>
      <w:proofErr w:type="spellStart"/>
      <w:r w:rsidRPr="00944681">
        <w:t>Benard</w:t>
      </w:r>
      <w:proofErr w:type="spellEnd"/>
      <w:r w:rsidRPr="00944681">
        <w:t xml:space="preserve"> del comportamiento de </w:t>
      </w:r>
      <w:r w:rsidR="00AC69B9" w:rsidRPr="00944681">
        <w:t>falla</w:t>
      </w:r>
      <w:r w:rsidRPr="00944681">
        <w:t xml:space="preserve"> </w:t>
      </w:r>
      <w:r w:rsidR="00944681" w:rsidRPr="00944681">
        <w:t xml:space="preserve">del montaje de OTO MELARA 76/62 mm instalado en la fragata </w:t>
      </w:r>
      <w:r w:rsidR="00944681" w:rsidRPr="00944681">
        <w:lastRenderedPageBreak/>
        <w:t xml:space="preserve">“Almirante Riveros” entre los años 2019 y 2025.     </w:t>
      </w:r>
    </w:p>
    <w:p w14:paraId="3BA82938" w14:textId="77777777" w:rsidR="00AC69B9" w:rsidRPr="00944681" w:rsidRDefault="006367E5" w:rsidP="006367E5">
      <w:pPr>
        <w:rPr>
          <w:color w:val="000000"/>
          <w:lang w:bidi="ar-SA"/>
        </w:rPr>
      </w:pPr>
      <w:r w:rsidRPr="00944681">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944681">
        <w:rPr>
          <w:color w:val="000000"/>
          <w:lang w:bidi="ar-SA"/>
        </w:rPr>
        <w:t>) es cercano a 1</w:t>
      </w:r>
      <w:r w:rsidR="00D4682C" w:rsidRPr="00944681">
        <w:rPr>
          <w:color w:val="000000"/>
          <w:lang w:bidi="ar-SA"/>
        </w:rPr>
        <w:t>,</w:t>
      </w:r>
      <w:r w:rsidRPr="00944681">
        <w:rPr>
          <w:color w:val="000000"/>
          <w:lang w:bidi="ar-SA"/>
        </w:rPr>
        <w:t xml:space="preserve"> por lo que se</w:t>
      </w:r>
      <w:r w:rsidR="00AC69B9" w:rsidRPr="00944681">
        <w:rPr>
          <w:color w:val="000000"/>
          <w:lang w:bidi="ar-SA"/>
        </w:rPr>
        <w:t xml:space="preserve"> comprueba que la distribución Normal</w:t>
      </w:r>
      <w:r w:rsidRPr="00944681">
        <w:rPr>
          <w:color w:val="000000"/>
          <w:lang w:bidi="ar-SA"/>
        </w:rPr>
        <w:t xml:space="preserve"> representa de buena manera el comportamiento de </w:t>
      </w:r>
      <w:r w:rsidR="00AC69B9" w:rsidRPr="00944681">
        <w:rPr>
          <w:color w:val="000000"/>
          <w:lang w:bidi="ar-SA"/>
        </w:rPr>
        <w:t xml:space="preserve">falla. </w:t>
      </w:r>
      <w:r w:rsidRPr="00944681">
        <w:rPr>
          <w:color w:val="000000"/>
          <w:lang w:bidi="ar-SA"/>
        </w:rPr>
        <w:t>Finalmente, al comp</w:t>
      </w:r>
      <w:r w:rsidR="00C834A2" w:rsidRPr="00944681">
        <w:rPr>
          <w:color w:val="000000"/>
          <w:lang w:bidi="ar-SA"/>
        </w:rPr>
        <w:t>arar el MTTR</w:t>
      </w:r>
      <w:r w:rsidRPr="00944681">
        <w:rPr>
          <w:color w:val="000000"/>
          <w:lang w:bidi="ar-SA"/>
        </w:rPr>
        <w:t xml:space="preserve"> histórico co</w:t>
      </w:r>
      <w:r w:rsidR="00AC69B9" w:rsidRPr="00944681">
        <w:rPr>
          <w:color w:val="000000"/>
          <w:lang w:bidi="ar-SA"/>
        </w:rPr>
        <w:t>n el determinado por la Distribución Normal</w:t>
      </w:r>
      <w:r w:rsidRPr="00944681">
        <w:rPr>
          <w:color w:val="000000"/>
          <w:lang w:bidi="ar-SA"/>
        </w:rPr>
        <w:t xml:space="preserve">, se aprecia que son </w:t>
      </w:r>
      <w:r w:rsidR="00AC69B9" w:rsidRPr="00944681">
        <w:rPr>
          <w:color w:val="000000"/>
          <w:lang w:bidi="ar-SA"/>
        </w:rPr>
        <w:t>iguales, lo que permite comprobar que el cálculo se realizó correctamente.</w:t>
      </w:r>
      <w:r w:rsidRPr="00944681">
        <w:rPr>
          <w:color w:val="000000"/>
          <w:lang w:bidi="ar-SA"/>
        </w:rPr>
        <w:t xml:space="preserve"> </w:t>
      </w:r>
    </w:p>
    <w:p w14:paraId="226ADFCD" w14:textId="77777777" w:rsidR="00944681" w:rsidRPr="00944681" w:rsidRDefault="006367E5" w:rsidP="00944681">
      <w:pPr>
        <w:pStyle w:val="Sinespaciado"/>
      </w:pPr>
      <w:r w:rsidRPr="00944681">
        <w:t xml:space="preserve">- </w:t>
      </w:r>
      <w:r w:rsidR="00944681" w:rsidRPr="00944681">
        <w:t>BLANCO 1, Montaje OTO MELARA 76/62 mm entre 2013 y 2018:</w:t>
      </w:r>
    </w:p>
    <w:p w14:paraId="2CE23888" w14:textId="51A0F60D" w:rsidR="006367E5" w:rsidRPr="00944681" w:rsidRDefault="006367E5" w:rsidP="006367E5">
      <w:pPr>
        <w:pStyle w:val="Epgrafe"/>
        <w:keepNext/>
        <w:jc w:val="center"/>
      </w:pPr>
      <w:bookmarkStart w:id="74" w:name="_Toc232688281"/>
      <w:r w:rsidRPr="00944681">
        <w:t xml:space="preserve">Tabla </w:t>
      </w:r>
      <w:r w:rsidR="005F3679" w:rsidRPr="00944681">
        <w:fldChar w:fldCharType="begin"/>
      </w:r>
      <w:r w:rsidR="005F3679" w:rsidRPr="00944681">
        <w:instrText xml:space="preserve"> SEQ Tabla \* ARABIC </w:instrText>
      </w:r>
      <w:r w:rsidR="005F3679" w:rsidRPr="00944681">
        <w:fldChar w:fldCharType="separate"/>
      </w:r>
      <w:r w:rsidR="00CB48A5">
        <w:rPr>
          <w:noProof/>
        </w:rPr>
        <w:t>9</w:t>
      </w:r>
      <w:r w:rsidR="005F3679" w:rsidRPr="00944681">
        <w:rPr>
          <w:noProof/>
        </w:rPr>
        <w:fldChar w:fldCharType="end"/>
      </w:r>
      <w:r w:rsidRPr="00944681">
        <w:t xml:space="preserve">.- Resultados comportamiento de vida </w:t>
      </w:r>
      <w:r w:rsidR="00944681" w:rsidRPr="00944681">
        <w:t>Montaje 76/62 MM Fragata Blanco 2013-2018</w:t>
      </w:r>
      <w:bookmarkEnd w:id="74"/>
    </w:p>
    <w:tbl>
      <w:tblPr>
        <w:tblStyle w:val="Sombreadomedio1-nfasis11"/>
        <w:tblW w:w="3039" w:type="dxa"/>
        <w:jc w:val="center"/>
        <w:tblLook w:val="04A0" w:firstRow="1" w:lastRow="0" w:firstColumn="1" w:lastColumn="0" w:noHBand="0" w:noVBand="1"/>
      </w:tblPr>
      <w:tblGrid>
        <w:gridCol w:w="1668"/>
        <w:gridCol w:w="1371"/>
      </w:tblGrid>
      <w:tr w:rsidR="00AC69B9" w:rsidRPr="00944681" w14:paraId="6DAA0C03" w14:textId="77777777" w:rsidTr="00B63C66">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3039" w:type="dxa"/>
            <w:gridSpan w:val="2"/>
            <w:noWrap/>
            <w:hideMark/>
          </w:tcPr>
          <w:p w14:paraId="7D9F91D1" w14:textId="77777777" w:rsidR="00AC69B9" w:rsidRPr="00944681" w:rsidRDefault="00AC69B9" w:rsidP="00AC69B9">
            <w:pPr>
              <w:widowControl/>
              <w:autoSpaceDE/>
              <w:autoSpaceDN/>
              <w:spacing w:line="240" w:lineRule="auto"/>
              <w:ind w:firstLine="0"/>
              <w:jc w:val="center"/>
              <w:rPr>
                <w:rFonts w:ascii="Calibri" w:hAnsi="Calibri"/>
                <w:color w:val="000000"/>
                <w:u w:val="single"/>
                <w:lang w:bidi="ar-SA"/>
              </w:rPr>
            </w:pPr>
            <w:r w:rsidRPr="00944681">
              <w:rPr>
                <w:rFonts w:ascii="Calibri" w:hAnsi="Calibri"/>
                <w:color w:val="000000"/>
                <w:u w:val="single"/>
                <w:lang w:bidi="ar-SA"/>
              </w:rPr>
              <w:t>Bernard</w:t>
            </w:r>
          </w:p>
        </w:tc>
      </w:tr>
      <w:tr w:rsidR="00B63C66" w:rsidRPr="00944681" w14:paraId="43932BE2"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F9BD07E"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Pendiente (b)</w:t>
            </w:r>
          </w:p>
        </w:tc>
        <w:tc>
          <w:tcPr>
            <w:tcW w:w="1371" w:type="dxa"/>
            <w:noWrap/>
            <w:vAlign w:val="bottom"/>
            <w:hideMark/>
          </w:tcPr>
          <w:p w14:paraId="079A3FED" w14:textId="43A2F030"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0,0163</w:t>
            </w:r>
          </w:p>
        </w:tc>
      </w:tr>
      <w:tr w:rsidR="00B63C66" w:rsidRPr="00944681" w14:paraId="59D4F74F" w14:textId="77777777" w:rsidTr="00B63C6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00074D34"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Intercepto (a)</w:t>
            </w:r>
          </w:p>
        </w:tc>
        <w:tc>
          <w:tcPr>
            <w:tcW w:w="1371" w:type="dxa"/>
            <w:noWrap/>
            <w:vAlign w:val="bottom"/>
            <w:hideMark/>
          </w:tcPr>
          <w:p w14:paraId="33297E09" w14:textId="5FAA3547" w:rsidR="00B63C66" w:rsidRPr="00B63C66" w:rsidRDefault="00B63C66"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-0,572</w:t>
            </w:r>
          </w:p>
        </w:tc>
      </w:tr>
      <w:tr w:rsidR="00B63C66" w:rsidRPr="00944681" w14:paraId="32EFBC62"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5A208995"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R^2</w:t>
            </w:r>
          </w:p>
        </w:tc>
        <w:tc>
          <w:tcPr>
            <w:tcW w:w="1371" w:type="dxa"/>
            <w:noWrap/>
            <w:vAlign w:val="bottom"/>
            <w:hideMark/>
          </w:tcPr>
          <w:p w14:paraId="2D4B0AF2" w14:textId="3FBB21A1"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0,7305</w:t>
            </w:r>
          </w:p>
        </w:tc>
      </w:tr>
      <w:tr w:rsidR="00B63C66" w:rsidRPr="00944681" w14:paraId="2653A93F" w14:textId="77777777" w:rsidTr="00B63C66">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21AC69B" w14:textId="77777777" w:rsidR="00B63C66" w:rsidRPr="00944681" w:rsidRDefault="00B63C66" w:rsidP="00AC69B9">
            <w:pPr>
              <w:widowControl/>
              <w:autoSpaceDE/>
              <w:autoSpaceDN/>
              <w:spacing w:line="240" w:lineRule="auto"/>
              <w:ind w:firstLine="0"/>
              <w:jc w:val="left"/>
              <w:rPr>
                <w:rFonts w:ascii="Calibri" w:hAnsi="Calibri"/>
                <w:color w:val="000000"/>
                <w:sz w:val="8"/>
                <w:lang w:bidi="ar-SA"/>
              </w:rPr>
            </w:pPr>
            <w:r w:rsidRPr="00944681">
              <w:rPr>
                <w:rFonts w:ascii="Calibri" w:hAnsi="Calibri"/>
                <w:color w:val="000000"/>
                <w:lang w:bidi="ar-SA"/>
              </w:rPr>
              <w:t> </w:t>
            </w:r>
          </w:p>
        </w:tc>
        <w:tc>
          <w:tcPr>
            <w:tcW w:w="1371" w:type="dxa"/>
            <w:noWrap/>
            <w:vAlign w:val="bottom"/>
            <w:hideMark/>
          </w:tcPr>
          <w:p w14:paraId="4841FB54" w14:textId="426FFFE6" w:rsidR="00B63C66" w:rsidRPr="00B63C66" w:rsidRDefault="00B63C66"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 </w:t>
            </w:r>
          </w:p>
        </w:tc>
      </w:tr>
      <w:tr w:rsidR="00B63C66" w:rsidRPr="00944681" w14:paraId="39A8CB38"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290A6A8"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Desviación</w:t>
            </w:r>
          </w:p>
        </w:tc>
        <w:tc>
          <w:tcPr>
            <w:tcW w:w="1371" w:type="dxa"/>
            <w:noWrap/>
            <w:vAlign w:val="bottom"/>
            <w:hideMark/>
          </w:tcPr>
          <w:p w14:paraId="325673E4" w14:textId="1A93233B"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61,3140</w:t>
            </w:r>
          </w:p>
        </w:tc>
      </w:tr>
      <w:tr w:rsidR="00B63C66" w:rsidRPr="00944681" w14:paraId="23BDECBA" w14:textId="77777777" w:rsidTr="00B63C6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B88F192"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Media</w:t>
            </w:r>
          </w:p>
        </w:tc>
        <w:tc>
          <w:tcPr>
            <w:tcW w:w="1371" w:type="dxa"/>
            <w:noWrap/>
            <w:vAlign w:val="bottom"/>
            <w:hideMark/>
          </w:tcPr>
          <w:p w14:paraId="6FA839CA" w14:textId="3FED988A" w:rsidR="00B63C66" w:rsidRPr="00B63C66" w:rsidRDefault="00B63C66"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35,1000</w:t>
            </w:r>
          </w:p>
        </w:tc>
      </w:tr>
      <w:tr w:rsidR="00B63C66" w:rsidRPr="00944681" w14:paraId="00B12ECE"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82F563D"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Varianza</w:t>
            </w:r>
          </w:p>
        </w:tc>
        <w:tc>
          <w:tcPr>
            <w:tcW w:w="1371" w:type="dxa"/>
            <w:noWrap/>
            <w:vAlign w:val="bottom"/>
            <w:hideMark/>
          </w:tcPr>
          <w:p w14:paraId="5B0C449D" w14:textId="75286E5D"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3759,4054</w:t>
            </w:r>
          </w:p>
        </w:tc>
      </w:tr>
      <w:tr w:rsidR="00B63C66" w:rsidRPr="00944681" w14:paraId="5BB615A2" w14:textId="77777777" w:rsidTr="00B63C66">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85D3A4D"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 </w:t>
            </w:r>
          </w:p>
        </w:tc>
        <w:tc>
          <w:tcPr>
            <w:tcW w:w="1371" w:type="dxa"/>
            <w:noWrap/>
            <w:vAlign w:val="bottom"/>
            <w:hideMark/>
          </w:tcPr>
          <w:p w14:paraId="1B926EEC" w14:textId="5BE2A739" w:rsidR="00B63C66" w:rsidRPr="00B63C66" w:rsidRDefault="00B63C66"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 </w:t>
            </w:r>
          </w:p>
        </w:tc>
      </w:tr>
      <w:tr w:rsidR="00B63C66" w:rsidRPr="00944681" w14:paraId="0AC34EC7"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368CB64"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MTTR</w:t>
            </w:r>
          </w:p>
        </w:tc>
        <w:tc>
          <w:tcPr>
            <w:tcW w:w="1371" w:type="dxa"/>
            <w:noWrap/>
            <w:vAlign w:val="bottom"/>
            <w:hideMark/>
          </w:tcPr>
          <w:p w14:paraId="164FB444" w14:textId="35C7F3F3"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35,10000</w:t>
            </w:r>
          </w:p>
        </w:tc>
      </w:tr>
    </w:tbl>
    <w:p w14:paraId="01B1D302" w14:textId="694CD8E8" w:rsidR="006367E5" w:rsidRPr="00944681" w:rsidRDefault="006367E5" w:rsidP="006367E5">
      <w:r w:rsidRPr="00944681">
        <w:rPr>
          <w:i/>
        </w:rPr>
        <w:t xml:space="preserve">Nota: </w:t>
      </w:r>
      <w:r w:rsidRPr="00944681">
        <w:t xml:space="preserve">La tabla representa los resultados obtenidos del procesos de ajuste de curvas mediante la aproximación de </w:t>
      </w:r>
      <w:proofErr w:type="spellStart"/>
      <w:r w:rsidRPr="00944681">
        <w:t>Benard</w:t>
      </w:r>
      <w:proofErr w:type="spellEnd"/>
      <w:r w:rsidRPr="00944681">
        <w:t xml:space="preserve"> obtenido para </w:t>
      </w:r>
      <w:r w:rsidR="00944681" w:rsidRPr="00944681">
        <w:t>el montaje de OTO MELARA 76/62 mm instalado en la fragata “Almirante Blanco” entre los años 2013 y 2018, junto con los valores de la regresión lineal usando mínimos cuadrados ordinarios, permitiendo calcular respectivo</w:t>
      </w:r>
      <w:r w:rsidRPr="00944681">
        <w:t xml:space="preserve"> MT</w:t>
      </w:r>
      <w:r w:rsidR="00AC69B9" w:rsidRPr="00944681">
        <w:t>TR</w:t>
      </w:r>
      <w:r w:rsidRPr="00944681">
        <w:t xml:space="preserve">.     </w:t>
      </w:r>
    </w:p>
    <w:p w14:paraId="1DF8955F" w14:textId="1A02F9E4" w:rsidR="006367E5" w:rsidRPr="00B63C66" w:rsidRDefault="006367E5" w:rsidP="006367E5">
      <w:pPr>
        <w:pStyle w:val="Epgrafe"/>
        <w:keepNext/>
        <w:jc w:val="center"/>
      </w:pPr>
      <w:bookmarkStart w:id="75" w:name="_Toc232688325"/>
      <w:r w:rsidRPr="00B63C66">
        <w:lastRenderedPageBreak/>
        <w:t xml:space="preserve">Figura </w:t>
      </w:r>
      <w:r w:rsidR="009E22E5" w:rsidRPr="00B63C66">
        <w:fldChar w:fldCharType="begin"/>
      </w:r>
      <w:r w:rsidR="009E22E5" w:rsidRPr="00B63C66">
        <w:instrText xml:space="preserve"> SEQ Figura \* ARABIC </w:instrText>
      </w:r>
      <w:r w:rsidR="009E22E5" w:rsidRPr="00B63C66">
        <w:fldChar w:fldCharType="separate"/>
      </w:r>
      <w:r w:rsidR="009E22E5" w:rsidRPr="00B63C66">
        <w:rPr>
          <w:noProof/>
        </w:rPr>
        <w:t>20</w:t>
      </w:r>
      <w:r w:rsidR="009E22E5" w:rsidRPr="00B63C66">
        <w:fldChar w:fldCharType="end"/>
      </w:r>
      <w:r w:rsidRPr="00B63C66">
        <w:t xml:space="preserve">.- Ajuste de curvas </w:t>
      </w:r>
      <w:r w:rsidR="00944681" w:rsidRPr="00B63C66">
        <w:t>Montaje 76/62 MM Fragata Blanco 2013-2018</w:t>
      </w:r>
      <w:bookmarkEnd w:id="75"/>
    </w:p>
    <w:p w14:paraId="64872658" w14:textId="1C61BAAB" w:rsidR="00AC69B9" w:rsidRPr="00B63C66" w:rsidRDefault="00B63C66" w:rsidP="00AC69B9">
      <w:r w:rsidRPr="00B63C66">
        <w:rPr>
          <w:noProof/>
          <w:lang w:val="es-CL" w:eastAsia="es-CL" w:bidi="ar-SA"/>
        </w:rPr>
        <w:drawing>
          <wp:inline distT="0" distB="0" distL="0" distR="0" wp14:anchorId="2431FC78" wp14:editId="6C42E585">
            <wp:extent cx="5058834" cy="2673350"/>
            <wp:effectExtent l="0" t="0" r="27940" b="12700"/>
            <wp:docPr id="9" name="Gráfico 9">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FD6DDBA" w14:textId="59CAECF2" w:rsidR="006367E5" w:rsidRPr="00A70F01" w:rsidRDefault="006367E5" w:rsidP="006367E5">
      <w:r w:rsidRPr="00B63C66">
        <w:rPr>
          <w:i/>
        </w:rPr>
        <w:t xml:space="preserve">Nota: </w:t>
      </w:r>
      <w:r w:rsidRPr="00B63C66">
        <w:t xml:space="preserve">El gráfico representa el resultado de la recta y los respectivos coeficientes, </w:t>
      </w:r>
      <w:r w:rsidRPr="00A70F01">
        <w:t xml:space="preserve">obtenidos posterior a la regresión lineal mediante mínimos cuadrados ordinarios para la aproximación de </w:t>
      </w:r>
      <w:proofErr w:type="spellStart"/>
      <w:r w:rsidRPr="00A70F01">
        <w:t>Benard</w:t>
      </w:r>
      <w:proofErr w:type="spellEnd"/>
      <w:r w:rsidRPr="00A70F01">
        <w:t xml:space="preserve"> del comportamiento de </w:t>
      </w:r>
      <w:r w:rsidR="00AC69B9" w:rsidRPr="00A70F01">
        <w:t>falla</w:t>
      </w:r>
      <w:r w:rsidRPr="00A70F01">
        <w:t xml:space="preserve"> </w:t>
      </w:r>
      <w:r w:rsidR="00B63C66" w:rsidRPr="00A70F01">
        <w:t>del montaje de OTO MELARA 76/62 mm instalado en la fragata “Almirante Blanco” entre los años 2013 y 2018</w:t>
      </w:r>
      <w:r w:rsidRPr="00A70F01">
        <w:t xml:space="preserve">.     </w:t>
      </w:r>
    </w:p>
    <w:p w14:paraId="610507A7" w14:textId="77777777" w:rsidR="00C13A92" w:rsidRPr="00A70F01" w:rsidRDefault="00C13A92" w:rsidP="00C13A92"/>
    <w:p w14:paraId="19037EC4" w14:textId="5787BA40" w:rsidR="00AC69B9" w:rsidRDefault="00AC69B9" w:rsidP="00AC69B9">
      <w:pPr>
        <w:rPr>
          <w:color w:val="000000"/>
          <w:highlight w:val="yellow"/>
          <w:lang w:bidi="ar-SA"/>
        </w:rPr>
      </w:pPr>
      <w:r w:rsidRPr="00A70F01">
        <w:t xml:space="preserve">De los resultados anteriores se puede concluir que, </w:t>
      </w:r>
      <w:r w:rsidR="00C834A2" w:rsidRPr="00A70F01">
        <w:t xml:space="preserve">al igual que </w:t>
      </w:r>
      <w:r w:rsidRPr="00A70F01">
        <w:t>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00C834A2" w:rsidRPr="00A70F01">
        <w:rPr>
          <w:color w:val="000000"/>
          <w:lang w:bidi="ar-SA"/>
        </w:rPr>
        <w:t>)</w:t>
      </w:r>
      <w:r w:rsidRPr="00A70F01">
        <w:rPr>
          <w:color w:val="000000"/>
          <w:lang w:bidi="ar-SA"/>
        </w:rPr>
        <w:t xml:space="preserve"> es cercano a 1</w:t>
      </w:r>
      <w:r w:rsidR="00C834A2" w:rsidRPr="00A70F01">
        <w:rPr>
          <w:color w:val="000000"/>
          <w:lang w:bidi="ar-SA"/>
        </w:rPr>
        <w:t>,</w:t>
      </w:r>
      <w:r w:rsidR="00A70F01" w:rsidRPr="00A70F01">
        <w:rPr>
          <w:color w:val="000000"/>
          <w:lang w:bidi="ar-SA"/>
        </w:rPr>
        <w:t xml:space="preserve"> y a p</w:t>
      </w:r>
      <w:r w:rsidR="00A70F01">
        <w:rPr>
          <w:color w:val="000000"/>
          <w:lang w:bidi="ar-SA"/>
        </w:rPr>
        <w:t>e</w:t>
      </w:r>
      <w:r w:rsidR="00A70F01" w:rsidRPr="00A70F01">
        <w:rPr>
          <w:color w:val="000000"/>
          <w:lang w:bidi="ar-SA"/>
        </w:rPr>
        <w:t>s</w:t>
      </w:r>
      <w:r w:rsidR="00A70F01">
        <w:rPr>
          <w:color w:val="000000"/>
          <w:lang w:bidi="ar-SA"/>
        </w:rPr>
        <w:t>a</w:t>
      </w:r>
      <w:r w:rsidR="00A70F01" w:rsidRPr="00A70F01">
        <w:rPr>
          <w:color w:val="000000"/>
          <w:lang w:bidi="ar-SA"/>
        </w:rPr>
        <w:t>r que es menor que el anterior, sigue teniendo un valor que permite considerar que una distribución Normal representa de buena manera el comportamiento de falla. Finalmente, al comparar el MTTR histórico con el determinado por la Distribución Normal, se aprecia que son iguales, lo que permite comprobar que el cálculo se realizó correctamente</w:t>
      </w:r>
      <w:r w:rsidRPr="00A70F01">
        <w:rPr>
          <w:color w:val="000000"/>
          <w:lang w:bidi="ar-SA"/>
        </w:rPr>
        <w:t xml:space="preserve">. </w:t>
      </w:r>
    </w:p>
    <w:p w14:paraId="2600020F" w14:textId="75EB405A" w:rsidR="00A70F01" w:rsidRPr="00944681" w:rsidRDefault="00A70F01" w:rsidP="00A70F01">
      <w:pPr>
        <w:pStyle w:val="Sinespaciado"/>
        <w:numPr>
          <w:ilvl w:val="0"/>
          <w:numId w:val="13"/>
        </w:numPr>
      </w:pPr>
      <w:r w:rsidRPr="003038B3">
        <w:t xml:space="preserve">BLANCO </w:t>
      </w:r>
      <w:r>
        <w:t>2</w:t>
      </w:r>
      <w:r w:rsidRPr="003038B3">
        <w:t>, Montaje OTO MELARA 76/62 mm entre 20</w:t>
      </w:r>
      <w:r>
        <w:t>20</w:t>
      </w:r>
      <w:r w:rsidRPr="003038B3">
        <w:t xml:space="preserve"> y 20</w:t>
      </w:r>
      <w:r>
        <w:t>26</w:t>
      </w:r>
      <w:r w:rsidRPr="00944681">
        <w:t>:</w:t>
      </w:r>
    </w:p>
    <w:p w14:paraId="695BADD2" w14:textId="458373E0" w:rsidR="00A70F01" w:rsidRPr="00944681" w:rsidRDefault="00A70F01" w:rsidP="00A70F01">
      <w:pPr>
        <w:pStyle w:val="Epgrafe"/>
        <w:keepNext/>
        <w:jc w:val="center"/>
      </w:pPr>
      <w:bookmarkStart w:id="76" w:name="_Toc232688282"/>
      <w:r w:rsidRPr="00944681">
        <w:t xml:space="preserve">Tabla </w:t>
      </w:r>
      <w:r w:rsidRPr="00944681">
        <w:fldChar w:fldCharType="begin"/>
      </w:r>
      <w:r w:rsidRPr="00944681">
        <w:instrText xml:space="preserve"> SEQ Tabla \* ARABIC </w:instrText>
      </w:r>
      <w:r w:rsidRPr="00944681">
        <w:fldChar w:fldCharType="separate"/>
      </w:r>
      <w:r w:rsidR="00CB48A5">
        <w:rPr>
          <w:noProof/>
        </w:rPr>
        <w:t>10</w:t>
      </w:r>
      <w:r w:rsidRPr="00944681">
        <w:rPr>
          <w:noProof/>
        </w:rPr>
        <w:fldChar w:fldCharType="end"/>
      </w:r>
      <w:r w:rsidRPr="00944681">
        <w:t xml:space="preserve">.- Resultados comportamiento de vida </w:t>
      </w:r>
      <w:r w:rsidRPr="003038B3">
        <w:t>Montaje 76/62 MM</w:t>
      </w:r>
      <w:r>
        <w:t xml:space="preserve"> Fragata Blanco 2020-2026</w:t>
      </w:r>
      <w:bookmarkEnd w:id="76"/>
    </w:p>
    <w:tbl>
      <w:tblPr>
        <w:tblStyle w:val="Sombreadomedio1-nfasis11"/>
        <w:tblW w:w="3039" w:type="dxa"/>
        <w:jc w:val="center"/>
        <w:tblLook w:val="04A0" w:firstRow="1" w:lastRow="0" w:firstColumn="1" w:lastColumn="0" w:noHBand="0" w:noVBand="1"/>
      </w:tblPr>
      <w:tblGrid>
        <w:gridCol w:w="1668"/>
        <w:gridCol w:w="1371"/>
      </w:tblGrid>
      <w:tr w:rsidR="00A70F01" w:rsidRPr="00944681" w14:paraId="0E9A42A6" w14:textId="77777777" w:rsidTr="008F05A7">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3039" w:type="dxa"/>
            <w:gridSpan w:val="2"/>
            <w:noWrap/>
            <w:hideMark/>
          </w:tcPr>
          <w:p w14:paraId="7D285037" w14:textId="77777777" w:rsidR="00A70F01" w:rsidRPr="00944681" w:rsidRDefault="00A70F01" w:rsidP="008F05A7">
            <w:pPr>
              <w:widowControl/>
              <w:autoSpaceDE/>
              <w:autoSpaceDN/>
              <w:spacing w:line="240" w:lineRule="auto"/>
              <w:ind w:firstLine="0"/>
              <w:jc w:val="center"/>
              <w:rPr>
                <w:rFonts w:ascii="Calibri" w:hAnsi="Calibri"/>
                <w:color w:val="000000"/>
                <w:u w:val="single"/>
                <w:lang w:bidi="ar-SA"/>
              </w:rPr>
            </w:pPr>
            <w:r w:rsidRPr="00944681">
              <w:rPr>
                <w:rFonts w:ascii="Calibri" w:hAnsi="Calibri"/>
                <w:color w:val="000000"/>
                <w:u w:val="single"/>
                <w:lang w:bidi="ar-SA"/>
              </w:rPr>
              <w:t>Bernard</w:t>
            </w:r>
          </w:p>
        </w:tc>
      </w:tr>
      <w:tr w:rsidR="00A70F01" w:rsidRPr="00944681" w14:paraId="4360A52F"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EFB86BD"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Pendiente (b)</w:t>
            </w:r>
          </w:p>
        </w:tc>
        <w:tc>
          <w:tcPr>
            <w:tcW w:w="1371" w:type="dxa"/>
            <w:noWrap/>
            <w:vAlign w:val="bottom"/>
            <w:hideMark/>
          </w:tcPr>
          <w:p w14:paraId="226CCF7D" w14:textId="109AE42C"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0,0330</w:t>
            </w:r>
          </w:p>
        </w:tc>
      </w:tr>
      <w:tr w:rsidR="00A70F01" w:rsidRPr="00944681" w14:paraId="48C08608" w14:textId="77777777" w:rsidTr="008F05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DADCD72"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Intercepto (a)</w:t>
            </w:r>
          </w:p>
        </w:tc>
        <w:tc>
          <w:tcPr>
            <w:tcW w:w="1371" w:type="dxa"/>
            <w:noWrap/>
            <w:vAlign w:val="bottom"/>
            <w:hideMark/>
          </w:tcPr>
          <w:p w14:paraId="3FAF724B" w14:textId="4F813489" w:rsidR="00A70F01" w:rsidRPr="00A70F01" w:rsidRDefault="00A70F01" w:rsidP="008F05A7">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-0,977</w:t>
            </w:r>
          </w:p>
        </w:tc>
      </w:tr>
      <w:tr w:rsidR="00A70F01" w:rsidRPr="00944681" w14:paraId="6D979E69"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CE2B222"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R^2</w:t>
            </w:r>
          </w:p>
        </w:tc>
        <w:tc>
          <w:tcPr>
            <w:tcW w:w="1371" w:type="dxa"/>
            <w:noWrap/>
            <w:vAlign w:val="bottom"/>
            <w:hideMark/>
          </w:tcPr>
          <w:p w14:paraId="3FD871EE" w14:textId="0988606E"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0,9145</w:t>
            </w:r>
          </w:p>
        </w:tc>
      </w:tr>
      <w:tr w:rsidR="00A70F01" w:rsidRPr="00944681" w14:paraId="034BED8A" w14:textId="77777777" w:rsidTr="008F05A7">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CA51203" w14:textId="77777777" w:rsidR="00A70F01" w:rsidRPr="00944681" w:rsidRDefault="00A70F01" w:rsidP="008F05A7">
            <w:pPr>
              <w:widowControl/>
              <w:autoSpaceDE/>
              <w:autoSpaceDN/>
              <w:spacing w:line="240" w:lineRule="auto"/>
              <w:ind w:firstLine="0"/>
              <w:jc w:val="left"/>
              <w:rPr>
                <w:rFonts w:ascii="Calibri" w:hAnsi="Calibri"/>
                <w:color w:val="000000"/>
                <w:sz w:val="8"/>
                <w:lang w:bidi="ar-SA"/>
              </w:rPr>
            </w:pPr>
            <w:r w:rsidRPr="00944681">
              <w:rPr>
                <w:rFonts w:ascii="Calibri" w:hAnsi="Calibri"/>
                <w:color w:val="000000"/>
                <w:lang w:bidi="ar-SA"/>
              </w:rPr>
              <w:lastRenderedPageBreak/>
              <w:t> </w:t>
            </w:r>
          </w:p>
        </w:tc>
        <w:tc>
          <w:tcPr>
            <w:tcW w:w="1371" w:type="dxa"/>
            <w:noWrap/>
            <w:vAlign w:val="bottom"/>
            <w:hideMark/>
          </w:tcPr>
          <w:p w14:paraId="13B0DE46" w14:textId="148E0E66" w:rsidR="00A70F01" w:rsidRPr="00A70F01" w:rsidRDefault="00A70F01" w:rsidP="008F05A7">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 </w:t>
            </w:r>
          </w:p>
        </w:tc>
      </w:tr>
      <w:tr w:rsidR="00A70F01" w:rsidRPr="00944681" w14:paraId="0BCC6260"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2E46CE6"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Desviación</w:t>
            </w:r>
          </w:p>
        </w:tc>
        <w:tc>
          <w:tcPr>
            <w:tcW w:w="1371" w:type="dxa"/>
            <w:noWrap/>
            <w:vAlign w:val="bottom"/>
            <w:hideMark/>
          </w:tcPr>
          <w:p w14:paraId="60327C03" w14:textId="10B2872B"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30,2956</w:t>
            </w:r>
          </w:p>
        </w:tc>
      </w:tr>
      <w:tr w:rsidR="00A70F01" w:rsidRPr="00944681" w14:paraId="4A5E61CC" w14:textId="77777777" w:rsidTr="008F05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AE6A3D7"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Media</w:t>
            </w:r>
          </w:p>
        </w:tc>
        <w:tc>
          <w:tcPr>
            <w:tcW w:w="1371" w:type="dxa"/>
            <w:noWrap/>
            <w:vAlign w:val="bottom"/>
            <w:hideMark/>
          </w:tcPr>
          <w:p w14:paraId="3D2833F7" w14:textId="6D766870" w:rsidR="00A70F01" w:rsidRPr="00A70F01" w:rsidRDefault="00A70F01" w:rsidP="008F05A7">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29,6000</w:t>
            </w:r>
          </w:p>
        </w:tc>
      </w:tr>
      <w:tr w:rsidR="00A70F01" w:rsidRPr="00944681" w14:paraId="4AE5AAF3"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1DAAB80"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Varianza</w:t>
            </w:r>
          </w:p>
        </w:tc>
        <w:tc>
          <w:tcPr>
            <w:tcW w:w="1371" w:type="dxa"/>
            <w:noWrap/>
            <w:vAlign w:val="bottom"/>
            <w:hideMark/>
          </w:tcPr>
          <w:p w14:paraId="5CF1FF8D" w14:textId="543F9A48"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917,8205</w:t>
            </w:r>
          </w:p>
        </w:tc>
      </w:tr>
      <w:tr w:rsidR="00A70F01" w:rsidRPr="00944681" w14:paraId="6E9BB4C9" w14:textId="77777777" w:rsidTr="008F05A7">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7DC073D"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 </w:t>
            </w:r>
          </w:p>
        </w:tc>
        <w:tc>
          <w:tcPr>
            <w:tcW w:w="1371" w:type="dxa"/>
            <w:noWrap/>
            <w:vAlign w:val="bottom"/>
            <w:hideMark/>
          </w:tcPr>
          <w:p w14:paraId="7F0E9CA0" w14:textId="78D34451" w:rsidR="00A70F01" w:rsidRPr="00A70F01" w:rsidRDefault="00A70F01" w:rsidP="008F05A7">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 </w:t>
            </w:r>
          </w:p>
        </w:tc>
      </w:tr>
      <w:tr w:rsidR="00A70F01" w:rsidRPr="00944681" w14:paraId="1CF0723F"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6737D3A"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MTTR</w:t>
            </w:r>
          </w:p>
        </w:tc>
        <w:tc>
          <w:tcPr>
            <w:tcW w:w="1371" w:type="dxa"/>
            <w:noWrap/>
            <w:vAlign w:val="bottom"/>
            <w:hideMark/>
          </w:tcPr>
          <w:p w14:paraId="7797FDCC" w14:textId="4313FBA6"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29,60000</w:t>
            </w:r>
          </w:p>
        </w:tc>
      </w:tr>
    </w:tbl>
    <w:p w14:paraId="4F5BAD88" w14:textId="7C9E3445" w:rsidR="00A70F01" w:rsidRPr="00944681" w:rsidRDefault="00A70F01" w:rsidP="00A70F01">
      <w:r w:rsidRPr="00944681">
        <w:rPr>
          <w:i/>
        </w:rPr>
        <w:t xml:space="preserve">Nota: </w:t>
      </w:r>
      <w:r w:rsidRPr="00944681">
        <w:t xml:space="preserve">La tabla representa los resultados obtenidos del procesos de ajuste de curvas mediante la aproximación de </w:t>
      </w:r>
      <w:proofErr w:type="spellStart"/>
      <w:r w:rsidRPr="00944681">
        <w:t>Benard</w:t>
      </w:r>
      <w:proofErr w:type="spellEnd"/>
      <w:r w:rsidRPr="00944681">
        <w:t xml:space="preserve"> obtenido para el montaje de OTO MELARA 76/62 mm instalado en la fragata “Almirante Blanco” entre los años 20</w:t>
      </w:r>
      <w:r>
        <w:t>20</w:t>
      </w:r>
      <w:r w:rsidRPr="00944681">
        <w:t xml:space="preserve"> y 20</w:t>
      </w:r>
      <w:r>
        <w:t>26</w:t>
      </w:r>
      <w:r w:rsidRPr="00944681">
        <w:t xml:space="preserve">, junto con los valores de la regresión lineal usando mínimos cuadrados ordinarios, permitiendo calcular respectivo MTTR.     </w:t>
      </w:r>
    </w:p>
    <w:p w14:paraId="0B1D21A9" w14:textId="497AB5F9" w:rsidR="00A70F01" w:rsidRPr="00B63C66" w:rsidRDefault="00A70F01" w:rsidP="00A70F01">
      <w:pPr>
        <w:pStyle w:val="Epgrafe"/>
        <w:keepNext/>
        <w:jc w:val="center"/>
      </w:pPr>
      <w:bookmarkStart w:id="77" w:name="_Toc232688326"/>
      <w:r w:rsidRPr="00B63C66">
        <w:t xml:space="preserve">Figura </w:t>
      </w:r>
      <w:r w:rsidRPr="00B63C66">
        <w:fldChar w:fldCharType="begin"/>
      </w:r>
      <w:r w:rsidRPr="00B63C66">
        <w:instrText xml:space="preserve"> SEQ Figura \* ARABIC </w:instrText>
      </w:r>
      <w:r w:rsidRPr="00B63C66">
        <w:fldChar w:fldCharType="separate"/>
      </w:r>
      <w:r w:rsidRPr="00B63C66">
        <w:rPr>
          <w:noProof/>
        </w:rPr>
        <w:t>20</w:t>
      </w:r>
      <w:r w:rsidRPr="00B63C66">
        <w:fldChar w:fldCharType="end"/>
      </w:r>
      <w:r w:rsidRPr="00B63C66">
        <w:t xml:space="preserve">.- Ajuste de curvas </w:t>
      </w:r>
      <w:r w:rsidRPr="003038B3">
        <w:t>Montaje 76/62 MM</w:t>
      </w:r>
      <w:r>
        <w:t xml:space="preserve"> Fragata Blanco 2020-2026</w:t>
      </w:r>
      <w:bookmarkEnd w:id="77"/>
    </w:p>
    <w:p w14:paraId="77A10F68" w14:textId="18BB5E17" w:rsidR="00A70F01" w:rsidRPr="00B63C66" w:rsidRDefault="00A70F01" w:rsidP="00A70F01">
      <w:r>
        <w:rPr>
          <w:noProof/>
          <w:lang w:val="es-CL" w:eastAsia="es-CL" w:bidi="ar-SA"/>
        </w:rPr>
        <w:drawing>
          <wp:inline distT="0" distB="0" distL="0" distR="0" wp14:anchorId="5DC6E033" wp14:editId="1713E58B">
            <wp:extent cx="5104191" cy="2673350"/>
            <wp:effectExtent l="0" t="0" r="20320" b="12700"/>
            <wp:docPr id="12" name="Gráfico 1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8D8FFC4" w14:textId="2CAFBB95" w:rsidR="00A70F01" w:rsidRPr="00A70F01" w:rsidRDefault="00A70F01" w:rsidP="00A70F01">
      <w:r w:rsidRPr="00B63C66">
        <w:rPr>
          <w:i/>
        </w:rPr>
        <w:t xml:space="preserve">Nota: </w:t>
      </w:r>
      <w:r w:rsidRPr="00B63C66">
        <w:t xml:space="preserve">El gráfico representa el resultado de la recta y los respectivos coeficientes, </w:t>
      </w:r>
      <w:r w:rsidRPr="00A70F01">
        <w:t xml:space="preserve">obtenidos posterior a la regresión lineal mediante mínimos cuadrados ordinarios para la aproximación de </w:t>
      </w:r>
      <w:proofErr w:type="spellStart"/>
      <w:r w:rsidRPr="00A70F01">
        <w:t>Benard</w:t>
      </w:r>
      <w:proofErr w:type="spellEnd"/>
      <w:r w:rsidRPr="00A70F01">
        <w:t xml:space="preserve"> del comportamiento de falla del montaje de OTO MELARA 76/62 mm instalado en la fragata “Almirante Blanco” entre los años 20</w:t>
      </w:r>
      <w:r>
        <w:t>20</w:t>
      </w:r>
      <w:r w:rsidRPr="00A70F01">
        <w:t xml:space="preserve"> y 20</w:t>
      </w:r>
      <w:r>
        <w:t>26</w:t>
      </w:r>
      <w:r w:rsidRPr="00A70F01">
        <w:t xml:space="preserve">.     </w:t>
      </w:r>
    </w:p>
    <w:p w14:paraId="37D8ED20" w14:textId="77777777" w:rsidR="00A70F01" w:rsidRPr="00A70F01" w:rsidRDefault="00A70F01" w:rsidP="00A70F01"/>
    <w:p w14:paraId="180DC642" w14:textId="4B9B1225" w:rsidR="00A70F01" w:rsidRPr="001F4E41" w:rsidRDefault="00A70F01" w:rsidP="00A70F01">
      <w:pPr>
        <w:rPr>
          <w:color w:val="000000"/>
          <w:highlight w:val="yellow"/>
          <w:lang w:bidi="ar-SA"/>
        </w:rPr>
      </w:pPr>
      <w:r w:rsidRPr="00A70F01">
        <w:t xml:space="preserve">De los resultados anteriores se puede concluir que, al igual </w:t>
      </w:r>
      <w:r w:rsidR="00CB48A5">
        <w:t>los casos anteriores (incluso mejor)</w:t>
      </w:r>
      <w:r w:rsidRPr="00A70F01">
        <w:t>,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A70F01">
        <w:rPr>
          <w:color w:val="000000"/>
          <w:lang w:bidi="ar-SA"/>
        </w:rPr>
        <w:t>) es cercano a 1, y a p</w:t>
      </w:r>
      <w:r w:rsidR="00CB48A5">
        <w:rPr>
          <w:color w:val="000000"/>
          <w:lang w:bidi="ar-SA"/>
        </w:rPr>
        <w:t>e</w:t>
      </w:r>
      <w:r w:rsidRPr="00A70F01">
        <w:rPr>
          <w:color w:val="000000"/>
          <w:lang w:bidi="ar-SA"/>
        </w:rPr>
        <w:t>s</w:t>
      </w:r>
      <w:r w:rsidR="00CB48A5">
        <w:rPr>
          <w:color w:val="000000"/>
          <w:lang w:bidi="ar-SA"/>
        </w:rPr>
        <w:t>a</w:t>
      </w:r>
      <w:r w:rsidRPr="00A70F01">
        <w:rPr>
          <w:color w:val="000000"/>
          <w:lang w:bidi="ar-SA"/>
        </w:rPr>
        <w:t xml:space="preserve">r que es menor que el </w:t>
      </w:r>
      <w:r w:rsidRPr="00A70F01">
        <w:rPr>
          <w:color w:val="000000"/>
          <w:lang w:bidi="ar-SA"/>
        </w:rPr>
        <w:lastRenderedPageBreak/>
        <w:t xml:space="preserve">anterior, sigue teniendo un valor que permite considerar que una distribución Normal representa de buena manera el </w:t>
      </w:r>
      <w:r w:rsidRPr="00CB48A5">
        <w:rPr>
          <w:color w:val="000000"/>
          <w:lang w:bidi="ar-SA"/>
        </w:rPr>
        <w:t xml:space="preserve">comportamiento de falla. Finalmente, al comparar el MTTR histórico con el determinado por la Distribución Normal, se aprecia que son iguales, lo que permite comprobar que el cálculo se realizó correctamente. </w:t>
      </w:r>
    </w:p>
    <w:p w14:paraId="3096D898" w14:textId="77777777" w:rsidR="00A70F01" w:rsidRPr="00CB48A5" w:rsidRDefault="00A70F01" w:rsidP="00AC69B9">
      <w:pPr>
        <w:rPr>
          <w:color w:val="000000"/>
          <w:lang w:bidi="ar-SA"/>
        </w:rPr>
      </w:pPr>
    </w:p>
    <w:p w14:paraId="3622EAAA" w14:textId="77777777" w:rsidR="00AC69B9" w:rsidRPr="00CB48A5" w:rsidRDefault="00997726" w:rsidP="00C13A92">
      <w:r w:rsidRPr="00CB48A5">
        <w:t>Con todo lo anteriormente calculado</w:t>
      </w:r>
      <w:r w:rsidR="00C834A2" w:rsidRPr="00CB48A5">
        <w:t>,</w:t>
      </w:r>
      <w:r w:rsidRPr="00CB48A5">
        <w:t xml:space="preserve"> para cada uno de los equipos, se pueden obtener sus respectivas disponibilidades (A)</w:t>
      </w:r>
      <w:r w:rsidR="00C834A2" w:rsidRPr="00CB48A5">
        <w:t xml:space="preserve"> utilizando</w:t>
      </w:r>
      <w:r w:rsidRPr="00CB48A5">
        <w:t xml:space="preserve"> la siguiente ecuación:</w:t>
      </w:r>
    </w:p>
    <w:p w14:paraId="74913DD7" w14:textId="77777777" w:rsidR="00997726" w:rsidRPr="00CB48A5" w:rsidRDefault="00997726" w:rsidP="00C13A92">
      <m:oMathPara>
        <m:oMath>
          <m:r>
            <w:rPr>
              <w:rFonts w:ascii="Cambria Math" w:hAnsi="Cambria Math"/>
            </w:rPr>
            <m:t>A=</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51897BC" w14:textId="55B95025" w:rsidR="00997726" w:rsidRPr="001F4E41" w:rsidRDefault="00997726" w:rsidP="00CB48A5">
      <w:pPr>
        <w:rPr>
          <w:highlight w:val="yellow"/>
        </w:rPr>
      </w:pPr>
      <w:r w:rsidRPr="00CB48A5">
        <w:t>De esta forma, los resultados de disponibilidades obtenidos, se resumen en la siguiente tabla:</w:t>
      </w:r>
    </w:p>
    <w:p w14:paraId="63FA621C" w14:textId="05EB1256" w:rsidR="00CB48A5" w:rsidRDefault="00CB48A5" w:rsidP="00CB48A5">
      <w:pPr>
        <w:pStyle w:val="Epgrafe"/>
        <w:keepNext/>
        <w:ind w:firstLine="0"/>
        <w:jc w:val="center"/>
      </w:pPr>
      <w:bookmarkStart w:id="78" w:name="_Toc232688283"/>
      <w:r>
        <w:t xml:space="preserve">Tabla </w:t>
      </w:r>
      <w:r>
        <w:fldChar w:fldCharType="begin"/>
      </w:r>
      <w:r>
        <w:instrText xml:space="preserve"> SEQ Tabla \* ARABIC </w:instrText>
      </w:r>
      <w:r>
        <w:fldChar w:fldCharType="separate"/>
      </w:r>
      <w:r>
        <w:rPr>
          <w:noProof/>
        </w:rPr>
        <w:t>11</w:t>
      </w:r>
      <w:r>
        <w:fldChar w:fldCharType="end"/>
      </w:r>
      <w:r>
        <w:t xml:space="preserve">.- </w:t>
      </w:r>
      <w:r w:rsidRPr="00406B2B">
        <w:t>Disponibilidad y capacidad de cada equipo</w:t>
      </w:r>
      <w:bookmarkEnd w:id="78"/>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CB48A5" w:rsidRPr="00F5570B" w14:paraId="5E5F3C8D" w14:textId="77777777" w:rsidTr="00CB48A5">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vAlign w:val="center"/>
          </w:tcPr>
          <w:p w14:paraId="6AAD85C5" w14:textId="77777777" w:rsidR="00CB48A5" w:rsidRPr="00F5570B" w:rsidRDefault="00CB48A5" w:rsidP="008F05A7">
            <w:pPr>
              <w:spacing w:line="240" w:lineRule="auto"/>
              <w:ind w:firstLine="0"/>
              <w:jc w:val="center"/>
            </w:pPr>
            <w:r w:rsidRPr="00F5570B">
              <w:t>Equipo</w:t>
            </w:r>
          </w:p>
        </w:tc>
        <w:tc>
          <w:tcPr>
            <w:tcW w:w="3732" w:type="dxa"/>
            <w:tcBorders>
              <w:top w:val="none" w:sz="0" w:space="0" w:color="auto"/>
              <w:left w:val="none" w:sz="0" w:space="0" w:color="auto"/>
              <w:bottom w:val="none" w:sz="0" w:space="0" w:color="auto"/>
              <w:right w:val="none" w:sz="0" w:space="0" w:color="auto"/>
            </w:tcBorders>
            <w:vAlign w:val="center"/>
          </w:tcPr>
          <w:p w14:paraId="1DF1BFFE" w14:textId="3A162732" w:rsidR="00CB48A5" w:rsidRPr="00F5570B" w:rsidRDefault="00CB48A5" w:rsidP="008F05A7">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rsidRPr="00F5570B">
              <w:t>Disponibilidad (</w:t>
            </w:r>
            <m:oMath>
              <m:sSup>
                <m:sSupPr>
                  <m:ctrlPr>
                    <w:rPr>
                      <w:rFonts w:ascii="Cambria Math" w:hAnsi="Cambria Math"/>
                      <w:i/>
                    </w:rPr>
                  </m:ctrlPr>
                </m:sSupPr>
                <m:e>
                  <m:r>
                    <m:rPr>
                      <m:sty m:val="bi"/>
                    </m:rPr>
                    <w:rPr>
                      <w:rFonts w:ascii="Cambria Math" w:hAnsi="Cambria Math"/>
                    </w:rPr>
                    <m:t>A</m:t>
                  </m:r>
                </m:e>
                <m:sup>
                  <m:r>
                    <m:rPr>
                      <m:sty m:val="bi"/>
                    </m:rPr>
                    <w:rPr>
                      <w:rFonts w:ascii="Cambria Math" w:hAnsi="Cambria Math"/>
                    </w:rPr>
                    <m:t>2</m:t>
                  </m:r>
                </m:sup>
              </m:sSup>
            </m:oMath>
            <w:r w:rsidRPr="00F5570B">
              <w:t>)</w:t>
            </w:r>
          </w:p>
        </w:tc>
      </w:tr>
      <w:tr w:rsidR="00CB48A5" w:rsidRPr="00F5570B" w14:paraId="344E285B" w14:textId="77777777" w:rsidTr="00CB48A5">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06A2DFCB" w14:textId="77777777" w:rsidR="00CB48A5" w:rsidRPr="00F5570B" w:rsidRDefault="00CB48A5" w:rsidP="008F05A7">
            <w:pPr>
              <w:spacing w:line="240" w:lineRule="auto"/>
              <w:ind w:firstLine="0"/>
              <w:jc w:val="center"/>
            </w:pPr>
            <w:r w:rsidRPr="00F5570B">
              <w:t>RIVEROS 1</w:t>
            </w:r>
          </w:p>
        </w:tc>
        <w:tc>
          <w:tcPr>
            <w:tcW w:w="3732" w:type="dxa"/>
            <w:tcBorders>
              <w:left w:val="none" w:sz="0" w:space="0" w:color="auto"/>
            </w:tcBorders>
            <w:vAlign w:val="center"/>
          </w:tcPr>
          <w:p w14:paraId="317017CF" w14:textId="232F7135" w:rsidR="00CB48A5" w:rsidRPr="00F5570B" w:rsidRDefault="00CB48A5"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F5570B">
              <w:t>85,9%</w:t>
            </w:r>
          </w:p>
        </w:tc>
      </w:tr>
      <w:tr w:rsidR="00CB48A5" w:rsidRPr="00F5570B" w14:paraId="3CF03DF1" w14:textId="77777777" w:rsidTr="00CB48A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356F01D4" w14:textId="77777777" w:rsidR="00CB48A5" w:rsidRPr="00F5570B" w:rsidRDefault="00CB48A5" w:rsidP="008F05A7">
            <w:pPr>
              <w:spacing w:line="240" w:lineRule="auto"/>
              <w:ind w:firstLine="0"/>
              <w:jc w:val="center"/>
            </w:pPr>
            <w:r w:rsidRPr="00F5570B">
              <w:t>BLANCO 1</w:t>
            </w:r>
          </w:p>
        </w:tc>
        <w:tc>
          <w:tcPr>
            <w:tcW w:w="3732" w:type="dxa"/>
            <w:tcBorders>
              <w:left w:val="none" w:sz="0" w:space="0" w:color="auto"/>
            </w:tcBorders>
            <w:vAlign w:val="center"/>
          </w:tcPr>
          <w:p w14:paraId="7EA5E286" w14:textId="6E16D40B" w:rsidR="00CB48A5" w:rsidRPr="00F5570B" w:rsidRDefault="00CB48A5" w:rsidP="008F05A7">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rsidRPr="00F5570B">
              <w:t>87,2%</w:t>
            </w:r>
          </w:p>
        </w:tc>
      </w:tr>
      <w:tr w:rsidR="00CB48A5" w:rsidRPr="00F5570B" w14:paraId="7EAFAEC4" w14:textId="77777777" w:rsidTr="00CB48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67852BC7" w14:textId="77777777" w:rsidR="00CB48A5" w:rsidRPr="00F5570B" w:rsidRDefault="00CB48A5" w:rsidP="008F05A7">
            <w:pPr>
              <w:spacing w:line="240" w:lineRule="auto"/>
              <w:ind w:firstLine="0"/>
              <w:jc w:val="center"/>
            </w:pPr>
            <w:r w:rsidRPr="00F5570B">
              <w:t>BLANCO 2</w:t>
            </w:r>
          </w:p>
        </w:tc>
        <w:tc>
          <w:tcPr>
            <w:tcW w:w="3732" w:type="dxa"/>
            <w:tcBorders>
              <w:left w:val="none" w:sz="0" w:space="0" w:color="auto"/>
            </w:tcBorders>
            <w:vAlign w:val="center"/>
          </w:tcPr>
          <w:p w14:paraId="7AED5A57" w14:textId="1DE2052A" w:rsidR="00CB48A5" w:rsidRPr="00F5570B" w:rsidRDefault="00CB48A5"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F5570B">
              <w:t>81,3%</w:t>
            </w:r>
          </w:p>
        </w:tc>
      </w:tr>
    </w:tbl>
    <w:p w14:paraId="30E48842" w14:textId="490D7885" w:rsidR="002D2EB8" w:rsidRPr="00F5570B" w:rsidRDefault="002D2EB8" w:rsidP="00520ACB">
      <w:r w:rsidRPr="00F5570B">
        <w:rPr>
          <w:i/>
        </w:rPr>
        <w:t xml:space="preserve">Nota: </w:t>
      </w:r>
      <w:r w:rsidRPr="00F5570B">
        <w:t xml:space="preserve">La tabla representa los resultados obtenidos del cálculo de disponibilidad obtenido para cada </w:t>
      </w:r>
      <w:r w:rsidR="00CB48A5" w:rsidRPr="00F5570B">
        <w:t xml:space="preserve">caso de </w:t>
      </w:r>
      <w:proofErr w:type="spellStart"/>
      <w:r w:rsidR="00CB48A5" w:rsidRPr="00F5570B">
        <w:t>estudio</w:t>
      </w:r>
      <w:r w:rsidRPr="00F5570B">
        <w:t>o</w:t>
      </w:r>
      <w:proofErr w:type="spellEnd"/>
      <w:r w:rsidRPr="00F5570B">
        <w:t xml:space="preserve"> utilizando los MTBF y MTTR determinados en el proceso de ajuste de curvas. </w:t>
      </w:r>
    </w:p>
    <w:p w14:paraId="24D54FF9" w14:textId="77777777" w:rsidR="00CB48A5" w:rsidRPr="00F5570B" w:rsidRDefault="00CB48A5" w:rsidP="00842292">
      <w:pPr>
        <w:ind w:firstLine="567"/>
      </w:pPr>
    </w:p>
    <w:p w14:paraId="2669CC24" w14:textId="6BC29B62" w:rsidR="00CB48A5" w:rsidRPr="00F5570B" w:rsidRDefault="00CB48A5" w:rsidP="00842292">
      <w:pPr>
        <w:ind w:firstLine="567"/>
      </w:pPr>
      <w:r w:rsidRPr="00F5570B">
        <w:t>Con los resultados anteriores se puede concluir que</w:t>
      </w:r>
      <w:r w:rsidR="00F5570B" w:rsidRPr="00F5570B">
        <w:t xml:space="preserve"> en todos los casos se presenta una disponibilidad promedio mayor a la mínima requerida por la institución que es de un 80% </w:t>
      </w:r>
      <w:sdt>
        <w:sdtPr>
          <w:id w:val="675547775"/>
          <w:citation/>
        </w:sdtPr>
        <w:sdtContent>
          <w:r w:rsidR="00F5570B" w:rsidRPr="00F5570B">
            <w:fldChar w:fldCharType="begin"/>
          </w:r>
          <w:r w:rsidR="00F5570B" w:rsidRPr="00F5570B">
            <w:instrText xml:space="preserve"> CITATION Dir09 \l 3082 </w:instrText>
          </w:r>
          <w:r w:rsidR="00F5570B" w:rsidRPr="00F5570B">
            <w:fldChar w:fldCharType="separate"/>
          </w:r>
          <w:r w:rsidR="00F5570B" w:rsidRPr="00F5570B">
            <w:rPr>
              <w:noProof/>
            </w:rPr>
            <w:t>(Dirección General de los Servicios de la Armada, 2009)</w:t>
          </w:r>
          <w:r w:rsidR="00F5570B" w:rsidRPr="00F5570B">
            <w:fldChar w:fldCharType="end"/>
          </w:r>
        </w:sdtContent>
      </w:sdt>
      <w:r w:rsidR="00F5570B" w:rsidRPr="00F5570B">
        <w:t xml:space="preserve">; sin embargo, estos números presentan un sesgo ya que al ser un promedio, no considera que algunos meses del año esa disponibilidad puede ser menor a lo exigido la mínimo exigido, lo que conlleva a que ese mes la unidad no pudo tenía la capacidad de cumplir las tareas que se le exigían, pudiendo generar una merma en la credibilidad y disuasión por parte del estado de Chile. </w:t>
      </w:r>
    </w:p>
    <w:p w14:paraId="75DEC879" w14:textId="77777777" w:rsidR="000D6E79" w:rsidRPr="00F5570B" w:rsidRDefault="000D6E79" w:rsidP="00842292">
      <w:pPr>
        <w:ind w:firstLine="567"/>
      </w:pPr>
      <w:r w:rsidRPr="00CB48A5">
        <w:lastRenderedPageBreak/>
        <w:t xml:space="preserve">Finalmente, para corroborar que el análisis del comportamiento de vida y falla fue correctamente realizado, se modelará el sistema con sus datos reales para compararlos con los </w:t>
      </w:r>
      <w:r w:rsidRPr="00F5570B">
        <w:t xml:space="preserve">anteriores. </w:t>
      </w:r>
    </w:p>
    <w:p w14:paraId="7EBDB95F" w14:textId="77777777" w:rsidR="00087EE4" w:rsidRPr="00F5570B" w:rsidRDefault="00087EE4" w:rsidP="00842292">
      <w:pPr>
        <w:ind w:firstLine="567"/>
      </w:pPr>
    </w:p>
    <w:p w14:paraId="4F7D759C" w14:textId="37FA00D2" w:rsidR="00842292" w:rsidRPr="00F5570B" w:rsidRDefault="00592C4F" w:rsidP="008B65D5">
      <w:pPr>
        <w:pStyle w:val="Titulo3"/>
      </w:pPr>
      <w:r w:rsidRPr="00F5570B">
        <w:t>8</w:t>
      </w:r>
      <w:r w:rsidR="000D6E79" w:rsidRPr="00F5570B">
        <w:t>.4.3 Modelamiento del Sistema</w:t>
      </w:r>
    </w:p>
    <w:p w14:paraId="1B15C481" w14:textId="77777777" w:rsidR="000D6E79" w:rsidRPr="00F5570B" w:rsidRDefault="000D6E79" w:rsidP="000D6E79">
      <w:r w:rsidRPr="00F5570B">
        <w:t xml:space="preserve">El proceso para realizar este modelamiento </w:t>
      </w:r>
      <w:r w:rsidR="006068D4" w:rsidRPr="00F5570B">
        <w:t>consiste en utilizar todos los datos históricos de falla para obtener la disponibilidad que ha tenido el siste</w:t>
      </w:r>
      <w:r w:rsidR="00275FE7" w:rsidRPr="00F5570B">
        <w:t>ma</w:t>
      </w:r>
      <w:r w:rsidR="00C834A2" w:rsidRPr="00F5570B">
        <w:t xml:space="preserve"> y se detalla a continuación: </w:t>
      </w:r>
    </w:p>
    <w:p w14:paraId="2D2052BE" w14:textId="328BDC74" w:rsidR="00C22FDD" w:rsidRPr="00F5570B" w:rsidRDefault="00C22FDD" w:rsidP="00C22FDD">
      <w:pPr>
        <w:pStyle w:val="Epgrafe"/>
        <w:keepNext/>
        <w:jc w:val="center"/>
      </w:pPr>
      <w:bookmarkStart w:id="79" w:name="_Toc232688327"/>
      <w:r w:rsidRPr="00F5570B">
        <w:t xml:space="preserve">Figura </w:t>
      </w:r>
      <w:r w:rsidR="009E22E5" w:rsidRPr="00F5570B">
        <w:fldChar w:fldCharType="begin"/>
      </w:r>
      <w:r w:rsidR="009E22E5" w:rsidRPr="00F5570B">
        <w:instrText xml:space="preserve"> SEQ Figura \* ARABIC </w:instrText>
      </w:r>
      <w:r w:rsidR="009E22E5" w:rsidRPr="00F5570B">
        <w:fldChar w:fldCharType="separate"/>
      </w:r>
      <w:r w:rsidR="009E22E5" w:rsidRPr="00F5570B">
        <w:rPr>
          <w:noProof/>
        </w:rPr>
        <w:t>22</w:t>
      </w:r>
      <w:r w:rsidR="009E22E5" w:rsidRPr="00F5570B">
        <w:fldChar w:fldCharType="end"/>
      </w:r>
      <w:r w:rsidRPr="00F5570B">
        <w:t>.- Proceso Modelamiento Sistema.</w:t>
      </w:r>
      <w:bookmarkEnd w:id="79"/>
    </w:p>
    <w:p w14:paraId="4C13209C" w14:textId="77777777" w:rsidR="006068D4" w:rsidRPr="00F5570B" w:rsidRDefault="006068D4" w:rsidP="000D6E79">
      <w:r w:rsidRPr="00F5570B">
        <w:rPr>
          <w:noProof/>
          <w:lang w:val="es-CL" w:eastAsia="es-CL" w:bidi="ar-SA"/>
        </w:rPr>
        <w:drawing>
          <wp:inline distT="0" distB="0" distL="0" distR="0" wp14:anchorId="0E65E779" wp14:editId="3BEE1F51">
            <wp:extent cx="5233433" cy="1456661"/>
            <wp:effectExtent l="0" t="0" r="24765" b="29845"/>
            <wp:docPr id="47"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14D6D57E" w14:textId="77777777" w:rsidR="00C22FDD" w:rsidRPr="00F5570B" w:rsidRDefault="00C22FDD" w:rsidP="00C22FDD">
      <w:r w:rsidRPr="00F5570B">
        <w:rPr>
          <w:i/>
        </w:rPr>
        <w:t xml:space="preserve">Nota: </w:t>
      </w:r>
      <w:r w:rsidRPr="00F5570B">
        <w:t xml:space="preserve">La figura representa el proceso a seguir para modelar un sistema productivo mediante la utilización de bases de datos de fallas y/o detenciones. </w:t>
      </w:r>
    </w:p>
    <w:p w14:paraId="10C90DEE" w14:textId="77777777" w:rsidR="00C834A2" w:rsidRPr="00F5570B" w:rsidRDefault="006068D4" w:rsidP="00990D36">
      <w:r w:rsidRPr="00F5570B">
        <w:t>En primer lugar</w:t>
      </w:r>
      <w:r w:rsidR="00C834A2" w:rsidRPr="00F5570B">
        <w:t>,</w:t>
      </w:r>
      <w:r w:rsidRPr="00F5570B">
        <w:t xml:space="preserve"> se obtiene la base de datos de </w:t>
      </w:r>
      <w:r w:rsidR="00C834A2" w:rsidRPr="00F5570B">
        <w:t>detenciones</w:t>
      </w:r>
      <w:r w:rsidRPr="00F5570B">
        <w:t xml:space="preserve"> del</w:t>
      </w:r>
      <w:r w:rsidR="00C834A2" w:rsidRPr="00F5570B">
        <w:t xml:space="preserve"> sistema, la cual se depura y sólo se dejan las asociadas a mantenimiento correctivo</w:t>
      </w:r>
      <w:r w:rsidRPr="00F5570B">
        <w:t xml:space="preserve">. A continuación, estos eventos de falla se asocian a cada equipo, indicando el inicio y fin de cada uno de ellos. Luego, todos los eventos se ordenan cronológicamente, indicando </w:t>
      </w:r>
      <w:r w:rsidR="00DC2B80" w:rsidRPr="00F5570B">
        <w:t>para cada uno</w:t>
      </w:r>
      <w:r w:rsidR="00C834A2" w:rsidRPr="00F5570B">
        <w:t xml:space="preserve"> lo siguiente:</w:t>
      </w:r>
    </w:p>
    <w:p w14:paraId="0C281E0F" w14:textId="77777777" w:rsidR="00C834A2" w:rsidRPr="00F5570B" w:rsidRDefault="00C834A2" w:rsidP="00990D36">
      <w:r w:rsidRPr="00F5570B">
        <w:t>- Equipo al que afecta</w:t>
      </w:r>
      <w:r w:rsidR="00DC2B80" w:rsidRPr="00F5570B">
        <w:t xml:space="preserve"> </w:t>
      </w:r>
    </w:p>
    <w:p w14:paraId="7A15DA92" w14:textId="77777777" w:rsidR="00C834A2" w:rsidRPr="00F5570B" w:rsidRDefault="00C834A2" w:rsidP="00990D36">
      <w:r w:rsidRPr="00F5570B">
        <w:t>- S</w:t>
      </w:r>
      <w:r w:rsidR="00DC2B80" w:rsidRPr="00F5570B">
        <w:t xml:space="preserve">i es un inicio o fin de una falla </w:t>
      </w:r>
    </w:p>
    <w:p w14:paraId="336F0AED" w14:textId="77777777" w:rsidR="00C834A2" w:rsidRDefault="00C834A2" w:rsidP="00990D36">
      <w:r w:rsidRPr="00F5570B">
        <w:t>- C</w:t>
      </w:r>
      <w:r w:rsidR="00DC2B80" w:rsidRPr="00F5570B">
        <w:t xml:space="preserve">ondición </w:t>
      </w:r>
      <w:r w:rsidRPr="00F5570B">
        <w:t>de</w:t>
      </w:r>
      <w:r w:rsidR="00DC2B80" w:rsidRPr="00F5570B">
        <w:t xml:space="preserve"> cada equipo</w:t>
      </w:r>
    </w:p>
    <w:p w14:paraId="23621150" w14:textId="77777777" w:rsidR="00F35A39" w:rsidRPr="00F5570B" w:rsidRDefault="00F35A39" w:rsidP="00990D36"/>
    <w:p w14:paraId="7B222ABB" w14:textId="3C7D0628" w:rsidR="00F74603" w:rsidRPr="009B1F2B" w:rsidRDefault="00DC2B80" w:rsidP="00520ACB">
      <w:r w:rsidRPr="00F5570B">
        <w:t>Lo anterior</w:t>
      </w:r>
      <w:r w:rsidR="00C834A2" w:rsidRPr="00F5570B">
        <w:t>, permite</w:t>
      </w:r>
      <w:r w:rsidR="00F35A39">
        <w:t xml:space="preserve"> la obten</w:t>
      </w:r>
      <w:r w:rsidR="005543F6" w:rsidRPr="00F5570B">
        <w:t>ción del tiempo en que el sistema está operativo (denominado "Up time")</w:t>
      </w:r>
      <w:r w:rsidR="00C834A2" w:rsidRPr="00F5570B">
        <w:t>;</w:t>
      </w:r>
      <w:r w:rsidR="005543F6" w:rsidRPr="00F5570B">
        <w:t xml:space="preserve"> y</w:t>
      </w:r>
      <w:r w:rsidR="00C834A2" w:rsidRPr="00F5570B">
        <w:t>,</w:t>
      </w:r>
      <w:r w:rsidR="005543F6" w:rsidRPr="00F5570B">
        <w:t xml:space="preserve"> el que el sistema está no operativo (denominado "Down Time"), se </w:t>
      </w:r>
      <w:r w:rsidR="005543F6" w:rsidRPr="00F5570B">
        <w:lastRenderedPageBreak/>
        <w:t xml:space="preserve">logra </w:t>
      </w:r>
      <w:r w:rsidR="005543F6" w:rsidRPr="009B1F2B">
        <w:t>calcular la disponibilidad en base temporal mediante la siguiente ecuación:</w:t>
      </w:r>
    </w:p>
    <w:p w14:paraId="68CE41EA" w14:textId="77777777" w:rsidR="005543F6" w:rsidRPr="009B1F2B" w:rsidRDefault="00C11FFE" w:rsidP="00520ACB">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2B55B26E" w14:textId="43EBCA6E" w:rsidR="005543F6" w:rsidRPr="009B1F2B" w:rsidRDefault="00941A2B" w:rsidP="00941A2B">
      <w:r w:rsidRPr="009B1F2B">
        <w:t xml:space="preserve">Con todo lo anterior realizado, los resultados obtenidos </w:t>
      </w:r>
      <w:r w:rsidR="0083656B" w:rsidRPr="009B1F2B">
        <w:t xml:space="preserve">para cada caso de estudio </w:t>
      </w:r>
      <w:r w:rsidRPr="009B1F2B">
        <w:t>fueron los siguientes:</w:t>
      </w:r>
    </w:p>
    <w:p w14:paraId="11AAFB75" w14:textId="455D6B59" w:rsidR="00C22FDD" w:rsidRPr="009B1F2B" w:rsidRDefault="00C22FDD" w:rsidP="00C22FDD">
      <w:pPr>
        <w:pStyle w:val="Epgrafe"/>
        <w:keepNext/>
        <w:jc w:val="center"/>
      </w:pPr>
      <w:bookmarkStart w:id="80" w:name="_Toc232688284"/>
      <w:r w:rsidRPr="009B1F2B">
        <w:t xml:space="preserve">Tabla </w:t>
      </w:r>
      <w:r w:rsidR="005F3679" w:rsidRPr="009B1F2B">
        <w:fldChar w:fldCharType="begin"/>
      </w:r>
      <w:r w:rsidR="005F3679" w:rsidRPr="009B1F2B">
        <w:instrText xml:space="preserve"> SEQ Tabla \* ARABIC </w:instrText>
      </w:r>
      <w:r w:rsidR="005F3679" w:rsidRPr="009B1F2B">
        <w:fldChar w:fldCharType="separate"/>
      </w:r>
      <w:r w:rsidR="00CB48A5" w:rsidRPr="009B1F2B">
        <w:rPr>
          <w:noProof/>
        </w:rPr>
        <w:t>14</w:t>
      </w:r>
      <w:r w:rsidR="005F3679" w:rsidRPr="009B1F2B">
        <w:rPr>
          <w:noProof/>
        </w:rPr>
        <w:fldChar w:fldCharType="end"/>
      </w:r>
      <w:r w:rsidRPr="009B1F2B">
        <w:t>.- Resultados Modelamiento Sistema.</w:t>
      </w:r>
      <w:bookmarkEnd w:id="80"/>
    </w:p>
    <w:tbl>
      <w:tblPr>
        <w:tblStyle w:val="Sombreadomedio2-nfasis11"/>
        <w:tblW w:w="9219" w:type="dxa"/>
        <w:jc w:val="center"/>
        <w:tblBorders>
          <w:left w:val="single" w:sz="18" w:space="0" w:color="auto"/>
          <w:right w:val="single" w:sz="18" w:space="0" w:color="auto"/>
          <w:insideH w:val="single" w:sz="18" w:space="0" w:color="auto"/>
          <w:insideV w:val="single" w:sz="18" w:space="0" w:color="auto"/>
        </w:tblBorders>
        <w:tblLook w:val="0480" w:firstRow="0" w:lastRow="0" w:firstColumn="1" w:lastColumn="0" w:noHBand="0" w:noVBand="1"/>
      </w:tblPr>
      <w:tblGrid>
        <w:gridCol w:w="3543"/>
        <w:gridCol w:w="1892"/>
        <w:gridCol w:w="1892"/>
        <w:gridCol w:w="1892"/>
      </w:tblGrid>
      <w:tr w:rsidR="0083656B" w:rsidRPr="009B1F2B" w14:paraId="7AF6EC09" w14:textId="76F0B50E"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none" w:sz="0" w:space="0" w:color="auto"/>
              <w:left w:val="none" w:sz="0" w:space="0" w:color="auto"/>
              <w:bottom w:val="single" w:sz="18" w:space="0" w:color="auto"/>
              <w:right w:val="none" w:sz="0" w:space="0" w:color="auto"/>
            </w:tcBorders>
            <w:noWrap/>
            <w:vAlign w:val="center"/>
          </w:tcPr>
          <w:p w14:paraId="11F719F4" w14:textId="77777777" w:rsidR="0083656B" w:rsidRPr="009B1F2B" w:rsidRDefault="0083656B" w:rsidP="00941A2B">
            <w:pPr>
              <w:widowControl/>
              <w:autoSpaceDE/>
              <w:autoSpaceDN/>
              <w:spacing w:line="240" w:lineRule="auto"/>
              <w:ind w:firstLine="0"/>
              <w:jc w:val="center"/>
              <w:rPr>
                <w:rFonts w:ascii="Calibri" w:hAnsi="Calibri"/>
                <w:color w:val="000000"/>
                <w:lang w:bidi="ar-SA"/>
              </w:rPr>
            </w:pPr>
          </w:p>
        </w:tc>
        <w:tc>
          <w:tcPr>
            <w:tcW w:w="1892" w:type="dxa"/>
            <w:noWrap/>
            <w:vAlign w:val="center"/>
          </w:tcPr>
          <w:p w14:paraId="4FAB555F" w14:textId="5AA36FF0"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RIVEROS 1</w:t>
            </w:r>
          </w:p>
        </w:tc>
        <w:tc>
          <w:tcPr>
            <w:tcW w:w="1892" w:type="dxa"/>
            <w:vAlign w:val="center"/>
          </w:tcPr>
          <w:p w14:paraId="58F063D8" w14:textId="70EBE812"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BLANCO 1</w:t>
            </w:r>
          </w:p>
        </w:tc>
        <w:tc>
          <w:tcPr>
            <w:tcW w:w="1892" w:type="dxa"/>
            <w:vAlign w:val="center"/>
          </w:tcPr>
          <w:p w14:paraId="0B5ED067" w14:textId="46D7E812"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BLANCO 2</w:t>
            </w:r>
          </w:p>
        </w:tc>
      </w:tr>
      <w:tr w:rsidR="009B1F2B" w:rsidRPr="009B1F2B" w14:paraId="24E4EB21" w14:textId="77777777" w:rsidTr="005D400A">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tcPr>
          <w:p w14:paraId="534463BE" w14:textId="2CCD3F88"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Inicio evaluación</w:t>
            </w:r>
          </w:p>
        </w:tc>
        <w:tc>
          <w:tcPr>
            <w:tcW w:w="1892" w:type="dxa"/>
            <w:tcBorders>
              <w:left w:val="single" w:sz="18" w:space="0" w:color="auto"/>
            </w:tcBorders>
            <w:noWrap/>
            <w:vAlign w:val="center"/>
          </w:tcPr>
          <w:p w14:paraId="01B34F7C" w14:textId="1C4F3677"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szCs w:val="24"/>
              </w:rPr>
              <w:t>01-01-2019</w:t>
            </w:r>
          </w:p>
        </w:tc>
        <w:tc>
          <w:tcPr>
            <w:tcW w:w="1892" w:type="dxa"/>
            <w:vAlign w:val="center"/>
          </w:tcPr>
          <w:p w14:paraId="56FD0B42" w14:textId="300BB8DD"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szCs w:val="24"/>
              </w:rPr>
              <w:t>01-01-2012</w:t>
            </w:r>
          </w:p>
        </w:tc>
        <w:tc>
          <w:tcPr>
            <w:tcW w:w="1892" w:type="dxa"/>
            <w:vAlign w:val="bottom"/>
          </w:tcPr>
          <w:p w14:paraId="44A5BA32" w14:textId="7742AAD8"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rPr>
              <w:t>01-01-2020 0:00</w:t>
            </w:r>
          </w:p>
        </w:tc>
      </w:tr>
      <w:tr w:rsidR="009B1F2B" w:rsidRPr="009B1F2B" w14:paraId="2F6AE789" w14:textId="77777777" w:rsidTr="005D400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tcPr>
          <w:p w14:paraId="4C564E13" w14:textId="590B0BA9"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Fin Evaluación</w:t>
            </w:r>
          </w:p>
        </w:tc>
        <w:tc>
          <w:tcPr>
            <w:tcW w:w="1892" w:type="dxa"/>
            <w:tcBorders>
              <w:left w:val="single" w:sz="18" w:space="0" w:color="auto"/>
            </w:tcBorders>
            <w:noWrap/>
            <w:vAlign w:val="center"/>
          </w:tcPr>
          <w:p w14:paraId="25FE0EBD" w14:textId="127895B7"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01-07-2025</w:t>
            </w:r>
          </w:p>
        </w:tc>
        <w:tc>
          <w:tcPr>
            <w:tcW w:w="1892" w:type="dxa"/>
            <w:vAlign w:val="center"/>
          </w:tcPr>
          <w:p w14:paraId="1E88285A" w14:textId="52E31022"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01-02-2019</w:t>
            </w:r>
          </w:p>
        </w:tc>
        <w:tc>
          <w:tcPr>
            <w:tcW w:w="1892" w:type="dxa"/>
            <w:vAlign w:val="bottom"/>
          </w:tcPr>
          <w:p w14:paraId="6880C74E" w14:textId="63577768"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rPr>
              <w:t>01-07-2026 0:00</w:t>
            </w:r>
          </w:p>
        </w:tc>
      </w:tr>
      <w:tr w:rsidR="009B1F2B" w:rsidRPr="009B1F2B" w14:paraId="4B7DE91E" w14:textId="3AC051DA" w:rsidTr="005D400A">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none" w:sz="0" w:space="0" w:color="auto"/>
              <w:right w:val="none" w:sz="0" w:space="0" w:color="auto"/>
            </w:tcBorders>
            <w:noWrap/>
            <w:vAlign w:val="center"/>
            <w:hideMark/>
          </w:tcPr>
          <w:p w14:paraId="00A84C86" w14:textId="25F690C9"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Horizonte Evaluación [días]</w:t>
            </w:r>
          </w:p>
        </w:tc>
        <w:tc>
          <w:tcPr>
            <w:tcW w:w="1892" w:type="dxa"/>
            <w:noWrap/>
            <w:vAlign w:val="center"/>
            <w:hideMark/>
          </w:tcPr>
          <w:p w14:paraId="538C614F" w14:textId="5E3B9D98"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56.952</w:t>
            </w:r>
          </w:p>
        </w:tc>
        <w:tc>
          <w:tcPr>
            <w:tcW w:w="1892" w:type="dxa"/>
            <w:vAlign w:val="center"/>
          </w:tcPr>
          <w:p w14:paraId="0D884F5A" w14:textId="52ACF007"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62.112</w:t>
            </w:r>
          </w:p>
        </w:tc>
        <w:tc>
          <w:tcPr>
            <w:tcW w:w="1892" w:type="dxa"/>
            <w:vAlign w:val="bottom"/>
          </w:tcPr>
          <w:p w14:paraId="7F10F8D9" w14:textId="2D8CBA95"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rPr>
              <w:t>56.952</w:t>
            </w:r>
          </w:p>
        </w:tc>
      </w:tr>
      <w:tr w:rsidR="0083656B" w:rsidRPr="009B1F2B" w14:paraId="17737C9B" w14:textId="4927A92C" w:rsidTr="009B1F2B">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38650BE6" w14:textId="77777777" w:rsidR="0083656B" w:rsidRPr="009B1F2B" w:rsidRDefault="0083656B" w:rsidP="00941A2B">
            <w:pPr>
              <w:widowControl/>
              <w:autoSpaceDE/>
              <w:autoSpaceDN/>
              <w:spacing w:line="240" w:lineRule="auto"/>
              <w:ind w:firstLine="0"/>
              <w:jc w:val="center"/>
              <w:rPr>
                <w:rFonts w:ascii="Calibri" w:hAnsi="Calibri"/>
                <w:color w:val="000000"/>
                <w:lang w:bidi="ar-SA"/>
              </w:rPr>
            </w:pPr>
          </w:p>
        </w:tc>
        <w:tc>
          <w:tcPr>
            <w:tcW w:w="1892" w:type="dxa"/>
            <w:noWrap/>
            <w:vAlign w:val="center"/>
            <w:hideMark/>
          </w:tcPr>
          <w:p w14:paraId="178654E4"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c>
          <w:tcPr>
            <w:tcW w:w="1892" w:type="dxa"/>
            <w:vAlign w:val="center"/>
          </w:tcPr>
          <w:p w14:paraId="0D0240B9"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c>
          <w:tcPr>
            <w:tcW w:w="1892" w:type="dxa"/>
            <w:vAlign w:val="center"/>
          </w:tcPr>
          <w:p w14:paraId="1191DF12"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r>
      <w:tr w:rsidR="00463E62" w:rsidRPr="009B1F2B" w14:paraId="6E31B0F1" w14:textId="1D45355F" w:rsidTr="009B1F2B">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59FD9493" w14:textId="7BCE95A4"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Up Time [días]</w:t>
            </w:r>
          </w:p>
        </w:tc>
        <w:tc>
          <w:tcPr>
            <w:tcW w:w="1892" w:type="dxa"/>
            <w:noWrap/>
            <w:vAlign w:val="center"/>
            <w:hideMark/>
          </w:tcPr>
          <w:p w14:paraId="7039A311" w14:textId="1E645028"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48.792</w:t>
            </w:r>
          </w:p>
        </w:tc>
        <w:tc>
          <w:tcPr>
            <w:tcW w:w="1892" w:type="dxa"/>
            <w:vAlign w:val="center"/>
          </w:tcPr>
          <w:p w14:paraId="3A1CAB7A" w14:textId="2778E972"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53.688</w:t>
            </w:r>
          </w:p>
        </w:tc>
        <w:tc>
          <w:tcPr>
            <w:tcW w:w="1892" w:type="dxa"/>
            <w:vAlign w:val="center"/>
          </w:tcPr>
          <w:p w14:paraId="031D31F7" w14:textId="425F1874"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48.528</w:t>
            </w:r>
          </w:p>
        </w:tc>
      </w:tr>
      <w:tr w:rsidR="00463E62" w:rsidRPr="009B1F2B" w14:paraId="35B10C60" w14:textId="121289E7"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035E11CE" w14:textId="1646A653"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Down Time [días]</w:t>
            </w:r>
          </w:p>
        </w:tc>
        <w:tc>
          <w:tcPr>
            <w:tcW w:w="1892" w:type="dxa"/>
            <w:noWrap/>
            <w:vAlign w:val="center"/>
            <w:hideMark/>
          </w:tcPr>
          <w:p w14:paraId="4ADDAFE0" w14:textId="52811F1F"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8.160</w:t>
            </w:r>
          </w:p>
        </w:tc>
        <w:tc>
          <w:tcPr>
            <w:tcW w:w="1892" w:type="dxa"/>
            <w:vAlign w:val="center"/>
          </w:tcPr>
          <w:p w14:paraId="74E78B49" w14:textId="7CDD9061"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8.424</w:t>
            </w:r>
          </w:p>
        </w:tc>
        <w:tc>
          <w:tcPr>
            <w:tcW w:w="1892" w:type="dxa"/>
            <w:vAlign w:val="center"/>
          </w:tcPr>
          <w:p w14:paraId="6C412D19" w14:textId="2888D5EE"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8.424</w:t>
            </w:r>
          </w:p>
        </w:tc>
      </w:tr>
      <w:tr w:rsidR="00463E62" w:rsidRPr="009B1F2B" w14:paraId="785D75DB" w14:textId="77777777" w:rsidTr="009B1F2B">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tcPr>
          <w:p w14:paraId="55D8319B" w14:textId="198135D0" w:rsidR="00463E62" w:rsidRPr="009B1F2B" w:rsidRDefault="00463E62" w:rsidP="00C50009">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Disponibilidad Modelamiento (Base datos)</w:t>
            </w:r>
          </w:p>
        </w:tc>
        <w:tc>
          <w:tcPr>
            <w:tcW w:w="1892" w:type="dxa"/>
            <w:noWrap/>
            <w:vAlign w:val="center"/>
          </w:tcPr>
          <w:p w14:paraId="61F3F48D" w14:textId="4A25E12F"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85,67%</w:t>
            </w:r>
          </w:p>
        </w:tc>
        <w:tc>
          <w:tcPr>
            <w:tcW w:w="1892" w:type="dxa"/>
            <w:vAlign w:val="center"/>
          </w:tcPr>
          <w:p w14:paraId="66F9BEFB" w14:textId="1B20D540"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86,44%</w:t>
            </w:r>
          </w:p>
        </w:tc>
        <w:tc>
          <w:tcPr>
            <w:tcW w:w="1892" w:type="dxa"/>
            <w:vAlign w:val="center"/>
          </w:tcPr>
          <w:p w14:paraId="16208365" w14:textId="388F0D82"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85,21%</w:t>
            </w:r>
          </w:p>
        </w:tc>
      </w:tr>
      <w:tr w:rsidR="00463E62" w:rsidRPr="009B1F2B" w14:paraId="3F519A8C" w14:textId="77777777"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tcPr>
          <w:p w14:paraId="5E7880C0" w14:textId="1B80B1D9"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Disponibilidad Función</w:t>
            </w:r>
          </w:p>
        </w:tc>
        <w:tc>
          <w:tcPr>
            <w:tcW w:w="1892" w:type="dxa"/>
            <w:noWrap/>
            <w:vAlign w:val="center"/>
          </w:tcPr>
          <w:p w14:paraId="4FF03A90" w14:textId="2A3CAB22"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85,99%</w:t>
            </w:r>
          </w:p>
        </w:tc>
        <w:tc>
          <w:tcPr>
            <w:tcW w:w="1892" w:type="dxa"/>
            <w:vAlign w:val="center"/>
          </w:tcPr>
          <w:p w14:paraId="4E0386F8" w14:textId="55A1AAAD"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87,22%</w:t>
            </w:r>
          </w:p>
        </w:tc>
        <w:tc>
          <w:tcPr>
            <w:tcW w:w="1892" w:type="dxa"/>
            <w:vAlign w:val="center"/>
          </w:tcPr>
          <w:p w14:paraId="785DBE11" w14:textId="630604FF"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81,34%</w:t>
            </w:r>
          </w:p>
        </w:tc>
      </w:tr>
    </w:tbl>
    <w:p w14:paraId="1B3AFB58" w14:textId="2A0FC2C0" w:rsidR="00C22FDD" w:rsidRPr="009B1F2B" w:rsidRDefault="00C22FDD" w:rsidP="00C22FDD">
      <w:r w:rsidRPr="009B1F2B">
        <w:rPr>
          <w:i/>
        </w:rPr>
        <w:t xml:space="preserve">Nota: </w:t>
      </w:r>
      <w:r w:rsidRPr="009B1F2B">
        <w:t xml:space="preserve">La tabla representa los resultados obtenidos del modelamiento del sistema utilizando la base de datos para cálculos </w:t>
      </w:r>
      <w:r w:rsidR="009B1F2B" w:rsidRPr="009B1F2B">
        <w:t>de</w:t>
      </w:r>
      <w:r w:rsidRPr="009B1F2B">
        <w:t xml:space="preserve"> disponibilidad.  </w:t>
      </w:r>
    </w:p>
    <w:p w14:paraId="40C9173D" w14:textId="77777777" w:rsidR="00C22FDD" w:rsidRPr="009B1F2B" w:rsidRDefault="00C22FDD" w:rsidP="00C22FDD"/>
    <w:p w14:paraId="7ACC3FB2" w14:textId="6E698572" w:rsidR="00286776" w:rsidRPr="009B1F2B" w:rsidRDefault="009B1F2B" w:rsidP="00941A2B">
      <w:r w:rsidRPr="009B1F2B">
        <w:t>A su vez, en la misma tabla, los</w:t>
      </w:r>
      <w:r w:rsidR="00700D56" w:rsidRPr="009B1F2B">
        <w:t xml:space="preserve"> resultados </w:t>
      </w:r>
      <w:r w:rsidR="00941A2B" w:rsidRPr="009B1F2B">
        <w:t xml:space="preserve">se comparan con los obtenidos </w:t>
      </w:r>
      <w:r w:rsidR="00700D56" w:rsidRPr="009B1F2B">
        <w:t>mediante</w:t>
      </w:r>
      <w:r w:rsidR="00941A2B" w:rsidRPr="009B1F2B">
        <w:t xml:space="preserve"> las funciones del análisis de </w:t>
      </w:r>
      <w:r w:rsidRPr="009B1F2B">
        <w:t>comportamiento de vida y falla, apreciándose que en todos los casos existe</w:t>
      </w:r>
      <w:r w:rsidR="00286776" w:rsidRPr="009B1F2B">
        <w:t xml:space="preserve"> una similitud en</w:t>
      </w:r>
      <w:r w:rsidR="009C5C11" w:rsidRPr="009B1F2B">
        <w:t>tre ellos</w:t>
      </w:r>
      <w:r w:rsidR="00286776" w:rsidRPr="009B1F2B">
        <w:t>, lo que permi</w:t>
      </w:r>
      <w:r w:rsidR="00373AE0" w:rsidRPr="009B1F2B">
        <w:t>te comprobar nuevamente que</w:t>
      </w:r>
      <w:r w:rsidR="009C5C11" w:rsidRPr="009B1F2B">
        <w:t xml:space="preserve"> los comportamientos de vida y falla d</w:t>
      </w:r>
      <w:r w:rsidR="00373AE0" w:rsidRPr="009B1F2B">
        <w:t xml:space="preserve">el </w:t>
      </w:r>
      <w:r w:rsidR="00286776" w:rsidRPr="009B1F2B">
        <w:t>sistema se encuentra</w:t>
      </w:r>
      <w:r w:rsidR="009C5C11" w:rsidRPr="009B1F2B">
        <w:t>n</w:t>
      </w:r>
      <w:r w:rsidR="00286776" w:rsidRPr="009B1F2B">
        <w:t xml:space="preserve"> bien modelado</w:t>
      </w:r>
      <w:r w:rsidR="009C5C11" w:rsidRPr="009B1F2B">
        <w:t>s por distribuciones</w:t>
      </w:r>
      <w:r w:rsidR="00286776" w:rsidRPr="009B1F2B">
        <w:t xml:space="preserve"> </w:t>
      </w:r>
      <w:proofErr w:type="spellStart"/>
      <w:r w:rsidR="00286776" w:rsidRPr="009B1F2B">
        <w:t>Weibull</w:t>
      </w:r>
      <w:proofErr w:type="spellEnd"/>
      <w:r w:rsidR="00286776" w:rsidRPr="009B1F2B">
        <w:t xml:space="preserve"> y </w:t>
      </w:r>
      <w:r w:rsidR="009C5C11" w:rsidRPr="009B1F2B">
        <w:t>Normal, respectivamente</w:t>
      </w:r>
    </w:p>
    <w:p w14:paraId="08B48B39" w14:textId="77777777" w:rsidR="00941A2B" w:rsidRPr="00C117A0" w:rsidRDefault="00286776" w:rsidP="00941A2B">
      <w:r w:rsidRPr="009B1F2B">
        <w:t>Además, permite concluir que</w:t>
      </w:r>
      <w:r w:rsidR="009C5C11" w:rsidRPr="009B1F2B">
        <w:t>,</w:t>
      </w:r>
      <w:r w:rsidRPr="009B1F2B">
        <w:t xml:space="preserve"> a</w:t>
      </w:r>
      <w:r w:rsidR="00941A2B" w:rsidRPr="009B1F2B">
        <w:t xml:space="preserve"> pesar que el modelamiento del sistema </w:t>
      </w:r>
      <w:r w:rsidRPr="009B1F2B">
        <w:t xml:space="preserve">desde una base de datos es más exacto, </w:t>
      </w:r>
      <w:r w:rsidR="00941A2B" w:rsidRPr="009B1F2B">
        <w:t xml:space="preserve">el análisis de comportamiento de vida y falla </w:t>
      </w:r>
      <w:r w:rsidRPr="009B1F2B">
        <w:t xml:space="preserve">asociado a una Distribución de probabilidades (especialmente una </w:t>
      </w:r>
      <w:proofErr w:type="spellStart"/>
      <w:r w:rsidRPr="009B1F2B">
        <w:t>weibull</w:t>
      </w:r>
      <w:proofErr w:type="spellEnd"/>
      <w:r w:rsidRPr="009B1F2B">
        <w:t xml:space="preserve">) </w:t>
      </w:r>
      <w:r w:rsidR="00941A2B" w:rsidRPr="009B1F2B">
        <w:t>permite</w:t>
      </w:r>
      <w:r w:rsidRPr="009B1F2B">
        <w:t xml:space="preserve"> conocer el ciclo de vida de un activo y evita el problema de volver a modelar la base de datos ante la aparición de nuevos equipos; e</w:t>
      </w:r>
      <w:r w:rsidR="009C5C11" w:rsidRPr="009B1F2B">
        <w:t>s</w:t>
      </w:r>
      <w:r w:rsidRPr="009B1F2B">
        <w:t xml:space="preserve"> </w:t>
      </w:r>
      <w:r w:rsidR="009C5C11" w:rsidRPr="009B1F2B">
        <w:t>decir</w:t>
      </w:r>
      <w:r w:rsidRPr="009B1F2B">
        <w:t xml:space="preserve">, las bases de datos sirven para efectuar un ajuste de curvas y conocer la función de </w:t>
      </w:r>
      <w:r w:rsidRPr="00C117A0">
        <w:lastRenderedPageBreak/>
        <w:t>distribución de probabilidad que mejor modela el comportamiento de vida y falla de un equipo.</w:t>
      </w:r>
    </w:p>
    <w:p w14:paraId="114DD16B" w14:textId="77777777" w:rsidR="00592C4F" w:rsidRPr="00C117A0" w:rsidRDefault="00592C4F" w:rsidP="00941A2B"/>
    <w:p w14:paraId="7167A2D3" w14:textId="77777777" w:rsidR="008B65D5" w:rsidRPr="00C117A0" w:rsidRDefault="00592C4F" w:rsidP="008B65D5">
      <w:pPr>
        <w:pStyle w:val="Titulo3"/>
      </w:pPr>
      <w:r w:rsidRPr="00C117A0">
        <w:t>8</w:t>
      </w:r>
      <w:r w:rsidR="008B65D5" w:rsidRPr="00C117A0">
        <w:t>.4.4 Simulación del Sistema y Escenarios de Riesgo.</w:t>
      </w:r>
    </w:p>
    <w:p w14:paraId="78F5D72F" w14:textId="6783CEA2" w:rsidR="00F35A39" w:rsidRPr="00C117A0" w:rsidRDefault="00F368D5" w:rsidP="0066031B">
      <w:pPr>
        <w:rPr>
          <w:lang w:val="es-CL"/>
        </w:rPr>
      </w:pPr>
      <w:r w:rsidRPr="00C117A0">
        <w:t>Si bien</w:t>
      </w:r>
      <w:r w:rsidR="0051151E" w:rsidRPr="00C117A0">
        <w:t>,</w:t>
      </w:r>
      <w:r w:rsidRPr="00C117A0">
        <w:t xml:space="preserve"> se podría comprometer el cumplimiento de </w:t>
      </w:r>
      <w:r w:rsidR="00F35A39" w:rsidRPr="00C117A0">
        <w:t xml:space="preserve">una disponibilidad de </w:t>
      </w:r>
      <w:r w:rsidR="005D400A" w:rsidRPr="00C117A0">
        <w:t>un 80</w:t>
      </w:r>
      <w:r w:rsidR="00F35A39" w:rsidRPr="00C117A0">
        <w:t xml:space="preserve">% en cada caso, que </w:t>
      </w:r>
      <w:r w:rsidR="005D400A" w:rsidRPr="00C117A0">
        <w:t>corresponde al  mínimo</w:t>
      </w:r>
      <w:r w:rsidR="00F35A39" w:rsidRPr="00C117A0">
        <w:t xml:space="preserve"> exigid</w:t>
      </w:r>
      <w:r w:rsidR="005D400A" w:rsidRPr="00C117A0">
        <w:t xml:space="preserve">o por el estado de Chile para el cumplimiento de las tareas o misiones que se </w:t>
      </w:r>
      <w:r w:rsidR="000E28AC" w:rsidRPr="00C117A0">
        <w:t>encomiendan</w:t>
      </w:r>
      <w:r w:rsidR="00F35A39" w:rsidRPr="00C117A0">
        <w:t>, u</w:t>
      </w:r>
      <w:r w:rsidRPr="00C117A0">
        <w:t xml:space="preserve">n factor que no </w:t>
      </w:r>
      <w:r w:rsidR="00F35A39" w:rsidRPr="00C117A0">
        <w:t xml:space="preserve">se </w:t>
      </w:r>
      <w:r w:rsidRPr="00C117A0">
        <w:t>está considera</w:t>
      </w:r>
      <w:r w:rsidR="00F35A39" w:rsidRPr="00C117A0">
        <w:t>ndo</w:t>
      </w:r>
      <w:r w:rsidRPr="00C117A0">
        <w:t xml:space="preserve"> en </w:t>
      </w:r>
      <w:r w:rsidR="0051151E" w:rsidRPr="00C117A0">
        <w:t>es</w:t>
      </w:r>
      <w:r w:rsidR="00F35A39" w:rsidRPr="00C117A0">
        <w:t xml:space="preserve">e nivel de disponibilidad </w:t>
      </w:r>
      <w:r w:rsidRPr="00C117A0">
        <w:t xml:space="preserve">es el riesgo existente de no cumplir </w:t>
      </w:r>
      <w:r w:rsidR="0051151E" w:rsidRPr="00C117A0">
        <w:t>durante</w:t>
      </w:r>
      <w:r w:rsidRPr="00C117A0">
        <w:t xml:space="preserve"> ciertos períodos </w:t>
      </w:r>
      <w:r w:rsidR="00CA0AEE" w:rsidRPr="00C117A0">
        <w:t>del año, lo que puede suceder con la disponibilidad mensual.</w:t>
      </w:r>
      <w:r w:rsidRPr="00C117A0">
        <w:t xml:space="preserve"> </w:t>
      </w:r>
      <w:r w:rsidR="0066031B" w:rsidRPr="00C117A0">
        <w:t xml:space="preserve">Es por ello que, </w:t>
      </w:r>
      <w:r w:rsidR="0051151E" w:rsidRPr="00C117A0">
        <w:t xml:space="preserve">para </w:t>
      </w:r>
      <w:r w:rsidR="0066031B" w:rsidRPr="00C117A0">
        <w:t xml:space="preserve">presentar estos escenarios de riesgos se realizaron simulaciones de </w:t>
      </w:r>
      <w:r w:rsidR="0066031B" w:rsidRPr="00C117A0">
        <w:rPr>
          <w:lang w:val="es-CL"/>
        </w:rPr>
        <w:t xml:space="preserve">la disponibilidad esperada del sistema, utilizando los parámetros </w:t>
      </w:r>
      <w:r w:rsidR="0051151E" w:rsidRPr="00C117A0">
        <w:rPr>
          <w:lang w:val="es-CL"/>
        </w:rPr>
        <w:t>obtenidos del comportamiento de vida y falla</w:t>
      </w:r>
      <w:r w:rsidR="0066031B" w:rsidRPr="00C117A0">
        <w:rPr>
          <w:lang w:val="es-CL"/>
        </w:rPr>
        <w:t xml:space="preserve"> (</w:t>
      </w:r>
      <m:oMath>
        <m:r>
          <w:rPr>
            <w:rFonts w:ascii="Cambria Math" w:hAnsi="Cambria Math"/>
            <w:lang w:val="es-CL"/>
          </w:rPr>
          <m:t>α, β ,μ, σ</m:t>
        </m:r>
      </m:oMath>
      <w:r w:rsidR="0066031B" w:rsidRPr="00C117A0">
        <w:rPr>
          <w:lang w:val="es-CL"/>
        </w:rPr>
        <w:t>)</w:t>
      </w:r>
      <w:r w:rsidR="0051151E" w:rsidRPr="00C117A0">
        <w:rPr>
          <w:lang w:val="es-CL"/>
        </w:rPr>
        <w:t>;</w:t>
      </w:r>
      <w:r w:rsidR="0066031B" w:rsidRPr="00C117A0">
        <w:rPr>
          <w:lang w:val="es-CL"/>
        </w:rPr>
        <w:t xml:space="preserve"> </w:t>
      </w:r>
      <w:r w:rsidR="0051151E" w:rsidRPr="00C117A0">
        <w:rPr>
          <w:lang w:val="es-CL"/>
        </w:rPr>
        <w:t>permitiendo</w:t>
      </w:r>
      <w:r w:rsidR="0066031B" w:rsidRPr="00C117A0">
        <w:rPr>
          <w:lang w:val="es-CL"/>
        </w:rPr>
        <w:t xml:space="preserve"> generar </w:t>
      </w:r>
      <w:r w:rsidR="005D400A" w:rsidRPr="00C117A0">
        <w:rPr>
          <w:lang w:val="es-CL"/>
        </w:rPr>
        <w:t xml:space="preserve">aproximadamente </w:t>
      </w:r>
      <w:r w:rsidR="0066031B" w:rsidRPr="00C117A0">
        <w:rPr>
          <w:lang w:val="es-CL"/>
        </w:rPr>
        <w:t>500 eventos con sus respectivos TBF y TTR. Posteriormente, se plantea como escenario de simulación un año de horizonte</w:t>
      </w:r>
      <w:r w:rsidR="004C17E9" w:rsidRPr="00C117A0">
        <w:rPr>
          <w:lang w:val="es-CL"/>
        </w:rPr>
        <w:t>,</w:t>
      </w:r>
      <w:r w:rsidR="0066031B" w:rsidRPr="00C117A0">
        <w:rPr>
          <w:lang w:val="es-CL"/>
        </w:rPr>
        <w:t xml:space="preserve"> comprendido entre </w:t>
      </w:r>
      <w:r w:rsidR="00F35A39" w:rsidRPr="00C117A0">
        <w:rPr>
          <w:lang w:val="es-CL"/>
        </w:rPr>
        <w:t>diferentes períodos para cada caso, los cuales son:</w:t>
      </w:r>
    </w:p>
    <w:p w14:paraId="375506CE" w14:textId="199D9CB5" w:rsidR="00F35A39" w:rsidRPr="00C117A0" w:rsidRDefault="005D400A" w:rsidP="00F35A39">
      <w:pPr>
        <w:pStyle w:val="Prrafodelista"/>
        <w:numPr>
          <w:ilvl w:val="0"/>
          <w:numId w:val="13"/>
        </w:numPr>
        <w:rPr>
          <w:lang w:val="es-CL"/>
        </w:rPr>
      </w:pPr>
      <w:r w:rsidRPr="00C117A0">
        <w:rPr>
          <w:lang w:val="es-CL"/>
        </w:rPr>
        <w:t>D</w:t>
      </w:r>
      <w:r w:rsidR="0066031B" w:rsidRPr="00C117A0">
        <w:rPr>
          <w:lang w:val="es-CL"/>
        </w:rPr>
        <w:t xml:space="preserve">e </w:t>
      </w:r>
      <w:r w:rsidRPr="00C117A0">
        <w:rPr>
          <w:lang w:val="es-CL"/>
        </w:rPr>
        <w:t xml:space="preserve">enero a diciembre de 2025 para la fragata Almirante RIVEROS (RIVEROS 1), para comprobar empíricamente que debería haberse enviado a mantenimiento ese año y se podría haber evitado una falla casi catastrófica. </w:t>
      </w:r>
      <w:r w:rsidR="004C17E9" w:rsidRPr="00C117A0">
        <w:rPr>
          <w:lang w:val="es-CL"/>
        </w:rPr>
        <w:t>.</w:t>
      </w:r>
    </w:p>
    <w:p w14:paraId="25B10D3E" w14:textId="344306B6" w:rsidR="00F35A39" w:rsidRPr="00C117A0" w:rsidRDefault="005D400A" w:rsidP="00F35A39">
      <w:pPr>
        <w:pStyle w:val="Prrafodelista"/>
        <w:numPr>
          <w:ilvl w:val="0"/>
          <w:numId w:val="13"/>
        </w:numPr>
        <w:rPr>
          <w:lang w:val="es-CL"/>
        </w:rPr>
      </w:pPr>
      <w:r w:rsidRPr="00C117A0">
        <w:rPr>
          <w:lang w:val="es-CL"/>
        </w:rPr>
        <w:t>De enero a diciembre de 2019 para el instalado en esa época en la fragata Almirante BLANCO (BLANCO 1), para ratificar que el mantenimiento fue efectuado a la edad correcta.</w:t>
      </w:r>
    </w:p>
    <w:p w14:paraId="258CF057" w14:textId="69ED941B" w:rsidR="00C117A0" w:rsidRPr="003364B0" w:rsidRDefault="005D400A" w:rsidP="00C117A0">
      <w:pPr>
        <w:pStyle w:val="Prrafodelista"/>
        <w:numPr>
          <w:ilvl w:val="0"/>
          <w:numId w:val="13"/>
        </w:numPr>
        <w:rPr>
          <w:lang w:val="es-CL"/>
        </w:rPr>
      </w:pPr>
      <w:r w:rsidRPr="00C117A0">
        <w:rPr>
          <w:lang w:val="es-CL"/>
        </w:rPr>
        <w:t xml:space="preserve">Por último de enero a diciembre de 2027 para el instalado actualmente en la fragata Almirante Blanco (BLANCO 2), para justificar la asignación </w:t>
      </w:r>
      <w:proofErr w:type="gramStart"/>
      <w:r w:rsidRPr="00C117A0">
        <w:rPr>
          <w:lang w:val="es-CL"/>
        </w:rPr>
        <w:t>la</w:t>
      </w:r>
      <w:proofErr w:type="gramEnd"/>
      <w:r w:rsidRPr="00C117A0">
        <w:rPr>
          <w:lang w:val="es-CL"/>
        </w:rPr>
        <w:t xml:space="preserve"> presupuesto para </w:t>
      </w:r>
      <w:r w:rsidRPr="003364B0">
        <w:rPr>
          <w:lang w:val="es-CL"/>
        </w:rPr>
        <w:t>efectuar mantenimiento mayor a este cañón</w:t>
      </w:r>
      <w:r w:rsidR="00C117A0" w:rsidRPr="003364B0">
        <w:rPr>
          <w:lang w:val="es-CL"/>
        </w:rPr>
        <w:t xml:space="preserve"> y demostrar de forma numérica que es correcto este mantenimiento a edad constante.</w:t>
      </w:r>
    </w:p>
    <w:p w14:paraId="2FDE7842" w14:textId="53F2D3B8" w:rsidR="0066031B" w:rsidRPr="003364B0" w:rsidRDefault="004C17E9" w:rsidP="00F35A39">
      <w:pPr>
        <w:ind w:left="720" w:firstLine="0"/>
        <w:rPr>
          <w:lang w:val="es-CL"/>
        </w:rPr>
      </w:pPr>
      <w:r w:rsidRPr="003364B0">
        <w:rPr>
          <w:lang w:val="es-CL"/>
        </w:rPr>
        <w:t>Todo lo anterior</w:t>
      </w:r>
      <w:r w:rsidR="0051151E" w:rsidRPr="003364B0">
        <w:rPr>
          <w:lang w:val="es-CL"/>
        </w:rPr>
        <w:t>,</w:t>
      </w:r>
      <w:r w:rsidRPr="003364B0">
        <w:rPr>
          <w:lang w:val="es-CL"/>
        </w:rPr>
        <w:t xml:space="preserve"> se realiza </w:t>
      </w:r>
      <w:r w:rsidR="0051151E" w:rsidRPr="003364B0">
        <w:rPr>
          <w:lang w:val="es-CL"/>
        </w:rPr>
        <w:t>mediante</w:t>
      </w:r>
      <w:r w:rsidRPr="003364B0">
        <w:rPr>
          <w:lang w:val="es-CL"/>
        </w:rPr>
        <w:t xml:space="preserve"> el siguiente proceso:</w:t>
      </w:r>
    </w:p>
    <w:p w14:paraId="04B83C58" w14:textId="7310DF85" w:rsidR="004C17E9" w:rsidRPr="003364B0" w:rsidRDefault="004C17E9" w:rsidP="004C17E9">
      <w:pPr>
        <w:pStyle w:val="Epgrafe"/>
        <w:keepNext/>
        <w:jc w:val="center"/>
      </w:pPr>
      <w:bookmarkStart w:id="81" w:name="_Toc232688328"/>
      <w:r w:rsidRPr="003364B0">
        <w:lastRenderedPageBreak/>
        <w:t xml:space="preserve">Figura </w:t>
      </w:r>
      <w:r w:rsidR="009E22E5" w:rsidRPr="003364B0">
        <w:fldChar w:fldCharType="begin"/>
      </w:r>
      <w:r w:rsidR="009E22E5" w:rsidRPr="003364B0">
        <w:instrText xml:space="preserve"> SEQ Figura \* ARABIC </w:instrText>
      </w:r>
      <w:r w:rsidR="009E22E5" w:rsidRPr="003364B0">
        <w:fldChar w:fldCharType="separate"/>
      </w:r>
      <w:r w:rsidR="009E22E5" w:rsidRPr="003364B0">
        <w:rPr>
          <w:noProof/>
        </w:rPr>
        <w:t>23</w:t>
      </w:r>
      <w:r w:rsidR="009E22E5" w:rsidRPr="003364B0">
        <w:fldChar w:fldCharType="end"/>
      </w:r>
      <w:r w:rsidRPr="003364B0">
        <w:t>.- Proceso de simulación del sistema.</w:t>
      </w:r>
      <w:bookmarkEnd w:id="81"/>
    </w:p>
    <w:p w14:paraId="2AEFB092" w14:textId="77777777" w:rsidR="004C17E9" w:rsidRPr="003364B0" w:rsidRDefault="004C17E9" w:rsidP="0066031B">
      <w:r w:rsidRPr="003364B0">
        <w:rPr>
          <w:noProof/>
          <w:lang w:val="es-CL" w:eastAsia="es-CL" w:bidi="ar-SA"/>
        </w:rPr>
        <w:drawing>
          <wp:inline distT="0" distB="0" distL="0" distR="0" wp14:anchorId="6C090DA8" wp14:editId="325DDBBF">
            <wp:extent cx="5392922" cy="1924493"/>
            <wp:effectExtent l="0" t="19050" r="17780" b="57150"/>
            <wp:docPr id="48"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48559825" w14:textId="77777777" w:rsidR="004C17E9" w:rsidRPr="003364B0" w:rsidRDefault="004C17E9" w:rsidP="004C17E9">
      <w:r w:rsidRPr="003364B0">
        <w:rPr>
          <w:i/>
        </w:rPr>
        <w:t xml:space="preserve">Nota: </w:t>
      </w:r>
      <w:r w:rsidRPr="003364B0">
        <w:t>La figura representa el proceso a seguir para simular eventos de falla del sistema mediante la utilización parámetros obtenidos del análisis de comportamiento de vida y falla.</w:t>
      </w:r>
    </w:p>
    <w:p w14:paraId="16BAABBF" w14:textId="4BBE6B2D" w:rsidR="00FB0B15" w:rsidRPr="003364B0" w:rsidRDefault="00B1242F" w:rsidP="00B41872">
      <w:r w:rsidRPr="003364B0">
        <w:t>De este modo, para efectuar un análisis de riesgo a partir de un</w:t>
      </w:r>
      <w:r w:rsidR="00010FD1" w:rsidRPr="003364B0">
        <w:t>a</w:t>
      </w:r>
      <w:r w:rsidRPr="003364B0">
        <w:t xml:space="preserve"> simulación, </w:t>
      </w:r>
      <w:r w:rsidR="00010FD1" w:rsidRPr="003364B0">
        <w:t xml:space="preserve">se siguió el proceso </w:t>
      </w:r>
      <w:r w:rsidR="00A2009C" w:rsidRPr="003364B0">
        <w:t xml:space="preserve">y ecuaciones </w:t>
      </w:r>
      <w:r w:rsidR="00010FD1" w:rsidRPr="003364B0">
        <w:t>descrit</w:t>
      </w:r>
      <w:r w:rsidR="00A2009C" w:rsidRPr="003364B0">
        <w:t>as</w:t>
      </w:r>
      <w:r w:rsidR="00010FD1" w:rsidRPr="003364B0">
        <w:t xml:space="preserve"> en el anexo "</w:t>
      </w:r>
      <w:r w:rsidR="00C117A0" w:rsidRPr="003364B0">
        <w:t>F</w:t>
      </w:r>
      <w:r w:rsidR="00010FD1" w:rsidRPr="003364B0">
        <w:t>" del presente trabajo; para lo cual</w:t>
      </w:r>
      <w:r w:rsidR="0051151E" w:rsidRPr="003364B0">
        <w:t>,</w:t>
      </w:r>
      <w:r w:rsidR="00010FD1" w:rsidRPr="003364B0">
        <w:t xml:space="preserve"> se generaron </w:t>
      </w:r>
      <w:r w:rsidR="00C117A0" w:rsidRPr="003364B0">
        <w:t xml:space="preserve">alrededor de </w:t>
      </w:r>
      <w:r w:rsidR="00010FD1" w:rsidRPr="003364B0">
        <w:t xml:space="preserve">500 eventos o detenciones por cada </w:t>
      </w:r>
      <w:r w:rsidR="00C117A0" w:rsidRPr="003364B0">
        <w:t>caso de estudio</w:t>
      </w:r>
      <w:r w:rsidR="0051151E" w:rsidRPr="003364B0">
        <w:t>,</w:t>
      </w:r>
      <w:r w:rsidR="00010FD1" w:rsidRPr="003364B0">
        <w:t xml:space="preserve"> los que serán utilizados para obtener la dispon</w:t>
      </w:r>
      <w:r w:rsidR="0051151E" w:rsidRPr="003364B0">
        <w:t>ibilidad productiva del sistema.</w:t>
      </w:r>
      <w:r w:rsidR="00010FD1" w:rsidRPr="003364B0">
        <w:t xml:space="preserve"> </w:t>
      </w:r>
      <w:r w:rsidR="0051151E" w:rsidRPr="003364B0">
        <w:t xml:space="preserve">Este último valor, </w:t>
      </w:r>
      <w:r w:rsidR="00010FD1" w:rsidRPr="003364B0">
        <w:t xml:space="preserve">se calcula a partir de </w:t>
      </w:r>
      <w:r w:rsidR="00FB0B15" w:rsidRPr="003364B0">
        <w:t>la</w:t>
      </w:r>
      <w:r w:rsidR="0051151E" w:rsidRPr="003364B0">
        <w:t>s producciones simuladas del sistema (r</w:t>
      </w:r>
      <w:r w:rsidR="00FB0B15" w:rsidRPr="003364B0">
        <w:t xml:space="preserve">eal y </w:t>
      </w:r>
      <w:r w:rsidR="0051151E" w:rsidRPr="003364B0">
        <w:t>p</w:t>
      </w:r>
      <w:r w:rsidR="00FB0B15" w:rsidRPr="003364B0">
        <w:t>otencial</w:t>
      </w:r>
      <w:r w:rsidR="0051151E" w:rsidRPr="003364B0">
        <w:t>)</w:t>
      </w:r>
      <w:r w:rsidR="00FB0B15" w:rsidRPr="003364B0">
        <w:t>, las que se obtienen de la misma forma que en el modelamient</w:t>
      </w:r>
      <w:r w:rsidR="0051151E" w:rsidRPr="003364B0">
        <w:t xml:space="preserve">o del sistema con datos reales. </w:t>
      </w:r>
    </w:p>
    <w:p w14:paraId="5846074D" w14:textId="4F5C7638" w:rsidR="00FB0B15" w:rsidRPr="003364B0" w:rsidRDefault="00FB0B15" w:rsidP="00FB0B15">
      <w:r w:rsidRPr="003364B0">
        <w:t xml:space="preserve">A su vez, mediante la obtención de los "Up time" y "Down Time" del sistema, se logra calcular la disponibilidad en base temporal, </w:t>
      </w:r>
      <w:r w:rsidR="00C117A0" w:rsidRPr="003364B0">
        <w:t xml:space="preserve">y cuyos </w:t>
      </w:r>
      <w:r w:rsidRPr="003364B0">
        <w:t xml:space="preserve">resultados obtenidos </w:t>
      </w:r>
      <w:r w:rsidR="00710497" w:rsidRPr="003364B0">
        <w:t xml:space="preserve">en la primera simulación </w:t>
      </w:r>
      <w:r w:rsidRPr="003364B0">
        <w:t>fueron los siguientes:</w:t>
      </w:r>
    </w:p>
    <w:p w14:paraId="11930525" w14:textId="4A93C28E" w:rsidR="00027DB2" w:rsidRPr="003364B0" w:rsidRDefault="00027DB2" w:rsidP="00027DB2">
      <w:pPr>
        <w:pStyle w:val="Epgrafe"/>
        <w:keepNext/>
        <w:jc w:val="center"/>
      </w:pPr>
      <w:bookmarkStart w:id="82" w:name="_Toc232688285"/>
      <w:r w:rsidRPr="003364B0">
        <w:t xml:space="preserve">Tabla </w:t>
      </w:r>
      <w:r w:rsidR="001F5127" w:rsidRPr="003364B0">
        <w:fldChar w:fldCharType="begin"/>
      </w:r>
      <w:r w:rsidR="001F5127" w:rsidRPr="003364B0">
        <w:instrText xml:space="preserve"> SEQ Tabla \* ARABIC </w:instrText>
      </w:r>
      <w:r w:rsidR="001F5127" w:rsidRPr="003364B0">
        <w:fldChar w:fldCharType="separate"/>
      </w:r>
      <w:r w:rsidR="00CB48A5" w:rsidRPr="003364B0">
        <w:rPr>
          <w:noProof/>
        </w:rPr>
        <w:t>16</w:t>
      </w:r>
      <w:r w:rsidR="001F5127" w:rsidRPr="003364B0">
        <w:rPr>
          <w:noProof/>
        </w:rPr>
        <w:fldChar w:fldCharType="end"/>
      </w:r>
      <w:r w:rsidRPr="003364B0">
        <w:t>.- Resultados primera simulación del sistema.</w:t>
      </w:r>
      <w:bookmarkEnd w:id="82"/>
    </w:p>
    <w:tbl>
      <w:tblPr>
        <w:tblStyle w:val="Sombreadomedio2-nfasis11"/>
        <w:tblW w:w="8552" w:type="dxa"/>
        <w:jc w:val="center"/>
        <w:tblBorders>
          <w:left w:val="single" w:sz="18" w:space="0" w:color="auto"/>
          <w:right w:val="single" w:sz="18" w:space="0" w:color="auto"/>
          <w:insideH w:val="single" w:sz="18" w:space="0" w:color="auto"/>
          <w:insideV w:val="single" w:sz="18" w:space="0" w:color="auto"/>
        </w:tblBorders>
        <w:tblLook w:val="0480" w:firstRow="0" w:lastRow="0" w:firstColumn="1" w:lastColumn="0" w:noHBand="0" w:noVBand="1"/>
      </w:tblPr>
      <w:tblGrid>
        <w:gridCol w:w="3227"/>
        <w:gridCol w:w="1775"/>
        <w:gridCol w:w="1775"/>
        <w:gridCol w:w="1775"/>
      </w:tblGrid>
      <w:tr w:rsidR="00466CAB" w:rsidRPr="003364B0" w14:paraId="64E3C216" w14:textId="64A21DD2"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top w:val="none" w:sz="0" w:space="0" w:color="auto"/>
              <w:left w:val="none" w:sz="0" w:space="0" w:color="auto"/>
              <w:bottom w:val="none" w:sz="0" w:space="0" w:color="auto"/>
              <w:right w:val="none" w:sz="0" w:space="0" w:color="auto"/>
            </w:tcBorders>
            <w:noWrap/>
            <w:hideMark/>
          </w:tcPr>
          <w:p w14:paraId="50390CB2" w14:textId="2D03C6C8" w:rsidR="00466CAB" w:rsidRPr="003364B0" w:rsidRDefault="00466CAB" w:rsidP="00E838EC">
            <w:pPr>
              <w:widowControl/>
              <w:autoSpaceDE/>
              <w:autoSpaceDN/>
              <w:spacing w:line="240" w:lineRule="auto"/>
              <w:ind w:firstLine="0"/>
              <w:jc w:val="center"/>
              <w:rPr>
                <w:rFonts w:ascii="Calibri" w:hAnsi="Calibri"/>
                <w:color w:val="000000"/>
                <w:szCs w:val="24"/>
                <w:lang w:bidi="ar-SA"/>
              </w:rPr>
            </w:pPr>
          </w:p>
        </w:tc>
        <w:tc>
          <w:tcPr>
            <w:tcW w:w="1775" w:type="dxa"/>
            <w:noWrap/>
            <w:hideMark/>
          </w:tcPr>
          <w:p w14:paraId="37A8E19B" w14:textId="5BA1D300"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RIVEROS 1</w:t>
            </w:r>
          </w:p>
        </w:tc>
        <w:tc>
          <w:tcPr>
            <w:tcW w:w="1775" w:type="dxa"/>
          </w:tcPr>
          <w:p w14:paraId="3C847303" w14:textId="6A2884E2"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BLANCO 1</w:t>
            </w:r>
          </w:p>
        </w:tc>
        <w:tc>
          <w:tcPr>
            <w:tcW w:w="1775" w:type="dxa"/>
          </w:tcPr>
          <w:p w14:paraId="3A5EDB47" w14:textId="2F7EC2CC"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BLANCO 2</w:t>
            </w:r>
          </w:p>
        </w:tc>
      </w:tr>
      <w:tr w:rsidR="00466CAB" w:rsidRPr="003364B0" w14:paraId="4DEBECFC" w14:textId="58F6B008" w:rsidTr="00466CAB">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09EF0359"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Horizonte Evaluación</w:t>
            </w:r>
          </w:p>
        </w:tc>
        <w:tc>
          <w:tcPr>
            <w:tcW w:w="1775" w:type="dxa"/>
            <w:noWrap/>
            <w:hideMark/>
          </w:tcPr>
          <w:p w14:paraId="316013FF" w14:textId="27606D90"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7.308</w:t>
            </w:r>
          </w:p>
        </w:tc>
        <w:tc>
          <w:tcPr>
            <w:tcW w:w="1775" w:type="dxa"/>
          </w:tcPr>
          <w:p w14:paraId="57316A65" w14:textId="23C63A2E"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13.373</w:t>
            </w:r>
          </w:p>
        </w:tc>
        <w:tc>
          <w:tcPr>
            <w:tcW w:w="1775" w:type="dxa"/>
          </w:tcPr>
          <w:p w14:paraId="0ACC17A6" w14:textId="05EB942B"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6.544</w:t>
            </w:r>
          </w:p>
        </w:tc>
      </w:tr>
      <w:tr w:rsidR="00466CAB" w:rsidRPr="003364B0" w14:paraId="71897F87" w14:textId="047440BB"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57BAB752"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Up Time [h]</w:t>
            </w:r>
          </w:p>
        </w:tc>
        <w:tc>
          <w:tcPr>
            <w:tcW w:w="1775" w:type="dxa"/>
            <w:noWrap/>
            <w:hideMark/>
          </w:tcPr>
          <w:p w14:paraId="31179A5C" w14:textId="7C7415C0"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6.051</w:t>
            </w:r>
          </w:p>
        </w:tc>
        <w:tc>
          <w:tcPr>
            <w:tcW w:w="1775" w:type="dxa"/>
          </w:tcPr>
          <w:p w14:paraId="0D7781BF" w14:textId="06B2AD6A"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10.997</w:t>
            </w:r>
          </w:p>
        </w:tc>
        <w:tc>
          <w:tcPr>
            <w:tcW w:w="1775" w:type="dxa"/>
          </w:tcPr>
          <w:p w14:paraId="7AE3F583" w14:textId="399FE2A7"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5.230</w:t>
            </w:r>
          </w:p>
        </w:tc>
      </w:tr>
      <w:tr w:rsidR="00466CAB" w:rsidRPr="003364B0" w14:paraId="783FA31A" w14:textId="164E898B" w:rsidTr="00466CAB">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42EE6284"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Down Time [h]</w:t>
            </w:r>
          </w:p>
        </w:tc>
        <w:tc>
          <w:tcPr>
            <w:tcW w:w="1775" w:type="dxa"/>
            <w:noWrap/>
            <w:hideMark/>
          </w:tcPr>
          <w:p w14:paraId="4E464130" w14:textId="40BD61C6"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1.256</w:t>
            </w:r>
          </w:p>
        </w:tc>
        <w:tc>
          <w:tcPr>
            <w:tcW w:w="1775" w:type="dxa"/>
          </w:tcPr>
          <w:p w14:paraId="27B8BF99" w14:textId="0FB35F8D"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2.376</w:t>
            </w:r>
          </w:p>
        </w:tc>
        <w:tc>
          <w:tcPr>
            <w:tcW w:w="1775" w:type="dxa"/>
          </w:tcPr>
          <w:p w14:paraId="5DFF6326" w14:textId="45C700E0"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1.314</w:t>
            </w:r>
          </w:p>
        </w:tc>
      </w:tr>
      <w:tr w:rsidR="00466CAB" w:rsidRPr="003364B0" w14:paraId="0DD93EDF" w14:textId="298B97DA"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3C612664"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Disponibilidad temporal</w:t>
            </w:r>
          </w:p>
        </w:tc>
        <w:tc>
          <w:tcPr>
            <w:tcW w:w="1775" w:type="dxa"/>
            <w:noWrap/>
            <w:hideMark/>
          </w:tcPr>
          <w:p w14:paraId="760A8D3C" w14:textId="4ABA92FE"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82,81%</w:t>
            </w:r>
          </w:p>
        </w:tc>
        <w:tc>
          <w:tcPr>
            <w:tcW w:w="1775" w:type="dxa"/>
          </w:tcPr>
          <w:p w14:paraId="5816F830" w14:textId="6F6565DB"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82,23%</w:t>
            </w:r>
          </w:p>
        </w:tc>
        <w:tc>
          <w:tcPr>
            <w:tcW w:w="1775" w:type="dxa"/>
          </w:tcPr>
          <w:p w14:paraId="6B4D4103" w14:textId="7E7973E7"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79,91%</w:t>
            </w:r>
          </w:p>
        </w:tc>
      </w:tr>
    </w:tbl>
    <w:p w14:paraId="624D9F17" w14:textId="14605FA7" w:rsidR="00027DB2" w:rsidRPr="003364B0" w:rsidRDefault="00027DB2" w:rsidP="00027DB2">
      <w:r w:rsidRPr="003364B0">
        <w:rPr>
          <w:i/>
        </w:rPr>
        <w:t xml:space="preserve">Nota: </w:t>
      </w:r>
      <w:r w:rsidRPr="003364B0">
        <w:t xml:space="preserve">La tabla representa los resultados obtenidos utilizando la base de datos obtenida de la primera simulación del sistema, para cálculos de disponibilidad.  </w:t>
      </w:r>
    </w:p>
    <w:p w14:paraId="56DD2A64" w14:textId="77777777" w:rsidR="00592C4F" w:rsidRPr="003364B0" w:rsidRDefault="00592C4F" w:rsidP="00027DB2"/>
    <w:p w14:paraId="7DB033E3" w14:textId="394F04A1" w:rsidR="00373AE0" w:rsidRPr="003364B0" w:rsidRDefault="00373AE0" w:rsidP="00027DB2">
      <w:r w:rsidRPr="003364B0">
        <w:lastRenderedPageBreak/>
        <w:t xml:space="preserve">Estos resultados </w:t>
      </w:r>
      <w:r w:rsidR="00645D2F" w:rsidRPr="003364B0">
        <w:t>indican</w:t>
      </w:r>
      <w:r w:rsidRPr="003364B0">
        <w:t xml:space="preserve"> la disponibilidad que se obtiene en todo el horizonte dado p</w:t>
      </w:r>
      <w:r w:rsidR="00645D2F" w:rsidRPr="003364B0">
        <w:t xml:space="preserve">or </w:t>
      </w:r>
      <w:r w:rsidR="003364B0" w:rsidRPr="003364B0">
        <w:t>todos los</w:t>
      </w:r>
      <w:r w:rsidR="00645D2F" w:rsidRPr="003364B0">
        <w:t xml:space="preserve"> eventos simulados para cada</w:t>
      </w:r>
      <w:r w:rsidRPr="003364B0">
        <w:t xml:space="preserve"> </w:t>
      </w:r>
      <w:r w:rsidR="003364B0" w:rsidRPr="003364B0">
        <w:t>caso</w:t>
      </w:r>
      <w:r w:rsidRPr="003364B0">
        <w:t>. Sin embargo, no representa la variabilidad mensual o</w:t>
      </w:r>
      <w:r w:rsidR="00323B44" w:rsidRPr="003364B0">
        <w:t xml:space="preserve"> anual</w:t>
      </w:r>
      <w:r w:rsidR="00645D2F" w:rsidRPr="003364B0">
        <w:t>, por lo que s</w:t>
      </w:r>
      <w:r w:rsidR="00323B44" w:rsidRPr="003364B0">
        <w:t xml:space="preserve">e procede a calcular las disponibilidades mensuales en el horizonte de un año; </w:t>
      </w:r>
      <w:r w:rsidR="00645D2F" w:rsidRPr="003364B0">
        <w:t xml:space="preserve">y, </w:t>
      </w:r>
      <w:r w:rsidR="00323B44" w:rsidRPr="003364B0">
        <w:t>al mismo tiempo</w:t>
      </w:r>
      <w:r w:rsidR="00645D2F" w:rsidRPr="003364B0">
        <w:t>,</w:t>
      </w:r>
      <w:r w:rsidR="00323B44" w:rsidRPr="003364B0">
        <w:t xml:space="preserve"> se identifica la</w:t>
      </w:r>
      <w:r w:rsidR="00B53FA4" w:rsidRPr="003364B0">
        <w:t xml:space="preserve"> disponibilidad mínima y anual. Para lograr lo anterior, se define la siguiente tabla con los resultados de la primera simulación</w:t>
      </w:r>
      <w:r w:rsidR="00010FD1" w:rsidRPr="003364B0">
        <w:t xml:space="preserve">, </w:t>
      </w:r>
      <w:r w:rsidR="00E15606" w:rsidRPr="003364B0">
        <w:t>cuyos valores</w:t>
      </w:r>
      <w:r w:rsidR="00010FD1" w:rsidRPr="003364B0">
        <w:t xml:space="preserve"> se obtienen de acuerdo a lo señalado en el anexo </w:t>
      </w:r>
      <w:r w:rsidR="00A2009C" w:rsidRPr="003364B0">
        <w:t>"</w:t>
      </w:r>
      <w:r w:rsidR="003364B0" w:rsidRPr="003364B0">
        <w:t>F</w:t>
      </w:r>
      <w:r w:rsidR="00A2009C" w:rsidRPr="003364B0">
        <w:t>" del presente trabajo</w:t>
      </w:r>
      <w:r w:rsidR="00B53FA4" w:rsidRPr="003364B0">
        <w:t>:</w:t>
      </w:r>
    </w:p>
    <w:p w14:paraId="6BC38B71" w14:textId="0EBDEEA7" w:rsidR="00033E8C" w:rsidRPr="003364B0" w:rsidRDefault="00033E8C" w:rsidP="00033E8C">
      <w:pPr>
        <w:pStyle w:val="Epgrafe"/>
        <w:keepNext/>
        <w:jc w:val="center"/>
      </w:pPr>
      <w:bookmarkStart w:id="83" w:name="_Toc232688286"/>
      <w:r w:rsidRPr="003364B0">
        <w:t xml:space="preserve">Tabla </w:t>
      </w:r>
      <w:r w:rsidR="001F5127" w:rsidRPr="003364B0">
        <w:fldChar w:fldCharType="begin"/>
      </w:r>
      <w:r w:rsidR="001F5127" w:rsidRPr="003364B0">
        <w:instrText xml:space="preserve"> SEQ Tabla \* ARABIC </w:instrText>
      </w:r>
      <w:r w:rsidR="001F5127" w:rsidRPr="003364B0">
        <w:fldChar w:fldCharType="separate"/>
      </w:r>
      <w:r w:rsidR="003364B0" w:rsidRPr="003364B0">
        <w:rPr>
          <w:noProof/>
        </w:rPr>
        <w:t>14</w:t>
      </w:r>
      <w:r w:rsidR="001F5127" w:rsidRPr="003364B0">
        <w:rPr>
          <w:noProof/>
        </w:rPr>
        <w:fldChar w:fldCharType="end"/>
      </w:r>
      <w:r w:rsidRPr="003364B0">
        <w:t>.- Simulación de Disponibilidades Mensuales y Mínima</w:t>
      </w:r>
      <w:r w:rsidR="003364B0" w:rsidRPr="003364B0">
        <w:t xml:space="preserve"> para RIVEROS 1</w:t>
      </w:r>
      <w:r w:rsidRPr="003364B0">
        <w:t>.</w:t>
      </w:r>
      <w:bookmarkEnd w:id="83"/>
    </w:p>
    <w:tbl>
      <w:tblPr>
        <w:tblW w:w="4812" w:type="pct"/>
        <w:tblCellMar>
          <w:left w:w="70" w:type="dxa"/>
          <w:right w:w="70" w:type="dxa"/>
        </w:tblCellMar>
        <w:tblLook w:val="04A0" w:firstRow="1" w:lastRow="0" w:firstColumn="1" w:lastColumn="0" w:noHBand="0" w:noVBand="1"/>
      </w:tblPr>
      <w:tblGrid>
        <w:gridCol w:w="1517"/>
        <w:gridCol w:w="892"/>
        <w:gridCol w:w="1199"/>
        <w:gridCol w:w="920"/>
        <w:gridCol w:w="920"/>
        <w:gridCol w:w="918"/>
        <w:gridCol w:w="920"/>
        <w:gridCol w:w="920"/>
        <w:gridCol w:w="918"/>
      </w:tblGrid>
      <w:tr w:rsidR="003364B0" w:rsidRPr="003364B0" w14:paraId="57429388" w14:textId="77777777" w:rsidTr="003364B0">
        <w:trPr>
          <w:trHeight w:val="300"/>
        </w:trPr>
        <w:tc>
          <w:tcPr>
            <w:tcW w:w="832" w:type="pct"/>
            <w:tcBorders>
              <w:top w:val="single" w:sz="4" w:space="0" w:color="auto"/>
              <w:left w:val="single" w:sz="4" w:space="0" w:color="auto"/>
              <w:bottom w:val="single" w:sz="4" w:space="0" w:color="auto"/>
              <w:right w:val="single" w:sz="4" w:space="0" w:color="auto"/>
            </w:tcBorders>
            <w:noWrap/>
            <w:vAlign w:val="bottom"/>
            <w:hideMark/>
          </w:tcPr>
          <w:p w14:paraId="47C9512E" w14:textId="2B9C6860" w:rsidR="003364B0" w:rsidRPr="003364B0" w:rsidRDefault="003364B0" w:rsidP="00B53FA4">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113C378B" w14:textId="4DC70F7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657" w:type="pct"/>
            <w:tcBorders>
              <w:top w:val="single" w:sz="4" w:space="0" w:color="auto"/>
              <w:left w:val="nil"/>
              <w:bottom w:val="single" w:sz="4" w:space="0" w:color="auto"/>
              <w:right w:val="single" w:sz="4" w:space="0" w:color="auto"/>
            </w:tcBorders>
            <w:noWrap/>
            <w:vAlign w:val="center"/>
            <w:hideMark/>
          </w:tcPr>
          <w:p w14:paraId="4E2B7D34" w14:textId="11C4DF7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756F0616" w14:textId="00B5337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3F495DCC" w14:textId="5ACF38CD"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3" w:type="pct"/>
            <w:tcBorders>
              <w:top w:val="single" w:sz="4" w:space="0" w:color="auto"/>
              <w:left w:val="nil"/>
              <w:bottom w:val="single" w:sz="4" w:space="0" w:color="auto"/>
              <w:right w:val="single" w:sz="4" w:space="0" w:color="auto"/>
            </w:tcBorders>
            <w:noWrap/>
            <w:vAlign w:val="center"/>
            <w:hideMark/>
          </w:tcPr>
          <w:p w14:paraId="7CA032D9" w14:textId="0732DC3B"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28CBA392" w14:textId="7E01817B"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274EF1E1" w14:textId="6C6FBD28"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3" w:type="pct"/>
            <w:tcBorders>
              <w:top w:val="single" w:sz="4" w:space="0" w:color="auto"/>
              <w:left w:val="nil"/>
              <w:bottom w:val="single" w:sz="4" w:space="0" w:color="auto"/>
              <w:right w:val="single" w:sz="4" w:space="0" w:color="auto"/>
            </w:tcBorders>
            <w:noWrap/>
            <w:vAlign w:val="center"/>
            <w:hideMark/>
          </w:tcPr>
          <w:p w14:paraId="1AA2166A" w14:textId="635EBEA3"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r>
      <w:tr w:rsidR="003364B0" w:rsidRPr="003364B0" w14:paraId="6FD61B28" w14:textId="77777777" w:rsidTr="003364B0">
        <w:trPr>
          <w:trHeight w:val="300"/>
        </w:trPr>
        <w:tc>
          <w:tcPr>
            <w:tcW w:w="832" w:type="pct"/>
            <w:tcBorders>
              <w:top w:val="nil"/>
              <w:left w:val="single" w:sz="4" w:space="0" w:color="auto"/>
              <w:bottom w:val="single" w:sz="4" w:space="0" w:color="auto"/>
              <w:right w:val="single" w:sz="4" w:space="0" w:color="auto"/>
            </w:tcBorders>
            <w:noWrap/>
            <w:vAlign w:val="bottom"/>
            <w:hideMark/>
          </w:tcPr>
          <w:p w14:paraId="3022BCFF" w14:textId="3D115E20" w:rsidR="003364B0" w:rsidRPr="003364B0" w:rsidRDefault="003364B0" w:rsidP="00B53FA4">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3FB94E64" w14:textId="747ED7E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43011E4E" w14:textId="696FA0E3"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1CF47738" w14:textId="063035F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698E73DC" w14:textId="57F04177"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18FFBAEE" w14:textId="6DCF373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25B3078B" w14:textId="4E1FC46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6035131F" w14:textId="14B9DFF4"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6F2B6BDE" w14:textId="2E4E684D"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74711E97" w14:textId="77777777" w:rsidTr="003364B0">
        <w:trPr>
          <w:trHeight w:val="480"/>
        </w:trPr>
        <w:tc>
          <w:tcPr>
            <w:tcW w:w="832" w:type="pct"/>
            <w:tcBorders>
              <w:top w:val="nil"/>
              <w:left w:val="single" w:sz="4" w:space="0" w:color="auto"/>
              <w:bottom w:val="single" w:sz="4" w:space="0" w:color="auto"/>
              <w:right w:val="single" w:sz="4" w:space="0" w:color="auto"/>
            </w:tcBorders>
            <w:vAlign w:val="center"/>
            <w:hideMark/>
          </w:tcPr>
          <w:p w14:paraId="03DCC2F3" w14:textId="67F7BD65"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472F89AB" w14:textId="2C3DC4D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05C1311A" w14:textId="3A2CEA6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3,25009564</w:t>
            </w:r>
          </w:p>
        </w:tc>
        <w:tc>
          <w:tcPr>
            <w:tcW w:w="504" w:type="pct"/>
            <w:tcBorders>
              <w:top w:val="nil"/>
              <w:left w:val="nil"/>
              <w:bottom w:val="single" w:sz="4" w:space="0" w:color="auto"/>
              <w:right w:val="single" w:sz="4" w:space="0" w:color="auto"/>
            </w:tcBorders>
            <w:noWrap/>
            <w:vAlign w:val="center"/>
            <w:hideMark/>
          </w:tcPr>
          <w:p w14:paraId="5F856CF6" w14:textId="1D3FE12A"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1CB21441" w14:textId="426108F6"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3" w:type="pct"/>
            <w:tcBorders>
              <w:top w:val="nil"/>
              <w:left w:val="nil"/>
              <w:bottom w:val="single" w:sz="4" w:space="0" w:color="auto"/>
              <w:right w:val="single" w:sz="4" w:space="0" w:color="auto"/>
            </w:tcBorders>
            <w:noWrap/>
            <w:vAlign w:val="center"/>
            <w:hideMark/>
          </w:tcPr>
          <w:p w14:paraId="76BFB0E4" w14:textId="146E7C90"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32F20C45" w14:textId="2C3AEC2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ACD8D35" w14:textId="04086852"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0AAEF170" w14:textId="1D68B26A"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r>
      <w:tr w:rsidR="003364B0" w:rsidRPr="003364B0" w14:paraId="30526AC4" w14:textId="77777777" w:rsidTr="003364B0">
        <w:trPr>
          <w:trHeight w:val="480"/>
        </w:trPr>
        <w:tc>
          <w:tcPr>
            <w:tcW w:w="832" w:type="pct"/>
            <w:tcBorders>
              <w:top w:val="nil"/>
              <w:left w:val="single" w:sz="4" w:space="0" w:color="auto"/>
              <w:bottom w:val="single" w:sz="4" w:space="0" w:color="auto"/>
              <w:right w:val="single" w:sz="4" w:space="0" w:color="auto"/>
            </w:tcBorders>
            <w:vAlign w:val="center"/>
            <w:hideMark/>
          </w:tcPr>
          <w:p w14:paraId="32AF7CF2" w14:textId="67BD0543"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11590D95" w14:textId="1727CB6A"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206AD36A" w14:textId="397C3A71"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24,7499044</w:t>
            </w:r>
          </w:p>
        </w:tc>
        <w:tc>
          <w:tcPr>
            <w:tcW w:w="504" w:type="pct"/>
            <w:tcBorders>
              <w:top w:val="nil"/>
              <w:left w:val="nil"/>
              <w:bottom w:val="single" w:sz="4" w:space="0" w:color="auto"/>
              <w:right w:val="single" w:sz="4" w:space="0" w:color="auto"/>
            </w:tcBorders>
            <w:noWrap/>
            <w:vAlign w:val="center"/>
            <w:hideMark/>
          </w:tcPr>
          <w:p w14:paraId="3D3D4B85" w14:textId="7CB954C7"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3870820" w14:textId="402AA5DA"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1E4FB986" w14:textId="335497F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38D13EE" w14:textId="2D0A3A4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064291E4" w14:textId="7E34863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42E39831" w14:textId="462F07E1"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r>
      <w:tr w:rsidR="004F5FA2" w:rsidRPr="003364B0" w14:paraId="2A198232" w14:textId="77777777" w:rsidTr="003364B0">
        <w:trPr>
          <w:trHeight w:val="300"/>
        </w:trPr>
        <w:tc>
          <w:tcPr>
            <w:tcW w:w="832" w:type="pct"/>
            <w:tcBorders>
              <w:top w:val="nil"/>
              <w:left w:val="nil"/>
              <w:bottom w:val="nil"/>
              <w:right w:val="nil"/>
            </w:tcBorders>
            <w:noWrap/>
            <w:vAlign w:val="bottom"/>
            <w:hideMark/>
          </w:tcPr>
          <w:p w14:paraId="64D6A84F" w14:textId="77777777" w:rsidR="004F5FA2" w:rsidRPr="003364B0" w:rsidRDefault="004F5FA2" w:rsidP="00B53FA4">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1A03C701"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1DF61ED9"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060A2821"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4EB21D6E"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221FDB95"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3B3795B5"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5E770B88"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180244E3"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r>
      <w:tr w:rsidR="003364B0" w:rsidRPr="003364B0" w14:paraId="21D16DE1" w14:textId="77777777" w:rsidTr="003364B0">
        <w:trPr>
          <w:trHeight w:val="480"/>
        </w:trPr>
        <w:tc>
          <w:tcPr>
            <w:tcW w:w="832" w:type="pct"/>
            <w:tcBorders>
              <w:top w:val="single" w:sz="4" w:space="0" w:color="auto"/>
              <w:left w:val="single" w:sz="4" w:space="0" w:color="auto"/>
              <w:bottom w:val="single" w:sz="4" w:space="0" w:color="auto"/>
              <w:right w:val="single" w:sz="4" w:space="0" w:color="auto"/>
            </w:tcBorders>
            <w:vAlign w:val="center"/>
            <w:hideMark/>
          </w:tcPr>
          <w:p w14:paraId="2FA487D0" w14:textId="10DD781C"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55FB139F" w14:textId="3B23AB12"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single" w:sz="4" w:space="0" w:color="auto"/>
              <w:left w:val="nil"/>
              <w:bottom w:val="single" w:sz="4" w:space="0" w:color="auto"/>
              <w:right w:val="single" w:sz="4" w:space="0" w:color="auto"/>
            </w:tcBorders>
            <w:noWrap/>
            <w:vAlign w:val="center"/>
            <w:hideMark/>
          </w:tcPr>
          <w:p w14:paraId="1C2CAB88" w14:textId="167EE8C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12%</w:t>
            </w:r>
          </w:p>
        </w:tc>
        <w:tc>
          <w:tcPr>
            <w:tcW w:w="504" w:type="pct"/>
            <w:tcBorders>
              <w:top w:val="single" w:sz="4" w:space="0" w:color="auto"/>
              <w:left w:val="nil"/>
              <w:bottom w:val="single" w:sz="4" w:space="0" w:color="auto"/>
              <w:right w:val="single" w:sz="4" w:space="0" w:color="auto"/>
            </w:tcBorders>
            <w:noWrap/>
            <w:vAlign w:val="center"/>
            <w:hideMark/>
          </w:tcPr>
          <w:p w14:paraId="78BD420A" w14:textId="49BD552D"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0F9B7E56" w14:textId="7341CB90"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5B4A50BA" w14:textId="1CB75D2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4D07E535" w14:textId="04C27A7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42F102D6" w14:textId="53448E2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3306AAC1" w14:textId="31DFE84F"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r>
    </w:tbl>
    <w:p w14:paraId="7A711A51" w14:textId="77777777" w:rsidR="00B53FA4" w:rsidRPr="003364B0" w:rsidRDefault="00B53FA4" w:rsidP="00027DB2"/>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557D152E" w14:textId="77777777" w:rsidTr="00033E8C">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600B7D80" w14:textId="18ED2A8C" w:rsidR="003364B0" w:rsidRPr="003364B0" w:rsidRDefault="003364B0" w:rsidP="004F5FA2">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33DA7CE1" w14:textId="21A1C825"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5FF5945C" w14:textId="3AA66985"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6B497858" w14:textId="13DB9D91"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7C9AA986" w14:textId="72174FA1"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420" w:type="dxa"/>
            <w:tcBorders>
              <w:top w:val="nil"/>
              <w:left w:val="nil"/>
              <w:bottom w:val="nil"/>
              <w:right w:val="nil"/>
            </w:tcBorders>
            <w:noWrap/>
            <w:vAlign w:val="center"/>
            <w:hideMark/>
          </w:tcPr>
          <w:p w14:paraId="546666B3"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77EC5F4"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2AFF7D33" w14:textId="77777777" w:rsidTr="00033E8C">
        <w:trPr>
          <w:trHeight w:val="300"/>
        </w:trPr>
        <w:tc>
          <w:tcPr>
            <w:tcW w:w="1460" w:type="dxa"/>
            <w:tcBorders>
              <w:top w:val="nil"/>
              <w:left w:val="single" w:sz="4" w:space="0" w:color="auto"/>
              <w:bottom w:val="single" w:sz="4" w:space="0" w:color="auto"/>
              <w:right w:val="single" w:sz="4" w:space="0" w:color="auto"/>
            </w:tcBorders>
            <w:noWrap/>
            <w:vAlign w:val="bottom"/>
            <w:hideMark/>
          </w:tcPr>
          <w:p w14:paraId="3AA26326" w14:textId="79FF7B45" w:rsidR="003364B0" w:rsidRPr="003364B0" w:rsidRDefault="003364B0" w:rsidP="004F5FA2">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02C26FB1" w14:textId="316C286F"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78438654" w14:textId="5206CF1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51854B17" w14:textId="124F212E"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019E849B" w14:textId="445FC2B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3951DA38"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142D5AC2"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72723AED"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672D443" w14:textId="126CFEA6"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1E45D3CD" w14:textId="692D233B"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77DB218E" w14:textId="30E77BB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200" w:type="dxa"/>
            <w:tcBorders>
              <w:top w:val="nil"/>
              <w:left w:val="nil"/>
              <w:bottom w:val="single" w:sz="4" w:space="0" w:color="auto"/>
              <w:right w:val="single" w:sz="4" w:space="0" w:color="auto"/>
            </w:tcBorders>
            <w:noWrap/>
            <w:vAlign w:val="center"/>
            <w:hideMark/>
          </w:tcPr>
          <w:p w14:paraId="2CA34CBB" w14:textId="56EB5FF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0FC37D6D" w14:textId="37BC4DFA"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420" w:type="dxa"/>
            <w:tcBorders>
              <w:top w:val="nil"/>
              <w:left w:val="nil"/>
              <w:bottom w:val="nil"/>
              <w:right w:val="nil"/>
            </w:tcBorders>
            <w:noWrap/>
            <w:vAlign w:val="center"/>
            <w:hideMark/>
          </w:tcPr>
          <w:p w14:paraId="59AF69C1"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97902EE"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578719E2"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34B8777" w14:textId="7E352E62"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2398B354" w14:textId="2C5288D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342461DA" w14:textId="673B23A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72CAB4D8" w14:textId="5BF1CE78"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6588BBB3" w14:textId="72DF3BF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420" w:type="dxa"/>
            <w:tcBorders>
              <w:top w:val="nil"/>
              <w:left w:val="nil"/>
              <w:bottom w:val="nil"/>
              <w:right w:val="nil"/>
            </w:tcBorders>
            <w:noWrap/>
            <w:vAlign w:val="center"/>
            <w:hideMark/>
          </w:tcPr>
          <w:p w14:paraId="4995BE55"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10B3A9D5"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72B48E83" w14:textId="77777777" w:rsidTr="00033E8C">
        <w:trPr>
          <w:trHeight w:val="300"/>
        </w:trPr>
        <w:tc>
          <w:tcPr>
            <w:tcW w:w="1460" w:type="dxa"/>
            <w:tcBorders>
              <w:top w:val="nil"/>
              <w:left w:val="nil"/>
              <w:bottom w:val="nil"/>
              <w:right w:val="nil"/>
            </w:tcBorders>
            <w:noWrap/>
            <w:vAlign w:val="bottom"/>
            <w:hideMark/>
          </w:tcPr>
          <w:p w14:paraId="74F8D435" w14:textId="594162A8" w:rsidR="003364B0" w:rsidRPr="003364B0" w:rsidRDefault="003364B0" w:rsidP="004F5FA2">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08F1DEAF"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1F88291"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75B5C7D8"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9C09B22"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4D0C5652" w14:textId="785E10EF" w:rsidR="003364B0" w:rsidRPr="003364B0" w:rsidRDefault="003364B0" w:rsidP="004F5FA2">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D586200" w14:textId="1B77FDF4" w:rsidR="003364B0" w:rsidRPr="003364B0" w:rsidRDefault="003364B0" w:rsidP="004F5FA2">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495803E5"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3CC22D1" w14:textId="157E1215"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9605CB5" w14:textId="35D14C4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20D148BF" w14:textId="7692F8ED"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17E09BAF" w14:textId="4F4644E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1EC14951" w14:textId="5334A722"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420" w:type="dxa"/>
            <w:tcBorders>
              <w:top w:val="nil"/>
              <w:left w:val="nil"/>
              <w:bottom w:val="single" w:sz="4" w:space="0" w:color="auto"/>
              <w:right w:val="single" w:sz="4" w:space="0" w:color="auto"/>
            </w:tcBorders>
            <w:noWrap/>
            <w:vAlign w:val="center"/>
            <w:hideMark/>
          </w:tcPr>
          <w:p w14:paraId="78265980" w14:textId="684C6547"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656" w:type="dxa"/>
            <w:tcBorders>
              <w:top w:val="nil"/>
              <w:left w:val="nil"/>
              <w:bottom w:val="single" w:sz="4" w:space="0" w:color="auto"/>
              <w:right w:val="single" w:sz="4" w:space="0" w:color="auto"/>
            </w:tcBorders>
            <w:noWrap/>
            <w:vAlign w:val="center"/>
            <w:hideMark/>
          </w:tcPr>
          <w:p w14:paraId="724482BA" w14:textId="1AB58A3E"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85%</w:t>
            </w:r>
          </w:p>
        </w:tc>
      </w:tr>
    </w:tbl>
    <w:p w14:paraId="509A3870" w14:textId="6967D8EF" w:rsidR="00323B44" w:rsidRPr="003364B0" w:rsidRDefault="00033E8C" w:rsidP="00027DB2">
      <w:r w:rsidRPr="003364B0">
        <w:rPr>
          <w:i/>
        </w:rPr>
        <w:t xml:space="preserve">Nota: </w:t>
      </w:r>
      <w:r w:rsidRPr="003364B0">
        <w:t xml:space="preserve">La tabla representa la </w:t>
      </w:r>
      <w:r w:rsidR="003364B0" w:rsidRPr="003364B0">
        <w:t xml:space="preserve">primera </w:t>
      </w:r>
      <w:r w:rsidRPr="003364B0">
        <w:t>simulación de las disponibilidades mensuales y mínima del período que se</w:t>
      </w:r>
      <w:r w:rsidR="003364B0" w:rsidRPr="003364B0">
        <w:t xml:space="preserve"> ha establecido para el caso RIVEROS 1</w:t>
      </w:r>
      <w:r w:rsidRPr="003364B0">
        <w:t>.</w:t>
      </w:r>
    </w:p>
    <w:p w14:paraId="572F0B66" w14:textId="0474A34F" w:rsidR="003364B0" w:rsidRPr="003364B0" w:rsidRDefault="003364B0" w:rsidP="003364B0">
      <w:pPr>
        <w:pStyle w:val="Epgrafe"/>
        <w:keepNext/>
        <w:jc w:val="center"/>
      </w:pPr>
      <w:bookmarkStart w:id="84" w:name="_Toc232688287"/>
      <w:r w:rsidRPr="003364B0">
        <w:t xml:space="preserve">Tabla </w:t>
      </w:r>
      <w:r w:rsidRPr="003364B0">
        <w:fldChar w:fldCharType="begin"/>
      </w:r>
      <w:r w:rsidRPr="003364B0">
        <w:instrText xml:space="preserve"> SEQ Tabla \* ARABIC </w:instrText>
      </w:r>
      <w:r w:rsidRPr="003364B0">
        <w:fldChar w:fldCharType="separate"/>
      </w:r>
      <w:r>
        <w:rPr>
          <w:noProof/>
        </w:rPr>
        <w:t>15</w:t>
      </w:r>
      <w:r w:rsidRPr="003364B0">
        <w:rPr>
          <w:noProof/>
        </w:rPr>
        <w:fldChar w:fldCharType="end"/>
      </w:r>
      <w:r w:rsidRPr="003364B0">
        <w:t>.- Simulación de Disponibilidades Mensuales y Mínima para BLANCO 1.</w:t>
      </w:r>
      <w:bookmarkEnd w:id="84"/>
    </w:p>
    <w:tbl>
      <w:tblPr>
        <w:tblW w:w="4812" w:type="pct"/>
        <w:tblCellMar>
          <w:left w:w="70" w:type="dxa"/>
          <w:right w:w="70" w:type="dxa"/>
        </w:tblCellMar>
        <w:tblLook w:val="04A0" w:firstRow="1" w:lastRow="0" w:firstColumn="1" w:lastColumn="0" w:noHBand="0" w:noVBand="1"/>
      </w:tblPr>
      <w:tblGrid>
        <w:gridCol w:w="1517"/>
        <w:gridCol w:w="892"/>
        <w:gridCol w:w="1199"/>
        <w:gridCol w:w="920"/>
        <w:gridCol w:w="920"/>
        <w:gridCol w:w="918"/>
        <w:gridCol w:w="920"/>
        <w:gridCol w:w="920"/>
        <w:gridCol w:w="918"/>
      </w:tblGrid>
      <w:tr w:rsidR="003364B0" w:rsidRPr="003364B0" w14:paraId="1AB0BBDF" w14:textId="77777777" w:rsidTr="003364B0">
        <w:trPr>
          <w:trHeight w:val="300"/>
        </w:trPr>
        <w:tc>
          <w:tcPr>
            <w:tcW w:w="831" w:type="pct"/>
            <w:tcBorders>
              <w:top w:val="single" w:sz="4" w:space="0" w:color="auto"/>
              <w:left w:val="single" w:sz="4" w:space="0" w:color="auto"/>
              <w:bottom w:val="single" w:sz="4" w:space="0" w:color="auto"/>
              <w:right w:val="single" w:sz="4" w:space="0" w:color="auto"/>
            </w:tcBorders>
            <w:noWrap/>
            <w:vAlign w:val="bottom"/>
            <w:hideMark/>
          </w:tcPr>
          <w:p w14:paraId="42D5348D"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084DDFAA" w14:textId="51D6229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657" w:type="pct"/>
            <w:tcBorders>
              <w:top w:val="single" w:sz="4" w:space="0" w:color="auto"/>
              <w:left w:val="nil"/>
              <w:bottom w:val="single" w:sz="4" w:space="0" w:color="auto"/>
              <w:right w:val="single" w:sz="4" w:space="0" w:color="auto"/>
            </w:tcBorders>
            <w:noWrap/>
            <w:vAlign w:val="center"/>
            <w:hideMark/>
          </w:tcPr>
          <w:p w14:paraId="2E8A3973" w14:textId="7712EF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07CACF91" w14:textId="02E1B4E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0A89988A" w14:textId="20FC9E3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3" w:type="pct"/>
            <w:tcBorders>
              <w:top w:val="single" w:sz="4" w:space="0" w:color="auto"/>
              <w:left w:val="nil"/>
              <w:bottom w:val="single" w:sz="4" w:space="0" w:color="auto"/>
              <w:right w:val="single" w:sz="4" w:space="0" w:color="auto"/>
            </w:tcBorders>
            <w:noWrap/>
            <w:vAlign w:val="center"/>
            <w:hideMark/>
          </w:tcPr>
          <w:p w14:paraId="5BAD95B6" w14:textId="531F9BF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2D554E12" w14:textId="2E095C0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3CA0D20B" w14:textId="5ACC706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3" w:type="pct"/>
            <w:tcBorders>
              <w:top w:val="single" w:sz="4" w:space="0" w:color="auto"/>
              <w:left w:val="nil"/>
              <w:bottom w:val="single" w:sz="4" w:space="0" w:color="auto"/>
              <w:right w:val="single" w:sz="4" w:space="0" w:color="auto"/>
            </w:tcBorders>
            <w:noWrap/>
            <w:vAlign w:val="center"/>
            <w:hideMark/>
          </w:tcPr>
          <w:p w14:paraId="00A6D11B" w14:textId="5C7BD01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r>
      <w:tr w:rsidR="003364B0" w:rsidRPr="003364B0" w14:paraId="1CF24438" w14:textId="77777777" w:rsidTr="003364B0">
        <w:trPr>
          <w:trHeight w:val="300"/>
        </w:trPr>
        <w:tc>
          <w:tcPr>
            <w:tcW w:w="831" w:type="pct"/>
            <w:tcBorders>
              <w:top w:val="nil"/>
              <w:left w:val="single" w:sz="4" w:space="0" w:color="auto"/>
              <w:bottom w:val="single" w:sz="4" w:space="0" w:color="auto"/>
              <w:right w:val="single" w:sz="4" w:space="0" w:color="auto"/>
            </w:tcBorders>
            <w:noWrap/>
            <w:vAlign w:val="bottom"/>
            <w:hideMark/>
          </w:tcPr>
          <w:p w14:paraId="0924234C"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4A6ACBF3" w14:textId="777FE22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7E1F0759" w14:textId="3D878B2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0769D03B" w14:textId="519627C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01661452" w14:textId="3B7A65F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442639B2" w14:textId="78777C5D"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09804C71" w14:textId="4402C86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1A0143C6" w14:textId="373A22FD"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3D91C9AA" w14:textId="2BB57BA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68764511"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152FDA6F"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67DB8FBE" w14:textId="128467D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6D26476F" w14:textId="60B40B2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28</w:t>
            </w:r>
          </w:p>
        </w:tc>
        <w:tc>
          <w:tcPr>
            <w:tcW w:w="504" w:type="pct"/>
            <w:tcBorders>
              <w:top w:val="nil"/>
              <w:left w:val="nil"/>
              <w:bottom w:val="single" w:sz="4" w:space="0" w:color="auto"/>
              <w:right w:val="single" w:sz="4" w:space="0" w:color="auto"/>
            </w:tcBorders>
            <w:noWrap/>
            <w:vAlign w:val="center"/>
            <w:hideMark/>
          </w:tcPr>
          <w:p w14:paraId="708F5E3D" w14:textId="56522C8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471F402C" w14:textId="0FB06BA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3" w:type="pct"/>
            <w:tcBorders>
              <w:top w:val="nil"/>
              <w:left w:val="nil"/>
              <w:bottom w:val="single" w:sz="4" w:space="0" w:color="auto"/>
              <w:right w:val="single" w:sz="4" w:space="0" w:color="auto"/>
            </w:tcBorders>
            <w:noWrap/>
            <w:vAlign w:val="center"/>
            <w:hideMark/>
          </w:tcPr>
          <w:p w14:paraId="14EDB520" w14:textId="0D77AE2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7E4A37A1" w14:textId="0F17D8E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04525BC" w14:textId="07363A3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77C555B7" w14:textId="7C48DFE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r>
      <w:tr w:rsidR="003364B0" w:rsidRPr="003364B0" w14:paraId="09377B8F"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1C448182"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0B291406" w14:textId="2717876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41F1DBB5" w14:textId="6159C64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6868B10" w14:textId="7EEC32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2291DCA0" w14:textId="4DE9860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50C9AAAF" w14:textId="70D2B07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63A5DD21" w14:textId="06575A3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6D2127DB" w14:textId="46B0F85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2C02F9D7" w14:textId="7648AF6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r>
      <w:tr w:rsidR="003364B0" w:rsidRPr="003364B0" w14:paraId="239C8730" w14:textId="77777777" w:rsidTr="003364B0">
        <w:trPr>
          <w:trHeight w:val="300"/>
        </w:trPr>
        <w:tc>
          <w:tcPr>
            <w:tcW w:w="831" w:type="pct"/>
            <w:tcBorders>
              <w:top w:val="nil"/>
              <w:left w:val="nil"/>
              <w:bottom w:val="nil"/>
              <w:right w:val="nil"/>
            </w:tcBorders>
            <w:noWrap/>
            <w:vAlign w:val="bottom"/>
            <w:hideMark/>
          </w:tcPr>
          <w:p w14:paraId="308BD73F"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7FCD4B7F"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01D64F83"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15B4F82F"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5AA1E144"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0F4BD568"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6B46B93E"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133D5DC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3443AEFA"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r>
      <w:tr w:rsidR="003364B0" w:rsidRPr="003364B0" w14:paraId="61686032" w14:textId="77777777" w:rsidTr="003364B0">
        <w:trPr>
          <w:trHeight w:val="480"/>
        </w:trPr>
        <w:tc>
          <w:tcPr>
            <w:tcW w:w="831" w:type="pct"/>
            <w:tcBorders>
              <w:top w:val="single" w:sz="4" w:space="0" w:color="auto"/>
              <w:left w:val="single" w:sz="4" w:space="0" w:color="auto"/>
              <w:bottom w:val="single" w:sz="4" w:space="0" w:color="auto"/>
              <w:right w:val="single" w:sz="4" w:space="0" w:color="auto"/>
            </w:tcBorders>
            <w:vAlign w:val="center"/>
            <w:hideMark/>
          </w:tcPr>
          <w:p w14:paraId="46FAF229"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2428F1CD" w14:textId="1B896B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657" w:type="pct"/>
            <w:tcBorders>
              <w:top w:val="single" w:sz="4" w:space="0" w:color="auto"/>
              <w:left w:val="nil"/>
              <w:bottom w:val="single" w:sz="4" w:space="0" w:color="auto"/>
              <w:right w:val="single" w:sz="4" w:space="0" w:color="auto"/>
            </w:tcBorders>
            <w:noWrap/>
            <w:vAlign w:val="center"/>
            <w:hideMark/>
          </w:tcPr>
          <w:p w14:paraId="51D11652" w14:textId="1D3681C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5D522141" w14:textId="32ED849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32D28FCF" w14:textId="6771717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52E3BFD4" w14:textId="5A661B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06431ABC" w14:textId="3BCD93D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5765554B" w14:textId="7BB32EA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65860485" w14:textId="02E4D54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r>
    </w:tbl>
    <w:p w14:paraId="7C3F3DFE" w14:textId="77777777" w:rsidR="003364B0" w:rsidRPr="003364B0" w:rsidRDefault="003364B0" w:rsidP="003364B0"/>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13982531" w14:textId="77777777" w:rsidTr="003364B0">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213A45B1"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53905A10" w14:textId="73EC1BA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63DBEB95" w14:textId="39C2244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06E98FD2" w14:textId="5D56A6E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493F12DA" w14:textId="1C841BE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420" w:type="dxa"/>
            <w:tcBorders>
              <w:top w:val="nil"/>
              <w:left w:val="nil"/>
              <w:bottom w:val="nil"/>
              <w:right w:val="nil"/>
            </w:tcBorders>
            <w:noWrap/>
            <w:vAlign w:val="center"/>
            <w:hideMark/>
          </w:tcPr>
          <w:p w14:paraId="13C30B71"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C9AA426"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21A1503C" w14:textId="77777777" w:rsidTr="003364B0">
        <w:trPr>
          <w:trHeight w:val="300"/>
        </w:trPr>
        <w:tc>
          <w:tcPr>
            <w:tcW w:w="1460" w:type="dxa"/>
            <w:tcBorders>
              <w:top w:val="nil"/>
              <w:left w:val="single" w:sz="4" w:space="0" w:color="auto"/>
              <w:bottom w:val="single" w:sz="4" w:space="0" w:color="auto"/>
              <w:right w:val="single" w:sz="4" w:space="0" w:color="auto"/>
            </w:tcBorders>
            <w:noWrap/>
            <w:vAlign w:val="bottom"/>
            <w:hideMark/>
          </w:tcPr>
          <w:p w14:paraId="4ED7850B"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3D17D256" w14:textId="0508497B"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55ECF0D4" w14:textId="1BF18BC9"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7DDFC8B5" w14:textId="50D9C76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0D23C3D7" w14:textId="45B32C5A"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301CBACA"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936AD40"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03BE6051"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448FDB6C"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5DE19EF7" w14:textId="33802DD8"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339C56AD" w14:textId="54FA322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200" w:type="dxa"/>
            <w:tcBorders>
              <w:top w:val="nil"/>
              <w:left w:val="nil"/>
              <w:bottom w:val="single" w:sz="4" w:space="0" w:color="auto"/>
              <w:right w:val="single" w:sz="4" w:space="0" w:color="auto"/>
            </w:tcBorders>
            <w:noWrap/>
            <w:vAlign w:val="center"/>
            <w:hideMark/>
          </w:tcPr>
          <w:p w14:paraId="0FB608BC" w14:textId="5F5D9F3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5579DEA0" w14:textId="2F5607C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420" w:type="dxa"/>
            <w:tcBorders>
              <w:top w:val="nil"/>
              <w:left w:val="nil"/>
              <w:bottom w:val="nil"/>
              <w:right w:val="nil"/>
            </w:tcBorders>
            <w:noWrap/>
            <w:vAlign w:val="center"/>
            <w:hideMark/>
          </w:tcPr>
          <w:p w14:paraId="3F5E8128"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278DBDFD"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371226E3"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3981A8E4"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3E3905C6" w14:textId="5AA25CF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2C9F59B1" w14:textId="0D07282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7840B031" w14:textId="794BF1B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64B44049" w14:textId="7A59180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420" w:type="dxa"/>
            <w:tcBorders>
              <w:top w:val="nil"/>
              <w:left w:val="nil"/>
              <w:bottom w:val="nil"/>
              <w:right w:val="nil"/>
            </w:tcBorders>
            <w:noWrap/>
            <w:vAlign w:val="center"/>
            <w:hideMark/>
          </w:tcPr>
          <w:p w14:paraId="72130D5A"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FF437EB"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74A79269" w14:textId="77777777" w:rsidTr="003364B0">
        <w:trPr>
          <w:trHeight w:val="300"/>
        </w:trPr>
        <w:tc>
          <w:tcPr>
            <w:tcW w:w="1460" w:type="dxa"/>
            <w:tcBorders>
              <w:top w:val="nil"/>
              <w:left w:val="nil"/>
              <w:bottom w:val="nil"/>
              <w:right w:val="nil"/>
            </w:tcBorders>
            <w:noWrap/>
            <w:vAlign w:val="bottom"/>
            <w:hideMark/>
          </w:tcPr>
          <w:p w14:paraId="4E6A9740"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6A394259"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1B330D7"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265802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AF1F5B0"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F6B5082" w14:textId="605F5B18"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12FC5077" w14:textId="57403AAE"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3B2A2E28"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5BA8B44A"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72195552" w14:textId="73CB2E6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50EB0DD8" w14:textId="1426D62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647EF667" w14:textId="4A5BE4C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75BFAC93" w14:textId="1130295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420" w:type="dxa"/>
            <w:tcBorders>
              <w:top w:val="nil"/>
              <w:left w:val="nil"/>
              <w:bottom w:val="single" w:sz="4" w:space="0" w:color="auto"/>
              <w:right w:val="single" w:sz="4" w:space="0" w:color="auto"/>
            </w:tcBorders>
            <w:noWrap/>
            <w:vAlign w:val="center"/>
            <w:hideMark/>
          </w:tcPr>
          <w:p w14:paraId="554C7777" w14:textId="1A733E17"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656" w:type="dxa"/>
            <w:tcBorders>
              <w:top w:val="nil"/>
              <w:left w:val="nil"/>
              <w:bottom w:val="single" w:sz="4" w:space="0" w:color="auto"/>
              <w:right w:val="single" w:sz="4" w:space="0" w:color="auto"/>
            </w:tcBorders>
            <w:noWrap/>
            <w:vAlign w:val="center"/>
            <w:hideMark/>
          </w:tcPr>
          <w:p w14:paraId="718FF801" w14:textId="71C110E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r>
    </w:tbl>
    <w:p w14:paraId="5C398EAB" w14:textId="12839B55" w:rsidR="003364B0" w:rsidRPr="003364B0" w:rsidRDefault="003364B0" w:rsidP="003364B0">
      <w:r w:rsidRPr="003364B0">
        <w:rPr>
          <w:i/>
        </w:rPr>
        <w:t xml:space="preserve">Nota: </w:t>
      </w:r>
      <w:r w:rsidRPr="003364B0">
        <w:t>La tabla representa la primera simulación de las disponibilidades mensuales y mínima del período que se ha establecido para el caso BLANCO 1.</w:t>
      </w:r>
    </w:p>
    <w:p w14:paraId="47740F22" w14:textId="77777777" w:rsidR="00033E8C" w:rsidRPr="003364B0" w:rsidRDefault="00033E8C" w:rsidP="00027DB2"/>
    <w:p w14:paraId="148F684A" w14:textId="07979C5F" w:rsidR="003364B0" w:rsidRPr="003364B0" w:rsidRDefault="003364B0" w:rsidP="003364B0">
      <w:pPr>
        <w:pStyle w:val="Epgrafe"/>
        <w:keepNext/>
        <w:jc w:val="center"/>
      </w:pPr>
      <w:bookmarkStart w:id="85" w:name="_Toc232688288"/>
      <w:r w:rsidRPr="003364B0">
        <w:t xml:space="preserve">Tabla </w:t>
      </w:r>
      <w:r w:rsidRPr="003364B0">
        <w:fldChar w:fldCharType="begin"/>
      </w:r>
      <w:r w:rsidRPr="003364B0">
        <w:instrText xml:space="preserve"> SEQ Tabla \* ARABIC </w:instrText>
      </w:r>
      <w:r w:rsidRPr="003364B0">
        <w:fldChar w:fldCharType="separate"/>
      </w:r>
      <w:r>
        <w:rPr>
          <w:noProof/>
        </w:rPr>
        <w:t>16</w:t>
      </w:r>
      <w:r w:rsidRPr="003364B0">
        <w:rPr>
          <w:noProof/>
        </w:rPr>
        <w:fldChar w:fldCharType="end"/>
      </w:r>
      <w:r w:rsidRPr="003364B0">
        <w:t>.- Simulación de Disponibilidades Mensuales y Mínima para BLANCO 2.</w:t>
      </w:r>
      <w:bookmarkEnd w:id="85"/>
    </w:p>
    <w:tbl>
      <w:tblPr>
        <w:tblW w:w="4812" w:type="pct"/>
        <w:tblCellMar>
          <w:left w:w="70" w:type="dxa"/>
          <w:right w:w="70" w:type="dxa"/>
        </w:tblCellMar>
        <w:tblLook w:val="04A0" w:firstRow="1" w:lastRow="0" w:firstColumn="1" w:lastColumn="0" w:noHBand="0" w:noVBand="1"/>
      </w:tblPr>
      <w:tblGrid>
        <w:gridCol w:w="1380"/>
        <w:gridCol w:w="748"/>
        <w:gridCol w:w="1059"/>
        <w:gridCol w:w="780"/>
        <w:gridCol w:w="1199"/>
        <w:gridCol w:w="1199"/>
        <w:gridCol w:w="780"/>
        <w:gridCol w:w="780"/>
        <w:gridCol w:w="1199"/>
      </w:tblGrid>
      <w:tr w:rsidR="003364B0" w:rsidRPr="003364B0" w14:paraId="14326B22" w14:textId="77777777" w:rsidTr="003364B0">
        <w:trPr>
          <w:trHeight w:val="300"/>
        </w:trPr>
        <w:tc>
          <w:tcPr>
            <w:tcW w:w="831" w:type="pct"/>
            <w:tcBorders>
              <w:top w:val="single" w:sz="4" w:space="0" w:color="auto"/>
              <w:left w:val="single" w:sz="4" w:space="0" w:color="auto"/>
              <w:bottom w:val="single" w:sz="4" w:space="0" w:color="auto"/>
              <w:right w:val="single" w:sz="4" w:space="0" w:color="auto"/>
            </w:tcBorders>
            <w:noWrap/>
            <w:vAlign w:val="bottom"/>
            <w:hideMark/>
          </w:tcPr>
          <w:p w14:paraId="5CA094E8"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177D60B3" w14:textId="4850AB7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657" w:type="pct"/>
            <w:tcBorders>
              <w:top w:val="single" w:sz="4" w:space="0" w:color="auto"/>
              <w:left w:val="nil"/>
              <w:bottom w:val="single" w:sz="4" w:space="0" w:color="auto"/>
              <w:right w:val="single" w:sz="4" w:space="0" w:color="auto"/>
            </w:tcBorders>
            <w:noWrap/>
            <w:vAlign w:val="center"/>
            <w:hideMark/>
          </w:tcPr>
          <w:p w14:paraId="3FF37364" w14:textId="026EDC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799E9E4A" w14:textId="180EBA3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552B6A5A" w14:textId="06BAE57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3" w:type="pct"/>
            <w:tcBorders>
              <w:top w:val="single" w:sz="4" w:space="0" w:color="auto"/>
              <w:left w:val="nil"/>
              <w:bottom w:val="single" w:sz="4" w:space="0" w:color="auto"/>
              <w:right w:val="single" w:sz="4" w:space="0" w:color="auto"/>
            </w:tcBorders>
            <w:noWrap/>
            <w:vAlign w:val="center"/>
            <w:hideMark/>
          </w:tcPr>
          <w:p w14:paraId="7D9BE711" w14:textId="14F77A3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60FC785A" w14:textId="594F40B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50A1F43A" w14:textId="7D82723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3" w:type="pct"/>
            <w:tcBorders>
              <w:top w:val="single" w:sz="4" w:space="0" w:color="auto"/>
              <w:left w:val="nil"/>
              <w:bottom w:val="single" w:sz="4" w:space="0" w:color="auto"/>
              <w:right w:val="single" w:sz="4" w:space="0" w:color="auto"/>
            </w:tcBorders>
            <w:noWrap/>
            <w:vAlign w:val="center"/>
            <w:hideMark/>
          </w:tcPr>
          <w:p w14:paraId="7023459C" w14:textId="61358E2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r>
      <w:tr w:rsidR="003364B0" w:rsidRPr="003364B0" w14:paraId="68A46E85" w14:textId="77777777" w:rsidTr="003364B0">
        <w:trPr>
          <w:trHeight w:val="300"/>
        </w:trPr>
        <w:tc>
          <w:tcPr>
            <w:tcW w:w="831" w:type="pct"/>
            <w:tcBorders>
              <w:top w:val="nil"/>
              <w:left w:val="single" w:sz="4" w:space="0" w:color="auto"/>
              <w:bottom w:val="single" w:sz="4" w:space="0" w:color="auto"/>
              <w:right w:val="single" w:sz="4" w:space="0" w:color="auto"/>
            </w:tcBorders>
            <w:noWrap/>
            <w:vAlign w:val="bottom"/>
            <w:hideMark/>
          </w:tcPr>
          <w:p w14:paraId="6D44BBC2"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00E3FB77" w14:textId="0DA94FE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4532AC9E" w14:textId="0F8ACB4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4414FF91" w14:textId="2297EF4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749D3EA1" w14:textId="02DC992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4F78A857" w14:textId="53AD07B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62DEE333" w14:textId="0D9F7B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1BBF1450" w14:textId="229769F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0C7B136A" w14:textId="3F8DC53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1B8DCA8F"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0730DA2F"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782EE5D5" w14:textId="230B236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3A341564" w14:textId="029A60B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28</w:t>
            </w:r>
          </w:p>
        </w:tc>
        <w:tc>
          <w:tcPr>
            <w:tcW w:w="504" w:type="pct"/>
            <w:tcBorders>
              <w:top w:val="nil"/>
              <w:left w:val="nil"/>
              <w:bottom w:val="single" w:sz="4" w:space="0" w:color="auto"/>
              <w:right w:val="single" w:sz="4" w:space="0" w:color="auto"/>
            </w:tcBorders>
            <w:noWrap/>
            <w:vAlign w:val="center"/>
            <w:hideMark/>
          </w:tcPr>
          <w:p w14:paraId="7B255E4A" w14:textId="7DD38DB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639F293A" w14:textId="44E659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25,1520392</w:t>
            </w:r>
          </w:p>
        </w:tc>
        <w:tc>
          <w:tcPr>
            <w:tcW w:w="503" w:type="pct"/>
            <w:tcBorders>
              <w:top w:val="nil"/>
              <w:left w:val="nil"/>
              <w:bottom w:val="single" w:sz="4" w:space="0" w:color="auto"/>
              <w:right w:val="single" w:sz="4" w:space="0" w:color="auto"/>
            </w:tcBorders>
            <w:noWrap/>
            <w:vAlign w:val="center"/>
            <w:hideMark/>
          </w:tcPr>
          <w:p w14:paraId="6BFD8915" w14:textId="0168E6B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17,5923919</w:t>
            </w:r>
          </w:p>
        </w:tc>
        <w:tc>
          <w:tcPr>
            <w:tcW w:w="504" w:type="pct"/>
            <w:tcBorders>
              <w:top w:val="nil"/>
              <w:left w:val="nil"/>
              <w:bottom w:val="single" w:sz="4" w:space="0" w:color="auto"/>
              <w:right w:val="single" w:sz="4" w:space="0" w:color="auto"/>
            </w:tcBorders>
            <w:noWrap/>
            <w:vAlign w:val="center"/>
            <w:hideMark/>
          </w:tcPr>
          <w:p w14:paraId="7880E3DC" w14:textId="0C4E607A"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3B26B3B" w14:textId="3541A0E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6EC87718" w14:textId="3013E17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9,87519863</w:t>
            </w:r>
          </w:p>
        </w:tc>
      </w:tr>
      <w:tr w:rsidR="003364B0" w:rsidRPr="003364B0" w14:paraId="75BD5DD0"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29A086B9"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0E5D3895" w14:textId="47B5331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295069A6" w14:textId="180F95F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0CF1BDA7" w14:textId="0744B2A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310579EC" w14:textId="3F939D2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4,84796076</w:t>
            </w:r>
          </w:p>
        </w:tc>
        <w:tc>
          <w:tcPr>
            <w:tcW w:w="503" w:type="pct"/>
            <w:tcBorders>
              <w:top w:val="nil"/>
              <w:left w:val="nil"/>
              <w:bottom w:val="single" w:sz="4" w:space="0" w:color="auto"/>
              <w:right w:val="single" w:sz="4" w:space="0" w:color="auto"/>
            </w:tcBorders>
            <w:noWrap/>
            <w:vAlign w:val="center"/>
            <w:hideMark/>
          </w:tcPr>
          <w:p w14:paraId="3A232CCD" w14:textId="5EB4AC9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13,4076081</w:t>
            </w:r>
          </w:p>
        </w:tc>
        <w:tc>
          <w:tcPr>
            <w:tcW w:w="504" w:type="pct"/>
            <w:tcBorders>
              <w:top w:val="nil"/>
              <w:left w:val="nil"/>
              <w:bottom w:val="single" w:sz="4" w:space="0" w:color="auto"/>
              <w:right w:val="single" w:sz="4" w:space="0" w:color="auto"/>
            </w:tcBorders>
            <w:noWrap/>
            <w:vAlign w:val="center"/>
            <w:hideMark/>
          </w:tcPr>
          <w:p w14:paraId="727A74AF" w14:textId="59271BC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5EDB50F6" w14:textId="5F7386A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1EBDE315" w14:textId="26BFD8C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21,1248014</w:t>
            </w:r>
          </w:p>
        </w:tc>
      </w:tr>
      <w:tr w:rsidR="003364B0" w:rsidRPr="003364B0" w14:paraId="207BF9C3" w14:textId="77777777" w:rsidTr="003364B0">
        <w:trPr>
          <w:trHeight w:val="300"/>
        </w:trPr>
        <w:tc>
          <w:tcPr>
            <w:tcW w:w="831" w:type="pct"/>
            <w:tcBorders>
              <w:top w:val="nil"/>
              <w:left w:val="nil"/>
              <w:bottom w:val="nil"/>
              <w:right w:val="nil"/>
            </w:tcBorders>
            <w:noWrap/>
            <w:vAlign w:val="bottom"/>
            <w:hideMark/>
          </w:tcPr>
          <w:p w14:paraId="7CC4F5CF"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2B171324"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2F46192E"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2F40D008"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64797FF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242F4EB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45EBCBD3"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01F7357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03CB11F1"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r>
      <w:tr w:rsidR="003364B0" w:rsidRPr="003364B0" w14:paraId="18990E4B" w14:textId="77777777" w:rsidTr="003364B0">
        <w:trPr>
          <w:trHeight w:val="480"/>
        </w:trPr>
        <w:tc>
          <w:tcPr>
            <w:tcW w:w="831" w:type="pct"/>
            <w:tcBorders>
              <w:top w:val="single" w:sz="4" w:space="0" w:color="auto"/>
              <w:left w:val="single" w:sz="4" w:space="0" w:color="auto"/>
              <w:bottom w:val="single" w:sz="4" w:space="0" w:color="auto"/>
              <w:right w:val="single" w:sz="4" w:space="0" w:color="auto"/>
            </w:tcBorders>
            <w:vAlign w:val="center"/>
            <w:hideMark/>
          </w:tcPr>
          <w:p w14:paraId="4F296294"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01B7B3EE" w14:textId="2153C59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657" w:type="pct"/>
            <w:tcBorders>
              <w:top w:val="single" w:sz="4" w:space="0" w:color="auto"/>
              <w:left w:val="nil"/>
              <w:bottom w:val="single" w:sz="4" w:space="0" w:color="auto"/>
              <w:right w:val="single" w:sz="4" w:space="0" w:color="auto"/>
            </w:tcBorders>
            <w:noWrap/>
            <w:vAlign w:val="center"/>
            <w:hideMark/>
          </w:tcPr>
          <w:p w14:paraId="7F7E5952" w14:textId="1F3F6A2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2D3590E9" w14:textId="20B5CE7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7B04F742" w14:textId="7B65986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84%</w:t>
            </w:r>
          </w:p>
        </w:tc>
        <w:tc>
          <w:tcPr>
            <w:tcW w:w="503" w:type="pct"/>
            <w:tcBorders>
              <w:top w:val="single" w:sz="4" w:space="0" w:color="auto"/>
              <w:left w:val="nil"/>
              <w:bottom w:val="single" w:sz="4" w:space="0" w:color="auto"/>
              <w:right w:val="single" w:sz="4" w:space="0" w:color="auto"/>
            </w:tcBorders>
            <w:noWrap/>
            <w:vAlign w:val="center"/>
            <w:hideMark/>
          </w:tcPr>
          <w:p w14:paraId="088E9D29" w14:textId="022FE5F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57%</w:t>
            </w:r>
          </w:p>
        </w:tc>
        <w:tc>
          <w:tcPr>
            <w:tcW w:w="504" w:type="pct"/>
            <w:tcBorders>
              <w:top w:val="single" w:sz="4" w:space="0" w:color="auto"/>
              <w:left w:val="nil"/>
              <w:bottom w:val="single" w:sz="4" w:space="0" w:color="auto"/>
              <w:right w:val="single" w:sz="4" w:space="0" w:color="auto"/>
            </w:tcBorders>
            <w:noWrap/>
            <w:vAlign w:val="center"/>
            <w:hideMark/>
          </w:tcPr>
          <w:p w14:paraId="622FDCDF" w14:textId="32FE4AA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613952F1" w14:textId="396063C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6F2FD205" w14:textId="58878C9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32%</w:t>
            </w:r>
          </w:p>
        </w:tc>
      </w:tr>
    </w:tbl>
    <w:p w14:paraId="42C60C1E" w14:textId="77777777" w:rsidR="003364B0" w:rsidRPr="003364B0" w:rsidRDefault="003364B0" w:rsidP="003364B0"/>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1CFF1F6D" w14:textId="77777777" w:rsidTr="003364B0">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42CBAF91"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1B1B3142" w14:textId="3B02985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7D3D73CF" w14:textId="5B79BEF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3990CD4D" w14:textId="3C1FF54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0320DB9E" w14:textId="2C19758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420" w:type="dxa"/>
            <w:tcBorders>
              <w:top w:val="nil"/>
              <w:left w:val="nil"/>
              <w:bottom w:val="nil"/>
              <w:right w:val="nil"/>
            </w:tcBorders>
            <w:noWrap/>
            <w:vAlign w:val="center"/>
            <w:hideMark/>
          </w:tcPr>
          <w:p w14:paraId="1E95EB4E"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870DDE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7CEC22EB" w14:textId="77777777" w:rsidTr="003364B0">
        <w:trPr>
          <w:trHeight w:val="300"/>
        </w:trPr>
        <w:tc>
          <w:tcPr>
            <w:tcW w:w="1460" w:type="dxa"/>
            <w:tcBorders>
              <w:top w:val="nil"/>
              <w:left w:val="single" w:sz="4" w:space="0" w:color="auto"/>
              <w:bottom w:val="single" w:sz="4" w:space="0" w:color="auto"/>
              <w:right w:val="single" w:sz="4" w:space="0" w:color="auto"/>
            </w:tcBorders>
            <w:noWrap/>
            <w:vAlign w:val="bottom"/>
            <w:hideMark/>
          </w:tcPr>
          <w:p w14:paraId="026546FB"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0260CF5F" w14:textId="4386BF0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57002E3A" w14:textId="2847F78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3CFA592F" w14:textId="04A9300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6B3C2468" w14:textId="4AA7BBB8"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7D4D9CCB"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2585110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57CEE76F"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0A04939A"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6C9F22BB" w14:textId="6EC1EFB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12,3285371</w:t>
            </w:r>
          </w:p>
        </w:tc>
        <w:tc>
          <w:tcPr>
            <w:tcW w:w="1200" w:type="dxa"/>
            <w:tcBorders>
              <w:top w:val="nil"/>
              <w:left w:val="nil"/>
              <w:bottom w:val="single" w:sz="4" w:space="0" w:color="auto"/>
              <w:right w:val="single" w:sz="4" w:space="0" w:color="auto"/>
            </w:tcBorders>
            <w:noWrap/>
            <w:vAlign w:val="center"/>
            <w:hideMark/>
          </w:tcPr>
          <w:p w14:paraId="30044B15" w14:textId="66CDBC6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20,8795148</w:t>
            </w:r>
          </w:p>
        </w:tc>
        <w:tc>
          <w:tcPr>
            <w:tcW w:w="1200" w:type="dxa"/>
            <w:tcBorders>
              <w:top w:val="nil"/>
              <w:left w:val="nil"/>
              <w:bottom w:val="single" w:sz="4" w:space="0" w:color="auto"/>
              <w:right w:val="single" w:sz="4" w:space="0" w:color="auto"/>
            </w:tcBorders>
            <w:noWrap/>
            <w:vAlign w:val="center"/>
            <w:hideMark/>
          </w:tcPr>
          <w:p w14:paraId="2FC134E1" w14:textId="34D36170"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24,5233216</w:t>
            </w:r>
          </w:p>
        </w:tc>
        <w:tc>
          <w:tcPr>
            <w:tcW w:w="1200" w:type="dxa"/>
            <w:tcBorders>
              <w:top w:val="nil"/>
              <w:left w:val="nil"/>
              <w:bottom w:val="single" w:sz="4" w:space="0" w:color="auto"/>
              <w:right w:val="single" w:sz="4" w:space="0" w:color="auto"/>
            </w:tcBorders>
            <w:noWrap/>
            <w:vAlign w:val="center"/>
            <w:hideMark/>
          </w:tcPr>
          <w:p w14:paraId="221663D2" w14:textId="430949C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22,8453468</w:t>
            </w:r>
          </w:p>
        </w:tc>
        <w:tc>
          <w:tcPr>
            <w:tcW w:w="1420" w:type="dxa"/>
            <w:tcBorders>
              <w:top w:val="nil"/>
              <w:left w:val="nil"/>
              <w:bottom w:val="nil"/>
              <w:right w:val="nil"/>
            </w:tcBorders>
            <w:noWrap/>
            <w:vAlign w:val="center"/>
            <w:hideMark/>
          </w:tcPr>
          <w:p w14:paraId="50003F16"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48119FE"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6FE3058C"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37917613"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626B8E31" w14:textId="324F7A91"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17,6714629</w:t>
            </w:r>
          </w:p>
        </w:tc>
        <w:tc>
          <w:tcPr>
            <w:tcW w:w="1200" w:type="dxa"/>
            <w:tcBorders>
              <w:top w:val="nil"/>
              <w:left w:val="nil"/>
              <w:bottom w:val="single" w:sz="4" w:space="0" w:color="auto"/>
              <w:right w:val="single" w:sz="4" w:space="0" w:color="auto"/>
            </w:tcBorders>
            <w:noWrap/>
            <w:vAlign w:val="center"/>
            <w:hideMark/>
          </w:tcPr>
          <w:p w14:paraId="533ADF17" w14:textId="48BD0EA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10,1204852</w:t>
            </w:r>
          </w:p>
        </w:tc>
        <w:tc>
          <w:tcPr>
            <w:tcW w:w="1200" w:type="dxa"/>
            <w:tcBorders>
              <w:top w:val="nil"/>
              <w:left w:val="nil"/>
              <w:bottom w:val="single" w:sz="4" w:space="0" w:color="auto"/>
              <w:right w:val="single" w:sz="4" w:space="0" w:color="auto"/>
            </w:tcBorders>
            <w:noWrap/>
            <w:vAlign w:val="center"/>
            <w:hideMark/>
          </w:tcPr>
          <w:p w14:paraId="148D67C6" w14:textId="639F3EF1"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5,4766784</w:t>
            </w:r>
          </w:p>
        </w:tc>
        <w:tc>
          <w:tcPr>
            <w:tcW w:w="1200" w:type="dxa"/>
            <w:tcBorders>
              <w:top w:val="nil"/>
              <w:left w:val="nil"/>
              <w:bottom w:val="single" w:sz="4" w:space="0" w:color="auto"/>
              <w:right w:val="single" w:sz="4" w:space="0" w:color="auto"/>
            </w:tcBorders>
            <w:noWrap/>
            <w:vAlign w:val="center"/>
            <w:hideMark/>
          </w:tcPr>
          <w:p w14:paraId="0FD2D86C" w14:textId="4D685F7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8,15465317</w:t>
            </w:r>
          </w:p>
        </w:tc>
        <w:tc>
          <w:tcPr>
            <w:tcW w:w="1420" w:type="dxa"/>
            <w:tcBorders>
              <w:top w:val="nil"/>
              <w:left w:val="nil"/>
              <w:bottom w:val="nil"/>
              <w:right w:val="nil"/>
            </w:tcBorders>
            <w:noWrap/>
            <w:vAlign w:val="center"/>
            <w:hideMark/>
          </w:tcPr>
          <w:p w14:paraId="26C5514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ACB9A1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520522B2" w14:textId="77777777" w:rsidTr="003364B0">
        <w:trPr>
          <w:trHeight w:val="300"/>
        </w:trPr>
        <w:tc>
          <w:tcPr>
            <w:tcW w:w="1460" w:type="dxa"/>
            <w:tcBorders>
              <w:top w:val="nil"/>
              <w:left w:val="nil"/>
              <w:bottom w:val="nil"/>
              <w:right w:val="nil"/>
            </w:tcBorders>
            <w:noWrap/>
            <w:vAlign w:val="bottom"/>
            <w:hideMark/>
          </w:tcPr>
          <w:p w14:paraId="7358B7AE"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2D8B76BD"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A56F31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4B9CA8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769B3D7C"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C92B0D6" w14:textId="3608D375"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296E612" w14:textId="54F70B8E"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4C82D6FD"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2A10DE8E"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6436C9E5" w14:textId="55E7429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41%</w:t>
            </w:r>
          </w:p>
        </w:tc>
        <w:tc>
          <w:tcPr>
            <w:tcW w:w="1200" w:type="dxa"/>
            <w:tcBorders>
              <w:top w:val="single" w:sz="4" w:space="0" w:color="auto"/>
              <w:left w:val="nil"/>
              <w:bottom w:val="single" w:sz="4" w:space="0" w:color="auto"/>
              <w:right w:val="single" w:sz="4" w:space="0" w:color="auto"/>
            </w:tcBorders>
            <w:noWrap/>
            <w:vAlign w:val="center"/>
            <w:hideMark/>
          </w:tcPr>
          <w:p w14:paraId="24EC4E01" w14:textId="4AA44D07"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67%</w:t>
            </w:r>
          </w:p>
        </w:tc>
        <w:tc>
          <w:tcPr>
            <w:tcW w:w="1200" w:type="dxa"/>
            <w:tcBorders>
              <w:top w:val="single" w:sz="4" w:space="0" w:color="auto"/>
              <w:left w:val="nil"/>
              <w:bottom w:val="single" w:sz="4" w:space="0" w:color="auto"/>
              <w:right w:val="single" w:sz="4" w:space="0" w:color="auto"/>
            </w:tcBorders>
            <w:noWrap/>
            <w:vAlign w:val="center"/>
            <w:hideMark/>
          </w:tcPr>
          <w:p w14:paraId="187940DA" w14:textId="5C086E8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82%</w:t>
            </w:r>
          </w:p>
        </w:tc>
        <w:tc>
          <w:tcPr>
            <w:tcW w:w="1200" w:type="dxa"/>
            <w:tcBorders>
              <w:top w:val="single" w:sz="4" w:space="0" w:color="auto"/>
              <w:left w:val="nil"/>
              <w:bottom w:val="single" w:sz="4" w:space="0" w:color="auto"/>
              <w:right w:val="single" w:sz="4" w:space="0" w:color="auto"/>
            </w:tcBorders>
            <w:noWrap/>
            <w:vAlign w:val="center"/>
            <w:hideMark/>
          </w:tcPr>
          <w:p w14:paraId="7EB99F6B" w14:textId="0967CA95"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74%</w:t>
            </w:r>
          </w:p>
        </w:tc>
        <w:tc>
          <w:tcPr>
            <w:tcW w:w="1420" w:type="dxa"/>
            <w:tcBorders>
              <w:top w:val="nil"/>
              <w:left w:val="nil"/>
              <w:bottom w:val="single" w:sz="4" w:space="0" w:color="auto"/>
              <w:right w:val="single" w:sz="4" w:space="0" w:color="auto"/>
            </w:tcBorders>
            <w:noWrap/>
            <w:vAlign w:val="center"/>
            <w:hideMark/>
          </w:tcPr>
          <w:p w14:paraId="3225BCDD" w14:textId="63BDA30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32%</w:t>
            </w:r>
          </w:p>
        </w:tc>
        <w:tc>
          <w:tcPr>
            <w:tcW w:w="1656" w:type="dxa"/>
            <w:tcBorders>
              <w:top w:val="nil"/>
              <w:left w:val="nil"/>
              <w:bottom w:val="single" w:sz="4" w:space="0" w:color="auto"/>
              <w:right w:val="single" w:sz="4" w:space="0" w:color="auto"/>
            </w:tcBorders>
            <w:noWrap/>
            <w:vAlign w:val="center"/>
            <w:hideMark/>
          </w:tcPr>
          <w:p w14:paraId="6CCB40D3" w14:textId="58C7F94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78%</w:t>
            </w:r>
          </w:p>
        </w:tc>
      </w:tr>
    </w:tbl>
    <w:p w14:paraId="527E76F5" w14:textId="3D575750" w:rsidR="003364B0" w:rsidRPr="003364B0" w:rsidRDefault="003364B0" w:rsidP="003364B0">
      <w:r w:rsidRPr="003364B0">
        <w:rPr>
          <w:i/>
        </w:rPr>
        <w:t xml:space="preserve">Nota: </w:t>
      </w:r>
      <w:r w:rsidRPr="003364B0">
        <w:t>La tabla representa la primera simulación de las disponibilidades mensuales y mínima del período que se ha establecido para el caso BLANCO 2.</w:t>
      </w:r>
    </w:p>
    <w:p w14:paraId="29D7CF0E" w14:textId="77777777" w:rsidR="003364B0" w:rsidRPr="000E28AC" w:rsidRDefault="003364B0" w:rsidP="00FB0B15"/>
    <w:p w14:paraId="4A755B26" w14:textId="4400EF4F" w:rsidR="00A42A5E" w:rsidRPr="000E28AC" w:rsidRDefault="00A42A5E" w:rsidP="00FB0B15">
      <w:r w:rsidRPr="000E28AC">
        <w:t>De este modo, con el propósito de crear los diferentes esce</w:t>
      </w:r>
      <w:r w:rsidR="003364B0" w:rsidRPr="000E28AC">
        <w:t>narios de riesgo, se utilizó el método de Montecarlo para cada uno de los casos, simulando el proceso anterior 5</w:t>
      </w:r>
      <w:r w:rsidRPr="000E28AC">
        <w:t xml:space="preserve">000 </w:t>
      </w:r>
      <w:r w:rsidR="003364B0" w:rsidRPr="000E28AC">
        <w:t>veces</w:t>
      </w:r>
      <w:r w:rsidRPr="000E28AC">
        <w:t xml:space="preserve"> </w:t>
      </w:r>
      <w:r w:rsidRPr="000E28AC">
        <w:lastRenderedPageBreak/>
        <w:t>mediante Macros en Visual Basic de Microsoft Excel,</w:t>
      </w:r>
      <w:r w:rsidR="00645D2F" w:rsidRPr="000E28AC">
        <w:t xml:space="preserve"> guardando lo</w:t>
      </w:r>
      <w:r w:rsidRPr="000E28AC">
        <w:t>s</w:t>
      </w:r>
      <w:r w:rsidR="00645D2F" w:rsidRPr="000E28AC">
        <w:t xml:space="preserve"> valores de las</w:t>
      </w:r>
      <w:r w:rsidRPr="000E28AC">
        <w:t xml:space="preserve"> </w:t>
      </w:r>
      <w:r w:rsidR="00645D2F" w:rsidRPr="000E28AC">
        <w:t>d</w:t>
      </w:r>
      <w:r w:rsidRPr="000E28AC">
        <w:t>isponibilidade</w:t>
      </w:r>
      <w:r w:rsidR="003364B0" w:rsidRPr="000E28AC">
        <w:t xml:space="preserve">s mensuales, la mínima de ellas, </w:t>
      </w:r>
      <w:r w:rsidRPr="000E28AC">
        <w:t>la disponibilidad anual</w:t>
      </w:r>
      <w:r w:rsidR="003364B0" w:rsidRPr="000E28AC">
        <w:t xml:space="preserve"> y la cantidad de meses inoperativo</w:t>
      </w:r>
      <w:r w:rsidR="00645D2F" w:rsidRPr="000E28AC">
        <w:t>. El código de programación anterior se detalla en Anexo "</w:t>
      </w:r>
      <w:r w:rsidR="003364B0" w:rsidRPr="000E28AC">
        <w:t>G</w:t>
      </w:r>
      <w:r w:rsidR="00645D2F" w:rsidRPr="000E28AC">
        <w:t>".</w:t>
      </w:r>
    </w:p>
    <w:p w14:paraId="1336ABCE" w14:textId="360939F1" w:rsidR="0027478A" w:rsidRPr="000E28AC" w:rsidRDefault="00A42A5E" w:rsidP="00FB0B15">
      <w:r w:rsidRPr="000E28AC">
        <w:t>A continuación, utilizando las dis</w:t>
      </w:r>
      <w:r w:rsidR="00645D2F" w:rsidRPr="000E28AC">
        <w:t>ponibilidades mensuales mínimas, se crea un h</w:t>
      </w:r>
      <w:r w:rsidRPr="000E28AC">
        <w:t>istograma</w:t>
      </w:r>
      <w:r w:rsidR="00645D2F" w:rsidRPr="000E28AC">
        <w:t>,</w:t>
      </w:r>
      <w:r w:rsidRPr="000E28AC">
        <w:t xml:space="preserve"> con el propósito de comprender su comportamiento y obtener su frecuencia de ocurrencia. Para ello, </w:t>
      </w:r>
      <w:r w:rsidR="00645D2F" w:rsidRPr="000E28AC">
        <w:t xml:space="preserve">se calculó </w:t>
      </w:r>
      <w:r w:rsidRPr="000E28AC">
        <w:t xml:space="preserve">la cantidad de </w:t>
      </w:r>
      <w:r w:rsidR="00645D2F" w:rsidRPr="000E28AC">
        <w:t>1</w:t>
      </w:r>
      <w:r w:rsidR="00E8041D" w:rsidRPr="000E28AC">
        <w:t>4</w:t>
      </w:r>
      <w:r w:rsidR="00645D2F" w:rsidRPr="000E28AC">
        <w:t xml:space="preserve"> </w:t>
      </w:r>
      <w:r w:rsidRPr="000E28AC">
        <w:t>interval</w:t>
      </w:r>
      <w:r w:rsidR="00645D2F" w:rsidRPr="000E28AC">
        <w:t>o</w:t>
      </w:r>
      <w:r w:rsidRPr="000E28AC">
        <w:t xml:space="preserve">s mediante la "Regla de </w:t>
      </w:r>
      <w:proofErr w:type="spellStart"/>
      <w:r w:rsidRPr="000E28AC">
        <w:t>Sturges</w:t>
      </w:r>
      <w:proofErr w:type="spellEnd"/>
      <w:r w:rsidRPr="000E28AC">
        <w:t xml:space="preserve">", </w:t>
      </w:r>
      <w:r w:rsidR="00645D2F" w:rsidRPr="000E28AC">
        <w:t xml:space="preserve">cuya </w:t>
      </w:r>
      <w:r w:rsidR="0027478A" w:rsidRPr="000E28AC">
        <w:t>ecuación</w:t>
      </w:r>
      <w:r w:rsidR="00645D2F" w:rsidRPr="000E28AC">
        <w:t xml:space="preserve"> es la siguiente</w:t>
      </w:r>
      <w:r w:rsidR="0027478A" w:rsidRPr="000E28AC">
        <w:t>:</w:t>
      </w:r>
    </w:p>
    <w:p w14:paraId="3369C000" w14:textId="0266DB13" w:rsidR="00A42A5E" w:rsidRPr="000E28AC" w:rsidRDefault="0027478A" w:rsidP="00FB0B15">
      <m:oMath>
        <m:r>
          <w:rPr>
            <w:rFonts w:ascii="Cambria Math" w:hAnsi="Cambria Math"/>
          </w:rPr>
          <m:t>Cant.Intervalos=1+3,3⋅LO</m:t>
        </m:r>
        <m:sSub>
          <m:sSubPr>
            <m:ctrlPr>
              <w:rPr>
                <w:rFonts w:ascii="Cambria Math" w:hAnsi="Cambria Math"/>
                <w:i/>
              </w:rPr>
            </m:ctrlPr>
          </m:sSubPr>
          <m:e>
            <m:r>
              <w:rPr>
                <w:rFonts w:ascii="Cambria Math" w:hAnsi="Cambria Math"/>
              </w:rPr>
              <m:t>G</m:t>
            </m:r>
          </m:e>
          <m:sub>
            <m:r>
              <w:rPr>
                <w:rFonts w:ascii="Cambria Math" w:hAnsi="Cambria Math"/>
              </w:rPr>
              <m:t>10</m:t>
            </m:r>
          </m:sub>
        </m:sSub>
        <m:d>
          <m:dPr>
            <m:ctrlPr>
              <w:rPr>
                <w:rFonts w:ascii="Cambria Math" w:hAnsi="Cambria Math"/>
                <w:i/>
              </w:rPr>
            </m:ctrlPr>
          </m:dPr>
          <m:e>
            <m:r>
              <w:rPr>
                <w:rFonts w:ascii="Cambria Math" w:hAnsi="Cambria Math"/>
              </w:rPr>
              <m:t>Cantidad de simulaciones</m:t>
            </m:r>
          </m:e>
        </m:d>
        <m:r>
          <w:rPr>
            <w:rFonts w:ascii="Cambria Math" w:hAnsi="Cambria Math"/>
          </w:rPr>
          <m:t>≈14 intervalos</m:t>
        </m:r>
      </m:oMath>
      <w:r w:rsidR="00A42A5E" w:rsidRPr="000E28AC">
        <w:t xml:space="preserve">   </w:t>
      </w:r>
    </w:p>
    <w:p w14:paraId="7AF78262" w14:textId="4E78CEE5" w:rsidR="00645D2F" w:rsidRPr="00EB696E" w:rsidRDefault="00EB696E" w:rsidP="00EB696E">
      <w:pPr>
        <w:pStyle w:val="Titulo3"/>
        <w:numPr>
          <w:ilvl w:val="0"/>
          <w:numId w:val="19"/>
        </w:numPr>
      </w:pPr>
      <w:r>
        <w:t xml:space="preserve">Resultados </w:t>
      </w:r>
      <w:r w:rsidR="00FA3FC4">
        <w:t xml:space="preserve">y análisis de riesgo </w:t>
      </w:r>
      <w:r>
        <w:t>Caso “RIVEROS 1”</w:t>
      </w:r>
    </w:p>
    <w:p w14:paraId="0451E743" w14:textId="596C3FA6" w:rsidR="00B1242F" w:rsidRPr="000E28AC" w:rsidRDefault="00645D2F" w:rsidP="004C17E9">
      <w:r w:rsidRPr="000E28AC">
        <w:t xml:space="preserve">De este modo, los resultados obtenidos de </w:t>
      </w:r>
      <w:r w:rsidR="00E8041D" w:rsidRPr="000E28AC">
        <w:t>las simulaciones del caso RIVEROS 1</w:t>
      </w:r>
      <w:r w:rsidRPr="000E28AC">
        <w:t xml:space="preserve"> son los siguientes</w:t>
      </w:r>
      <w:r w:rsidR="00433DA7" w:rsidRPr="000E28AC">
        <w:t>:</w:t>
      </w:r>
    </w:p>
    <w:p w14:paraId="552199FB" w14:textId="792FDACE" w:rsidR="007B7DB7" w:rsidRPr="000E28AC" w:rsidRDefault="007B7DB7" w:rsidP="007B7DB7">
      <w:pPr>
        <w:pStyle w:val="Epgrafe"/>
        <w:keepNext/>
        <w:jc w:val="center"/>
      </w:pPr>
      <w:bookmarkStart w:id="86" w:name="_Toc232688289"/>
      <w:r w:rsidRPr="000E28AC">
        <w:t xml:space="preserve">Tabla </w:t>
      </w:r>
      <w:r w:rsidR="001F5127" w:rsidRPr="000E28AC">
        <w:fldChar w:fldCharType="begin"/>
      </w:r>
      <w:r w:rsidR="001F5127" w:rsidRPr="000E28AC">
        <w:instrText xml:space="preserve"> SEQ Tabla \* ARABIC </w:instrText>
      </w:r>
      <w:r w:rsidR="001F5127" w:rsidRPr="000E28AC">
        <w:fldChar w:fldCharType="separate"/>
      </w:r>
      <w:r w:rsidR="003364B0" w:rsidRPr="000E28AC">
        <w:rPr>
          <w:noProof/>
        </w:rPr>
        <w:t>17</w:t>
      </w:r>
      <w:r w:rsidR="001F5127" w:rsidRPr="000E28AC">
        <w:rPr>
          <w:noProof/>
        </w:rPr>
        <w:fldChar w:fldCharType="end"/>
      </w:r>
      <w:r w:rsidRPr="000E28AC">
        <w:t>.- Parámetros para Histograma.</w:t>
      </w:r>
      <w:bookmarkEnd w:id="86"/>
    </w:p>
    <w:tbl>
      <w:tblPr>
        <w:tblStyle w:val="Sombreadomedio2-nfasis11"/>
        <w:tblW w:w="7937" w:type="dxa"/>
        <w:jc w:val="center"/>
        <w:tblLook w:val="0480" w:firstRow="0" w:lastRow="0" w:firstColumn="1" w:lastColumn="0" w:noHBand="0" w:noVBand="1"/>
      </w:tblPr>
      <w:tblGrid>
        <w:gridCol w:w="3692"/>
        <w:gridCol w:w="1497"/>
        <w:gridCol w:w="1200"/>
        <w:gridCol w:w="1548"/>
      </w:tblGrid>
      <w:tr w:rsidR="00E8041D" w:rsidRPr="000E28AC" w14:paraId="62ACC5CC" w14:textId="3238D209" w:rsidTr="000E28A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4CE52A3" w14:textId="77777777" w:rsidR="00E8041D" w:rsidRPr="000E28AC" w:rsidRDefault="00E8041D" w:rsidP="007B7DB7">
            <w:pPr>
              <w:widowControl/>
              <w:autoSpaceDE/>
              <w:autoSpaceDN/>
              <w:spacing w:line="240" w:lineRule="auto"/>
              <w:ind w:firstLine="0"/>
              <w:jc w:val="center"/>
              <w:rPr>
                <w:rFonts w:ascii="Calibri" w:hAnsi="Calibri"/>
                <w:bCs w:val="0"/>
                <w:color w:val="000000"/>
                <w:lang w:bidi="ar-SA"/>
              </w:rPr>
            </w:pPr>
          </w:p>
        </w:tc>
        <w:tc>
          <w:tcPr>
            <w:tcW w:w="1497" w:type="dxa"/>
            <w:noWrap/>
          </w:tcPr>
          <w:p w14:paraId="1A44F662" w14:textId="32DF782A"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2357D6D2" w14:textId="01892A57"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48DE6C8D" w14:textId="5BD92C17"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0E28AC" w:rsidRPr="000E28AC" w14:paraId="2EF5C789" w14:textId="17F7296D" w:rsidTr="000E28AC">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51D0535"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hideMark/>
          </w:tcPr>
          <w:p w14:paraId="455D7F9F" w14:textId="1407338F"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200" w:type="dxa"/>
          </w:tcPr>
          <w:p w14:paraId="510A76A2" w14:textId="3DAA465B"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548" w:type="dxa"/>
          </w:tcPr>
          <w:p w14:paraId="7FFD0A05" w14:textId="1681297A"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4</w:t>
            </w:r>
          </w:p>
        </w:tc>
      </w:tr>
      <w:tr w:rsidR="000E28AC" w:rsidRPr="000E28AC" w14:paraId="63CEB612" w14:textId="29765056" w:rsidTr="000E28A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25F4A544"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hideMark/>
          </w:tcPr>
          <w:p w14:paraId="3574FB05" w14:textId="2129DE95"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41%</w:t>
            </w:r>
          </w:p>
        </w:tc>
        <w:tc>
          <w:tcPr>
            <w:tcW w:w="1200" w:type="dxa"/>
          </w:tcPr>
          <w:p w14:paraId="615EFF73" w14:textId="3C926B5B"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0%</w:t>
            </w:r>
          </w:p>
        </w:tc>
        <w:tc>
          <w:tcPr>
            <w:tcW w:w="1548" w:type="dxa"/>
          </w:tcPr>
          <w:p w14:paraId="3AF4CA16" w14:textId="7420EE0E"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0</w:t>
            </w:r>
          </w:p>
        </w:tc>
      </w:tr>
      <w:tr w:rsidR="000E28AC" w:rsidRPr="000E28AC" w14:paraId="6684B498" w14:textId="5BF97579" w:rsidTr="000E28AC">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C2BC6C8" w14:textId="431161CC" w:rsidR="000E28AC" w:rsidRPr="000E28AC" w:rsidRDefault="000E28AC" w:rsidP="00E8041D">
            <w:pPr>
              <w:widowControl/>
              <w:autoSpaceDE/>
              <w:autoSpaceDN/>
              <w:spacing w:line="240" w:lineRule="auto"/>
              <w:ind w:firstLine="0"/>
              <w:jc w:val="center"/>
              <w:rPr>
                <w:rFonts w:ascii="Calibri" w:hAnsi="Calibri"/>
                <w:bCs w:val="0"/>
                <w:color w:val="000000"/>
                <w:lang w:bidi="ar-SA"/>
              </w:rPr>
            </w:pPr>
            <w:proofErr w:type="spellStart"/>
            <w:r w:rsidRPr="000E28AC">
              <w:rPr>
                <w:rFonts w:ascii="Calibri" w:hAnsi="Calibri"/>
                <w:bCs w:val="0"/>
                <w:color w:val="000000"/>
                <w:lang w:bidi="ar-SA"/>
              </w:rPr>
              <w:t>Cant</w:t>
            </w:r>
            <w:proofErr w:type="spellEnd"/>
            <w:r w:rsidRPr="000E28AC">
              <w:rPr>
                <w:rFonts w:ascii="Calibri" w:hAnsi="Calibri"/>
                <w:bCs w:val="0"/>
                <w:color w:val="000000"/>
                <w:lang w:bidi="ar-SA"/>
              </w:rPr>
              <w:t xml:space="preserve">. Intervalos Regla de </w:t>
            </w:r>
            <w:proofErr w:type="spellStart"/>
            <w:r w:rsidRPr="000E28AC">
              <w:rPr>
                <w:rFonts w:ascii="Calibri" w:hAnsi="Calibri"/>
                <w:bCs w:val="0"/>
                <w:color w:val="000000"/>
                <w:lang w:bidi="ar-SA"/>
              </w:rPr>
              <w:t>Sturges</w:t>
            </w:r>
            <w:proofErr w:type="spellEnd"/>
          </w:p>
        </w:tc>
        <w:tc>
          <w:tcPr>
            <w:tcW w:w="1497" w:type="dxa"/>
            <w:noWrap/>
            <w:hideMark/>
          </w:tcPr>
          <w:p w14:paraId="06758BE6" w14:textId="3E67E816"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14</w:t>
            </w:r>
          </w:p>
        </w:tc>
        <w:tc>
          <w:tcPr>
            <w:tcW w:w="1200" w:type="dxa"/>
          </w:tcPr>
          <w:p w14:paraId="46B26CE9" w14:textId="636B3380"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14</w:t>
            </w:r>
          </w:p>
        </w:tc>
        <w:tc>
          <w:tcPr>
            <w:tcW w:w="1548" w:type="dxa"/>
          </w:tcPr>
          <w:p w14:paraId="0C1C87BD" w14:textId="6A5B5358"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bCs/>
                <w:color w:val="000000"/>
                <w:lang w:bidi="ar-SA"/>
              </w:rPr>
              <w:t>5</w:t>
            </w:r>
          </w:p>
        </w:tc>
      </w:tr>
      <w:tr w:rsidR="000E28AC" w:rsidRPr="000E28AC" w14:paraId="513AFA59" w14:textId="3D901CE6" w:rsidTr="000E28A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C111459"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Rango</w:t>
            </w:r>
          </w:p>
        </w:tc>
        <w:tc>
          <w:tcPr>
            <w:tcW w:w="1497" w:type="dxa"/>
            <w:noWrap/>
            <w:hideMark/>
          </w:tcPr>
          <w:p w14:paraId="064647BE" w14:textId="20E732C3"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59,33%</w:t>
            </w:r>
          </w:p>
        </w:tc>
        <w:tc>
          <w:tcPr>
            <w:tcW w:w="1200" w:type="dxa"/>
          </w:tcPr>
          <w:p w14:paraId="623668C9" w14:textId="27091108"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548" w:type="dxa"/>
          </w:tcPr>
          <w:p w14:paraId="5CB18915" w14:textId="59F2E8AD"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bCs/>
                <w:color w:val="000000"/>
                <w:lang w:bidi="ar-SA"/>
              </w:rPr>
              <w:t>4</w:t>
            </w:r>
          </w:p>
        </w:tc>
      </w:tr>
      <w:tr w:rsidR="000E28AC" w:rsidRPr="00A37986" w14:paraId="38F67D42" w14:textId="77777777" w:rsidTr="000E28AC">
        <w:trPr>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B71455C" w14:textId="732BFD9B" w:rsidR="000E28AC" w:rsidRPr="00A37986" w:rsidRDefault="000E28AC" w:rsidP="007B7DB7">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tcPr>
          <w:p w14:paraId="337E9265" w14:textId="60933662"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 w:val="22"/>
              </w:rPr>
            </w:pPr>
            <w:r w:rsidRPr="00A37986">
              <w:rPr>
                <w:rFonts w:ascii="Calibri" w:hAnsi="Calibri" w:cs="Calibri"/>
                <w:bCs/>
                <w:color w:val="000000"/>
                <w:sz w:val="22"/>
              </w:rPr>
              <w:t>4,24%</w:t>
            </w:r>
          </w:p>
        </w:tc>
        <w:tc>
          <w:tcPr>
            <w:tcW w:w="1200" w:type="dxa"/>
          </w:tcPr>
          <w:p w14:paraId="19C2FA78" w14:textId="06BDBF5B"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A37986">
              <w:rPr>
                <w:rFonts w:ascii="Calibri" w:hAnsi="Calibri" w:cs="Calibri"/>
                <w:bCs/>
                <w:color w:val="000000"/>
                <w:sz w:val="22"/>
              </w:rPr>
              <w:t>7,14%</w:t>
            </w:r>
          </w:p>
        </w:tc>
        <w:tc>
          <w:tcPr>
            <w:tcW w:w="1548" w:type="dxa"/>
          </w:tcPr>
          <w:p w14:paraId="680F95E6" w14:textId="56D509F7"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A37986">
              <w:rPr>
                <w:rFonts w:ascii="Calibri" w:hAnsi="Calibri"/>
                <w:bCs/>
                <w:color w:val="000000"/>
                <w:lang w:bidi="ar-SA"/>
              </w:rPr>
              <w:t>1</w:t>
            </w:r>
          </w:p>
        </w:tc>
      </w:tr>
    </w:tbl>
    <w:p w14:paraId="5EA2F642" w14:textId="57982E0E" w:rsidR="007B7DB7" w:rsidRPr="00A37986" w:rsidRDefault="007B7DB7" w:rsidP="007B7DB7">
      <w:r w:rsidRPr="00A37986">
        <w:rPr>
          <w:i/>
        </w:rPr>
        <w:t xml:space="preserve">Nota: </w:t>
      </w:r>
      <w:r w:rsidRPr="00A37986">
        <w:t xml:space="preserve">La tabla representa el cálculo mediante la regla de </w:t>
      </w:r>
      <w:proofErr w:type="spellStart"/>
      <w:r w:rsidRPr="00A37986">
        <w:t>Sturges</w:t>
      </w:r>
      <w:proofErr w:type="spellEnd"/>
      <w:r w:rsidRPr="00A37986">
        <w:t xml:space="preserve"> de la ca</w:t>
      </w:r>
      <w:r w:rsidR="000E28AC" w:rsidRPr="00A37986">
        <w:t xml:space="preserve">ntidad de intervalos a utilizar, </w:t>
      </w:r>
      <w:r w:rsidRPr="00A37986">
        <w:t>el rango</w:t>
      </w:r>
      <w:r w:rsidR="000E28AC" w:rsidRPr="00A37986">
        <w:t xml:space="preserve"> y amplitud</w:t>
      </w:r>
      <w:r w:rsidRPr="00A37986">
        <w:t xml:space="preserve"> de cada uno de ellos. </w:t>
      </w:r>
    </w:p>
    <w:p w14:paraId="2CCE1838" w14:textId="77777777" w:rsidR="00592C4F" w:rsidRPr="00A37986" w:rsidRDefault="00592C4F" w:rsidP="007B7DB7"/>
    <w:p w14:paraId="7983F8CD" w14:textId="1B938D4A" w:rsidR="00433DA7" w:rsidRPr="00EB696E" w:rsidRDefault="00EB5D37" w:rsidP="004C17E9">
      <w:r w:rsidRPr="00A37986">
        <w:t xml:space="preserve">Así, con los valores anteriores, </w:t>
      </w:r>
      <w:r w:rsidR="00645D2F" w:rsidRPr="00A37986">
        <w:t>el</w:t>
      </w:r>
      <w:r w:rsidRPr="00A37986">
        <w:t xml:space="preserve"> histograma </w:t>
      </w:r>
      <w:r w:rsidR="00645D2F" w:rsidRPr="00A37986">
        <w:t>y</w:t>
      </w:r>
      <w:r w:rsidRPr="00A37986">
        <w:t xml:space="preserve"> su respectivo gráfico</w:t>
      </w:r>
      <w:r w:rsidR="00A37986" w:rsidRPr="00A37986">
        <w:t xml:space="preserve"> para la disponibilidad Anual </w:t>
      </w:r>
      <w:r w:rsidRPr="00A37986">
        <w:t xml:space="preserve">queda de </w:t>
      </w:r>
      <w:r w:rsidRPr="00EB696E">
        <w:t xml:space="preserve">la siguiente manera: </w:t>
      </w:r>
    </w:p>
    <w:p w14:paraId="56ECD638" w14:textId="2F9B0FD9" w:rsidR="007B7DB7" w:rsidRPr="00EB696E" w:rsidRDefault="007B7DB7" w:rsidP="007B7DB7">
      <w:pPr>
        <w:pStyle w:val="Epgrafe"/>
        <w:keepNext/>
        <w:jc w:val="center"/>
      </w:pPr>
      <w:bookmarkStart w:id="87" w:name="_Toc232688290"/>
      <w:r w:rsidRPr="00EB696E">
        <w:t xml:space="preserve">Tabla </w:t>
      </w:r>
      <w:r w:rsidR="001F5127" w:rsidRPr="00EB696E">
        <w:fldChar w:fldCharType="begin"/>
      </w:r>
      <w:r w:rsidR="001F5127" w:rsidRPr="00EB696E">
        <w:instrText xml:space="preserve"> SEQ Tabla \* ARABIC </w:instrText>
      </w:r>
      <w:r w:rsidR="001F5127" w:rsidRPr="00EB696E">
        <w:fldChar w:fldCharType="separate"/>
      </w:r>
      <w:r w:rsidR="00CB48A5" w:rsidRPr="00EB696E">
        <w:rPr>
          <w:noProof/>
        </w:rPr>
        <w:t>19</w:t>
      </w:r>
      <w:r w:rsidR="001F5127" w:rsidRPr="00EB696E">
        <w:rPr>
          <w:noProof/>
        </w:rPr>
        <w:fldChar w:fldCharType="end"/>
      </w:r>
      <w:r w:rsidRPr="00EB696E">
        <w:t>.- Histograma de Simulaciones</w:t>
      </w:r>
      <w:bookmarkEnd w:id="87"/>
      <w:r w:rsidR="005D1843">
        <w:t xml:space="preserve"> Disponibilidad anual</w:t>
      </w:r>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7B7DB7" w:rsidRPr="00EB696E" w14:paraId="48E24B02" w14:textId="77777777" w:rsidTr="007B7DB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6E30506" w14:textId="77777777" w:rsidR="007B7DB7" w:rsidRPr="00EB696E" w:rsidRDefault="007B7DB7" w:rsidP="007B7DB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5E44997C"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8C10FE1"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718AD871"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769E5F9B"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34C6C78D"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7B7DB7" w:rsidRPr="00EB696E" w14:paraId="42F99325" w14:textId="77777777" w:rsidTr="007B7DB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C645CF3" w14:textId="77777777" w:rsidR="007B7DB7" w:rsidRPr="00EB696E" w:rsidRDefault="007B7DB7" w:rsidP="007B7DB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214EAC39"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231C74B"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AB7781E"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5B87D1A4"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04826A02"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A2971A5"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A37986" w:rsidRPr="00EB696E" w14:paraId="409485FB"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B8EC1DD" w14:textId="711BBE5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42,79%</w:t>
            </w:r>
          </w:p>
        </w:tc>
        <w:tc>
          <w:tcPr>
            <w:tcW w:w="1200" w:type="dxa"/>
            <w:noWrap/>
            <w:vAlign w:val="bottom"/>
            <w:hideMark/>
          </w:tcPr>
          <w:p w14:paraId="2EB029CE" w14:textId="68E6811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40,67%</w:t>
            </w:r>
          </w:p>
        </w:tc>
        <w:tc>
          <w:tcPr>
            <w:tcW w:w="1200" w:type="dxa"/>
            <w:noWrap/>
            <w:vAlign w:val="bottom"/>
            <w:hideMark/>
          </w:tcPr>
          <w:p w14:paraId="37409AAE" w14:textId="4FB8230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44,91%</w:t>
            </w:r>
          </w:p>
        </w:tc>
        <w:tc>
          <w:tcPr>
            <w:tcW w:w="1293" w:type="dxa"/>
            <w:noWrap/>
            <w:vAlign w:val="bottom"/>
            <w:hideMark/>
          </w:tcPr>
          <w:p w14:paraId="447ACCB1" w14:textId="56B6D5E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w:t>
            </w:r>
          </w:p>
        </w:tc>
        <w:tc>
          <w:tcPr>
            <w:tcW w:w="1880" w:type="dxa"/>
            <w:noWrap/>
            <w:vAlign w:val="bottom"/>
            <w:hideMark/>
          </w:tcPr>
          <w:p w14:paraId="360B8715" w14:textId="78861362"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w:t>
            </w:r>
          </w:p>
        </w:tc>
        <w:tc>
          <w:tcPr>
            <w:tcW w:w="1306" w:type="dxa"/>
            <w:gridSpan w:val="2"/>
            <w:noWrap/>
            <w:vAlign w:val="bottom"/>
            <w:hideMark/>
          </w:tcPr>
          <w:p w14:paraId="7349EFDE" w14:textId="5AAE2C8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0,10%</w:t>
            </w:r>
          </w:p>
        </w:tc>
        <w:tc>
          <w:tcPr>
            <w:tcW w:w="1200" w:type="dxa"/>
            <w:noWrap/>
            <w:vAlign w:val="bottom"/>
            <w:hideMark/>
          </w:tcPr>
          <w:p w14:paraId="7683FD2C" w14:textId="68008AC2"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99,90%</w:t>
            </w:r>
          </w:p>
        </w:tc>
      </w:tr>
      <w:tr w:rsidR="00A37986" w:rsidRPr="00EB696E" w14:paraId="77DC1BE4"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CE4D7E9" w14:textId="37A9DF97"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47,03%</w:t>
            </w:r>
          </w:p>
        </w:tc>
        <w:tc>
          <w:tcPr>
            <w:tcW w:w="1200" w:type="dxa"/>
            <w:noWrap/>
            <w:vAlign w:val="bottom"/>
            <w:hideMark/>
          </w:tcPr>
          <w:p w14:paraId="123BC470" w14:textId="36E28D1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44,91%</w:t>
            </w:r>
          </w:p>
        </w:tc>
        <w:tc>
          <w:tcPr>
            <w:tcW w:w="1200" w:type="dxa"/>
            <w:noWrap/>
            <w:vAlign w:val="bottom"/>
            <w:hideMark/>
          </w:tcPr>
          <w:p w14:paraId="19EBB868" w14:textId="75CC44D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49,15%</w:t>
            </w:r>
          </w:p>
        </w:tc>
        <w:tc>
          <w:tcPr>
            <w:tcW w:w="1293" w:type="dxa"/>
            <w:noWrap/>
            <w:vAlign w:val="bottom"/>
            <w:hideMark/>
          </w:tcPr>
          <w:p w14:paraId="030E3EB5" w14:textId="5D6DBA3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w:t>
            </w:r>
          </w:p>
        </w:tc>
        <w:tc>
          <w:tcPr>
            <w:tcW w:w="1880" w:type="dxa"/>
            <w:noWrap/>
            <w:vAlign w:val="bottom"/>
            <w:hideMark/>
          </w:tcPr>
          <w:p w14:paraId="54885FD3" w14:textId="0F18975B"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14</w:t>
            </w:r>
          </w:p>
        </w:tc>
        <w:tc>
          <w:tcPr>
            <w:tcW w:w="1306" w:type="dxa"/>
            <w:gridSpan w:val="2"/>
            <w:noWrap/>
            <w:vAlign w:val="bottom"/>
            <w:hideMark/>
          </w:tcPr>
          <w:p w14:paraId="0ED0F2BB" w14:textId="07B6012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0,28%</w:t>
            </w:r>
          </w:p>
        </w:tc>
        <w:tc>
          <w:tcPr>
            <w:tcW w:w="1200" w:type="dxa"/>
            <w:noWrap/>
            <w:vAlign w:val="bottom"/>
            <w:hideMark/>
          </w:tcPr>
          <w:p w14:paraId="00FCA895" w14:textId="4F44139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99,72%</w:t>
            </w:r>
          </w:p>
        </w:tc>
      </w:tr>
      <w:tr w:rsidR="00A37986" w:rsidRPr="00EB696E" w14:paraId="547D2B8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226E9C5" w14:textId="65E303DF"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51,27%</w:t>
            </w:r>
          </w:p>
        </w:tc>
        <w:tc>
          <w:tcPr>
            <w:tcW w:w="1200" w:type="dxa"/>
            <w:noWrap/>
            <w:vAlign w:val="bottom"/>
            <w:hideMark/>
          </w:tcPr>
          <w:p w14:paraId="39E31E2E" w14:textId="2EFB9DB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49,15%</w:t>
            </w:r>
          </w:p>
        </w:tc>
        <w:tc>
          <w:tcPr>
            <w:tcW w:w="1200" w:type="dxa"/>
            <w:noWrap/>
            <w:vAlign w:val="bottom"/>
            <w:hideMark/>
          </w:tcPr>
          <w:p w14:paraId="5909AEF7" w14:textId="2274DB68"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53,39%</w:t>
            </w:r>
          </w:p>
        </w:tc>
        <w:tc>
          <w:tcPr>
            <w:tcW w:w="1293" w:type="dxa"/>
            <w:noWrap/>
            <w:vAlign w:val="bottom"/>
            <w:hideMark/>
          </w:tcPr>
          <w:p w14:paraId="638A14EB" w14:textId="5F65D05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24</w:t>
            </w:r>
          </w:p>
        </w:tc>
        <w:tc>
          <w:tcPr>
            <w:tcW w:w="1880" w:type="dxa"/>
            <w:noWrap/>
            <w:vAlign w:val="bottom"/>
            <w:hideMark/>
          </w:tcPr>
          <w:p w14:paraId="43515762" w14:textId="30A0508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38</w:t>
            </w:r>
          </w:p>
        </w:tc>
        <w:tc>
          <w:tcPr>
            <w:tcW w:w="1306" w:type="dxa"/>
            <w:gridSpan w:val="2"/>
            <w:noWrap/>
            <w:vAlign w:val="bottom"/>
            <w:hideMark/>
          </w:tcPr>
          <w:p w14:paraId="2292268A" w14:textId="7276754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0,76%</w:t>
            </w:r>
          </w:p>
        </w:tc>
        <w:tc>
          <w:tcPr>
            <w:tcW w:w="1200" w:type="dxa"/>
            <w:noWrap/>
            <w:vAlign w:val="bottom"/>
            <w:hideMark/>
          </w:tcPr>
          <w:p w14:paraId="5BDD511A" w14:textId="08405C6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99,24%</w:t>
            </w:r>
          </w:p>
        </w:tc>
      </w:tr>
      <w:tr w:rsidR="00A37986" w:rsidRPr="00EB696E" w14:paraId="76E13C81"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0FBFF7C" w14:textId="5DE06DBB"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lastRenderedPageBreak/>
              <w:t>55,51%</w:t>
            </w:r>
          </w:p>
        </w:tc>
        <w:tc>
          <w:tcPr>
            <w:tcW w:w="1200" w:type="dxa"/>
            <w:noWrap/>
            <w:vAlign w:val="bottom"/>
            <w:hideMark/>
          </w:tcPr>
          <w:p w14:paraId="3E851449" w14:textId="45CB931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53,39%</w:t>
            </w:r>
          </w:p>
        </w:tc>
        <w:tc>
          <w:tcPr>
            <w:tcW w:w="1200" w:type="dxa"/>
            <w:noWrap/>
            <w:vAlign w:val="bottom"/>
            <w:hideMark/>
          </w:tcPr>
          <w:p w14:paraId="1267FF00" w14:textId="05A9ED9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57,62%</w:t>
            </w:r>
          </w:p>
        </w:tc>
        <w:tc>
          <w:tcPr>
            <w:tcW w:w="1293" w:type="dxa"/>
            <w:noWrap/>
            <w:vAlign w:val="bottom"/>
            <w:hideMark/>
          </w:tcPr>
          <w:p w14:paraId="3AAE6B9B" w14:textId="0C3EF45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56</w:t>
            </w:r>
          </w:p>
        </w:tc>
        <w:tc>
          <w:tcPr>
            <w:tcW w:w="1880" w:type="dxa"/>
            <w:noWrap/>
            <w:vAlign w:val="bottom"/>
            <w:hideMark/>
          </w:tcPr>
          <w:p w14:paraId="5062F386" w14:textId="5ECE8A1D"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94</w:t>
            </w:r>
          </w:p>
        </w:tc>
        <w:tc>
          <w:tcPr>
            <w:tcW w:w="1306" w:type="dxa"/>
            <w:gridSpan w:val="2"/>
            <w:noWrap/>
            <w:vAlign w:val="bottom"/>
            <w:hideMark/>
          </w:tcPr>
          <w:p w14:paraId="7F2529D4" w14:textId="64B5204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1,88%</w:t>
            </w:r>
          </w:p>
        </w:tc>
        <w:tc>
          <w:tcPr>
            <w:tcW w:w="1200" w:type="dxa"/>
            <w:noWrap/>
            <w:vAlign w:val="bottom"/>
            <w:hideMark/>
          </w:tcPr>
          <w:p w14:paraId="4FC2952A" w14:textId="2CCF29A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98,12%</w:t>
            </w:r>
          </w:p>
        </w:tc>
      </w:tr>
      <w:tr w:rsidR="00A37986" w:rsidRPr="00EB696E" w14:paraId="7590DC8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9DB0F4F" w14:textId="7495422E"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59,74%</w:t>
            </w:r>
          </w:p>
        </w:tc>
        <w:tc>
          <w:tcPr>
            <w:tcW w:w="1200" w:type="dxa"/>
            <w:noWrap/>
            <w:vAlign w:val="bottom"/>
            <w:hideMark/>
          </w:tcPr>
          <w:p w14:paraId="23E719A6" w14:textId="5ADC8ED4"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57,62%</w:t>
            </w:r>
          </w:p>
        </w:tc>
        <w:tc>
          <w:tcPr>
            <w:tcW w:w="1200" w:type="dxa"/>
            <w:noWrap/>
            <w:vAlign w:val="bottom"/>
            <w:hideMark/>
          </w:tcPr>
          <w:p w14:paraId="73CFC7DF" w14:textId="3BBDFA5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61,86%</w:t>
            </w:r>
          </w:p>
        </w:tc>
        <w:tc>
          <w:tcPr>
            <w:tcW w:w="1293" w:type="dxa"/>
            <w:noWrap/>
            <w:vAlign w:val="bottom"/>
            <w:hideMark/>
          </w:tcPr>
          <w:p w14:paraId="0533BCA9" w14:textId="104B123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114</w:t>
            </w:r>
          </w:p>
        </w:tc>
        <w:tc>
          <w:tcPr>
            <w:tcW w:w="1880" w:type="dxa"/>
            <w:noWrap/>
            <w:vAlign w:val="bottom"/>
            <w:hideMark/>
          </w:tcPr>
          <w:p w14:paraId="2CD9629B" w14:textId="59B47F4A"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208</w:t>
            </w:r>
          </w:p>
        </w:tc>
        <w:tc>
          <w:tcPr>
            <w:tcW w:w="1306" w:type="dxa"/>
            <w:gridSpan w:val="2"/>
            <w:noWrap/>
            <w:vAlign w:val="bottom"/>
            <w:hideMark/>
          </w:tcPr>
          <w:p w14:paraId="2AA8AB87" w14:textId="7154791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4,16%</w:t>
            </w:r>
          </w:p>
        </w:tc>
        <w:tc>
          <w:tcPr>
            <w:tcW w:w="1200" w:type="dxa"/>
            <w:noWrap/>
            <w:vAlign w:val="bottom"/>
            <w:hideMark/>
          </w:tcPr>
          <w:p w14:paraId="23C91E01" w14:textId="28F95AA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95,84%</w:t>
            </w:r>
          </w:p>
        </w:tc>
      </w:tr>
      <w:tr w:rsidR="00A37986" w:rsidRPr="00EB696E" w14:paraId="28C05F5D"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1695B3F" w14:textId="215C7AD0"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63,98%</w:t>
            </w:r>
          </w:p>
        </w:tc>
        <w:tc>
          <w:tcPr>
            <w:tcW w:w="1200" w:type="dxa"/>
            <w:noWrap/>
            <w:vAlign w:val="bottom"/>
            <w:hideMark/>
          </w:tcPr>
          <w:p w14:paraId="51DE53E1" w14:textId="7C5B7791"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61,86%</w:t>
            </w:r>
          </w:p>
        </w:tc>
        <w:tc>
          <w:tcPr>
            <w:tcW w:w="1200" w:type="dxa"/>
            <w:noWrap/>
            <w:vAlign w:val="bottom"/>
            <w:hideMark/>
          </w:tcPr>
          <w:p w14:paraId="5944D054" w14:textId="1360FB7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66,10%</w:t>
            </w:r>
          </w:p>
        </w:tc>
        <w:tc>
          <w:tcPr>
            <w:tcW w:w="1293" w:type="dxa"/>
            <w:noWrap/>
            <w:vAlign w:val="bottom"/>
            <w:hideMark/>
          </w:tcPr>
          <w:p w14:paraId="3FF90E71" w14:textId="33B59268"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177</w:t>
            </w:r>
          </w:p>
        </w:tc>
        <w:tc>
          <w:tcPr>
            <w:tcW w:w="1880" w:type="dxa"/>
            <w:noWrap/>
            <w:vAlign w:val="bottom"/>
            <w:hideMark/>
          </w:tcPr>
          <w:p w14:paraId="50ABDC6B" w14:textId="4143FAD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385</w:t>
            </w:r>
          </w:p>
        </w:tc>
        <w:tc>
          <w:tcPr>
            <w:tcW w:w="1306" w:type="dxa"/>
            <w:gridSpan w:val="2"/>
            <w:noWrap/>
            <w:vAlign w:val="bottom"/>
            <w:hideMark/>
          </w:tcPr>
          <w:p w14:paraId="6C33C6C4" w14:textId="0411E31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7,70%</w:t>
            </w:r>
          </w:p>
        </w:tc>
        <w:tc>
          <w:tcPr>
            <w:tcW w:w="1200" w:type="dxa"/>
            <w:noWrap/>
            <w:vAlign w:val="bottom"/>
            <w:hideMark/>
          </w:tcPr>
          <w:p w14:paraId="195D3B80" w14:textId="29E2887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92,30%</w:t>
            </w:r>
          </w:p>
        </w:tc>
      </w:tr>
      <w:tr w:rsidR="00A37986" w:rsidRPr="00EB696E" w14:paraId="4E4D3DBD"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173FA9" w14:textId="396931AE"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68,22%</w:t>
            </w:r>
          </w:p>
        </w:tc>
        <w:tc>
          <w:tcPr>
            <w:tcW w:w="1200" w:type="dxa"/>
            <w:noWrap/>
            <w:vAlign w:val="bottom"/>
            <w:hideMark/>
          </w:tcPr>
          <w:p w14:paraId="51F21E2B" w14:textId="0ADA99C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66,10%</w:t>
            </w:r>
          </w:p>
        </w:tc>
        <w:tc>
          <w:tcPr>
            <w:tcW w:w="1200" w:type="dxa"/>
            <w:noWrap/>
            <w:vAlign w:val="bottom"/>
            <w:hideMark/>
          </w:tcPr>
          <w:p w14:paraId="507C477D" w14:textId="40B0E09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70,34%</w:t>
            </w:r>
          </w:p>
        </w:tc>
        <w:tc>
          <w:tcPr>
            <w:tcW w:w="1293" w:type="dxa"/>
            <w:noWrap/>
            <w:vAlign w:val="bottom"/>
            <w:hideMark/>
          </w:tcPr>
          <w:p w14:paraId="4ACF6784" w14:textId="3009B33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313</w:t>
            </w:r>
          </w:p>
        </w:tc>
        <w:tc>
          <w:tcPr>
            <w:tcW w:w="1880" w:type="dxa"/>
            <w:noWrap/>
            <w:vAlign w:val="bottom"/>
            <w:hideMark/>
          </w:tcPr>
          <w:p w14:paraId="11C31C61" w14:textId="7F4983E0"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698</w:t>
            </w:r>
          </w:p>
        </w:tc>
        <w:tc>
          <w:tcPr>
            <w:tcW w:w="1306" w:type="dxa"/>
            <w:gridSpan w:val="2"/>
            <w:noWrap/>
            <w:vAlign w:val="bottom"/>
            <w:hideMark/>
          </w:tcPr>
          <w:p w14:paraId="05247E86" w14:textId="5550A68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13,96%</w:t>
            </w:r>
          </w:p>
        </w:tc>
        <w:tc>
          <w:tcPr>
            <w:tcW w:w="1200" w:type="dxa"/>
            <w:noWrap/>
            <w:vAlign w:val="bottom"/>
            <w:hideMark/>
          </w:tcPr>
          <w:p w14:paraId="64168084" w14:textId="6241DFB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86,04%</w:t>
            </w:r>
          </w:p>
        </w:tc>
      </w:tr>
      <w:tr w:rsidR="00A37986" w:rsidRPr="00EB696E" w14:paraId="4D1B4B4E"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6975891" w14:textId="1F5953D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72,46%</w:t>
            </w:r>
          </w:p>
        </w:tc>
        <w:tc>
          <w:tcPr>
            <w:tcW w:w="1200" w:type="dxa"/>
            <w:noWrap/>
            <w:vAlign w:val="bottom"/>
          </w:tcPr>
          <w:p w14:paraId="572DABC2" w14:textId="2CD4D028"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70,34%</w:t>
            </w:r>
          </w:p>
        </w:tc>
        <w:tc>
          <w:tcPr>
            <w:tcW w:w="1200" w:type="dxa"/>
            <w:noWrap/>
            <w:vAlign w:val="bottom"/>
          </w:tcPr>
          <w:p w14:paraId="0E231FB3" w14:textId="3D7438A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74,57%</w:t>
            </w:r>
          </w:p>
        </w:tc>
        <w:tc>
          <w:tcPr>
            <w:tcW w:w="1293" w:type="dxa"/>
            <w:noWrap/>
            <w:vAlign w:val="bottom"/>
          </w:tcPr>
          <w:p w14:paraId="7483D0EB" w14:textId="5BA9697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421</w:t>
            </w:r>
          </w:p>
        </w:tc>
        <w:tc>
          <w:tcPr>
            <w:tcW w:w="1880" w:type="dxa"/>
            <w:noWrap/>
            <w:vAlign w:val="bottom"/>
          </w:tcPr>
          <w:p w14:paraId="7FF2BEBA" w14:textId="71C3B1E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1119</w:t>
            </w:r>
          </w:p>
        </w:tc>
        <w:tc>
          <w:tcPr>
            <w:tcW w:w="1306" w:type="dxa"/>
            <w:gridSpan w:val="2"/>
            <w:noWrap/>
            <w:vAlign w:val="bottom"/>
          </w:tcPr>
          <w:p w14:paraId="1E8BF369" w14:textId="11547BA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22,38%</w:t>
            </w:r>
          </w:p>
        </w:tc>
        <w:tc>
          <w:tcPr>
            <w:tcW w:w="1200" w:type="dxa"/>
            <w:noWrap/>
            <w:vAlign w:val="bottom"/>
          </w:tcPr>
          <w:p w14:paraId="7A05D723" w14:textId="45E17CB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77,62%</w:t>
            </w:r>
          </w:p>
        </w:tc>
      </w:tr>
      <w:tr w:rsidR="00A37986" w:rsidRPr="00EB696E" w14:paraId="29124E62"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B24D743" w14:textId="4CB7F0D7"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76,69%</w:t>
            </w:r>
          </w:p>
        </w:tc>
        <w:tc>
          <w:tcPr>
            <w:tcW w:w="1200" w:type="dxa"/>
            <w:noWrap/>
            <w:vAlign w:val="bottom"/>
          </w:tcPr>
          <w:p w14:paraId="3F62FCB5" w14:textId="4641151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74,57%</w:t>
            </w:r>
          </w:p>
        </w:tc>
        <w:tc>
          <w:tcPr>
            <w:tcW w:w="1200" w:type="dxa"/>
            <w:noWrap/>
            <w:vAlign w:val="bottom"/>
          </w:tcPr>
          <w:p w14:paraId="53857DA6" w14:textId="4A3C038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78,81%</w:t>
            </w:r>
          </w:p>
        </w:tc>
        <w:tc>
          <w:tcPr>
            <w:tcW w:w="1293" w:type="dxa"/>
            <w:noWrap/>
            <w:vAlign w:val="bottom"/>
          </w:tcPr>
          <w:p w14:paraId="43323799" w14:textId="5FC950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619</w:t>
            </w:r>
          </w:p>
        </w:tc>
        <w:tc>
          <w:tcPr>
            <w:tcW w:w="1880" w:type="dxa"/>
            <w:noWrap/>
            <w:vAlign w:val="bottom"/>
          </w:tcPr>
          <w:p w14:paraId="788BD0CE" w14:textId="7456067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1738</w:t>
            </w:r>
          </w:p>
        </w:tc>
        <w:tc>
          <w:tcPr>
            <w:tcW w:w="1306" w:type="dxa"/>
            <w:gridSpan w:val="2"/>
            <w:noWrap/>
            <w:vAlign w:val="bottom"/>
          </w:tcPr>
          <w:p w14:paraId="26D66214" w14:textId="5949F4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34,76%</w:t>
            </w:r>
          </w:p>
        </w:tc>
        <w:tc>
          <w:tcPr>
            <w:tcW w:w="1200" w:type="dxa"/>
            <w:noWrap/>
            <w:vAlign w:val="bottom"/>
          </w:tcPr>
          <w:p w14:paraId="097D5AD5" w14:textId="31F18D5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65,24%</w:t>
            </w:r>
          </w:p>
        </w:tc>
      </w:tr>
      <w:tr w:rsidR="00A37986" w:rsidRPr="00EB696E" w14:paraId="3DDEEE66"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E55D780" w14:textId="335E5643"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80,93%</w:t>
            </w:r>
          </w:p>
        </w:tc>
        <w:tc>
          <w:tcPr>
            <w:tcW w:w="1200" w:type="dxa"/>
            <w:noWrap/>
            <w:vAlign w:val="bottom"/>
          </w:tcPr>
          <w:p w14:paraId="7E39116D" w14:textId="7C5BF56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78,81%</w:t>
            </w:r>
          </w:p>
        </w:tc>
        <w:tc>
          <w:tcPr>
            <w:tcW w:w="1200" w:type="dxa"/>
            <w:noWrap/>
            <w:vAlign w:val="bottom"/>
          </w:tcPr>
          <w:p w14:paraId="6E5E912F" w14:textId="1DCB9EB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83,05%</w:t>
            </w:r>
          </w:p>
        </w:tc>
        <w:tc>
          <w:tcPr>
            <w:tcW w:w="1293" w:type="dxa"/>
            <w:noWrap/>
            <w:vAlign w:val="bottom"/>
          </w:tcPr>
          <w:p w14:paraId="3CF4AB64" w14:textId="3374E3E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768</w:t>
            </w:r>
          </w:p>
        </w:tc>
        <w:tc>
          <w:tcPr>
            <w:tcW w:w="1880" w:type="dxa"/>
            <w:noWrap/>
            <w:vAlign w:val="bottom"/>
          </w:tcPr>
          <w:p w14:paraId="115FE3C9" w14:textId="0649D41F"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2506</w:t>
            </w:r>
          </w:p>
        </w:tc>
        <w:tc>
          <w:tcPr>
            <w:tcW w:w="1306" w:type="dxa"/>
            <w:gridSpan w:val="2"/>
            <w:noWrap/>
            <w:vAlign w:val="bottom"/>
          </w:tcPr>
          <w:p w14:paraId="26B2624C" w14:textId="23A7F1D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50,12%</w:t>
            </w:r>
          </w:p>
        </w:tc>
        <w:tc>
          <w:tcPr>
            <w:tcW w:w="1200" w:type="dxa"/>
            <w:noWrap/>
            <w:vAlign w:val="bottom"/>
          </w:tcPr>
          <w:p w14:paraId="2471D401" w14:textId="4B8AA32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49,88%</w:t>
            </w:r>
          </w:p>
        </w:tc>
      </w:tr>
      <w:tr w:rsidR="00A37986" w:rsidRPr="00EB696E" w14:paraId="1503DF6D"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4466A2F" w14:textId="72C749E5"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85,17%</w:t>
            </w:r>
          </w:p>
        </w:tc>
        <w:tc>
          <w:tcPr>
            <w:tcW w:w="1200" w:type="dxa"/>
            <w:noWrap/>
            <w:vAlign w:val="bottom"/>
            <w:hideMark/>
          </w:tcPr>
          <w:p w14:paraId="1C643D7B" w14:textId="360085D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83,05%</w:t>
            </w:r>
          </w:p>
        </w:tc>
        <w:tc>
          <w:tcPr>
            <w:tcW w:w="1200" w:type="dxa"/>
            <w:noWrap/>
            <w:vAlign w:val="bottom"/>
            <w:hideMark/>
          </w:tcPr>
          <w:p w14:paraId="4C975832" w14:textId="2A90BF0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87,29%</w:t>
            </w:r>
          </w:p>
        </w:tc>
        <w:tc>
          <w:tcPr>
            <w:tcW w:w="1293" w:type="dxa"/>
            <w:noWrap/>
            <w:vAlign w:val="bottom"/>
            <w:hideMark/>
          </w:tcPr>
          <w:p w14:paraId="651F5F10" w14:textId="68123FE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752</w:t>
            </w:r>
          </w:p>
        </w:tc>
        <w:tc>
          <w:tcPr>
            <w:tcW w:w="1880" w:type="dxa"/>
            <w:noWrap/>
            <w:vAlign w:val="bottom"/>
            <w:hideMark/>
          </w:tcPr>
          <w:p w14:paraId="7F8ECE09" w14:textId="44425C6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3258</w:t>
            </w:r>
          </w:p>
        </w:tc>
        <w:tc>
          <w:tcPr>
            <w:tcW w:w="1306" w:type="dxa"/>
            <w:gridSpan w:val="2"/>
            <w:noWrap/>
            <w:vAlign w:val="bottom"/>
            <w:hideMark/>
          </w:tcPr>
          <w:p w14:paraId="24833EAF" w14:textId="403F127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65,16%</w:t>
            </w:r>
          </w:p>
        </w:tc>
        <w:tc>
          <w:tcPr>
            <w:tcW w:w="1200" w:type="dxa"/>
            <w:noWrap/>
            <w:vAlign w:val="bottom"/>
            <w:hideMark/>
          </w:tcPr>
          <w:p w14:paraId="5A088C86" w14:textId="0709325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34,84%</w:t>
            </w:r>
          </w:p>
        </w:tc>
      </w:tr>
      <w:tr w:rsidR="00A37986" w:rsidRPr="00EB696E" w14:paraId="60994A1D"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09F1DE8" w14:textId="0D39A2E5"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89,41%</w:t>
            </w:r>
          </w:p>
        </w:tc>
        <w:tc>
          <w:tcPr>
            <w:tcW w:w="1200" w:type="dxa"/>
            <w:noWrap/>
            <w:vAlign w:val="bottom"/>
            <w:hideMark/>
          </w:tcPr>
          <w:p w14:paraId="034B27CC" w14:textId="416286A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87,29%</w:t>
            </w:r>
          </w:p>
        </w:tc>
        <w:tc>
          <w:tcPr>
            <w:tcW w:w="1200" w:type="dxa"/>
            <w:noWrap/>
            <w:vAlign w:val="bottom"/>
            <w:hideMark/>
          </w:tcPr>
          <w:p w14:paraId="754280C4" w14:textId="37A5057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91,52%</w:t>
            </w:r>
          </w:p>
        </w:tc>
        <w:tc>
          <w:tcPr>
            <w:tcW w:w="1293" w:type="dxa"/>
            <w:noWrap/>
            <w:vAlign w:val="bottom"/>
            <w:hideMark/>
          </w:tcPr>
          <w:p w14:paraId="1352E03C" w14:textId="6C2DAF0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708</w:t>
            </w:r>
          </w:p>
        </w:tc>
        <w:tc>
          <w:tcPr>
            <w:tcW w:w="1880" w:type="dxa"/>
            <w:noWrap/>
            <w:vAlign w:val="bottom"/>
            <w:hideMark/>
          </w:tcPr>
          <w:p w14:paraId="6D71201B" w14:textId="2A9F6BA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3966</w:t>
            </w:r>
          </w:p>
        </w:tc>
        <w:tc>
          <w:tcPr>
            <w:tcW w:w="1306" w:type="dxa"/>
            <w:gridSpan w:val="2"/>
            <w:noWrap/>
            <w:vAlign w:val="bottom"/>
            <w:hideMark/>
          </w:tcPr>
          <w:p w14:paraId="27E9A27F" w14:textId="25415821"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79,32%</w:t>
            </w:r>
          </w:p>
        </w:tc>
        <w:tc>
          <w:tcPr>
            <w:tcW w:w="1200" w:type="dxa"/>
            <w:noWrap/>
            <w:vAlign w:val="bottom"/>
            <w:hideMark/>
          </w:tcPr>
          <w:p w14:paraId="490BB130" w14:textId="3742B94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20,68%</w:t>
            </w:r>
          </w:p>
        </w:tc>
      </w:tr>
      <w:tr w:rsidR="00A37986" w:rsidRPr="00EB696E" w14:paraId="5E10894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3BD25E8" w14:textId="11CB1A6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93,64%</w:t>
            </w:r>
          </w:p>
        </w:tc>
        <w:tc>
          <w:tcPr>
            <w:tcW w:w="1200" w:type="dxa"/>
            <w:noWrap/>
            <w:vAlign w:val="bottom"/>
            <w:hideMark/>
          </w:tcPr>
          <w:p w14:paraId="3A641A49" w14:textId="00E0DCC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91,52%</w:t>
            </w:r>
          </w:p>
        </w:tc>
        <w:tc>
          <w:tcPr>
            <w:tcW w:w="1200" w:type="dxa"/>
            <w:noWrap/>
            <w:vAlign w:val="bottom"/>
            <w:hideMark/>
          </w:tcPr>
          <w:p w14:paraId="2D5136AA" w14:textId="470206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95,76%</w:t>
            </w:r>
          </w:p>
        </w:tc>
        <w:tc>
          <w:tcPr>
            <w:tcW w:w="1293" w:type="dxa"/>
            <w:noWrap/>
            <w:vAlign w:val="bottom"/>
            <w:hideMark/>
          </w:tcPr>
          <w:p w14:paraId="1FAAF0ED" w14:textId="27A5733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574</w:t>
            </w:r>
          </w:p>
        </w:tc>
        <w:tc>
          <w:tcPr>
            <w:tcW w:w="1880" w:type="dxa"/>
            <w:noWrap/>
            <w:vAlign w:val="bottom"/>
            <w:hideMark/>
          </w:tcPr>
          <w:p w14:paraId="7BE96D6A" w14:textId="0450401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4540</w:t>
            </w:r>
          </w:p>
        </w:tc>
        <w:tc>
          <w:tcPr>
            <w:tcW w:w="1306" w:type="dxa"/>
            <w:gridSpan w:val="2"/>
            <w:noWrap/>
            <w:vAlign w:val="bottom"/>
            <w:hideMark/>
          </w:tcPr>
          <w:p w14:paraId="451779FD" w14:textId="454F5258"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90,80%</w:t>
            </w:r>
          </w:p>
        </w:tc>
        <w:tc>
          <w:tcPr>
            <w:tcW w:w="1200" w:type="dxa"/>
            <w:noWrap/>
            <w:vAlign w:val="bottom"/>
            <w:hideMark/>
          </w:tcPr>
          <w:p w14:paraId="30AFA9C4" w14:textId="77C8D4E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9,20%</w:t>
            </w:r>
          </w:p>
        </w:tc>
      </w:tr>
      <w:tr w:rsidR="00A37986" w:rsidRPr="00EB696E" w14:paraId="0625CB59"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B6FA17E" w14:textId="73A6529F"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97,88%</w:t>
            </w:r>
          </w:p>
        </w:tc>
        <w:tc>
          <w:tcPr>
            <w:tcW w:w="1200" w:type="dxa"/>
            <w:noWrap/>
            <w:vAlign w:val="bottom"/>
            <w:hideMark/>
          </w:tcPr>
          <w:p w14:paraId="44932ECC" w14:textId="35EAD42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95,76%</w:t>
            </w:r>
          </w:p>
        </w:tc>
        <w:tc>
          <w:tcPr>
            <w:tcW w:w="1200" w:type="dxa"/>
            <w:noWrap/>
            <w:vAlign w:val="bottom"/>
            <w:hideMark/>
          </w:tcPr>
          <w:p w14:paraId="5D7721A6" w14:textId="77F9C38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100,00%</w:t>
            </w:r>
          </w:p>
        </w:tc>
        <w:tc>
          <w:tcPr>
            <w:tcW w:w="1293" w:type="dxa"/>
            <w:noWrap/>
            <w:vAlign w:val="bottom"/>
            <w:hideMark/>
          </w:tcPr>
          <w:p w14:paraId="3E52B978" w14:textId="0173569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460</w:t>
            </w:r>
          </w:p>
        </w:tc>
        <w:tc>
          <w:tcPr>
            <w:tcW w:w="1880" w:type="dxa"/>
            <w:noWrap/>
            <w:vAlign w:val="bottom"/>
            <w:hideMark/>
          </w:tcPr>
          <w:p w14:paraId="06A1F41C" w14:textId="7EA325AB"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5000</w:t>
            </w:r>
          </w:p>
        </w:tc>
        <w:tc>
          <w:tcPr>
            <w:tcW w:w="1306" w:type="dxa"/>
            <w:gridSpan w:val="2"/>
            <w:noWrap/>
            <w:vAlign w:val="bottom"/>
            <w:hideMark/>
          </w:tcPr>
          <w:p w14:paraId="0E1E7C8A" w14:textId="2EA3B66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100,00%</w:t>
            </w:r>
          </w:p>
        </w:tc>
        <w:tc>
          <w:tcPr>
            <w:tcW w:w="1200" w:type="dxa"/>
            <w:noWrap/>
            <w:vAlign w:val="bottom"/>
            <w:hideMark/>
          </w:tcPr>
          <w:p w14:paraId="429C6D9C" w14:textId="69A8A85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0,00%</w:t>
            </w:r>
          </w:p>
        </w:tc>
      </w:tr>
    </w:tbl>
    <w:p w14:paraId="72F6C85B" w14:textId="0EA66AF1" w:rsidR="007B7DB7" w:rsidRPr="00EB696E" w:rsidRDefault="007B7DB7" w:rsidP="007B7DB7">
      <w:r w:rsidRPr="00EB696E">
        <w:rPr>
          <w:i/>
        </w:rPr>
        <w:t xml:space="preserve">Nota: </w:t>
      </w:r>
      <w:r w:rsidRPr="00EB696E">
        <w:t xml:space="preserve">La tabla representa el histograma de las </w:t>
      </w:r>
      <w:r w:rsidR="00A37986" w:rsidRPr="00EB696E">
        <w:t xml:space="preserve">5 </w:t>
      </w:r>
      <w:r w:rsidRPr="00EB696E">
        <w:t>mil simulaciones</w:t>
      </w:r>
      <w:r w:rsidR="0082711F" w:rsidRPr="00EB696E">
        <w:t xml:space="preserve"> de disponibilidad anual</w:t>
      </w:r>
      <w:r w:rsidRPr="00EB696E">
        <w:t xml:space="preserve"> efectuadas</w:t>
      </w:r>
      <w:r w:rsidR="00645D2F" w:rsidRPr="00EB696E">
        <w:t>,</w:t>
      </w:r>
      <w:r w:rsidRPr="00EB696E">
        <w:t xml:space="preserve"> junto con su frec</w:t>
      </w:r>
      <w:r w:rsidR="00A37986" w:rsidRPr="00EB696E">
        <w:t>uencia y probabilidad asociada.</w:t>
      </w:r>
      <w:r w:rsidRPr="00EB696E">
        <w:t xml:space="preserve"> </w:t>
      </w:r>
    </w:p>
    <w:p w14:paraId="00713FA7" w14:textId="7D950CAA" w:rsidR="007B7DB7" w:rsidRPr="00FA3FC4" w:rsidRDefault="007B7DB7" w:rsidP="007B7DB7">
      <w:pPr>
        <w:pStyle w:val="Epgrafe"/>
        <w:keepNext/>
        <w:jc w:val="center"/>
      </w:pPr>
      <w:bookmarkStart w:id="88" w:name="_Toc232688329"/>
      <w:r w:rsidRPr="00FA3FC4">
        <w:t xml:space="preserve">Figura </w:t>
      </w:r>
      <w:r w:rsidR="009E22E5" w:rsidRPr="00FA3FC4">
        <w:fldChar w:fldCharType="begin"/>
      </w:r>
      <w:r w:rsidR="009E22E5" w:rsidRPr="00FA3FC4">
        <w:instrText xml:space="preserve"> SEQ Figura \* ARABIC </w:instrText>
      </w:r>
      <w:r w:rsidR="009E22E5" w:rsidRPr="00FA3FC4">
        <w:fldChar w:fldCharType="separate"/>
      </w:r>
      <w:r w:rsidR="00EB696E" w:rsidRPr="00FA3FC4">
        <w:rPr>
          <w:noProof/>
        </w:rPr>
        <w:t>24</w:t>
      </w:r>
      <w:r w:rsidR="009E22E5" w:rsidRPr="00FA3FC4">
        <w:fldChar w:fldCharType="end"/>
      </w:r>
      <w:r w:rsidRPr="00FA3FC4">
        <w:t>.- Representación gráfica de las Simulaciones</w:t>
      </w:r>
      <w:r w:rsidR="005D1843">
        <w:t xml:space="preserve"> disponibilidad anual</w:t>
      </w:r>
      <w:r w:rsidRPr="00FA3FC4">
        <w:t>.</w:t>
      </w:r>
      <w:bookmarkEnd w:id="88"/>
    </w:p>
    <w:p w14:paraId="13A38F0F" w14:textId="33076A5A" w:rsidR="0066031B" w:rsidRPr="00FA3FC4" w:rsidRDefault="00EB696E" w:rsidP="00F368D5">
      <w:r w:rsidRPr="00FA3FC4">
        <w:rPr>
          <w:noProof/>
          <w:lang w:val="es-CL" w:eastAsia="es-CL" w:bidi="ar-SA"/>
        </w:rPr>
        <w:drawing>
          <wp:inline distT="0" distB="0" distL="0" distR="0" wp14:anchorId="530C75A3" wp14:editId="2009CCED">
            <wp:extent cx="5349875" cy="3217333"/>
            <wp:effectExtent l="0" t="0" r="22225" b="21590"/>
            <wp:docPr id="6" name="Gráfico 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4B3FE6E" w14:textId="77777777" w:rsidR="007B7DB7" w:rsidRPr="00FA3FC4" w:rsidRDefault="007B7DB7" w:rsidP="007B7DB7">
      <w:r w:rsidRPr="00FA3FC4">
        <w:rPr>
          <w:i/>
        </w:rPr>
        <w:t xml:space="preserve">Nota: </w:t>
      </w:r>
      <w:r w:rsidRPr="00FA3FC4">
        <w:t xml:space="preserve">El gráfico representa el comportamiento de las frecuencias de cada intervalo y acumulada de las simulaciones. </w:t>
      </w:r>
    </w:p>
    <w:p w14:paraId="083487FC" w14:textId="77777777" w:rsidR="00592C4F" w:rsidRPr="00FA3FC4" w:rsidRDefault="00592C4F" w:rsidP="007B7DB7"/>
    <w:p w14:paraId="62518B59" w14:textId="11CFBA97" w:rsidR="00EB5D37" w:rsidRPr="00FA3FC4" w:rsidRDefault="00EB5D37" w:rsidP="007B7DB7">
      <w:r w:rsidRPr="00FA3FC4">
        <w:t>De la tabla y gráfico anterior se puede concluir que</w:t>
      </w:r>
      <w:r w:rsidR="00645D2F" w:rsidRPr="00FA3FC4">
        <w:t>,</w:t>
      </w:r>
      <w:r w:rsidRPr="00FA3FC4">
        <w:t xml:space="preserve"> la frecuencia de las simulaciones tiene una distribución Normal, en el que la mayoría de los datos se encuentran en </w:t>
      </w:r>
      <w:r w:rsidR="00EB696E" w:rsidRPr="00FA3FC4">
        <w:t>los</w:t>
      </w:r>
      <w:r w:rsidRPr="00FA3FC4">
        <w:t xml:space="preserve"> intervalos</w:t>
      </w:r>
      <w:r w:rsidR="00EB696E" w:rsidRPr="00FA3FC4">
        <w:t xml:space="preserve"> centrales</w:t>
      </w:r>
      <w:r w:rsidR="00645D2F" w:rsidRPr="00FA3FC4">
        <w:t>,</w:t>
      </w:r>
      <w:r w:rsidRPr="00FA3FC4">
        <w:t xml:space="preserve"> entre el </w:t>
      </w:r>
      <w:r w:rsidR="00EB696E" w:rsidRPr="00FA3FC4">
        <w:t>74,57</w:t>
      </w:r>
      <w:r w:rsidRPr="00FA3FC4">
        <w:t>% y 9</w:t>
      </w:r>
      <w:r w:rsidR="00EB696E" w:rsidRPr="00FA3FC4">
        <w:t>1</w:t>
      </w:r>
      <w:r w:rsidRPr="00FA3FC4">
        <w:t>,</w:t>
      </w:r>
      <w:r w:rsidR="00EB696E" w:rsidRPr="00FA3FC4">
        <w:t>52</w:t>
      </w:r>
      <w:r w:rsidRPr="00FA3FC4">
        <w:t>%. Además, se comprobó que el sistem</w:t>
      </w:r>
      <w:r w:rsidR="00645D2F" w:rsidRPr="00FA3FC4">
        <w:t xml:space="preserve">a posee una alta </w:t>
      </w:r>
      <w:r w:rsidR="00645D2F" w:rsidRPr="00FA3FC4">
        <w:lastRenderedPageBreak/>
        <w:t>disponibilidad</w:t>
      </w:r>
      <w:r w:rsidR="00EB696E" w:rsidRPr="00FA3FC4">
        <w:t xml:space="preserve"> anual promedio</w:t>
      </w:r>
      <w:r w:rsidR="00645D2F" w:rsidRPr="00FA3FC4">
        <w:t>,</w:t>
      </w:r>
      <w:r w:rsidRPr="00FA3FC4">
        <w:t xml:space="preserve"> ya que </w:t>
      </w:r>
      <w:r w:rsidR="00EB696E" w:rsidRPr="00FA3FC4">
        <w:t>si se considera un “</w:t>
      </w:r>
      <w:proofErr w:type="spellStart"/>
      <w:r w:rsidR="00EB696E" w:rsidRPr="00FA3FC4">
        <w:t>Value</w:t>
      </w:r>
      <w:proofErr w:type="spellEnd"/>
      <w:r w:rsidR="00EB696E" w:rsidRPr="00FA3FC4">
        <w:t xml:space="preserve"> at </w:t>
      </w:r>
      <w:proofErr w:type="spellStart"/>
      <w:r w:rsidR="00EB696E" w:rsidRPr="00FA3FC4">
        <w:t>Risk</w:t>
      </w:r>
      <w:proofErr w:type="spellEnd"/>
      <w:r w:rsidR="00EB696E" w:rsidRPr="00FA3FC4">
        <w:t xml:space="preserve">” de un 70% de probabilidad de logro, se estima que se puede alcanzar una disponibilidad de a lo menos un 77,18. Otro antecedente a considerar es que </w:t>
      </w:r>
      <w:r w:rsidRPr="00FA3FC4">
        <w:t>existe un 100% de probabilidad de que el sistema posea un</w:t>
      </w:r>
      <w:r w:rsidR="00EB696E" w:rsidRPr="00FA3FC4">
        <w:t>a</w:t>
      </w:r>
      <w:r w:rsidRPr="00FA3FC4">
        <w:t xml:space="preserve"> disponibilidad </w:t>
      </w:r>
      <w:r w:rsidR="00EB696E" w:rsidRPr="00FA3FC4">
        <w:t>anual</w:t>
      </w:r>
      <w:r w:rsidRPr="00FA3FC4">
        <w:t xml:space="preserve"> mayor al </w:t>
      </w:r>
      <w:r w:rsidR="00EB696E" w:rsidRPr="00FA3FC4">
        <w:t>42</w:t>
      </w:r>
      <w:r w:rsidRPr="00FA3FC4">
        <w:t>,</w:t>
      </w:r>
      <w:r w:rsidR="00EB696E" w:rsidRPr="00FA3FC4">
        <w:t>79</w:t>
      </w:r>
      <w:r w:rsidRPr="00FA3FC4">
        <w:t>%. Demostrando así que a mayor disponibilidad, menor es la probabilidad de lograrla; considerando que</w:t>
      </w:r>
      <w:r w:rsidR="00F33560" w:rsidRPr="00FA3FC4">
        <w:t xml:space="preserve"> </w:t>
      </w:r>
      <w:r w:rsidR="005F321B" w:rsidRPr="00FA3FC4">
        <w:t>a medida que se compromete una mayor disponibilidad, aumenta el riesgo de cumplimiento</w:t>
      </w:r>
      <w:r w:rsidRPr="00FA3FC4">
        <w:t>.</w:t>
      </w:r>
    </w:p>
    <w:p w14:paraId="313CF699" w14:textId="77777777" w:rsidR="005F321B" w:rsidRPr="00FA3FC4" w:rsidRDefault="00EB5D37" w:rsidP="00F368D5">
      <w:r w:rsidRPr="00FA3FC4">
        <w:t xml:space="preserve">Al mismo tiempo, </w:t>
      </w:r>
      <w:r w:rsidR="005F321B" w:rsidRPr="00FA3FC4">
        <w:t xml:space="preserve">se debe considerar que esta disponibilidad anual presenta un sesgo ya que puede existir ventanas de tiempo (como por ejemplo un  mes) en las que no se logre la mínima disponibilidad requerida o exigida. </w:t>
      </w:r>
    </w:p>
    <w:p w14:paraId="745191CC" w14:textId="08581714" w:rsidR="00592C4F" w:rsidRPr="00FA3FC4" w:rsidRDefault="00FA3FC4" w:rsidP="00F368D5">
      <w:r w:rsidRPr="00FA3FC4">
        <w:t xml:space="preserve">Es así como, por lo anteriormente expuesto, también se simuló la disponibilidad mínima mensual que se obtuvo en el período de tiempo en estudio, junto con la cantidad de meses que presentó una disponibilidad de 0% (equipo inoperativo), </w:t>
      </w:r>
      <w:r w:rsidR="005D1843" w:rsidRPr="00FA3FC4">
        <w:t>obteniéndose</w:t>
      </w:r>
      <w:r w:rsidRPr="00FA3FC4">
        <w:t xml:space="preserve"> los siguientes resultados:</w:t>
      </w:r>
    </w:p>
    <w:p w14:paraId="1EB739E9" w14:textId="355394B7" w:rsidR="005D1843" w:rsidRPr="00EB696E" w:rsidRDefault="005D1843" w:rsidP="005D1843">
      <w:pPr>
        <w:pStyle w:val="Epgrafe"/>
        <w:keepNext/>
        <w:jc w:val="center"/>
      </w:pPr>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mensual</w:t>
      </w:r>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5D1843" w:rsidRPr="00EB696E" w14:paraId="5E0C4334" w14:textId="77777777" w:rsidTr="005D1843">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7635610E" w14:textId="77777777" w:rsidR="005D1843" w:rsidRPr="00EB696E" w:rsidRDefault="005D1843" w:rsidP="005D1843">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78D945E0"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425AA2E1"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A2758FF"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428DFE83"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5C69B331"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5D1843" w:rsidRPr="00EB696E" w14:paraId="5BB914CC" w14:textId="77777777" w:rsidTr="005D18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177B0B05" w14:textId="77777777" w:rsidR="005D1843" w:rsidRPr="00EB696E" w:rsidRDefault="005D1843" w:rsidP="005D1843">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6626C39"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8DEA364"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02F279E"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6C0FAEA3"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30ABA60A"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440DAD2B"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5D1843" w:rsidRPr="00EB696E" w14:paraId="55B310C7"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5FCF91" w14:textId="7308EBCD"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04AAD861" w14:textId="30D89C0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293BA787" w14:textId="492333D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7096B8E9" w14:textId="22322F9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2494</w:t>
            </w:r>
          </w:p>
        </w:tc>
        <w:tc>
          <w:tcPr>
            <w:tcW w:w="1880" w:type="dxa"/>
            <w:noWrap/>
            <w:vAlign w:val="bottom"/>
            <w:hideMark/>
          </w:tcPr>
          <w:p w14:paraId="6140BECD" w14:textId="4EA3706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2494</w:t>
            </w:r>
          </w:p>
        </w:tc>
        <w:tc>
          <w:tcPr>
            <w:tcW w:w="1306" w:type="dxa"/>
            <w:gridSpan w:val="2"/>
            <w:noWrap/>
            <w:vAlign w:val="bottom"/>
            <w:hideMark/>
          </w:tcPr>
          <w:p w14:paraId="0BE49791" w14:textId="1BEED06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49,88%</w:t>
            </w:r>
          </w:p>
        </w:tc>
        <w:tc>
          <w:tcPr>
            <w:tcW w:w="1200" w:type="dxa"/>
            <w:noWrap/>
            <w:vAlign w:val="bottom"/>
            <w:hideMark/>
          </w:tcPr>
          <w:p w14:paraId="5B974807" w14:textId="22D4EE6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50,12%</w:t>
            </w:r>
          </w:p>
        </w:tc>
      </w:tr>
      <w:tr w:rsidR="005D1843" w:rsidRPr="00EB696E" w14:paraId="51783996"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1979322" w14:textId="641E7ED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3EF46E52" w14:textId="3F12461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42391A01" w14:textId="1386646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23A76684" w14:textId="4168C17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353</w:t>
            </w:r>
          </w:p>
        </w:tc>
        <w:tc>
          <w:tcPr>
            <w:tcW w:w="1880" w:type="dxa"/>
            <w:noWrap/>
            <w:vAlign w:val="bottom"/>
            <w:hideMark/>
          </w:tcPr>
          <w:p w14:paraId="68149ABC" w14:textId="3B016E9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2847</w:t>
            </w:r>
          </w:p>
        </w:tc>
        <w:tc>
          <w:tcPr>
            <w:tcW w:w="1306" w:type="dxa"/>
            <w:gridSpan w:val="2"/>
            <w:noWrap/>
            <w:vAlign w:val="bottom"/>
            <w:hideMark/>
          </w:tcPr>
          <w:p w14:paraId="798114C1" w14:textId="47ABD7C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56,94%</w:t>
            </w:r>
          </w:p>
        </w:tc>
        <w:tc>
          <w:tcPr>
            <w:tcW w:w="1200" w:type="dxa"/>
            <w:noWrap/>
            <w:vAlign w:val="bottom"/>
            <w:hideMark/>
          </w:tcPr>
          <w:p w14:paraId="680636FB" w14:textId="4DF753D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43,06%</w:t>
            </w:r>
          </w:p>
        </w:tc>
      </w:tr>
      <w:tr w:rsidR="005D1843" w:rsidRPr="00EB696E" w14:paraId="76791A89"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C4619BE" w14:textId="613DF64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7856573A" w14:textId="0251566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235D37AB" w14:textId="02D783A1"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4A2D6EAA" w14:textId="04C804CB"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349</w:t>
            </w:r>
          </w:p>
        </w:tc>
        <w:tc>
          <w:tcPr>
            <w:tcW w:w="1880" w:type="dxa"/>
            <w:noWrap/>
            <w:vAlign w:val="bottom"/>
            <w:hideMark/>
          </w:tcPr>
          <w:p w14:paraId="4BFB5DE7" w14:textId="47EE682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3196</w:t>
            </w:r>
          </w:p>
        </w:tc>
        <w:tc>
          <w:tcPr>
            <w:tcW w:w="1306" w:type="dxa"/>
            <w:gridSpan w:val="2"/>
            <w:noWrap/>
            <w:vAlign w:val="bottom"/>
            <w:hideMark/>
          </w:tcPr>
          <w:p w14:paraId="054E4136" w14:textId="5D440C3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63,92%</w:t>
            </w:r>
          </w:p>
        </w:tc>
        <w:tc>
          <w:tcPr>
            <w:tcW w:w="1200" w:type="dxa"/>
            <w:noWrap/>
            <w:vAlign w:val="bottom"/>
            <w:hideMark/>
          </w:tcPr>
          <w:p w14:paraId="26286360" w14:textId="78F4713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36,08%</w:t>
            </w:r>
          </w:p>
        </w:tc>
      </w:tr>
      <w:tr w:rsidR="005D1843" w:rsidRPr="00EB696E" w14:paraId="53C196E7"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EFBF09C" w14:textId="7082D9ED"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424A4772" w14:textId="02FA8212"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36A3B1C9" w14:textId="010E98A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40E84FE6" w14:textId="7E5EC0F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w:t>
            </w:r>
          </w:p>
        </w:tc>
        <w:tc>
          <w:tcPr>
            <w:tcW w:w="1880" w:type="dxa"/>
            <w:noWrap/>
            <w:vAlign w:val="bottom"/>
            <w:hideMark/>
          </w:tcPr>
          <w:p w14:paraId="2B4E0944" w14:textId="59B3D2D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3496</w:t>
            </w:r>
          </w:p>
        </w:tc>
        <w:tc>
          <w:tcPr>
            <w:tcW w:w="1306" w:type="dxa"/>
            <w:gridSpan w:val="2"/>
            <w:noWrap/>
            <w:vAlign w:val="bottom"/>
            <w:hideMark/>
          </w:tcPr>
          <w:p w14:paraId="6BC63FF4" w14:textId="07FA13F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69,92%</w:t>
            </w:r>
          </w:p>
        </w:tc>
        <w:tc>
          <w:tcPr>
            <w:tcW w:w="1200" w:type="dxa"/>
            <w:noWrap/>
            <w:vAlign w:val="bottom"/>
            <w:hideMark/>
          </w:tcPr>
          <w:p w14:paraId="2F907412" w14:textId="035CCF34"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30,08%</w:t>
            </w:r>
          </w:p>
        </w:tc>
      </w:tr>
      <w:tr w:rsidR="005D1843" w:rsidRPr="00EB696E" w14:paraId="19913856"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4C6F6E2" w14:textId="1365B22E"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FFA0336" w14:textId="792A046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5559F08E" w14:textId="5298DD44"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766E4B6D" w14:textId="76BD669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274</w:t>
            </w:r>
          </w:p>
        </w:tc>
        <w:tc>
          <w:tcPr>
            <w:tcW w:w="1880" w:type="dxa"/>
            <w:noWrap/>
            <w:vAlign w:val="bottom"/>
            <w:hideMark/>
          </w:tcPr>
          <w:p w14:paraId="00509E9F" w14:textId="4A596FA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3770</w:t>
            </w:r>
          </w:p>
        </w:tc>
        <w:tc>
          <w:tcPr>
            <w:tcW w:w="1306" w:type="dxa"/>
            <w:gridSpan w:val="2"/>
            <w:noWrap/>
            <w:vAlign w:val="bottom"/>
            <w:hideMark/>
          </w:tcPr>
          <w:p w14:paraId="2FE1DD5B" w14:textId="54C5B4E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75,40%</w:t>
            </w:r>
          </w:p>
        </w:tc>
        <w:tc>
          <w:tcPr>
            <w:tcW w:w="1200" w:type="dxa"/>
            <w:noWrap/>
            <w:vAlign w:val="bottom"/>
            <w:hideMark/>
          </w:tcPr>
          <w:p w14:paraId="06F5AA41" w14:textId="6D4F5FE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24,60%</w:t>
            </w:r>
          </w:p>
        </w:tc>
      </w:tr>
      <w:tr w:rsidR="005D1843" w:rsidRPr="00EB696E" w14:paraId="034366A6"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32B01F9" w14:textId="3D1D63F1"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53F79947" w14:textId="4D994E6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5CC02151" w14:textId="756F556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51CB092D" w14:textId="0B5ABD1D"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257</w:t>
            </w:r>
          </w:p>
        </w:tc>
        <w:tc>
          <w:tcPr>
            <w:tcW w:w="1880" w:type="dxa"/>
            <w:noWrap/>
            <w:vAlign w:val="bottom"/>
            <w:hideMark/>
          </w:tcPr>
          <w:p w14:paraId="752BDAA3" w14:textId="6116398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4027</w:t>
            </w:r>
          </w:p>
        </w:tc>
        <w:tc>
          <w:tcPr>
            <w:tcW w:w="1306" w:type="dxa"/>
            <w:gridSpan w:val="2"/>
            <w:noWrap/>
            <w:vAlign w:val="bottom"/>
            <w:hideMark/>
          </w:tcPr>
          <w:p w14:paraId="2E6F9082" w14:textId="27E12DA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80,54%</w:t>
            </w:r>
          </w:p>
        </w:tc>
        <w:tc>
          <w:tcPr>
            <w:tcW w:w="1200" w:type="dxa"/>
            <w:noWrap/>
            <w:vAlign w:val="bottom"/>
            <w:hideMark/>
          </w:tcPr>
          <w:p w14:paraId="09079748" w14:textId="1F4EC01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19,46%</w:t>
            </w:r>
          </w:p>
        </w:tc>
      </w:tr>
      <w:tr w:rsidR="005D1843" w:rsidRPr="00EB696E" w14:paraId="683FF984"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BC59857" w14:textId="5DB59A6A"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7672179F" w14:textId="49354A6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120133B0" w14:textId="30672C3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5328A367" w14:textId="3C04011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215</w:t>
            </w:r>
          </w:p>
        </w:tc>
        <w:tc>
          <w:tcPr>
            <w:tcW w:w="1880" w:type="dxa"/>
            <w:noWrap/>
            <w:vAlign w:val="bottom"/>
            <w:hideMark/>
          </w:tcPr>
          <w:p w14:paraId="591196A9" w14:textId="0F7F817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4242</w:t>
            </w:r>
          </w:p>
        </w:tc>
        <w:tc>
          <w:tcPr>
            <w:tcW w:w="1306" w:type="dxa"/>
            <w:gridSpan w:val="2"/>
            <w:noWrap/>
            <w:vAlign w:val="bottom"/>
            <w:hideMark/>
          </w:tcPr>
          <w:p w14:paraId="12CDAEFC" w14:textId="32E1549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84,84%</w:t>
            </w:r>
          </w:p>
        </w:tc>
        <w:tc>
          <w:tcPr>
            <w:tcW w:w="1200" w:type="dxa"/>
            <w:noWrap/>
            <w:vAlign w:val="bottom"/>
            <w:hideMark/>
          </w:tcPr>
          <w:p w14:paraId="77BEA800" w14:textId="3C04C47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15,16%</w:t>
            </w:r>
          </w:p>
        </w:tc>
      </w:tr>
      <w:tr w:rsidR="005D1843" w:rsidRPr="00EB696E" w14:paraId="24AE2C8B"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9541DFB" w14:textId="75C4BA52"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2B0F2F01" w14:textId="2C5A0F8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008B06EB" w14:textId="7432719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709518C5" w14:textId="1071509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149</w:t>
            </w:r>
          </w:p>
        </w:tc>
        <w:tc>
          <w:tcPr>
            <w:tcW w:w="1880" w:type="dxa"/>
            <w:noWrap/>
            <w:vAlign w:val="bottom"/>
          </w:tcPr>
          <w:p w14:paraId="22E42EA3" w14:textId="0E22F18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4391</w:t>
            </w:r>
          </w:p>
        </w:tc>
        <w:tc>
          <w:tcPr>
            <w:tcW w:w="1306" w:type="dxa"/>
            <w:gridSpan w:val="2"/>
            <w:noWrap/>
            <w:vAlign w:val="bottom"/>
          </w:tcPr>
          <w:p w14:paraId="26DDE5FA" w14:textId="2BCAF54D"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87,82%</w:t>
            </w:r>
          </w:p>
        </w:tc>
        <w:tc>
          <w:tcPr>
            <w:tcW w:w="1200" w:type="dxa"/>
            <w:noWrap/>
            <w:vAlign w:val="bottom"/>
          </w:tcPr>
          <w:p w14:paraId="29CC7B98" w14:textId="151ADB1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12,18%</w:t>
            </w:r>
          </w:p>
        </w:tc>
      </w:tr>
      <w:tr w:rsidR="005D1843" w:rsidRPr="00EB696E" w14:paraId="1D6D5531"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8EF9E6C" w14:textId="7EAEE440"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2B9D6B7A" w14:textId="7C232CC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513103C8" w14:textId="6DB8B65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606AEF0A" w14:textId="2CF7E534"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152</w:t>
            </w:r>
          </w:p>
        </w:tc>
        <w:tc>
          <w:tcPr>
            <w:tcW w:w="1880" w:type="dxa"/>
            <w:noWrap/>
            <w:vAlign w:val="bottom"/>
          </w:tcPr>
          <w:p w14:paraId="0161353E" w14:textId="2F8EDA4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4543</w:t>
            </w:r>
          </w:p>
        </w:tc>
        <w:tc>
          <w:tcPr>
            <w:tcW w:w="1306" w:type="dxa"/>
            <w:gridSpan w:val="2"/>
            <w:noWrap/>
            <w:vAlign w:val="bottom"/>
          </w:tcPr>
          <w:p w14:paraId="09444080" w14:textId="710C6D9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90,86%</w:t>
            </w:r>
          </w:p>
        </w:tc>
        <w:tc>
          <w:tcPr>
            <w:tcW w:w="1200" w:type="dxa"/>
            <w:noWrap/>
            <w:vAlign w:val="bottom"/>
          </w:tcPr>
          <w:p w14:paraId="1A6B3217" w14:textId="249FC17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9,14%</w:t>
            </w:r>
          </w:p>
        </w:tc>
      </w:tr>
      <w:tr w:rsidR="005D1843" w:rsidRPr="00EB696E" w14:paraId="46CDE7F9"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0669F6CF" w14:textId="5CD77686"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2A2E0F4C" w14:textId="5F6F058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440D9942" w14:textId="14AA079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58BD5579" w14:textId="0C7EFFC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118</w:t>
            </w:r>
          </w:p>
        </w:tc>
        <w:tc>
          <w:tcPr>
            <w:tcW w:w="1880" w:type="dxa"/>
            <w:noWrap/>
            <w:vAlign w:val="bottom"/>
          </w:tcPr>
          <w:p w14:paraId="7284F90B" w14:textId="72975FF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4661</w:t>
            </w:r>
          </w:p>
        </w:tc>
        <w:tc>
          <w:tcPr>
            <w:tcW w:w="1306" w:type="dxa"/>
            <w:gridSpan w:val="2"/>
            <w:noWrap/>
            <w:vAlign w:val="bottom"/>
          </w:tcPr>
          <w:p w14:paraId="7252FF06" w14:textId="5D244DB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93,22%</w:t>
            </w:r>
          </w:p>
        </w:tc>
        <w:tc>
          <w:tcPr>
            <w:tcW w:w="1200" w:type="dxa"/>
            <w:noWrap/>
            <w:vAlign w:val="bottom"/>
          </w:tcPr>
          <w:p w14:paraId="750E75E6" w14:textId="4E3CA63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6,78%</w:t>
            </w:r>
          </w:p>
        </w:tc>
      </w:tr>
      <w:tr w:rsidR="005D1843" w:rsidRPr="00EB696E" w14:paraId="32B080A5"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491931" w14:textId="41A8A7AB"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63584F8E" w14:textId="556DBED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4DF0E3DC" w14:textId="0BC4A8A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2D6250A1" w14:textId="0657B3C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w:t>
            </w:r>
          </w:p>
        </w:tc>
        <w:tc>
          <w:tcPr>
            <w:tcW w:w="1880" w:type="dxa"/>
            <w:noWrap/>
            <w:vAlign w:val="bottom"/>
            <w:hideMark/>
          </w:tcPr>
          <w:p w14:paraId="2FBC04EF" w14:textId="4088C86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4747</w:t>
            </w:r>
          </w:p>
        </w:tc>
        <w:tc>
          <w:tcPr>
            <w:tcW w:w="1306" w:type="dxa"/>
            <w:gridSpan w:val="2"/>
            <w:noWrap/>
            <w:vAlign w:val="bottom"/>
            <w:hideMark/>
          </w:tcPr>
          <w:p w14:paraId="5B16137F" w14:textId="2F58E951"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94,94%</w:t>
            </w:r>
          </w:p>
        </w:tc>
        <w:tc>
          <w:tcPr>
            <w:tcW w:w="1200" w:type="dxa"/>
            <w:noWrap/>
            <w:vAlign w:val="bottom"/>
            <w:hideMark/>
          </w:tcPr>
          <w:p w14:paraId="78F6E4B2" w14:textId="4F8A280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5,06%</w:t>
            </w:r>
          </w:p>
        </w:tc>
      </w:tr>
      <w:tr w:rsidR="005D1843" w:rsidRPr="00EB696E" w14:paraId="21DE6EBA"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843F6B6" w14:textId="37146025"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225C6382" w14:textId="13D4F8A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4D623F54" w14:textId="6CB661C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4D244FD5" w14:textId="4849EAD2"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w:t>
            </w:r>
          </w:p>
        </w:tc>
        <w:tc>
          <w:tcPr>
            <w:tcW w:w="1880" w:type="dxa"/>
            <w:noWrap/>
            <w:vAlign w:val="bottom"/>
            <w:hideMark/>
          </w:tcPr>
          <w:p w14:paraId="051781D0" w14:textId="7A69CD6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4818</w:t>
            </w:r>
          </w:p>
        </w:tc>
        <w:tc>
          <w:tcPr>
            <w:tcW w:w="1306" w:type="dxa"/>
            <w:gridSpan w:val="2"/>
            <w:noWrap/>
            <w:vAlign w:val="bottom"/>
            <w:hideMark/>
          </w:tcPr>
          <w:p w14:paraId="71DBBD76" w14:textId="5A69416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96,36%</w:t>
            </w:r>
          </w:p>
        </w:tc>
        <w:tc>
          <w:tcPr>
            <w:tcW w:w="1200" w:type="dxa"/>
            <w:noWrap/>
            <w:vAlign w:val="bottom"/>
            <w:hideMark/>
          </w:tcPr>
          <w:p w14:paraId="16003ADA" w14:textId="5D91219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3,64%</w:t>
            </w:r>
          </w:p>
        </w:tc>
      </w:tr>
      <w:tr w:rsidR="005D1843" w:rsidRPr="00EB696E" w14:paraId="38C3ACC3"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D4A8B84" w14:textId="4EC56281"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5FD73EC3" w14:textId="6B6B254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5F8FA9C3" w14:textId="19319A8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25707F66" w14:textId="295F19D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39</w:t>
            </w:r>
          </w:p>
        </w:tc>
        <w:tc>
          <w:tcPr>
            <w:tcW w:w="1880" w:type="dxa"/>
            <w:noWrap/>
            <w:vAlign w:val="bottom"/>
            <w:hideMark/>
          </w:tcPr>
          <w:p w14:paraId="67D4328F" w14:textId="7F2DF20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4857</w:t>
            </w:r>
          </w:p>
        </w:tc>
        <w:tc>
          <w:tcPr>
            <w:tcW w:w="1306" w:type="dxa"/>
            <w:gridSpan w:val="2"/>
            <w:noWrap/>
            <w:vAlign w:val="bottom"/>
            <w:hideMark/>
          </w:tcPr>
          <w:p w14:paraId="52A4953A" w14:textId="403795A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97,14%</w:t>
            </w:r>
          </w:p>
        </w:tc>
        <w:tc>
          <w:tcPr>
            <w:tcW w:w="1200" w:type="dxa"/>
            <w:noWrap/>
            <w:vAlign w:val="bottom"/>
            <w:hideMark/>
          </w:tcPr>
          <w:p w14:paraId="0EFDC6E3" w14:textId="647DBB69"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2,86%</w:t>
            </w:r>
          </w:p>
        </w:tc>
      </w:tr>
      <w:tr w:rsidR="005D1843" w:rsidRPr="00EB696E" w14:paraId="3DE82898"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5C77474" w14:textId="75593C99"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0FCB6826" w14:textId="1457CAA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096743C3" w14:textId="6FD700A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99F4E07" w14:textId="4419E39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143</w:t>
            </w:r>
          </w:p>
        </w:tc>
        <w:tc>
          <w:tcPr>
            <w:tcW w:w="1880" w:type="dxa"/>
            <w:noWrap/>
            <w:vAlign w:val="bottom"/>
            <w:hideMark/>
          </w:tcPr>
          <w:p w14:paraId="4F81599A" w14:textId="0714A0D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30575AD6" w14:textId="5C6F261E"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2244A12E" w14:textId="00E4464F"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0E6A229E" w14:textId="49EF8D1B" w:rsidR="005D1843" w:rsidRPr="00EB696E" w:rsidRDefault="005D1843" w:rsidP="005D1843">
      <w:r w:rsidRPr="00EB696E">
        <w:rPr>
          <w:i/>
        </w:rPr>
        <w:t xml:space="preserve">Nota: </w:t>
      </w:r>
      <w:r w:rsidRPr="00EB696E">
        <w:t xml:space="preserve">La tabla representa el histograma de las 5 mil simulaciones de disponibilidad </w:t>
      </w:r>
      <w:r>
        <w:t xml:space="preserve">mensual </w:t>
      </w:r>
      <w:r w:rsidRPr="00EB696E">
        <w:t xml:space="preserve">efectuadas, junto con su frecuencia y probabilidad asociada. </w:t>
      </w:r>
    </w:p>
    <w:p w14:paraId="18BEC13F" w14:textId="0359D163" w:rsidR="005D1843" w:rsidRPr="00FA3FC4" w:rsidRDefault="005D1843" w:rsidP="005D1843">
      <w:pPr>
        <w:pStyle w:val="Epgrafe"/>
        <w:keepNext/>
        <w:jc w:val="center"/>
      </w:pPr>
      <w:r w:rsidRPr="00FA3FC4">
        <w:lastRenderedPageBreak/>
        <w:t xml:space="preserve">Figura </w:t>
      </w:r>
      <w:r w:rsidRPr="00FA3FC4">
        <w:fldChar w:fldCharType="begin"/>
      </w:r>
      <w:r w:rsidRPr="00FA3FC4">
        <w:instrText xml:space="preserve"> SEQ Figura \* ARABIC </w:instrText>
      </w:r>
      <w:r w:rsidRPr="00FA3FC4">
        <w:fldChar w:fldCharType="separate"/>
      </w:r>
      <w:r w:rsidRPr="00FA3FC4">
        <w:rPr>
          <w:noProof/>
        </w:rPr>
        <w:t>24</w:t>
      </w:r>
      <w:r w:rsidRPr="00FA3FC4">
        <w:fldChar w:fldCharType="end"/>
      </w:r>
      <w:r w:rsidRPr="00FA3FC4">
        <w:t>.- Representación gráfica de las Simulaciones</w:t>
      </w:r>
      <w:r>
        <w:t xml:space="preserve"> disponibilidad mensual</w:t>
      </w:r>
      <w:r w:rsidRPr="00FA3FC4">
        <w:t>.</w:t>
      </w:r>
    </w:p>
    <w:p w14:paraId="69084A0D" w14:textId="072EA2D7" w:rsidR="005D1843" w:rsidRPr="00FA3FC4" w:rsidRDefault="005D1843" w:rsidP="005D1843">
      <w:r>
        <w:rPr>
          <w:noProof/>
          <w:lang w:val="es-CL" w:eastAsia="es-CL" w:bidi="ar-SA"/>
        </w:rPr>
        <w:drawing>
          <wp:inline distT="0" distB="0" distL="0" distR="0" wp14:anchorId="06C07F18" wp14:editId="21D86F32">
            <wp:extent cx="5349875" cy="3217333"/>
            <wp:effectExtent l="0" t="0" r="22225" b="21590"/>
            <wp:docPr id="13" name="Gráfico 1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7E0DCF74" w14:textId="77777777" w:rsidR="005D1843" w:rsidRDefault="005D1843" w:rsidP="005D1843">
      <w:r w:rsidRPr="00FA3FC4">
        <w:rPr>
          <w:i/>
        </w:rPr>
        <w:t xml:space="preserve">Nota: </w:t>
      </w:r>
      <w:r w:rsidRPr="00FA3FC4">
        <w:t xml:space="preserve">El gráfico representa el comportamiento de las frecuencias de cada intervalo y </w:t>
      </w:r>
      <w:r w:rsidRPr="00144019">
        <w:t xml:space="preserve">acumulada de las simulaciones. </w:t>
      </w:r>
    </w:p>
    <w:p w14:paraId="7BDF9BFA" w14:textId="77777777" w:rsidR="00144019" w:rsidRPr="00144019" w:rsidRDefault="00144019" w:rsidP="005D1843"/>
    <w:p w14:paraId="0EE327DA" w14:textId="5DC5A5E0" w:rsidR="005D1843" w:rsidRDefault="005D1843" w:rsidP="00F368D5">
      <w:pPr>
        <w:rPr>
          <w:highlight w:val="yellow"/>
        </w:rPr>
      </w:pPr>
      <w:r w:rsidRPr="00144019">
        <w:t xml:space="preserve">De la tabla y gráfico anterior se puede concluir </w:t>
      </w:r>
      <w:r w:rsidR="00A82078" w:rsidRPr="00144019">
        <w:t>que la mayoría de los datos se encuentra en el primer intervalo entre 0% y 7,14% de disponibilidad mensual, con una probabilidad de un 50% que sea mayor a este último número; y disminuyendo drásticamente a un 30% de probabilidad de obtener una disponibilidad mayor de un 28,6%. Lo</w:t>
      </w:r>
      <w:r w:rsidR="00A82078" w:rsidRPr="00A82078">
        <w:t xml:space="preserve"> anterior, comprueba que, si bien el equipo tiene una buena disponibilidad promedio anual, su disponibilidad mensual no lo es, ya que si se considera un “</w:t>
      </w:r>
      <w:proofErr w:type="spellStart"/>
      <w:r w:rsidR="00A82078" w:rsidRPr="00A82078">
        <w:t>Value</w:t>
      </w:r>
      <w:proofErr w:type="spellEnd"/>
      <w:r w:rsidR="00A82078" w:rsidRPr="00A82078">
        <w:t xml:space="preserve"> at </w:t>
      </w:r>
      <w:proofErr w:type="spellStart"/>
      <w:r w:rsidR="00A82078" w:rsidRPr="00A82078">
        <w:t>Risk</w:t>
      </w:r>
      <w:proofErr w:type="spellEnd"/>
      <w:r w:rsidR="00A82078" w:rsidRPr="00A82078">
        <w:t>” de un 70% de probabilidad de logro, se estima que se puede alcanzar una disponibilidad de un</w:t>
      </w:r>
      <w:r w:rsidRPr="00A82078">
        <w:t xml:space="preserve"> 4,3%</w:t>
      </w:r>
      <w:r w:rsidR="00A82078" w:rsidRPr="00A82078">
        <w:t xml:space="preserve"> mensual</w:t>
      </w:r>
      <w:r w:rsidR="00A82078">
        <w:t>, demostrando así que si bien desde el punto de vista del promedio se cumple con la exigencia de un 80% de disponibilidad, existen momentos del año que no se cumple con esa cantidad, presentando así un sesgo, el que se puede comprobar al simular la cantidad de meses en el que el equipo se encuentra inoperativo, es decir, que presenta un 0% de disponibilidad.</w:t>
      </w:r>
    </w:p>
    <w:p w14:paraId="2C7A4BCD" w14:textId="3DCEEAE0" w:rsidR="005D1843" w:rsidRPr="005D1843" w:rsidRDefault="00A82078" w:rsidP="00F368D5">
      <w:r>
        <w:lastRenderedPageBreak/>
        <w:t>En relación con lo anterior, y c</w:t>
      </w:r>
      <w:r w:rsidR="005D1843" w:rsidRPr="005D1843">
        <w:t>on respecto a los meses inoperativos,</w:t>
      </w:r>
      <w:r w:rsidR="005D1843">
        <w:t xml:space="preserve"> se considera la cantidad de meses que tienen un 0% de disponibilidad dentro de la ventana de tiempo en estudio, de lo que se</w:t>
      </w:r>
      <w:r w:rsidR="005D1843" w:rsidRPr="005D1843">
        <w:t xml:space="preserve"> obtuvieron los siguientes resultados:</w:t>
      </w:r>
    </w:p>
    <w:p w14:paraId="7EA79652" w14:textId="0A37E8ED" w:rsidR="005D1843" w:rsidRPr="00EB696E" w:rsidRDefault="005D1843" w:rsidP="005D1843">
      <w:pPr>
        <w:pStyle w:val="Epgrafe"/>
        <w:keepNext/>
        <w:jc w:val="center"/>
      </w:pPr>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cantidad de meses inoperativo.</w:t>
      </w:r>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5D1843" w:rsidRPr="00EB696E" w14:paraId="1E9F7F7D" w14:textId="77777777" w:rsidTr="005D1843">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7E3EC152" w14:textId="49E917A4" w:rsidR="005D1843" w:rsidRPr="00EB696E" w:rsidRDefault="005D1843" w:rsidP="005D1843">
            <w:pPr>
              <w:widowControl/>
              <w:autoSpaceDE/>
              <w:autoSpaceDN/>
              <w:spacing w:line="240" w:lineRule="auto"/>
              <w:ind w:firstLine="0"/>
              <w:jc w:val="center"/>
              <w:rPr>
                <w:rFonts w:ascii="Calibri" w:hAnsi="Calibri"/>
                <w:bCs w:val="0"/>
                <w:color w:val="000000"/>
                <w:lang w:bidi="ar-SA"/>
              </w:rPr>
            </w:pPr>
            <w:r>
              <w:rPr>
                <w:rFonts w:ascii="Calibri" w:hAnsi="Calibri"/>
                <w:bCs w:val="0"/>
                <w:color w:val="000000"/>
                <w:lang w:bidi="ar-SA"/>
              </w:rPr>
              <w:t>Meses Inoperativo</w:t>
            </w:r>
          </w:p>
        </w:tc>
        <w:tc>
          <w:tcPr>
            <w:tcW w:w="1293" w:type="dxa"/>
            <w:vMerge w:val="restart"/>
            <w:noWrap/>
            <w:vAlign w:val="center"/>
            <w:hideMark/>
          </w:tcPr>
          <w:p w14:paraId="4F07652B"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69C0F185"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29FE5F6C"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5D1843" w:rsidRPr="00EB696E" w14:paraId="51361656" w14:textId="77777777" w:rsidTr="005D18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67EA9C4C" w14:textId="77777777" w:rsidR="005D1843" w:rsidRPr="00EB696E" w:rsidRDefault="005D1843" w:rsidP="005D1843">
            <w:pPr>
              <w:widowControl/>
              <w:autoSpaceDE/>
              <w:autoSpaceDN/>
              <w:spacing w:line="240" w:lineRule="auto"/>
              <w:ind w:firstLine="0"/>
              <w:jc w:val="center"/>
              <w:rPr>
                <w:rFonts w:ascii="Calibri" w:hAnsi="Calibri"/>
                <w:b w:val="0"/>
                <w:bCs w:val="0"/>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C43F938"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66BCAE4F"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6F780C26"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6B770CE1"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5D1843" w:rsidRPr="00EB696E" w14:paraId="16560D72" w14:textId="77777777" w:rsidTr="005D1843">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303D229" w14:textId="73E7167F"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 xml:space="preserve">0 </w:t>
            </w:r>
          </w:p>
        </w:tc>
        <w:tc>
          <w:tcPr>
            <w:tcW w:w="1293" w:type="dxa"/>
            <w:noWrap/>
            <w:vAlign w:val="bottom"/>
            <w:hideMark/>
          </w:tcPr>
          <w:p w14:paraId="1587C977" w14:textId="2066256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2913</w:t>
            </w:r>
          </w:p>
        </w:tc>
        <w:tc>
          <w:tcPr>
            <w:tcW w:w="1880" w:type="dxa"/>
            <w:noWrap/>
            <w:vAlign w:val="bottom"/>
            <w:hideMark/>
          </w:tcPr>
          <w:p w14:paraId="15489B7F" w14:textId="10EFC3C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2913</w:t>
            </w:r>
          </w:p>
        </w:tc>
        <w:tc>
          <w:tcPr>
            <w:tcW w:w="1306" w:type="dxa"/>
            <w:gridSpan w:val="2"/>
            <w:noWrap/>
            <w:vAlign w:val="bottom"/>
            <w:hideMark/>
          </w:tcPr>
          <w:p w14:paraId="1D8212A2" w14:textId="3E76AC3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58,26%</w:t>
            </w:r>
          </w:p>
        </w:tc>
        <w:tc>
          <w:tcPr>
            <w:tcW w:w="1200" w:type="dxa"/>
            <w:noWrap/>
            <w:vAlign w:val="bottom"/>
            <w:hideMark/>
          </w:tcPr>
          <w:p w14:paraId="22118CDF" w14:textId="2AC2F5E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41,74%</w:t>
            </w:r>
          </w:p>
        </w:tc>
      </w:tr>
      <w:tr w:rsidR="005D1843" w:rsidRPr="00EB696E" w14:paraId="628765B3"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E4E9E5C" w14:textId="0DFC09D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1</w:t>
            </w:r>
          </w:p>
        </w:tc>
        <w:tc>
          <w:tcPr>
            <w:tcW w:w="1293" w:type="dxa"/>
            <w:noWrap/>
            <w:vAlign w:val="bottom"/>
            <w:hideMark/>
          </w:tcPr>
          <w:p w14:paraId="4768B1D9" w14:textId="352CBFAF"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1492</w:t>
            </w:r>
          </w:p>
        </w:tc>
        <w:tc>
          <w:tcPr>
            <w:tcW w:w="1880" w:type="dxa"/>
            <w:noWrap/>
            <w:vAlign w:val="bottom"/>
            <w:hideMark/>
          </w:tcPr>
          <w:p w14:paraId="167B99D7" w14:textId="0F7C2FB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4405</w:t>
            </w:r>
          </w:p>
        </w:tc>
        <w:tc>
          <w:tcPr>
            <w:tcW w:w="1306" w:type="dxa"/>
            <w:gridSpan w:val="2"/>
            <w:noWrap/>
            <w:vAlign w:val="bottom"/>
            <w:hideMark/>
          </w:tcPr>
          <w:p w14:paraId="1EC995F0" w14:textId="66844F8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88,10%</w:t>
            </w:r>
          </w:p>
        </w:tc>
        <w:tc>
          <w:tcPr>
            <w:tcW w:w="1200" w:type="dxa"/>
            <w:noWrap/>
            <w:vAlign w:val="bottom"/>
            <w:hideMark/>
          </w:tcPr>
          <w:p w14:paraId="3689E0F2" w14:textId="75FC645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11,90%</w:t>
            </w:r>
          </w:p>
        </w:tc>
      </w:tr>
      <w:tr w:rsidR="005D1843" w:rsidRPr="00EB696E" w14:paraId="303EF798"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F55704C" w14:textId="1911CC7B"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2</w:t>
            </w:r>
          </w:p>
        </w:tc>
        <w:tc>
          <w:tcPr>
            <w:tcW w:w="1293" w:type="dxa"/>
            <w:noWrap/>
            <w:vAlign w:val="bottom"/>
            <w:hideMark/>
          </w:tcPr>
          <w:p w14:paraId="757C92D0" w14:textId="5FC52AD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502</w:t>
            </w:r>
          </w:p>
        </w:tc>
        <w:tc>
          <w:tcPr>
            <w:tcW w:w="1880" w:type="dxa"/>
            <w:noWrap/>
            <w:vAlign w:val="bottom"/>
            <w:hideMark/>
          </w:tcPr>
          <w:p w14:paraId="471937B6" w14:textId="71F25EB5"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4907</w:t>
            </w:r>
          </w:p>
        </w:tc>
        <w:tc>
          <w:tcPr>
            <w:tcW w:w="1306" w:type="dxa"/>
            <w:gridSpan w:val="2"/>
            <w:noWrap/>
            <w:vAlign w:val="bottom"/>
            <w:hideMark/>
          </w:tcPr>
          <w:p w14:paraId="2D7B2E97" w14:textId="756FA0F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98,14%</w:t>
            </w:r>
          </w:p>
        </w:tc>
        <w:tc>
          <w:tcPr>
            <w:tcW w:w="1200" w:type="dxa"/>
            <w:noWrap/>
            <w:vAlign w:val="bottom"/>
            <w:hideMark/>
          </w:tcPr>
          <w:p w14:paraId="69B718CA" w14:textId="0A24BFD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1,86%</w:t>
            </w:r>
          </w:p>
        </w:tc>
      </w:tr>
      <w:tr w:rsidR="005D1843" w:rsidRPr="00EB696E" w14:paraId="1EF2ADDA"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AAD3F82" w14:textId="5ADE429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3</w:t>
            </w:r>
          </w:p>
        </w:tc>
        <w:tc>
          <w:tcPr>
            <w:tcW w:w="1293" w:type="dxa"/>
            <w:noWrap/>
            <w:vAlign w:val="bottom"/>
            <w:hideMark/>
          </w:tcPr>
          <w:p w14:paraId="57484282" w14:textId="756FF024"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82</w:t>
            </w:r>
          </w:p>
        </w:tc>
        <w:tc>
          <w:tcPr>
            <w:tcW w:w="1880" w:type="dxa"/>
            <w:noWrap/>
            <w:vAlign w:val="bottom"/>
            <w:hideMark/>
          </w:tcPr>
          <w:p w14:paraId="0A2C6241" w14:textId="13DAC84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4989</w:t>
            </w:r>
          </w:p>
        </w:tc>
        <w:tc>
          <w:tcPr>
            <w:tcW w:w="1306" w:type="dxa"/>
            <w:gridSpan w:val="2"/>
            <w:noWrap/>
            <w:vAlign w:val="bottom"/>
            <w:hideMark/>
          </w:tcPr>
          <w:p w14:paraId="63C1FE20" w14:textId="4CFF3E0E"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99,78%</w:t>
            </w:r>
          </w:p>
        </w:tc>
        <w:tc>
          <w:tcPr>
            <w:tcW w:w="1200" w:type="dxa"/>
            <w:noWrap/>
            <w:vAlign w:val="bottom"/>
            <w:hideMark/>
          </w:tcPr>
          <w:p w14:paraId="243EF967" w14:textId="4D1CE04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0,22%</w:t>
            </w:r>
          </w:p>
        </w:tc>
      </w:tr>
      <w:tr w:rsidR="005D1843" w:rsidRPr="00EB696E" w14:paraId="6EFECFF7"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F0437F8" w14:textId="1BAD14F0"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4</w:t>
            </w:r>
          </w:p>
        </w:tc>
        <w:tc>
          <w:tcPr>
            <w:tcW w:w="1293" w:type="dxa"/>
            <w:noWrap/>
            <w:vAlign w:val="bottom"/>
            <w:hideMark/>
          </w:tcPr>
          <w:p w14:paraId="7CB5F2C4" w14:textId="1B698D5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w:t>
            </w:r>
          </w:p>
        </w:tc>
        <w:tc>
          <w:tcPr>
            <w:tcW w:w="1880" w:type="dxa"/>
            <w:noWrap/>
            <w:vAlign w:val="bottom"/>
            <w:hideMark/>
          </w:tcPr>
          <w:p w14:paraId="6B2F5398" w14:textId="6E44B4B5"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11A6DAF1" w14:textId="05BB653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492A189B" w14:textId="182078C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0204E895" w14:textId="46DCD7B9" w:rsidR="005D1843" w:rsidRPr="00EB696E" w:rsidRDefault="005D1843" w:rsidP="005D1843">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115B50F5" w14:textId="740A442C" w:rsidR="005D1843" w:rsidRPr="00FA3FC4" w:rsidRDefault="005D1843" w:rsidP="005D1843">
      <w:pPr>
        <w:pStyle w:val="Epgrafe"/>
        <w:keepNext/>
        <w:jc w:val="center"/>
      </w:pPr>
      <w:r w:rsidRPr="00FA3FC4">
        <w:t xml:space="preserve">Figura </w:t>
      </w:r>
      <w:r w:rsidRPr="00FA3FC4">
        <w:fldChar w:fldCharType="begin"/>
      </w:r>
      <w:r w:rsidRPr="00FA3FC4">
        <w:instrText xml:space="preserve"> SEQ Figura \* ARABIC </w:instrText>
      </w:r>
      <w:r w:rsidRPr="00FA3FC4">
        <w:fldChar w:fldCharType="separate"/>
      </w:r>
      <w:r w:rsidRPr="00FA3FC4">
        <w:rPr>
          <w:noProof/>
        </w:rPr>
        <w:t>24</w:t>
      </w:r>
      <w:r w:rsidRPr="00FA3FC4">
        <w:fldChar w:fldCharType="end"/>
      </w:r>
      <w:r w:rsidRPr="00FA3FC4">
        <w:t>.- Representación gráfica de las Simulaciones</w:t>
      </w:r>
      <w:r>
        <w:t xml:space="preserve"> cantidad de meses inoperativo</w:t>
      </w:r>
      <w:r w:rsidRPr="00FA3FC4">
        <w:t>.</w:t>
      </w:r>
    </w:p>
    <w:p w14:paraId="773D7CA7" w14:textId="7EB07EE5" w:rsidR="005D1843" w:rsidRPr="00FA3FC4" w:rsidRDefault="005D1843" w:rsidP="005D1843">
      <w:r>
        <w:rPr>
          <w:noProof/>
          <w:lang w:val="es-CL" w:eastAsia="es-CL" w:bidi="ar-SA"/>
        </w:rPr>
        <w:drawing>
          <wp:inline distT="0" distB="0" distL="0" distR="0" wp14:anchorId="7BAF6561" wp14:editId="12D1337A">
            <wp:extent cx="5349875" cy="3217333"/>
            <wp:effectExtent l="0" t="0" r="22225" b="21590"/>
            <wp:docPr id="16" name="Gráfico 1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CE4059D" w14:textId="77777777" w:rsidR="005D1843" w:rsidRPr="00144019" w:rsidRDefault="005D1843" w:rsidP="005D1843">
      <w:r w:rsidRPr="00FA3FC4">
        <w:rPr>
          <w:i/>
        </w:rPr>
        <w:t xml:space="preserve">Nota: </w:t>
      </w:r>
      <w:r w:rsidRPr="00FA3FC4">
        <w:t xml:space="preserve">El gráfico representa el comportamiento de las frecuencias de cada intervalo y </w:t>
      </w:r>
      <w:r w:rsidRPr="00144019">
        <w:t xml:space="preserve">acumulada de las simulaciones. </w:t>
      </w:r>
    </w:p>
    <w:p w14:paraId="55454A40" w14:textId="77777777" w:rsidR="005D1843" w:rsidRPr="00144019" w:rsidRDefault="005D1843" w:rsidP="00F368D5"/>
    <w:p w14:paraId="3294C516" w14:textId="6347E01D" w:rsidR="00E5462D" w:rsidRPr="00144019" w:rsidRDefault="00E5462D" w:rsidP="00E5462D">
      <w:r w:rsidRPr="00144019">
        <w:t>De la tabla y gráfico anterior se puede concluir que</w:t>
      </w:r>
      <w:r w:rsidR="00144019" w:rsidRPr="00144019">
        <w:t xml:space="preserve"> con una 41,7% de probabilidad, el </w:t>
      </w:r>
      <w:r w:rsidR="00144019" w:rsidRPr="00144019">
        <w:lastRenderedPageBreak/>
        <w:t xml:space="preserve">equipo va a estar a lo menos un  mes inoperativo o desde otro punto de vista con un 58,3% de probabilidad, el equipo estará fallado menos de un mes completo. </w:t>
      </w:r>
    </w:p>
    <w:p w14:paraId="5E3E4A19" w14:textId="3ACED1F7" w:rsidR="005D1843" w:rsidRPr="00144019" w:rsidRDefault="00E5462D" w:rsidP="00F368D5">
      <w:r w:rsidRPr="00144019">
        <w:t xml:space="preserve">Con todos los </w:t>
      </w:r>
      <w:r w:rsidR="00144019" w:rsidRPr="00144019">
        <w:t>cálculos</w:t>
      </w:r>
      <w:r w:rsidRPr="00144019">
        <w:t xml:space="preserve"> anteriores de forma holística se puede apreciar que, si bien la disponibilidad anual promedio es alta</w:t>
      </w:r>
      <w:r w:rsidR="00144019" w:rsidRPr="00144019">
        <w:t xml:space="preserve">, hay una alta probabilidad de presentar </w:t>
      </w:r>
      <w:proofErr w:type="spellStart"/>
      <w:r w:rsidR="00144019" w:rsidRPr="00144019">
        <w:t>uan</w:t>
      </w:r>
      <w:proofErr w:type="spellEnd"/>
      <w:r w:rsidR="00144019" w:rsidRPr="00144019">
        <w:t xml:space="preserve"> disponibilidad mensual menor al 80% exigido de disponibilidad, situación que se vio reflejada debido a la falla casi catastrófica ocurrida en agosto del año 2025, que dejó de baja el cañón por el resto del año, comprobando que el mantenimiento mayor debería haberse efectuado el año 2025 y no el año 2026 como está ocurriendo ahora. Si bien, el trabajo de mantenimiento mayor se está ejecutando durante este año, se corrió un alto riesgo al no hacerlo de acuerdo a la frecuencia establecida, ya que casi se pierde el activo. Todo lo anterior permite comprobar que si bien un activo “está bueno” u operando normal, debe analizarse su comportamiento de vida y falla previo a la decisión de desplazar temporalmente un mantenimiento mayor, sobre todo si transgrede la frecuencia establecida por el fabricante.  </w:t>
      </w:r>
    </w:p>
    <w:p w14:paraId="78532229" w14:textId="51278606" w:rsidR="00EB5D37" w:rsidRPr="006B333D" w:rsidRDefault="00EB5D37" w:rsidP="00EB5D37">
      <w:r w:rsidRPr="006B333D">
        <w:t>A</w:t>
      </w:r>
      <w:r w:rsidR="00E5462D" w:rsidRPr="006B333D">
        <w:t>dicional a lo anterior, a</w:t>
      </w:r>
      <w:r w:rsidR="00F33560" w:rsidRPr="006B333D">
        <w:t xml:space="preserve"> modo de análisis exploratorio,</w:t>
      </w:r>
      <w:r w:rsidRPr="006B333D">
        <w:t xml:space="preserve"> </w:t>
      </w:r>
      <w:r w:rsidR="00F33560" w:rsidRPr="006B333D">
        <w:t xml:space="preserve">usando </w:t>
      </w:r>
      <w:r w:rsidRPr="006B333D">
        <w:t>los resultados</w:t>
      </w:r>
      <w:r w:rsidR="00F33560" w:rsidRPr="006B333D">
        <w:t xml:space="preserve"> anteriores, se calcularon </w:t>
      </w:r>
      <w:r w:rsidRPr="006B333D">
        <w:t>indicadores estadísticos</w:t>
      </w:r>
      <w:r w:rsidR="00E5462D" w:rsidRPr="006B333D">
        <w:t xml:space="preserve"> para las disponibilidades anuales y mínimas, tales como</w:t>
      </w:r>
      <w:r w:rsidRPr="006B333D">
        <w:t xml:space="preserve"> </w:t>
      </w:r>
      <w:r w:rsidRPr="006B333D">
        <w:rPr>
          <w:rFonts w:eastAsia="Arial"/>
        </w:rPr>
        <w:t xml:space="preserve">media, varianza, desviación estándar, </w:t>
      </w:r>
      <w:r w:rsidR="00F33560" w:rsidRPr="006B333D">
        <w:rPr>
          <w:rFonts w:eastAsia="Arial"/>
        </w:rPr>
        <w:t>de</w:t>
      </w:r>
      <w:r w:rsidRPr="006B333D">
        <w:rPr>
          <w:rFonts w:eastAsia="Arial"/>
        </w:rPr>
        <w:t xml:space="preserve"> simetría y </w:t>
      </w:r>
      <w:proofErr w:type="spellStart"/>
      <w:r w:rsidRPr="006B333D">
        <w:rPr>
          <w:rFonts w:eastAsia="Arial"/>
        </w:rPr>
        <w:t>curtosis</w:t>
      </w:r>
      <w:proofErr w:type="spellEnd"/>
      <w:r w:rsidRPr="006B333D">
        <w:rPr>
          <w:rFonts w:eastAsia="Arial"/>
        </w:rPr>
        <w:t xml:space="preserve">; para concluir respecto a su comportamiento. Los </w:t>
      </w:r>
      <w:r w:rsidR="00F33560" w:rsidRPr="006B333D">
        <w:rPr>
          <w:rFonts w:eastAsia="Arial"/>
        </w:rPr>
        <w:t>valores</w:t>
      </w:r>
      <w:r w:rsidRPr="006B333D">
        <w:rPr>
          <w:rFonts w:eastAsia="Arial"/>
        </w:rPr>
        <w:t xml:space="preserve"> obtenidos fueron los siguientes: </w:t>
      </w:r>
    </w:p>
    <w:p w14:paraId="28528432" w14:textId="3AA1C9BC" w:rsidR="007B7DB7" w:rsidRPr="006B333D" w:rsidRDefault="007B7DB7" w:rsidP="007B7DB7">
      <w:pPr>
        <w:pStyle w:val="Epgrafe"/>
        <w:keepNext/>
        <w:jc w:val="center"/>
      </w:pPr>
      <w:bookmarkStart w:id="89" w:name="_Toc232688291"/>
      <w:r w:rsidRPr="006B333D">
        <w:t xml:space="preserve">Tabla </w:t>
      </w:r>
      <w:r w:rsidR="001F5127" w:rsidRPr="006B333D">
        <w:fldChar w:fldCharType="begin"/>
      </w:r>
      <w:r w:rsidR="001F5127" w:rsidRPr="006B333D">
        <w:instrText xml:space="preserve"> SEQ Tabla \* ARABIC </w:instrText>
      </w:r>
      <w:r w:rsidR="001F5127" w:rsidRPr="006B333D">
        <w:fldChar w:fldCharType="separate"/>
      </w:r>
      <w:r w:rsidR="00CB48A5" w:rsidRPr="006B333D">
        <w:rPr>
          <w:noProof/>
        </w:rPr>
        <w:t>20</w:t>
      </w:r>
      <w:r w:rsidR="001F5127" w:rsidRPr="006B333D">
        <w:rPr>
          <w:noProof/>
        </w:rPr>
        <w:fldChar w:fldCharType="end"/>
      </w:r>
      <w:r w:rsidRPr="006B333D">
        <w:t xml:space="preserve">.- </w:t>
      </w:r>
      <w:r w:rsidR="00EB5D37" w:rsidRPr="006B333D">
        <w:t xml:space="preserve">Indicadores </w:t>
      </w:r>
      <w:r w:rsidRPr="006B333D">
        <w:t xml:space="preserve">Estadísticos de </w:t>
      </w:r>
      <w:r w:rsidR="006B333D" w:rsidRPr="006B333D">
        <w:t>las disponibilidades anual y mínima</w:t>
      </w:r>
      <w:r w:rsidRPr="006B333D">
        <w:t>.</w:t>
      </w:r>
      <w:bookmarkEnd w:id="89"/>
    </w:p>
    <w:tbl>
      <w:tblPr>
        <w:tblStyle w:val="GridTable5DarkAccent1"/>
        <w:tblW w:w="6697" w:type="dxa"/>
        <w:jc w:val="center"/>
        <w:tblLook w:val="0480" w:firstRow="0" w:lastRow="0" w:firstColumn="1" w:lastColumn="0" w:noHBand="0" w:noVBand="1"/>
      </w:tblPr>
      <w:tblGrid>
        <w:gridCol w:w="2346"/>
        <w:gridCol w:w="1720"/>
        <w:gridCol w:w="2631"/>
      </w:tblGrid>
      <w:tr w:rsidR="006B333D" w:rsidRPr="006B333D" w14:paraId="2C4094E5" w14:textId="77777777" w:rsidTr="00FD575E">
        <w:trPr>
          <w:cnfStyle w:val="000000100000" w:firstRow="0" w:lastRow="0" w:firstColumn="0" w:lastColumn="0" w:oddVBand="0" w:evenVBand="0" w:oddHBand="1" w:evenHBand="0" w:firstRowFirstColumn="0" w:firstRowLastColumn="0" w:lastRowFirstColumn="0" w:lastRowLastColumn="0"/>
          <w:trHeight w:val="132"/>
          <w:jc w:val="center"/>
        </w:trPr>
        <w:tc>
          <w:tcPr>
            <w:cnfStyle w:val="001000000000" w:firstRow="0" w:lastRow="0" w:firstColumn="1" w:lastColumn="0" w:oddVBand="0" w:evenVBand="0" w:oddHBand="0" w:evenHBand="0" w:firstRowFirstColumn="0" w:firstRowLastColumn="0" w:lastRowFirstColumn="0" w:lastRowLastColumn="0"/>
            <w:tcW w:w="2346" w:type="dxa"/>
            <w:noWrap/>
          </w:tcPr>
          <w:p w14:paraId="10FDA49D"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p>
        </w:tc>
        <w:tc>
          <w:tcPr>
            <w:tcW w:w="1720" w:type="dxa"/>
            <w:noWrap/>
          </w:tcPr>
          <w:p w14:paraId="6DA0DED8" w14:textId="367B9B8E" w:rsidR="006B333D" w:rsidRPr="00840471"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2631" w:type="dxa"/>
          </w:tcPr>
          <w:p w14:paraId="4F91ED11" w14:textId="32395079" w:rsidR="006B333D" w:rsidRPr="00840471"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r w:rsidR="00FD575E">
              <w:rPr>
                <w:rFonts w:ascii="Calibri" w:hAnsi="Calibri"/>
                <w:b/>
                <w:color w:val="000000"/>
                <w:lang w:bidi="ar-SA"/>
              </w:rPr>
              <w:t xml:space="preserve"> (mensual)</w:t>
            </w:r>
          </w:p>
        </w:tc>
      </w:tr>
      <w:tr w:rsidR="006B333D" w:rsidRPr="006B333D" w14:paraId="4F3BF6C5" w14:textId="231BB342"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00A62B0A"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hideMark/>
          </w:tcPr>
          <w:p w14:paraId="01CDCCF1" w14:textId="26C73BCC"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100%</w:t>
            </w:r>
          </w:p>
        </w:tc>
        <w:tc>
          <w:tcPr>
            <w:tcW w:w="2631" w:type="dxa"/>
          </w:tcPr>
          <w:p w14:paraId="78B8C1BE" w14:textId="1E99F622"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100%</w:t>
            </w:r>
          </w:p>
        </w:tc>
      </w:tr>
      <w:tr w:rsidR="006B333D" w:rsidRPr="006B333D" w14:paraId="2CD384F4" w14:textId="62ED7CE6"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4A76B1E7"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hideMark/>
          </w:tcPr>
          <w:p w14:paraId="4693BD57" w14:textId="7526C3E0"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41%</w:t>
            </w:r>
          </w:p>
        </w:tc>
        <w:tc>
          <w:tcPr>
            <w:tcW w:w="2631" w:type="dxa"/>
          </w:tcPr>
          <w:p w14:paraId="4BDD6C87" w14:textId="13844A33"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0%</w:t>
            </w:r>
          </w:p>
        </w:tc>
      </w:tr>
      <w:tr w:rsidR="006B333D" w:rsidRPr="006B333D" w14:paraId="4C2EB58D" w14:textId="0899633E"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49A05005"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hideMark/>
          </w:tcPr>
          <w:p w14:paraId="262A9F51" w14:textId="4332ECA8"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82,19%</w:t>
            </w:r>
          </w:p>
        </w:tc>
        <w:tc>
          <w:tcPr>
            <w:tcW w:w="2631" w:type="dxa"/>
          </w:tcPr>
          <w:p w14:paraId="7F810016" w14:textId="3C1A1322"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20,52%</w:t>
            </w:r>
          </w:p>
        </w:tc>
      </w:tr>
      <w:tr w:rsidR="006B333D" w:rsidRPr="006B333D" w14:paraId="29B74FEF" w14:textId="12ED3F89"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36F7B4DF"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hideMark/>
          </w:tcPr>
          <w:p w14:paraId="57E28FE6" w14:textId="09DDB06C"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83,02%</w:t>
            </w:r>
          </w:p>
        </w:tc>
        <w:tc>
          <w:tcPr>
            <w:tcW w:w="2631" w:type="dxa"/>
          </w:tcPr>
          <w:p w14:paraId="32AB21D8" w14:textId="4F5CD299"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7,20%</w:t>
            </w:r>
          </w:p>
        </w:tc>
      </w:tr>
      <w:tr w:rsidR="006B333D" w:rsidRPr="006B333D" w14:paraId="38916DD7" w14:textId="03621491"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1F5C36DA"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hideMark/>
          </w:tcPr>
          <w:p w14:paraId="2FB11C24" w14:textId="061FC677" w:rsidR="006B333D" w:rsidRPr="00592C1C" w:rsidRDefault="00592C1C"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59,4</w:t>
            </w:r>
            <w:r w:rsidR="006B333D" w:rsidRPr="00592C1C">
              <w:rPr>
                <w:rFonts w:ascii="Calibri" w:hAnsi="Calibri" w:cs="Calibri"/>
                <w:color w:val="000000"/>
                <w:sz w:val="22"/>
              </w:rPr>
              <w:t>%</w:t>
            </w:r>
          </w:p>
        </w:tc>
        <w:tc>
          <w:tcPr>
            <w:tcW w:w="2631" w:type="dxa"/>
          </w:tcPr>
          <w:p w14:paraId="64BBBAD7" w14:textId="748EB677" w:rsidR="006B333D" w:rsidRPr="00592C1C" w:rsidRDefault="00592C1C"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100</w:t>
            </w:r>
            <w:r w:rsidR="006B333D" w:rsidRPr="00592C1C">
              <w:rPr>
                <w:rFonts w:ascii="Calibri" w:hAnsi="Calibri" w:cs="Calibri"/>
                <w:color w:val="000000"/>
                <w:sz w:val="22"/>
              </w:rPr>
              <w:t>%</w:t>
            </w:r>
          </w:p>
        </w:tc>
      </w:tr>
      <w:tr w:rsidR="006B333D" w:rsidRPr="00F3508E" w14:paraId="6925AF37" w14:textId="19BF85E3"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2E71F4F2"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Varianza</w:t>
            </w:r>
          </w:p>
        </w:tc>
        <w:tc>
          <w:tcPr>
            <w:tcW w:w="1720" w:type="dxa"/>
            <w:noWrap/>
            <w:hideMark/>
          </w:tcPr>
          <w:p w14:paraId="64CEB5EA" w14:textId="21FAD7C9" w:rsidR="006B333D" w:rsidRPr="00F3508E"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0,011</w:t>
            </w:r>
          </w:p>
        </w:tc>
        <w:tc>
          <w:tcPr>
            <w:tcW w:w="2631" w:type="dxa"/>
          </w:tcPr>
          <w:p w14:paraId="63800857" w14:textId="024CEDBC" w:rsidR="006B333D" w:rsidRPr="00F3508E" w:rsidRDefault="00592C1C"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0,071</w:t>
            </w:r>
          </w:p>
        </w:tc>
      </w:tr>
      <w:tr w:rsidR="006B333D" w:rsidRPr="00F3508E" w14:paraId="367037F7" w14:textId="41CCD842"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65BFCFAF"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Desviación estándar</w:t>
            </w:r>
          </w:p>
        </w:tc>
        <w:tc>
          <w:tcPr>
            <w:tcW w:w="1720" w:type="dxa"/>
            <w:noWrap/>
            <w:hideMark/>
          </w:tcPr>
          <w:p w14:paraId="0A8F4C56" w14:textId="20C95F0B" w:rsidR="006B333D" w:rsidRPr="00F3508E"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10</w:t>
            </w:r>
            <w:r w:rsidR="00592C1C" w:rsidRPr="00F3508E">
              <w:rPr>
                <w:rFonts w:ascii="Calibri" w:hAnsi="Calibri" w:cs="Calibri"/>
                <w:color w:val="000000"/>
                <w:sz w:val="22"/>
              </w:rPr>
              <w:t>,</w:t>
            </w:r>
            <w:r w:rsidRPr="00F3508E">
              <w:rPr>
                <w:rFonts w:ascii="Calibri" w:hAnsi="Calibri" w:cs="Calibri"/>
                <w:color w:val="000000"/>
                <w:sz w:val="22"/>
              </w:rPr>
              <w:t>5</w:t>
            </w:r>
            <w:r w:rsidR="00592C1C" w:rsidRPr="00F3508E">
              <w:rPr>
                <w:rFonts w:ascii="Calibri" w:hAnsi="Calibri" w:cs="Calibri"/>
                <w:color w:val="000000"/>
                <w:sz w:val="22"/>
              </w:rPr>
              <w:t>%</w:t>
            </w:r>
          </w:p>
        </w:tc>
        <w:tc>
          <w:tcPr>
            <w:tcW w:w="2631" w:type="dxa"/>
          </w:tcPr>
          <w:p w14:paraId="6A912FF8" w14:textId="03B86651" w:rsidR="006B333D" w:rsidRPr="00F3508E"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26</w:t>
            </w:r>
            <w:r w:rsidR="00592C1C" w:rsidRPr="00F3508E">
              <w:rPr>
                <w:rFonts w:ascii="Calibri" w:hAnsi="Calibri" w:cs="Calibri"/>
                <w:color w:val="000000"/>
                <w:sz w:val="22"/>
              </w:rPr>
              <w:t>,</w:t>
            </w:r>
            <w:r w:rsidRPr="00F3508E">
              <w:rPr>
                <w:rFonts w:ascii="Calibri" w:hAnsi="Calibri" w:cs="Calibri"/>
                <w:color w:val="000000"/>
                <w:sz w:val="22"/>
              </w:rPr>
              <w:t>7</w:t>
            </w:r>
            <w:r w:rsidR="00592C1C" w:rsidRPr="00F3508E">
              <w:rPr>
                <w:rFonts w:ascii="Calibri" w:hAnsi="Calibri" w:cs="Calibri"/>
                <w:color w:val="000000"/>
                <w:sz w:val="22"/>
              </w:rPr>
              <w:t>5</w:t>
            </w:r>
          </w:p>
        </w:tc>
      </w:tr>
      <w:tr w:rsidR="006B333D" w:rsidRPr="00F3508E" w14:paraId="6283E763" w14:textId="5EEA2EAF" w:rsidTr="00FD575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0A1FC577"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proofErr w:type="spellStart"/>
            <w:r w:rsidRPr="00F3508E">
              <w:rPr>
                <w:rFonts w:ascii="Calibri" w:hAnsi="Calibri"/>
                <w:color w:val="000000"/>
                <w:lang w:bidi="ar-SA"/>
              </w:rPr>
              <w:t>Coef</w:t>
            </w:r>
            <w:proofErr w:type="spellEnd"/>
            <w:r w:rsidRPr="00F3508E">
              <w:rPr>
                <w:rFonts w:ascii="Calibri" w:hAnsi="Calibri"/>
                <w:color w:val="000000"/>
                <w:lang w:bidi="ar-SA"/>
              </w:rPr>
              <w:t>. De Variación</w:t>
            </w:r>
          </w:p>
        </w:tc>
        <w:tc>
          <w:tcPr>
            <w:tcW w:w="1720" w:type="dxa"/>
            <w:noWrap/>
            <w:hideMark/>
          </w:tcPr>
          <w:p w14:paraId="7FE72BAF" w14:textId="247F9A58" w:rsidR="006B333D" w:rsidRPr="00F3508E" w:rsidRDefault="006B333D" w:rsidP="00592C1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12</w:t>
            </w:r>
            <w:r w:rsidR="00592C1C" w:rsidRPr="00F3508E">
              <w:rPr>
                <w:rFonts w:ascii="Calibri" w:hAnsi="Calibri" w:cs="Calibri"/>
                <w:color w:val="000000"/>
                <w:sz w:val="22"/>
              </w:rPr>
              <w:t>,</w:t>
            </w:r>
            <w:r w:rsidRPr="00F3508E">
              <w:rPr>
                <w:rFonts w:ascii="Calibri" w:hAnsi="Calibri" w:cs="Calibri"/>
                <w:color w:val="000000"/>
                <w:sz w:val="22"/>
              </w:rPr>
              <w:t>8</w:t>
            </w:r>
            <w:r w:rsidR="00592C1C" w:rsidRPr="00F3508E">
              <w:rPr>
                <w:rFonts w:ascii="Calibri" w:hAnsi="Calibri" w:cs="Calibri"/>
                <w:color w:val="000000"/>
                <w:sz w:val="22"/>
              </w:rPr>
              <w:t>%</w:t>
            </w:r>
          </w:p>
        </w:tc>
        <w:tc>
          <w:tcPr>
            <w:tcW w:w="2631" w:type="dxa"/>
          </w:tcPr>
          <w:p w14:paraId="590DD780" w14:textId="04BCF010" w:rsidR="006B333D" w:rsidRPr="00F3508E" w:rsidRDefault="00592C1C"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130,2%</w:t>
            </w:r>
            <w:r w:rsidR="006B333D" w:rsidRPr="00F3508E">
              <w:rPr>
                <w:rFonts w:ascii="Calibri" w:hAnsi="Calibri" w:cs="Calibri"/>
                <w:color w:val="000000"/>
                <w:sz w:val="22"/>
              </w:rPr>
              <w:t>2</w:t>
            </w:r>
          </w:p>
        </w:tc>
      </w:tr>
    </w:tbl>
    <w:p w14:paraId="7950A2E5" w14:textId="2B67A859" w:rsidR="009C5877" w:rsidRPr="00F3508E" w:rsidRDefault="009C5877" w:rsidP="009C5877">
      <w:r w:rsidRPr="00F3508E">
        <w:rPr>
          <w:i/>
        </w:rPr>
        <w:t xml:space="preserve">Nota: </w:t>
      </w:r>
      <w:r w:rsidRPr="00F3508E">
        <w:t xml:space="preserve">La tabla representa los indicadores estadísticos asociados a la disponibilidad </w:t>
      </w:r>
      <w:r w:rsidR="006B333D" w:rsidRPr="00F3508E">
        <w:t>del aso de estudio</w:t>
      </w:r>
      <w:r w:rsidRPr="00F3508E">
        <w:t xml:space="preserve">.  </w:t>
      </w:r>
    </w:p>
    <w:p w14:paraId="23CEDAF6" w14:textId="064547C6" w:rsidR="009C5877" w:rsidRPr="00F3508E" w:rsidRDefault="009C5877" w:rsidP="009C5877">
      <w:r w:rsidRPr="00F3508E">
        <w:lastRenderedPageBreak/>
        <w:t>De acuerdo con la tabla anterior</w:t>
      </w:r>
      <w:r w:rsidR="00F33560" w:rsidRPr="00F3508E">
        <w:t xml:space="preserve">, </w:t>
      </w:r>
      <w:r w:rsidRPr="00F3508E">
        <w:t>al verificar la desviación estándar</w:t>
      </w:r>
      <w:r w:rsidR="00592C1C" w:rsidRPr="00F3508E">
        <w:t xml:space="preserve"> y coeficiente de variación</w:t>
      </w:r>
      <w:r w:rsidRPr="00F3508E">
        <w:t xml:space="preserve">, se puede </w:t>
      </w:r>
      <w:r w:rsidR="00F33560" w:rsidRPr="00F3508E">
        <w:t>concluir</w:t>
      </w:r>
      <w:r w:rsidRPr="00F3508E">
        <w:t xml:space="preserve"> que todos los datos </w:t>
      </w:r>
      <w:r w:rsidR="00592C1C" w:rsidRPr="00F3508E">
        <w:t xml:space="preserve">de disponibilidad anual </w:t>
      </w:r>
      <w:r w:rsidR="00FD575E" w:rsidRPr="00F3508E">
        <w:t>tienen</w:t>
      </w:r>
      <w:r w:rsidRPr="00F3508E">
        <w:t xml:space="preserve"> una baja variabilidad, es decir</w:t>
      </w:r>
      <w:r w:rsidR="00592C1C" w:rsidRPr="00F3508E">
        <w:t>, están cercanos del promedio; lo que no ocurre con la disponibilidad mensual, la cual es mucho menos homogénea y posee una alta variabilidad</w:t>
      </w:r>
    </w:p>
    <w:p w14:paraId="52934282" w14:textId="6F1947C6" w:rsidR="009C5877" w:rsidRPr="00F3508E" w:rsidRDefault="009C5877" w:rsidP="009C5877">
      <w:r w:rsidRPr="00F3508E">
        <w:t xml:space="preserve">Finalmente, </w:t>
      </w:r>
      <w:r w:rsidR="00592C1C" w:rsidRPr="00F3508E">
        <w:t xml:space="preserve">respecto a la disponibilidad anual, </w:t>
      </w:r>
      <w:r w:rsidRPr="00F3508E">
        <w:t>existe cercanía entre el promedio y la mediana, por lo que la muestra</w:t>
      </w:r>
      <w:r w:rsidR="00F33560" w:rsidRPr="00F3508E">
        <w:t xml:space="preserve"> podría ser simétrica; sin embargo,</w:t>
      </w:r>
      <w:r w:rsidRPr="00F3508E">
        <w:t xml:space="preserve"> </w:t>
      </w:r>
      <w:r w:rsidR="00592C1C" w:rsidRPr="00F3508E">
        <w:t xml:space="preserve">esto no ocurre con la disponibilidad mínima, la cual presenta una clara asimetría positiva, lo cual </w:t>
      </w:r>
      <w:r w:rsidR="00F33560" w:rsidRPr="00F3508E">
        <w:t>se</w:t>
      </w:r>
      <w:r w:rsidRPr="00F3508E">
        <w:t xml:space="preserve"> debe comprobar con los respectivos indicadores que </w:t>
      </w:r>
      <w:r w:rsidR="00F33560" w:rsidRPr="00F3508E">
        <w:t xml:space="preserve">a continuación </w:t>
      </w:r>
      <w:r w:rsidRPr="00F3508E">
        <w:t>se presentan</w:t>
      </w:r>
      <w:r w:rsidR="00F33560" w:rsidRPr="00F3508E">
        <w:t>:</w:t>
      </w:r>
    </w:p>
    <w:p w14:paraId="766B6804" w14:textId="2C8CD725" w:rsidR="00EB5D37" w:rsidRPr="00F3508E" w:rsidRDefault="00EB5D37" w:rsidP="00EB5D37">
      <w:pPr>
        <w:pStyle w:val="Epgrafe"/>
        <w:keepNext/>
        <w:jc w:val="center"/>
      </w:pPr>
      <w:bookmarkStart w:id="90" w:name="_Toc232688292"/>
      <w:r w:rsidRPr="00F3508E">
        <w:t xml:space="preserve">Tabla </w:t>
      </w:r>
      <w:r w:rsidR="001F5127" w:rsidRPr="00F3508E">
        <w:fldChar w:fldCharType="begin"/>
      </w:r>
      <w:r w:rsidR="001F5127" w:rsidRPr="00F3508E">
        <w:instrText xml:space="preserve"> SEQ Tabla \* ARABIC </w:instrText>
      </w:r>
      <w:r w:rsidR="001F5127" w:rsidRPr="00F3508E">
        <w:fldChar w:fldCharType="separate"/>
      </w:r>
      <w:r w:rsidR="00CB48A5" w:rsidRPr="00F3508E">
        <w:rPr>
          <w:noProof/>
        </w:rPr>
        <w:t>21</w:t>
      </w:r>
      <w:r w:rsidR="001F5127" w:rsidRPr="00F3508E">
        <w:rPr>
          <w:noProof/>
        </w:rPr>
        <w:fldChar w:fldCharType="end"/>
      </w:r>
      <w:r w:rsidRPr="00F3508E">
        <w:t>.- Indicad</w:t>
      </w:r>
      <w:r w:rsidR="00840471" w:rsidRPr="00F3508E">
        <w:t xml:space="preserve">ores de Simetría y </w:t>
      </w:r>
      <w:proofErr w:type="spellStart"/>
      <w:r w:rsidR="00840471" w:rsidRPr="00F3508E">
        <w:t>Curtosis</w:t>
      </w:r>
      <w:proofErr w:type="spellEnd"/>
      <w:r w:rsidR="00840471" w:rsidRPr="00F3508E">
        <w:t xml:space="preserve"> de cada tipo de disponibilidad</w:t>
      </w:r>
      <w:r w:rsidRPr="00F3508E">
        <w:t>.</w:t>
      </w:r>
      <w:bookmarkEnd w:id="90"/>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840471" w:rsidRPr="00F3508E" w14:paraId="4DBBEBE3" w14:textId="26E30FFD" w:rsidTr="00883DBE">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6FE91D6C" w14:textId="0745BEFF"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Simetría</w:t>
            </w:r>
          </w:p>
        </w:tc>
      </w:tr>
      <w:tr w:rsidR="00840471" w:rsidRPr="00F3508E" w14:paraId="33B3778E"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119AFC72"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p>
        </w:tc>
        <w:tc>
          <w:tcPr>
            <w:tcW w:w="1832" w:type="dxa"/>
            <w:noWrap/>
            <w:vAlign w:val="center"/>
          </w:tcPr>
          <w:p w14:paraId="01D362D5" w14:textId="1C58E2BB"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Anual</w:t>
            </w:r>
          </w:p>
        </w:tc>
        <w:tc>
          <w:tcPr>
            <w:tcW w:w="1832" w:type="dxa"/>
          </w:tcPr>
          <w:p w14:paraId="25832873" w14:textId="18FEEC23"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F3508E">
              <w:rPr>
                <w:rFonts w:ascii="Calibri" w:hAnsi="Calibri"/>
                <w:b/>
                <w:color w:val="000000"/>
                <w:lang w:bidi="ar-SA"/>
              </w:rPr>
              <w:t>Disp</w:t>
            </w:r>
            <w:proofErr w:type="spellEnd"/>
            <w:r w:rsidRPr="00F3508E">
              <w:rPr>
                <w:rFonts w:ascii="Calibri" w:hAnsi="Calibri"/>
                <w:b/>
                <w:color w:val="000000"/>
                <w:lang w:bidi="ar-SA"/>
              </w:rPr>
              <w:t xml:space="preserve"> mínima</w:t>
            </w:r>
          </w:p>
        </w:tc>
      </w:tr>
      <w:tr w:rsidR="00840471" w:rsidRPr="00F3508E" w14:paraId="0BA3FBCB" w14:textId="5D1AA122"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D554253"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Pearson</w:t>
            </w:r>
          </w:p>
        </w:tc>
        <w:tc>
          <w:tcPr>
            <w:tcW w:w="1832" w:type="dxa"/>
            <w:noWrap/>
            <w:vAlign w:val="center"/>
            <w:hideMark/>
          </w:tcPr>
          <w:p w14:paraId="0ADE4259" w14:textId="261A400B" w:rsidR="00840471" w:rsidRPr="00F3508E" w:rsidRDefault="00840471" w:rsidP="0084047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-0,235</w:t>
            </w:r>
          </w:p>
        </w:tc>
        <w:tc>
          <w:tcPr>
            <w:tcW w:w="1832" w:type="dxa"/>
            <w:vAlign w:val="center"/>
          </w:tcPr>
          <w:p w14:paraId="61A47A94" w14:textId="27108E4B" w:rsidR="00840471" w:rsidRPr="00F3508E" w:rsidRDefault="00840471" w:rsidP="00EB5D3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1,495</w:t>
            </w:r>
          </w:p>
        </w:tc>
      </w:tr>
      <w:tr w:rsidR="00840471" w:rsidRPr="00F3508E" w14:paraId="2A1280F3" w14:textId="7DFF68D0" w:rsidTr="00592C1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bottom w:val="single" w:sz="18" w:space="0" w:color="auto"/>
            </w:tcBorders>
            <w:noWrap/>
            <w:hideMark/>
          </w:tcPr>
          <w:p w14:paraId="2CFF5BB6"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Fisher</w:t>
            </w:r>
          </w:p>
        </w:tc>
        <w:tc>
          <w:tcPr>
            <w:tcW w:w="1832" w:type="dxa"/>
            <w:tcBorders>
              <w:bottom w:val="single" w:sz="18" w:space="0" w:color="auto"/>
            </w:tcBorders>
            <w:noWrap/>
            <w:vAlign w:val="center"/>
            <w:hideMark/>
          </w:tcPr>
          <w:p w14:paraId="5B6E1B19" w14:textId="7213391D" w:rsidR="00840471" w:rsidRPr="00F3508E" w:rsidRDefault="00840471" w:rsidP="0084047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-0,515</w:t>
            </w:r>
          </w:p>
        </w:tc>
        <w:tc>
          <w:tcPr>
            <w:tcW w:w="1832" w:type="dxa"/>
            <w:tcBorders>
              <w:bottom w:val="single" w:sz="18" w:space="0" w:color="auto"/>
            </w:tcBorders>
            <w:vAlign w:val="center"/>
          </w:tcPr>
          <w:p w14:paraId="4A64E6BA" w14:textId="412F976E"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1,499</w:t>
            </w:r>
          </w:p>
        </w:tc>
      </w:tr>
      <w:tr w:rsidR="00840471" w:rsidRPr="00F3508E" w14:paraId="79F388A6" w14:textId="1BF44E75" w:rsidTr="00592C1C">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tcBorders>
              <w:top w:val="single" w:sz="18" w:space="0" w:color="auto"/>
              <w:bottom w:val="single" w:sz="18" w:space="0" w:color="auto"/>
            </w:tcBorders>
            <w:noWrap/>
            <w:hideMark/>
          </w:tcPr>
          <w:p w14:paraId="06728CAA" w14:textId="10F646B4" w:rsidR="00840471" w:rsidRPr="00F3508E" w:rsidRDefault="00840471" w:rsidP="00EB5D37">
            <w:pPr>
              <w:widowControl/>
              <w:autoSpaceDE/>
              <w:autoSpaceDN/>
              <w:spacing w:line="240" w:lineRule="auto"/>
              <w:ind w:firstLine="0"/>
              <w:jc w:val="center"/>
              <w:rPr>
                <w:rFonts w:ascii="Calibri" w:hAnsi="Calibri"/>
                <w:color w:val="000000"/>
                <w:lang w:bidi="ar-SA"/>
              </w:rPr>
            </w:pPr>
            <w:proofErr w:type="spellStart"/>
            <w:r w:rsidRPr="00F3508E">
              <w:rPr>
                <w:rFonts w:ascii="Calibri" w:hAnsi="Calibri"/>
                <w:color w:val="000000"/>
                <w:lang w:bidi="ar-SA"/>
              </w:rPr>
              <w:t>Curtosis</w:t>
            </w:r>
            <w:proofErr w:type="spellEnd"/>
          </w:p>
        </w:tc>
      </w:tr>
      <w:tr w:rsidR="00840471" w:rsidRPr="00F3508E" w14:paraId="491727D9" w14:textId="77777777" w:rsidTr="00592C1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top w:val="single" w:sz="18" w:space="0" w:color="auto"/>
            </w:tcBorders>
            <w:noWrap/>
          </w:tcPr>
          <w:p w14:paraId="3A7B5D7D"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p>
        </w:tc>
        <w:tc>
          <w:tcPr>
            <w:tcW w:w="1832" w:type="dxa"/>
            <w:tcBorders>
              <w:top w:val="single" w:sz="18" w:space="0" w:color="auto"/>
            </w:tcBorders>
            <w:noWrap/>
            <w:vAlign w:val="center"/>
          </w:tcPr>
          <w:p w14:paraId="29BE6A17" w14:textId="52B70856" w:rsidR="00840471" w:rsidRPr="00F3508E" w:rsidRDefault="00840471" w:rsidP="009C587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Anual</w:t>
            </w:r>
          </w:p>
        </w:tc>
        <w:tc>
          <w:tcPr>
            <w:tcW w:w="1832" w:type="dxa"/>
            <w:tcBorders>
              <w:top w:val="single" w:sz="18" w:space="0" w:color="auto"/>
            </w:tcBorders>
          </w:tcPr>
          <w:p w14:paraId="08F8BA7E" w14:textId="52C7B078" w:rsidR="00840471" w:rsidRPr="00F3508E" w:rsidRDefault="00840471" w:rsidP="009C587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F3508E">
              <w:rPr>
                <w:rFonts w:ascii="Calibri" w:hAnsi="Calibri"/>
                <w:b/>
                <w:color w:val="000000"/>
                <w:lang w:bidi="ar-SA"/>
              </w:rPr>
              <w:t>Disp</w:t>
            </w:r>
            <w:proofErr w:type="spellEnd"/>
            <w:r w:rsidRPr="00F3508E">
              <w:rPr>
                <w:rFonts w:ascii="Calibri" w:hAnsi="Calibri"/>
                <w:b/>
                <w:color w:val="000000"/>
                <w:lang w:bidi="ar-SA"/>
              </w:rPr>
              <w:t xml:space="preserve"> mínima</w:t>
            </w:r>
          </w:p>
        </w:tc>
      </w:tr>
      <w:tr w:rsidR="00840471" w:rsidRPr="00F3508E" w14:paraId="589084FB" w14:textId="738B0509" w:rsidTr="00840471">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ECE46F0" w14:textId="77777777" w:rsidR="00840471" w:rsidRPr="00F3508E" w:rsidRDefault="00840471" w:rsidP="00840471">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Fisher</w:t>
            </w:r>
          </w:p>
        </w:tc>
        <w:tc>
          <w:tcPr>
            <w:tcW w:w="1832" w:type="dxa"/>
            <w:noWrap/>
            <w:hideMark/>
          </w:tcPr>
          <w:p w14:paraId="1A8417C4" w14:textId="3C15CB57" w:rsidR="00840471" w:rsidRPr="00F3508E" w:rsidRDefault="00840471" w:rsidP="0084047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bCs/>
                <w:color w:val="000000"/>
                <w:szCs w:val="24"/>
                <w:lang w:bidi="ar-SA"/>
              </w:rPr>
              <w:t>0,032</w:t>
            </w:r>
          </w:p>
        </w:tc>
        <w:tc>
          <w:tcPr>
            <w:tcW w:w="1832" w:type="dxa"/>
          </w:tcPr>
          <w:p w14:paraId="374D1BB6" w14:textId="75ECDD35" w:rsidR="00840471" w:rsidRPr="00F3508E" w:rsidRDefault="00840471" w:rsidP="0084047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sidRPr="00F3508E">
              <w:rPr>
                <w:rFonts w:ascii="Calibri" w:hAnsi="Calibri" w:cs="Calibri"/>
                <w:bCs/>
                <w:color w:val="000000"/>
                <w:szCs w:val="24"/>
              </w:rPr>
              <w:t>0,687</w:t>
            </w:r>
          </w:p>
        </w:tc>
      </w:tr>
    </w:tbl>
    <w:p w14:paraId="3B4A75AA" w14:textId="283CF81B" w:rsidR="00EB5D37" w:rsidRPr="00F3508E" w:rsidRDefault="009C5877" w:rsidP="00F368D5">
      <w:r w:rsidRPr="00F3508E">
        <w:rPr>
          <w:i/>
        </w:rPr>
        <w:t xml:space="preserve">Nota: </w:t>
      </w:r>
      <w:r w:rsidRPr="00F3508E">
        <w:t xml:space="preserve">La tabla representa los indicadores de simetría y </w:t>
      </w:r>
      <w:proofErr w:type="spellStart"/>
      <w:r w:rsidRPr="00F3508E">
        <w:t>curtosis</w:t>
      </w:r>
      <w:proofErr w:type="spellEnd"/>
      <w:r w:rsidRPr="00F3508E">
        <w:t xml:space="preserve"> asociados a la disponibilidad de cada simulación.</w:t>
      </w:r>
    </w:p>
    <w:p w14:paraId="3290C47D" w14:textId="77777777" w:rsidR="009C5877" w:rsidRPr="00F3508E" w:rsidRDefault="009C5877" w:rsidP="00F368D5"/>
    <w:p w14:paraId="76CEBF0E" w14:textId="779668F0" w:rsidR="009C5877" w:rsidRPr="00F3508E" w:rsidRDefault="009C5877" w:rsidP="009C5877">
      <w:r w:rsidRPr="00F3508E">
        <w:t xml:space="preserve">Mediante el cálculo del indicador de simetría </w:t>
      </w:r>
      <w:r w:rsidR="00F33560" w:rsidRPr="00F3508E">
        <w:t xml:space="preserve">de </w:t>
      </w:r>
      <w:r w:rsidRPr="00F3508E">
        <w:t>Fisher</w:t>
      </w:r>
      <w:r w:rsidR="00F33560" w:rsidRPr="00F3508E">
        <w:t>,</w:t>
      </w:r>
      <w:r w:rsidRPr="00F3508E">
        <w:t xml:space="preserve"> y bajo el criterio que una muestra es simétrica cuando su indicador </w:t>
      </w:r>
      <w:r w:rsidR="00F33560" w:rsidRPr="00F3508E">
        <w:t>está entre -0,2 y 0,2;</w:t>
      </w:r>
      <w:r w:rsidRPr="00F3508E">
        <w:t xml:space="preserve"> se puede concluir y comprobar empíricamente que los datos </w:t>
      </w:r>
      <w:r w:rsidR="00592C1C" w:rsidRPr="00F3508E">
        <w:t xml:space="preserve">de disponibilidad anual </w:t>
      </w:r>
      <w:r w:rsidR="002670E0" w:rsidRPr="00F3508E">
        <w:t xml:space="preserve">no </w:t>
      </w:r>
      <w:r w:rsidRPr="00F3508E">
        <w:t>ti</w:t>
      </w:r>
      <w:r w:rsidR="002670E0" w:rsidRPr="00F3508E">
        <w:t>enen una distribución simétrica, sino que presentan una leve Asimetría Negativa, por lo que su mejor indicador de tendencia central es la mediana y significa que la mayoría de los datos se concentran en los valores altos de la variable</w:t>
      </w:r>
      <w:r w:rsidR="00592C1C" w:rsidRPr="00F3508E">
        <w:t xml:space="preserve"> disponibilidad</w:t>
      </w:r>
      <w:r w:rsidR="002670E0" w:rsidRPr="00F3508E">
        <w:t>.</w:t>
      </w:r>
      <w:r w:rsidR="00592C1C" w:rsidRPr="00F3508E">
        <w:t xml:space="preserve"> Al contrario, en el caso de la disponibilidad mensual, ésta presenta una fuerte asimetría positiva</w:t>
      </w:r>
      <w:r w:rsidR="00F3508E" w:rsidRPr="00F3508E">
        <w:t xml:space="preserve"> y significa que los datos se concentran en los valores bajos de la variable en estudio.</w:t>
      </w:r>
    </w:p>
    <w:p w14:paraId="4606E452" w14:textId="4C330FEF" w:rsidR="00840471" w:rsidRPr="00F3508E" w:rsidRDefault="009C5877" w:rsidP="00F368D5">
      <w:r w:rsidRPr="00F3508E">
        <w:t xml:space="preserve">Al mismo tiempo, </w:t>
      </w:r>
      <w:r w:rsidR="00087EE4" w:rsidRPr="00F3508E">
        <w:t>calculando un</w:t>
      </w:r>
      <w:r w:rsidRPr="00F3508E">
        <w:t xml:space="preserve"> indicador de </w:t>
      </w:r>
      <w:proofErr w:type="spellStart"/>
      <w:r w:rsidRPr="00F3508E">
        <w:t>curtosis</w:t>
      </w:r>
      <w:proofErr w:type="spellEnd"/>
      <w:r w:rsidRPr="00F3508E">
        <w:t xml:space="preserve"> y bajo el criterio que una muestra </w:t>
      </w:r>
      <w:r w:rsidRPr="00F3508E">
        <w:lastRenderedPageBreak/>
        <w:t xml:space="preserve">es </w:t>
      </w:r>
      <w:proofErr w:type="spellStart"/>
      <w:r w:rsidRPr="00F3508E">
        <w:t>Mesocúrtica</w:t>
      </w:r>
      <w:proofErr w:type="spellEnd"/>
      <w:r w:rsidRPr="00F3508E">
        <w:t xml:space="preserve"> cuando su </w:t>
      </w:r>
      <w:r w:rsidR="00F33560" w:rsidRPr="00F3508E">
        <w:t>indicador está entre -0,2 y 0,2;</w:t>
      </w:r>
      <w:r w:rsidRPr="00F3508E">
        <w:t xml:space="preserve"> se puede concluir </w:t>
      </w:r>
      <w:r w:rsidR="002670E0" w:rsidRPr="00F3508E">
        <w:t xml:space="preserve">y comprobar empíricamente que </w:t>
      </w:r>
      <w:r w:rsidR="00F3508E" w:rsidRPr="00F3508E">
        <w:t xml:space="preserve">la disponibilidad anual </w:t>
      </w:r>
      <w:r w:rsidR="00F33560" w:rsidRPr="00F3508E">
        <w:t>cumple con esta condición por lo que tiene variabilidad ideal (“colas no tan pesadas ni livianas”)</w:t>
      </w:r>
      <w:r w:rsidR="002670E0" w:rsidRPr="00F3508E">
        <w:t>.</w:t>
      </w:r>
      <w:r w:rsidR="00F3508E" w:rsidRPr="00F3508E">
        <w:t xml:space="preserve"> Sin embargo, la disponibilidad mensual tiene un comportamiento </w:t>
      </w:r>
      <w:proofErr w:type="spellStart"/>
      <w:r w:rsidR="00F3508E" w:rsidRPr="00F3508E">
        <w:t>leptocúrtico</w:t>
      </w:r>
      <w:proofErr w:type="spellEnd"/>
      <w:r w:rsidR="00F3508E" w:rsidRPr="00F3508E">
        <w:t xml:space="preserve"> (indicador de </w:t>
      </w:r>
      <w:proofErr w:type="spellStart"/>
      <w:r w:rsidR="00F3508E" w:rsidRPr="00F3508E">
        <w:t>curtosis</w:t>
      </w:r>
      <w:proofErr w:type="spellEnd"/>
      <w:r w:rsidR="00F3508E" w:rsidRPr="00F3508E">
        <w:t xml:space="preserve"> positivo y mayor a 0,2), lo que indica que posee “colas muy livianas”.</w:t>
      </w:r>
    </w:p>
    <w:p w14:paraId="5E77732A" w14:textId="77777777" w:rsidR="00840471" w:rsidRDefault="00840471" w:rsidP="00F368D5">
      <w:pPr>
        <w:rPr>
          <w:highlight w:val="yellow"/>
        </w:rPr>
      </w:pPr>
    </w:p>
    <w:p w14:paraId="72709E51" w14:textId="113ACA3A" w:rsidR="008C7A0B" w:rsidRPr="00E33B9F" w:rsidRDefault="00F33560" w:rsidP="00F368D5">
      <w:r w:rsidRPr="00E33B9F">
        <w:t xml:space="preserve">A continuación, utilizando </w:t>
      </w:r>
      <w:r w:rsidR="00AF1479" w:rsidRPr="00E33B9F">
        <w:t xml:space="preserve">la información anterior y la marca de clase de cada intervalo como </w:t>
      </w:r>
      <w:r w:rsidRPr="00E33B9F">
        <w:t>"d</w:t>
      </w:r>
      <w:r w:rsidR="00AF1479" w:rsidRPr="00E33B9F">
        <w:t xml:space="preserve">isponibilidad </w:t>
      </w:r>
      <w:r w:rsidRPr="00E33B9F">
        <w:t>c</w:t>
      </w:r>
      <w:r w:rsidR="00AF1479" w:rsidRPr="00E33B9F">
        <w:t>omprometida</w:t>
      </w:r>
      <w:r w:rsidRPr="00E33B9F">
        <w:t>"</w:t>
      </w:r>
      <w:r w:rsidR="00AF1479" w:rsidRPr="00E33B9F">
        <w:t>, se confeccionó una tabla con diferentes escenarios de riesgos</w:t>
      </w:r>
      <w:r w:rsidR="00E33B9F" w:rsidRPr="00E33B9F">
        <w:t xml:space="preserve"> para la disponibilidad anual y mínima</w:t>
      </w:r>
      <w:r w:rsidR="00AF1479" w:rsidRPr="00E33B9F">
        <w:t>, lo que también fue graficado para analizar su comportamiento</w:t>
      </w:r>
      <w:r w:rsidR="00D76216" w:rsidRPr="00E33B9F">
        <w:t>:</w:t>
      </w:r>
      <w:r w:rsidR="00AF1479" w:rsidRPr="00E33B9F">
        <w:t xml:space="preserve"> </w:t>
      </w:r>
    </w:p>
    <w:p w14:paraId="65768056" w14:textId="58CDFEF6" w:rsidR="00AF1479" w:rsidRPr="00E33B9F" w:rsidRDefault="00AF1479" w:rsidP="00AF1479">
      <w:pPr>
        <w:pStyle w:val="Epgrafe"/>
        <w:keepNext/>
        <w:jc w:val="center"/>
      </w:pPr>
      <w:bookmarkStart w:id="91" w:name="_Toc232688294"/>
      <w:r w:rsidRPr="00E33B9F">
        <w:t xml:space="preserve">Tabla </w:t>
      </w:r>
      <w:r w:rsidR="001F5127" w:rsidRPr="00E33B9F">
        <w:fldChar w:fldCharType="begin"/>
      </w:r>
      <w:r w:rsidR="001F5127" w:rsidRPr="00E33B9F">
        <w:instrText xml:space="preserve"> SEQ Tabla \* ARABIC </w:instrText>
      </w:r>
      <w:r w:rsidR="001F5127" w:rsidRPr="00E33B9F">
        <w:fldChar w:fldCharType="separate"/>
      </w:r>
      <w:r w:rsidR="00CB48A5" w:rsidRPr="00E33B9F">
        <w:rPr>
          <w:noProof/>
        </w:rPr>
        <w:t>23</w:t>
      </w:r>
      <w:r w:rsidR="001F5127" w:rsidRPr="00E33B9F">
        <w:rPr>
          <w:noProof/>
        </w:rPr>
        <w:fldChar w:fldCharType="end"/>
      </w:r>
      <w:r w:rsidRPr="00E33B9F">
        <w:t>.- Escenarios de rie</w:t>
      </w:r>
      <w:r w:rsidR="00E33B9F" w:rsidRPr="00E33B9F">
        <w:t>sgo en base Disponibilidad Comp</w:t>
      </w:r>
      <w:r w:rsidRPr="00E33B9F">
        <w:t>r</w:t>
      </w:r>
      <w:r w:rsidR="00E33B9F" w:rsidRPr="00E33B9F">
        <w:t>o</w:t>
      </w:r>
      <w:r w:rsidRPr="00E33B9F">
        <w:t>metida</w:t>
      </w:r>
      <w:r w:rsidR="00E33B9F" w:rsidRPr="00E33B9F">
        <w:t xml:space="preserve"> utilizando disponibilidad anual</w:t>
      </w:r>
      <w:r w:rsidRPr="00E33B9F">
        <w:t>.</w:t>
      </w:r>
      <w:bookmarkEnd w:id="91"/>
    </w:p>
    <w:tbl>
      <w:tblPr>
        <w:tblStyle w:val="Sombreadomedio1-nfasis11"/>
        <w:tblW w:w="3676" w:type="pct"/>
        <w:jc w:val="center"/>
        <w:tblLook w:val="04A0" w:firstRow="1" w:lastRow="0" w:firstColumn="1" w:lastColumn="0" w:noHBand="0" w:noVBand="1"/>
      </w:tblPr>
      <w:tblGrid>
        <w:gridCol w:w="2999"/>
        <w:gridCol w:w="2016"/>
        <w:gridCol w:w="2011"/>
      </w:tblGrid>
      <w:tr w:rsidR="00E33B9F" w:rsidRPr="00E33B9F" w14:paraId="18AE3E1F" w14:textId="77777777" w:rsidTr="00E33B9F">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E264746" w14:textId="77777777" w:rsidR="00E33B9F" w:rsidRPr="00E33B9F" w:rsidRDefault="00E33B9F" w:rsidP="00012330">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6D890EB6" w14:textId="77777777" w:rsidR="00E33B9F" w:rsidRPr="00E33B9F" w:rsidRDefault="00E33B9F" w:rsidP="00012330">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3AB4E9E6"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97DE29D"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7D6B7480"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1E61600B"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E33B9F" w:rsidRPr="00E33B9F" w14:paraId="6924A41D"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6F91E09C" w14:textId="77777777" w:rsidR="00E33B9F" w:rsidRPr="00E33B9F" w:rsidRDefault="00E33B9F" w:rsidP="00012330">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5B14F9C" w14:textId="77777777" w:rsidR="00E33B9F" w:rsidRPr="00E33B9F" w:rsidRDefault="00E33B9F"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3E47F23B" w14:textId="77777777" w:rsidR="00E33B9F" w:rsidRPr="00E33B9F" w:rsidRDefault="00E33B9F"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E33B9F" w:rsidRPr="00E33B9F" w14:paraId="4503B383"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DB8CED7" w14:textId="68709186"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42,79%</w:t>
            </w:r>
          </w:p>
        </w:tc>
        <w:tc>
          <w:tcPr>
            <w:tcW w:w="1435" w:type="pct"/>
            <w:noWrap/>
            <w:vAlign w:val="bottom"/>
            <w:hideMark/>
          </w:tcPr>
          <w:p w14:paraId="4511EBE5" w14:textId="26161541"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0,04%</w:t>
            </w:r>
          </w:p>
        </w:tc>
        <w:tc>
          <w:tcPr>
            <w:tcW w:w="1431" w:type="pct"/>
            <w:noWrap/>
            <w:vAlign w:val="bottom"/>
            <w:hideMark/>
          </w:tcPr>
          <w:p w14:paraId="5B938289" w14:textId="2A58858D"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99,96%</w:t>
            </w:r>
          </w:p>
        </w:tc>
      </w:tr>
      <w:tr w:rsidR="00E33B9F" w:rsidRPr="00E33B9F" w14:paraId="7F6EF394"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A0A7817" w14:textId="52B49D84"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47,03%</w:t>
            </w:r>
          </w:p>
        </w:tc>
        <w:tc>
          <w:tcPr>
            <w:tcW w:w="1435" w:type="pct"/>
            <w:noWrap/>
            <w:vAlign w:val="bottom"/>
            <w:hideMark/>
          </w:tcPr>
          <w:p w14:paraId="2E7D1655" w14:textId="38116604"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0,16%</w:t>
            </w:r>
          </w:p>
        </w:tc>
        <w:tc>
          <w:tcPr>
            <w:tcW w:w="1431" w:type="pct"/>
            <w:noWrap/>
            <w:vAlign w:val="bottom"/>
            <w:hideMark/>
          </w:tcPr>
          <w:p w14:paraId="0FCE7BC5" w14:textId="62F60F18"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99,84%</w:t>
            </w:r>
          </w:p>
        </w:tc>
      </w:tr>
      <w:tr w:rsidR="00E33B9F" w:rsidRPr="00E33B9F" w14:paraId="5974DA85"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E836BC0" w14:textId="6F7D22E9"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51,27%</w:t>
            </w:r>
          </w:p>
        </w:tc>
        <w:tc>
          <w:tcPr>
            <w:tcW w:w="1435" w:type="pct"/>
            <w:noWrap/>
            <w:vAlign w:val="bottom"/>
            <w:hideMark/>
          </w:tcPr>
          <w:p w14:paraId="39999B0B" w14:textId="5F60A4F6"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0,44%</w:t>
            </w:r>
          </w:p>
        </w:tc>
        <w:tc>
          <w:tcPr>
            <w:tcW w:w="1431" w:type="pct"/>
            <w:noWrap/>
            <w:vAlign w:val="bottom"/>
            <w:hideMark/>
          </w:tcPr>
          <w:p w14:paraId="54DDBBA7" w14:textId="75BE9C5D"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99,56%</w:t>
            </w:r>
          </w:p>
        </w:tc>
      </w:tr>
      <w:tr w:rsidR="00E33B9F" w:rsidRPr="00E33B9F" w14:paraId="15FAD37A"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2F00CE2" w14:textId="7FA9945A"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55,51%</w:t>
            </w:r>
          </w:p>
        </w:tc>
        <w:tc>
          <w:tcPr>
            <w:tcW w:w="1435" w:type="pct"/>
            <w:noWrap/>
            <w:vAlign w:val="bottom"/>
            <w:hideMark/>
          </w:tcPr>
          <w:p w14:paraId="5C8AE6F2" w14:textId="3AD0BE33"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1,18%</w:t>
            </w:r>
          </w:p>
        </w:tc>
        <w:tc>
          <w:tcPr>
            <w:tcW w:w="1431" w:type="pct"/>
            <w:noWrap/>
            <w:vAlign w:val="bottom"/>
            <w:hideMark/>
          </w:tcPr>
          <w:p w14:paraId="57CAB126" w14:textId="0663933B"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98,82%</w:t>
            </w:r>
          </w:p>
        </w:tc>
      </w:tr>
      <w:tr w:rsidR="00E33B9F" w:rsidRPr="00E33B9F" w14:paraId="0F488917"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28FAC89" w14:textId="5BB26C9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59,74%</w:t>
            </w:r>
          </w:p>
        </w:tc>
        <w:tc>
          <w:tcPr>
            <w:tcW w:w="1435" w:type="pct"/>
            <w:noWrap/>
            <w:vAlign w:val="bottom"/>
            <w:hideMark/>
          </w:tcPr>
          <w:p w14:paraId="25C1C0D5" w14:textId="1FC78A2B"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2,92%</w:t>
            </w:r>
          </w:p>
        </w:tc>
        <w:tc>
          <w:tcPr>
            <w:tcW w:w="1431" w:type="pct"/>
            <w:noWrap/>
            <w:vAlign w:val="bottom"/>
            <w:hideMark/>
          </w:tcPr>
          <w:p w14:paraId="150F8406" w14:textId="04860AF2"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97,08%</w:t>
            </w:r>
          </w:p>
        </w:tc>
      </w:tr>
      <w:tr w:rsidR="00E33B9F" w:rsidRPr="00E33B9F" w14:paraId="7B60883D"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CBFDF97" w14:textId="3951E173"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63,98%</w:t>
            </w:r>
          </w:p>
        </w:tc>
        <w:tc>
          <w:tcPr>
            <w:tcW w:w="1435" w:type="pct"/>
            <w:noWrap/>
            <w:vAlign w:val="bottom"/>
            <w:hideMark/>
          </w:tcPr>
          <w:p w14:paraId="298C2384" w14:textId="3DDC1CFD"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5,84%</w:t>
            </w:r>
          </w:p>
        </w:tc>
        <w:tc>
          <w:tcPr>
            <w:tcW w:w="1431" w:type="pct"/>
            <w:noWrap/>
            <w:vAlign w:val="bottom"/>
            <w:hideMark/>
          </w:tcPr>
          <w:p w14:paraId="003B3B59" w14:textId="79588975"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94,16%</w:t>
            </w:r>
          </w:p>
        </w:tc>
      </w:tr>
      <w:tr w:rsidR="00E33B9F" w:rsidRPr="00E33B9F" w14:paraId="559BCE4C"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157943B" w14:textId="56C4B9C3"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68,22%</w:t>
            </w:r>
          </w:p>
        </w:tc>
        <w:tc>
          <w:tcPr>
            <w:tcW w:w="1435" w:type="pct"/>
            <w:noWrap/>
            <w:vAlign w:val="bottom"/>
            <w:hideMark/>
          </w:tcPr>
          <w:p w14:paraId="0D9EC096" w14:textId="1B429A1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10,70%</w:t>
            </w:r>
          </w:p>
        </w:tc>
        <w:tc>
          <w:tcPr>
            <w:tcW w:w="1431" w:type="pct"/>
            <w:noWrap/>
            <w:vAlign w:val="bottom"/>
            <w:hideMark/>
          </w:tcPr>
          <w:p w14:paraId="1E4EF1B7" w14:textId="627ED1F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89,30%</w:t>
            </w:r>
          </w:p>
        </w:tc>
      </w:tr>
      <w:tr w:rsidR="00E33B9F" w:rsidRPr="00E33B9F" w14:paraId="0ECA2D10"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5462B20" w14:textId="5E42737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72,46%</w:t>
            </w:r>
          </w:p>
        </w:tc>
        <w:tc>
          <w:tcPr>
            <w:tcW w:w="1435" w:type="pct"/>
            <w:noWrap/>
            <w:vAlign w:val="bottom"/>
            <w:hideMark/>
          </w:tcPr>
          <w:p w14:paraId="66ED6E9D" w14:textId="7A2163C0"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17,52%</w:t>
            </w:r>
          </w:p>
        </w:tc>
        <w:tc>
          <w:tcPr>
            <w:tcW w:w="1431" w:type="pct"/>
            <w:noWrap/>
            <w:vAlign w:val="bottom"/>
            <w:hideMark/>
          </w:tcPr>
          <w:p w14:paraId="3DB974FF" w14:textId="14318B15"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82,48%</w:t>
            </w:r>
          </w:p>
        </w:tc>
      </w:tr>
      <w:tr w:rsidR="00E33B9F" w:rsidRPr="00E33B9F" w14:paraId="2DD2343B"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01FD7B2" w14:textId="4BB163C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76,69%</w:t>
            </w:r>
          </w:p>
        </w:tc>
        <w:tc>
          <w:tcPr>
            <w:tcW w:w="1435" w:type="pct"/>
            <w:noWrap/>
            <w:vAlign w:val="bottom"/>
          </w:tcPr>
          <w:p w14:paraId="30A27599" w14:textId="6F4E414E"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28,26%</w:t>
            </w:r>
          </w:p>
        </w:tc>
        <w:tc>
          <w:tcPr>
            <w:tcW w:w="1431" w:type="pct"/>
            <w:noWrap/>
            <w:vAlign w:val="bottom"/>
          </w:tcPr>
          <w:p w14:paraId="63862F51" w14:textId="282C3005"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71,74%</w:t>
            </w:r>
          </w:p>
        </w:tc>
      </w:tr>
      <w:tr w:rsidR="00E33B9F" w:rsidRPr="00E33B9F" w14:paraId="0575A335"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742A944C" w14:textId="423AEBD6"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80,93%</w:t>
            </w:r>
          </w:p>
        </w:tc>
        <w:tc>
          <w:tcPr>
            <w:tcW w:w="1435" w:type="pct"/>
            <w:noWrap/>
            <w:vAlign w:val="bottom"/>
          </w:tcPr>
          <w:p w14:paraId="208811C9" w14:textId="6976372C"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42,22%</w:t>
            </w:r>
          </w:p>
        </w:tc>
        <w:tc>
          <w:tcPr>
            <w:tcW w:w="1431" w:type="pct"/>
            <w:noWrap/>
            <w:vAlign w:val="bottom"/>
          </w:tcPr>
          <w:p w14:paraId="1F1F0E55" w14:textId="772F894B"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57,78%</w:t>
            </w:r>
          </w:p>
        </w:tc>
      </w:tr>
      <w:tr w:rsidR="00E33B9F" w:rsidRPr="00E33B9F" w14:paraId="5719810E"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0D02D0F2" w14:textId="75B2FB2D"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85,17%</w:t>
            </w:r>
          </w:p>
        </w:tc>
        <w:tc>
          <w:tcPr>
            <w:tcW w:w="1435" w:type="pct"/>
            <w:noWrap/>
            <w:vAlign w:val="bottom"/>
          </w:tcPr>
          <w:p w14:paraId="4016793B" w14:textId="6E5AF424"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57,82%</w:t>
            </w:r>
          </w:p>
        </w:tc>
        <w:tc>
          <w:tcPr>
            <w:tcW w:w="1431" w:type="pct"/>
            <w:noWrap/>
            <w:vAlign w:val="bottom"/>
          </w:tcPr>
          <w:p w14:paraId="39359171" w14:textId="32550097"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42,18%</w:t>
            </w:r>
          </w:p>
        </w:tc>
      </w:tr>
      <w:tr w:rsidR="00E33B9F" w:rsidRPr="00E33B9F" w14:paraId="0F0515FF"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2F6ACB" w14:textId="7F45E2F5"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89,41%</w:t>
            </w:r>
          </w:p>
        </w:tc>
        <w:tc>
          <w:tcPr>
            <w:tcW w:w="1435" w:type="pct"/>
            <w:noWrap/>
            <w:vAlign w:val="bottom"/>
            <w:hideMark/>
          </w:tcPr>
          <w:p w14:paraId="4B2A8E0F" w14:textId="7DE7AAE1"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72,70%</w:t>
            </w:r>
          </w:p>
        </w:tc>
        <w:tc>
          <w:tcPr>
            <w:tcW w:w="1431" w:type="pct"/>
            <w:noWrap/>
            <w:vAlign w:val="bottom"/>
            <w:hideMark/>
          </w:tcPr>
          <w:p w14:paraId="3A98B283" w14:textId="21839DDA"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27,30%</w:t>
            </w:r>
          </w:p>
        </w:tc>
      </w:tr>
      <w:tr w:rsidR="00E33B9F" w:rsidRPr="00E33B9F" w14:paraId="29168D1E"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1299946" w14:textId="57C90124"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93,64%</w:t>
            </w:r>
          </w:p>
        </w:tc>
        <w:tc>
          <w:tcPr>
            <w:tcW w:w="1435" w:type="pct"/>
            <w:noWrap/>
            <w:vAlign w:val="bottom"/>
            <w:hideMark/>
          </w:tcPr>
          <w:p w14:paraId="00C65CFC" w14:textId="3BCF074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85,38%</w:t>
            </w:r>
          </w:p>
        </w:tc>
        <w:tc>
          <w:tcPr>
            <w:tcW w:w="1431" w:type="pct"/>
            <w:noWrap/>
            <w:vAlign w:val="bottom"/>
            <w:hideMark/>
          </w:tcPr>
          <w:p w14:paraId="54E9D17D" w14:textId="0443FBA3"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14,62%</w:t>
            </w:r>
          </w:p>
        </w:tc>
      </w:tr>
      <w:tr w:rsidR="00E33B9F" w:rsidRPr="00E33B9F" w14:paraId="2E662725"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1307BA2" w14:textId="4938694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97,88%</w:t>
            </w:r>
          </w:p>
        </w:tc>
        <w:tc>
          <w:tcPr>
            <w:tcW w:w="1435" w:type="pct"/>
            <w:noWrap/>
            <w:vAlign w:val="bottom"/>
            <w:hideMark/>
          </w:tcPr>
          <w:p w14:paraId="5A6E7D85" w14:textId="7DB124B1"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95,18%</w:t>
            </w:r>
          </w:p>
        </w:tc>
        <w:tc>
          <w:tcPr>
            <w:tcW w:w="1431" w:type="pct"/>
            <w:noWrap/>
            <w:vAlign w:val="bottom"/>
            <w:hideMark/>
          </w:tcPr>
          <w:p w14:paraId="5BD25079" w14:textId="26D01DA7"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4,82%</w:t>
            </w:r>
          </w:p>
        </w:tc>
      </w:tr>
    </w:tbl>
    <w:p w14:paraId="1FF89394" w14:textId="180B4185" w:rsidR="00AF1479" w:rsidRPr="00E33B9F" w:rsidRDefault="00AF1479" w:rsidP="00AF1479">
      <w:r w:rsidRPr="00E33B9F">
        <w:rPr>
          <w:i/>
        </w:rPr>
        <w:t xml:space="preserve">Nota: </w:t>
      </w:r>
      <w:r w:rsidRPr="00E33B9F">
        <w:t xml:space="preserve">La tabla representa los escenarios de riesgo </w:t>
      </w:r>
      <w:r w:rsidR="00592C4F" w:rsidRPr="00E33B9F">
        <w:t>establecidos</w:t>
      </w:r>
      <w:r w:rsidRPr="00E33B9F">
        <w:t xml:space="preserve"> en base a </w:t>
      </w:r>
      <w:r w:rsidR="00B56037" w:rsidRPr="00E33B9F">
        <w:t>h</w:t>
      </w:r>
      <w:r w:rsidRPr="00E33B9F">
        <w:t xml:space="preserve">istograma y utilizando como </w:t>
      </w:r>
      <w:r w:rsidR="00592C4F" w:rsidRPr="00E33B9F">
        <w:t>d</w:t>
      </w:r>
      <w:r w:rsidRPr="00E33B9F">
        <w:t>isponibilidad comprometida la m</w:t>
      </w:r>
      <w:r w:rsidR="00E33B9F" w:rsidRPr="00E33B9F">
        <w:t>arca de clase de cada intervalo de la disponibilidad anual</w:t>
      </w:r>
      <w:r w:rsidRPr="00E33B9F">
        <w:t>.</w:t>
      </w:r>
    </w:p>
    <w:p w14:paraId="1E426624" w14:textId="6B6C3283" w:rsidR="00AF1479" w:rsidRPr="00E33B9F" w:rsidRDefault="00AF1479" w:rsidP="00AF1479">
      <w:pPr>
        <w:pStyle w:val="Epgrafe"/>
        <w:keepNext/>
        <w:jc w:val="center"/>
      </w:pPr>
      <w:bookmarkStart w:id="92" w:name="_Toc232688330"/>
      <w:r w:rsidRPr="00E33B9F">
        <w:lastRenderedPageBreak/>
        <w:t xml:space="preserve">Figura </w:t>
      </w:r>
      <w:r w:rsidR="009E22E5" w:rsidRPr="00E33B9F">
        <w:fldChar w:fldCharType="begin"/>
      </w:r>
      <w:r w:rsidR="009E22E5" w:rsidRPr="00E33B9F">
        <w:instrText xml:space="preserve"> SEQ Figura \* ARABIC </w:instrText>
      </w:r>
      <w:r w:rsidR="009E22E5" w:rsidRPr="00E33B9F">
        <w:fldChar w:fldCharType="separate"/>
      </w:r>
      <w:r w:rsidR="009E22E5" w:rsidRPr="00E33B9F">
        <w:rPr>
          <w:noProof/>
        </w:rPr>
        <w:t>25</w:t>
      </w:r>
      <w:r w:rsidR="009E22E5" w:rsidRPr="00E33B9F">
        <w:fldChar w:fldCharType="end"/>
      </w:r>
      <w:r w:rsidRPr="00E33B9F">
        <w:t>.- Representación Gráfica de Escenarios de Riesgo.</w:t>
      </w:r>
      <w:bookmarkEnd w:id="92"/>
    </w:p>
    <w:p w14:paraId="74553097" w14:textId="15E70687" w:rsidR="008C7A0B" w:rsidRPr="00BF04EB" w:rsidRDefault="00792DDA" w:rsidP="00792DDA">
      <w:pPr>
        <w:ind w:firstLine="0"/>
      </w:pPr>
      <w:r w:rsidRPr="00BF04EB">
        <w:rPr>
          <w:noProof/>
          <w:lang w:val="es-CL" w:eastAsia="es-CL" w:bidi="ar-SA"/>
        </w:rPr>
        <mc:AlternateContent>
          <mc:Choice Requires="wps">
            <w:drawing>
              <wp:anchor distT="0" distB="0" distL="114300" distR="114300" simplePos="0" relativeHeight="251653120" behindDoc="0" locked="0" layoutInCell="1" allowOverlap="1" wp14:anchorId="1ADA6B05" wp14:editId="5160E99E">
                <wp:simplePos x="0" y="0"/>
                <wp:positionH relativeFrom="column">
                  <wp:posOffset>1421130</wp:posOffset>
                </wp:positionH>
                <wp:positionV relativeFrom="paragraph">
                  <wp:posOffset>1056640</wp:posOffset>
                </wp:positionV>
                <wp:extent cx="1186180" cy="255270"/>
                <wp:effectExtent l="0" t="0" r="13970" b="11430"/>
                <wp:wrapNone/>
                <wp:docPr id="146597426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0FB47E01" w14:textId="77777777" w:rsidR="00FD575E" w:rsidRPr="00AF1479" w:rsidRDefault="00FD575E" w:rsidP="00AF1479">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1" o:spid="_x0000_s1026" type="#_x0000_t202" style="position:absolute;left:0;text-align:left;margin-left:111.9pt;margin-top:83.2pt;width:93.4pt;height:20.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" fillcolor="#92d050">
                <v:textbox>
                  <w:txbxContent>
                    <w:p w14:paraId="0FB47E01" w14:textId="77777777" w:rsidR="00FD575E" w:rsidRPr="00AF1479" w:rsidRDefault="00FD575E" w:rsidP="00AF1479">
                      <w:pPr>
                        <w:ind w:firstLine="0"/>
                        <w:jc w:val="center"/>
                        <w:rPr>
                          <w:sz w:val="18"/>
                          <w:lang w:val="es-CL"/>
                        </w:rPr>
                      </w:pPr>
                      <w:r w:rsidRPr="00AF1479">
                        <w:rPr>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56192" behindDoc="0" locked="0" layoutInCell="1" allowOverlap="1" wp14:anchorId="61E02846" wp14:editId="1983F780">
                <wp:simplePos x="0" y="0"/>
                <wp:positionH relativeFrom="column">
                  <wp:posOffset>3131185</wp:posOffset>
                </wp:positionH>
                <wp:positionV relativeFrom="paragraph">
                  <wp:posOffset>556895</wp:posOffset>
                </wp:positionV>
                <wp:extent cx="806450" cy="255270"/>
                <wp:effectExtent l="0" t="0" r="12700" b="11430"/>
                <wp:wrapNone/>
                <wp:docPr id="99142433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04320FBA" w14:textId="77777777" w:rsidR="00FD575E" w:rsidRPr="00AF1479" w:rsidRDefault="00FD575E" w:rsidP="00AF1479">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27" type="#_x0000_t202" style="position:absolute;left:0;text-align:left;margin-left:246.55pt;margin-top:43.85pt;width:63.5pt;height:20.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" fillcolor="yellow">
                <v:textbox>
                  <w:txbxContent>
                    <w:p w14:paraId="04320FBA" w14:textId="77777777" w:rsidR="00FD575E" w:rsidRPr="00AF1479" w:rsidRDefault="00FD575E" w:rsidP="00AF1479">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59264" behindDoc="0" locked="0" layoutInCell="1" allowOverlap="1" wp14:anchorId="6F75F239" wp14:editId="30B5A17C">
                <wp:simplePos x="0" y="0"/>
                <wp:positionH relativeFrom="column">
                  <wp:posOffset>3896677</wp:posOffset>
                </wp:positionH>
                <wp:positionV relativeFrom="paragraph">
                  <wp:posOffset>833438</wp:posOffset>
                </wp:positionV>
                <wp:extent cx="1078865" cy="328930"/>
                <wp:effectExtent l="0" t="6032" r="20002" b="20003"/>
                <wp:wrapNone/>
                <wp:docPr id="25231195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078865" cy="328930"/>
                        </a:xfrm>
                        <a:prstGeom prst="rect">
                          <a:avLst/>
                        </a:prstGeom>
                        <a:solidFill>
                          <a:srgbClr val="FF0000"/>
                        </a:solidFill>
                        <a:ln w="9525">
                          <a:solidFill>
                            <a:srgbClr val="000000"/>
                          </a:solidFill>
                          <a:miter lim="800000"/>
                          <a:headEnd/>
                          <a:tailEnd/>
                        </a:ln>
                      </wps:spPr>
                      <wps:txbx>
                        <w:txbxContent>
                          <w:p w14:paraId="71FE7502" w14:textId="77777777" w:rsidR="00FD575E" w:rsidRPr="00792DDA" w:rsidRDefault="00FD575E" w:rsidP="00AF1479">
                            <w:pPr>
                              <w:spacing w:line="240" w:lineRule="auto"/>
                              <w:ind w:firstLine="0"/>
                              <w:jc w:val="center"/>
                              <w:rPr>
                                <w:b/>
                                <w:sz w:val="16"/>
                                <w:lang w:val="es-CL"/>
                              </w:rPr>
                            </w:pPr>
                            <w:r w:rsidRPr="00792DDA">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28" type="#_x0000_t202" style="position:absolute;left:0;text-align:left;margin-left:306.8pt;margin-top:65.65pt;width:84.95pt;height:25.9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" fillcolor="red">
                <v:textbox style="layout-flow:vertical">
                  <w:txbxContent>
                    <w:p w14:paraId="71FE7502" w14:textId="77777777" w:rsidR="00FD575E" w:rsidRPr="00792DDA" w:rsidRDefault="00FD575E" w:rsidP="00AF1479">
                      <w:pPr>
                        <w:spacing w:line="240" w:lineRule="auto"/>
                        <w:ind w:firstLine="0"/>
                        <w:jc w:val="center"/>
                        <w:rPr>
                          <w:b/>
                          <w:sz w:val="16"/>
                          <w:lang w:val="es-CL"/>
                        </w:rPr>
                      </w:pPr>
                      <w:r w:rsidRPr="00792DDA">
                        <w:rPr>
                          <w:b/>
                          <w:sz w:val="16"/>
                          <w:lang w:val="es-CL"/>
                        </w:rPr>
                        <w:t>NO RECOMENDABLE</w:t>
                      </w:r>
                    </w:p>
                  </w:txbxContent>
                </v:textbox>
              </v:shape>
            </w:pict>
          </mc:Fallback>
        </mc:AlternateContent>
      </w:r>
      <w:r w:rsidR="00E33B9F" w:rsidRPr="00BF04EB">
        <w:rPr>
          <w:noProof/>
          <w:lang w:val="es-CL" w:eastAsia="es-CL" w:bidi="ar-SA"/>
        </w:rPr>
        <w:drawing>
          <wp:inline distT="0" distB="0" distL="0" distR="0" wp14:anchorId="6B0C3BFA" wp14:editId="34B1EF9E">
            <wp:extent cx="5610225" cy="2571750"/>
            <wp:effectExtent l="0" t="0" r="9525" b="19050"/>
            <wp:docPr id="17" name="Gráfico 1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033615EF" w14:textId="3E65F808" w:rsidR="00AF1479" w:rsidRPr="00792DDA" w:rsidRDefault="00AF1479" w:rsidP="00AF1479">
      <w:r w:rsidRPr="00BF04EB">
        <w:rPr>
          <w:i/>
        </w:rPr>
        <w:t xml:space="preserve">Nota: </w:t>
      </w:r>
      <w:r w:rsidRPr="00BF04EB">
        <w:t xml:space="preserve">El gráfico representa los escenarios de riesgo en cuanto </w:t>
      </w:r>
      <w:r w:rsidR="00BF04EB" w:rsidRPr="00BF04EB">
        <w:t>a disponibilidad anual</w:t>
      </w:r>
      <w:r w:rsidRPr="00BF04EB">
        <w:t xml:space="preserve"> y </w:t>
      </w:r>
      <w:r w:rsidRPr="00792DDA">
        <w:t>probabilid</w:t>
      </w:r>
      <w:r w:rsidR="00BF04EB" w:rsidRPr="00792DDA">
        <w:t>ad de logro, al comprometerse con la cantidad asociada a la marca de clase del intervalo.</w:t>
      </w:r>
    </w:p>
    <w:p w14:paraId="54798CCC" w14:textId="5F6E3C11" w:rsidR="00792DDA" w:rsidRPr="00290340" w:rsidRDefault="00792DDA" w:rsidP="00792DDA">
      <w:r w:rsidRPr="00290340">
        <w:t>Para la tabla y gráfico anterior, se definieron 3 grandes grupos de riesgos, en el que para cada uno, se debe considerar lo siguiente:</w:t>
      </w:r>
    </w:p>
    <w:p w14:paraId="561B61CC" w14:textId="41D8FA48" w:rsidR="00792DDA" w:rsidRPr="00290340" w:rsidRDefault="00792DDA" w:rsidP="00792DDA">
      <w:r w:rsidRPr="00290340">
        <w:t>- Para los escenarios catalogados como "Conservadores", existe una alta probabilidad de logro (sobre 80%); sin embargo, hay una menor disponibilidad anual, para este caso incluso menor al mínimo exigido</w:t>
      </w:r>
      <w:r w:rsidR="00290340" w:rsidRPr="00290340">
        <w:t xml:space="preserve"> correspondiente a un 80% de disponibilidad (línea punteada negra)</w:t>
      </w:r>
      <w:r w:rsidRPr="00290340">
        <w:t>.</w:t>
      </w:r>
    </w:p>
    <w:p w14:paraId="7383BA54" w14:textId="5A77EF92" w:rsidR="00792DDA" w:rsidRPr="0086119B" w:rsidRDefault="00792DDA" w:rsidP="00792DDA">
      <w:r w:rsidRPr="00290340">
        <w:t xml:space="preserve">- Para el escenario catalogados como "Riesgoso", existe una probabilidad de logro entre el 80 y el 20%, pero una mayor disponibilidad </w:t>
      </w:r>
      <w:r w:rsidR="00290340" w:rsidRPr="00290340">
        <w:t>anual</w:t>
      </w:r>
      <w:r w:rsidRPr="00290340">
        <w:t>, lo que se traduce en un</w:t>
      </w:r>
      <w:r w:rsidR="00290340" w:rsidRPr="00290340">
        <w:t xml:space="preserve"> cumplimiento del </w:t>
      </w:r>
      <w:r w:rsidR="00290340" w:rsidRPr="0086119B">
        <w:t xml:space="preserve">mínimo exigido pero con una probabilidad aproximada de un 60%, comprobando que  </w:t>
      </w:r>
      <w:r w:rsidRPr="0086119B">
        <w:t>ambas variables (probabilidad de logro y disponibilidad comprometida) son inversamente proporcionales.</w:t>
      </w:r>
    </w:p>
    <w:p w14:paraId="1F9025F3" w14:textId="592A95BD" w:rsidR="00792DDA" w:rsidRPr="0086119B" w:rsidRDefault="00792DDA" w:rsidP="00792DDA">
      <w:r w:rsidRPr="0086119B">
        <w:t>- Finalmente, todos los escenarios con una</w:t>
      </w:r>
      <w:r w:rsidR="0086119B" w:rsidRPr="0086119B">
        <w:t xml:space="preserve"> probabilidad de logro bajo el 2</w:t>
      </w:r>
      <w:r w:rsidRPr="0086119B">
        <w:t xml:space="preserve">0%, fueron catalogados como "No recomendables", en atención a que es casi seguro no cumplir con estos escenarios, lo que </w:t>
      </w:r>
      <w:r w:rsidR="0086119B" w:rsidRPr="0086119B">
        <w:t xml:space="preserve">corresponde a una disponibilidad superior a un 90%, ya que se asume  que el </w:t>
      </w:r>
      <w:r w:rsidR="0086119B" w:rsidRPr="0086119B">
        <w:lastRenderedPageBreak/>
        <w:t xml:space="preserve">equipo debería fallar en algún momento del año, es decir, considerando el comportamiento de vida, es imposible alcanzar una disponibilidad de un 100%. </w:t>
      </w:r>
    </w:p>
    <w:p w14:paraId="49A99D15" w14:textId="77777777" w:rsidR="003E56FD" w:rsidRDefault="003E56FD" w:rsidP="003E56FD">
      <w:r>
        <w:t>Respecto a la disponibilidad mínima, su comportamiento de riesgo fue el siguiente:</w:t>
      </w:r>
    </w:p>
    <w:p w14:paraId="0AFC0C11" w14:textId="77777777" w:rsidR="003E56FD" w:rsidRPr="00E33B9F" w:rsidRDefault="003E56FD" w:rsidP="003E56FD">
      <w:pPr>
        <w:pStyle w:val="Epgrafe"/>
        <w:keepNext/>
        <w:ind w:firstLine="0"/>
        <w:jc w:val="center"/>
      </w:pPr>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xml:space="preserve">.- Escenarios de riesgo en base Disponibilidad Comprometida utilizando disponibilidad </w:t>
      </w:r>
      <w:r>
        <w:t>mínima mensual</w:t>
      </w:r>
      <w:r w:rsidRPr="00E33B9F">
        <w:t>.</w:t>
      </w:r>
    </w:p>
    <w:tbl>
      <w:tblPr>
        <w:tblStyle w:val="Sombreadomedio1-nfasis11"/>
        <w:tblW w:w="3676" w:type="pct"/>
        <w:jc w:val="center"/>
        <w:tblLook w:val="04A0" w:firstRow="1" w:lastRow="0" w:firstColumn="1" w:lastColumn="0" w:noHBand="0" w:noVBand="1"/>
      </w:tblPr>
      <w:tblGrid>
        <w:gridCol w:w="2999"/>
        <w:gridCol w:w="2016"/>
        <w:gridCol w:w="2011"/>
      </w:tblGrid>
      <w:tr w:rsidR="003E56FD" w:rsidRPr="00E33B9F" w14:paraId="02AE81D0"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267AF10"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5EB3A5D8"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2CEE2FAE"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8A7F96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6F16EFE7"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5DFE5FCF"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3E56FD" w:rsidRPr="00E33B9F" w14:paraId="2E3B8B9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7BB6B478" w14:textId="7777777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2B364A5F"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5CCFE2C5"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3867B345"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D67DD07" w14:textId="645A5379"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54972AF6" w14:textId="7A9DC73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45,98%</w:t>
            </w:r>
          </w:p>
        </w:tc>
        <w:tc>
          <w:tcPr>
            <w:tcW w:w="1431" w:type="pct"/>
            <w:noWrap/>
            <w:vAlign w:val="bottom"/>
            <w:hideMark/>
          </w:tcPr>
          <w:p w14:paraId="4657FBE7" w14:textId="40927F3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54,02%</w:t>
            </w:r>
          </w:p>
        </w:tc>
      </w:tr>
      <w:tr w:rsidR="003E56FD" w:rsidRPr="00E33B9F" w14:paraId="1D37FFB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553C8C" w14:textId="40B7B046"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A00C8EF" w14:textId="257CE11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53,40%</w:t>
            </w:r>
          </w:p>
        </w:tc>
        <w:tc>
          <w:tcPr>
            <w:tcW w:w="1431" w:type="pct"/>
            <w:noWrap/>
            <w:vAlign w:val="bottom"/>
            <w:hideMark/>
          </w:tcPr>
          <w:p w14:paraId="1B295F41" w14:textId="2DC1431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46,60%</w:t>
            </w:r>
          </w:p>
        </w:tc>
      </w:tr>
      <w:tr w:rsidR="003E56FD" w:rsidRPr="00E33B9F" w14:paraId="37FA3CAC"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85973FC" w14:textId="4BBFB08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6AC34AFC" w14:textId="22FFBDF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60,86%</w:t>
            </w:r>
          </w:p>
        </w:tc>
        <w:tc>
          <w:tcPr>
            <w:tcW w:w="1431" w:type="pct"/>
            <w:noWrap/>
            <w:vAlign w:val="bottom"/>
            <w:hideMark/>
          </w:tcPr>
          <w:p w14:paraId="6120877A" w14:textId="4F03D46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39,14%</w:t>
            </w:r>
          </w:p>
        </w:tc>
      </w:tr>
      <w:tr w:rsidR="003E56FD" w:rsidRPr="00E33B9F" w14:paraId="696CD18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5F654CC" w14:textId="2D2977A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261FE66F" w14:textId="6748FD9C"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67,22%</w:t>
            </w:r>
          </w:p>
        </w:tc>
        <w:tc>
          <w:tcPr>
            <w:tcW w:w="1431" w:type="pct"/>
            <w:noWrap/>
            <w:vAlign w:val="bottom"/>
            <w:hideMark/>
          </w:tcPr>
          <w:p w14:paraId="30D7FF60" w14:textId="1A3319C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32,78%</w:t>
            </w:r>
          </w:p>
        </w:tc>
      </w:tr>
      <w:tr w:rsidR="003E56FD" w:rsidRPr="00E33B9F" w14:paraId="15DA935D"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EAFF999" w14:textId="2EBFA111"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1007213A" w14:textId="06B15B67"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72,54%</w:t>
            </w:r>
          </w:p>
        </w:tc>
        <w:tc>
          <w:tcPr>
            <w:tcW w:w="1431" w:type="pct"/>
            <w:noWrap/>
            <w:vAlign w:val="bottom"/>
            <w:hideMark/>
          </w:tcPr>
          <w:p w14:paraId="7C925BD9" w14:textId="3A331539"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27,46%</w:t>
            </w:r>
          </w:p>
        </w:tc>
      </w:tr>
      <w:tr w:rsidR="003E56FD" w:rsidRPr="00E33B9F" w14:paraId="11ED96E0"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541040" w14:textId="318CA6D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D0073AB" w14:textId="473A28BC"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78,00%</w:t>
            </w:r>
          </w:p>
        </w:tc>
        <w:tc>
          <w:tcPr>
            <w:tcW w:w="1431" w:type="pct"/>
            <w:noWrap/>
            <w:vAlign w:val="bottom"/>
            <w:hideMark/>
          </w:tcPr>
          <w:p w14:paraId="356229E2" w14:textId="4573165A"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22,00%</w:t>
            </w:r>
          </w:p>
        </w:tc>
      </w:tr>
      <w:tr w:rsidR="003E56FD" w:rsidRPr="00E33B9F" w14:paraId="7332418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2C1C5B2" w14:textId="4328336D"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3ECA31F4" w14:textId="4058A7CE"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82,92%</w:t>
            </w:r>
          </w:p>
        </w:tc>
        <w:tc>
          <w:tcPr>
            <w:tcW w:w="1431" w:type="pct"/>
            <w:noWrap/>
            <w:vAlign w:val="bottom"/>
            <w:hideMark/>
          </w:tcPr>
          <w:p w14:paraId="6DEB33E1" w14:textId="0AA3257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17,08%</w:t>
            </w:r>
          </w:p>
        </w:tc>
      </w:tr>
      <w:tr w:rsidR="003E56FD" w:rsidRPr="00E33B9F" w14:paraId="2F2924A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A0A10D8" w14:textId="056E2F2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1F351F17" w14:textId="37EBB09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86,60%</w:t>
            </w:r>
          </w:p>
        </w:tc>
        <w:tc>
          <w:tcPr>
            <w:tcW w:w="1431" w:type="pct"/>
            <w:noWrap/>
            <w:vAlign w:val="bottom"/>
            <w:hideMark/>
          </w:tcPr>
          <w:p w14:paraId="53F6690E" w14:textId="4D4A3FCE"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13,40%</w:t>
            </w:r>
          </w:p>
        </w:tc>
      </w:tr>
      <w:tr w:rsidR="003E56FD" w:rsidRPr="00E33B9F" w14:paraId="3C7036E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58705AC8" w14:textId="763E638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6957A05E" w14:textId="012F2B9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89,58%</w:t>
            </w:r>
          </w:p>
        </w:tc>
        <w:tc>
          <w:tcPr>
            <w:tcW w:w="1431" w:type="pct"/>
            <w:noWrap/>
            <w:vAlign w:val="bottom"/>
          </w:tcPr>
          <w:p w14:paraId="61B01DB3" w14:textId="07D91BF7"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10,42%</w:t>
            </w:r>
          </w:p>
        </w:tc>
      </w:tr>
      <w:tr w:rsidR="003E56FD" w:rsidRPr="00E33B9F" w14:paraId="7528621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37F79583" w14:textId="75CE942F"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302F88A6" w14:textId="58EF1EA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91,96%</w:t>
            </w:r>
          </w:p>
        </w:tc>
        <w:tc>
          <w:tcPr>
            <w:tcW w:w="1431" w:type="pct"/>
            <w:noWrap/>
            <w:vAlign w:val="bottom"/>
          </w:tcPr>
          <w:p w14:paraId="2A9A1BC7" w14:textId="4B93134D"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8,04%</w:t>
            </w:r>
          </w:p>
        </w:tc>
      </w:tr>
      <w:tr w:rsidR="003E56FD" w:rsidRPr="00E33B9F" w14:paraId="0F52863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9488438" w14:textId="2A37FF5E"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5E052D16" w14:textId="2C7CE17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94,18%</w:t>
            </w:r>
          </w:p>
        </w:tc>
        <w:tc>
          <w:tcPr>
            <w:tcW w:w="1431" w:type="pct"/>
            <w:noWrap/>
            <w:vAlign w:val="bottom"/>
          </w:tcPr>
          <w:p w14:paraId="079F8F8B" w14:textId="7B03B4A8"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5,82%</w:t>
            </w:r>
          </w:p>
        </w:tc>
      </w:tr>
      <w:tr w:rsidR="003E56FD" w:rsidRPr="00E33B9F" w14:paraId="6805F44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BF3A0BA" w14:textId="4134D38C"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7C69FAF9" w14:textId="18BA8FC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95,84%</w:t>
            </w:r>
          </w:p>
        </w:tc>
        <w:tc>
          <w:tcPr>
            <w:tcW w:w="1431" w:type="pct"/>
            <w:noWrap/>
            <w:vAlign w:val="bottom"/>
            <w:hideMark/>
          </w:tcPr>
          <w:p w14:paraId="08CE28F5" w14:textId="10E0821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4,16%</w:t>
            </w:r>
          </w:p>
        </w:tc>
      </w:tr>
      <w:tr w:rsidR="003E56FD" w:rsidRPr="00E33B9F" w14:paraId="25B2F2F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7792740" w14:textId="6275370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0DE3ABD4" w14:textId="57D0FBC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96,72%</w:t>
            </w:r>
          </w:p>
        </w:tc>
        <w:tc>
          <w:tcPr>
            <w:tcW w:w="1431" w:type="pct"/>
            <w:noWrap/>
            <w:vAlign w:val="bottom"/>
            <w:hideMark/>
          </w:tcPr>
          <w:p w14:paraId="724394DE" w14:textId="4E81AFE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3,28%</w:t>
            </w:r>
          </w:p>
        </w:tc>
      </w:tr>
      <w:tr w:rsidR="003E56FD" w:rsidRPr="00E33B9F" w14:paraId="5C24E721"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D200AB4" w14:textId="0B599F61"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314789D6" w14:textId="3306890B"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97,70%</w:t>
            </w:r>
          </w:p>
        </w:tc>
        <w:tc>
          <w:tcPr>
            <w:tcW w:w="1431" w:type="pct"/>
            <w:noWrap/>
            <w:vAlign w:val="bottom"/>
            <w:hideMark/>
          </w:tcPr>
          <w:p w14:paraId="207FA68B" w14:textId="2DEE15CF"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2,30%</w:t>
            </w:r>
          </w:p>
        </w:tc>
      </w:tr>
    </w:tbl>
    <w:p w14:paraId="0EC3C584" w14:textId="77777777" w:rsidR="003E56FD" w:rsidRPr="00E33B9F" w:rsidRDefault="003E56FD" w:rsidP="003E56FD">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077D1B58" w14:textId="77777777" w:rsidR="003E56FD" w:rsidRPr="00E33B9F" w:rsidRDefault="003E56FD" w:rsidP="003E56FD">
      <w:pPr>
        <w:pStyle w:val="Epgrafe"/>
        <w:keepNext/>
        <w:jc w:val="center"/>
      </w:pPr>
      <w:r w:rsidRPr="00E33B9F">
        <w:t xml:space="preserve">Figura </w:t>
      </w:r>
      <w:r w:rsidRPr="00E33B9F">
        <w:fldChar w:fldCharType="begin"/>
      </w:r>
      <w:r w:rsidRPr="00E33B9F">
        <w:instrText xml:space="preserve"> SEQ Figura \* ARABIC </w:instrText>
      </w:r>
      <w:r w:rsidRPr="00E33B9F">
        <w:fldChar w:fldCharType="separate"/>
      </w:r>
      <w:r w:rsidRPr="00E33B9F">
        <w:rPr>
          <w:noProof/>
        </w:rPr>
        <w:t>25</w:t>
      </w:r>
      <w:r w:rsidRPr="00E33B9F">
        <w:fldChar w:fldCharType="end"/>
      </w:r>
      <w:r w:rsidRPr="00E33B9F">
        <w:t>.- Representación Gráfica de Escenarios de Riesgo.</w:t>
      </w:r>
    </w:p>
    <w:p w14:paraId="658EAFE5" w14:textId="777E65D9" w:rsidR="003E56FD" w:rsidRPr="00BF04EB" w:rsidRDefault="003E56FD" w:rsidP="003E56FD">
      <w:r w:rsidRPr="003E56FD">
        <w:rPr>
          <w:noProof/>
          <w:lang w:val="es-CL" w:eastAsia="es-CL" w:bidi="ar-SA"/>
        </w:rPr>
        <w:t xml:space="preserve"> </w:t>
      </w:r>
      <w:bookmarkStart w:id="93" w:name="_GoBack"/>
      <w:r>
        <w:rPr>
          <w:noProof/>
          <w:lang w:val="es-CL" w:eastAsia="es-CL" w:bidi="ar-SA"/>
        </w:rPr>
        <w:lastRenderedPageBreak/>
        <w:drawing>
          <wp:inline distT="0" distB="0" distL="0" distR="0" wp14:anchorId="37CF434E" wp14:editId="24CE1706">
            <wp:extent cx="5612130" cy="2336800"/>
            <wp:effectExtent l="0" t="0" r="26670" b="25400"/>
            <wp:docPr id="44" name="Gráfico 4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bookmarkEnd w:id="93"/>
    </w:p>
    <w:p w14:paraId="2DFED57C" w14:textId="27AAC2CE" w:rsidR="003E56FD" w:rsidRDefault="00C11FFE" w:rsidP="003E56FD">
      <w:r w:rsidRPr="00BF04EB">
        <w:rPr>
          <w:noProof/>
          <w:lang w:val="es-CL" w:eastAsia="es-CL" w:bidi="ar-SA"/>
        </w:rPr>
        <mc:AlternateContent>
          <mc:Choice Requires="wps">
            <w:drawing>
              <wp:anchor distT="0" distB="0" distL="114300" distR="114300" simplePos="0" relativeHeight="251681280" behindDoc="0" locked="0" layoutInCell="1" allowOverlap="1" wp14:anchorId="49834139" wp14:editId="4FF61BE0">
                <wp:simplePos x="0" y="0"/>
                <wp:positionH relativeFrom="column">
                  <wp:posOffset>3154680</wp:posOffset>
                </wp:positionH>
                <wp:positionV relativeFrom="paragraph">
                  <wp:posOffset>-1997075</wp:posOffset>
                </wp:positionV>
                <wp:extent cx="1186180" cy="328930"/>
                <wp:effectExtent l="0" t="0" r="13970" b="13970"/>
                <wp:wrapNone/>
                <wp:docPr id="4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rgbClr val="FF0000"/>
                        </a:solidFill>
                        <a:ln w="9525">
                          <a:solidFill>
                            <a:srgbClr val="000000"/>
                          </a:solidFill>
                          <a:miter lim="800000"/>
                          <a:headEnd/>
                          <a:tailEnd/>
                        </a:ln>
                      </wps:spPr>
                      <wps:txbx>
                        <w:txbxContent>
                          <w:p w14:paraId="1C3C01E4" w14:textId="77777777" w:rsidR="00FD575E" w:rsidRPr="00AF1479" w:rsidRDefault="00FD575E" w:rsidP="003E56FD">
                            <w:pPr>
                              <w:spacing w:line="240" w:lineRule="auto"/>
                              <w:ind w:firstLine="0"/>
                              <w:jc w:val="center"/>
                              <w:rPr>
                                <w:sz w:val="18"/>
                                <w:lang w:val="es-CL"/>
                              </w:rPr>
                            </w:pPr>
                            <w:r>
                              <w:rPr>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48.4pt;margin-top:-157.25pt;width:93.4pt;height:25.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" fillcolor="red">
                <v:textbox>
                  <w:txbxContent>
                    <w:p w14:paraId="1C3C01E4" w14:textId="77777777" w:rsidR="00FD575E" w:rsidRPr="00AF1479" w:rsidRDefault="00FD575E" w:rsidP="003E56FD">
                      <w:pPr>
                        <w:spacing w:line="240" w:lineRule="auto"/>
                        <w:ind w:firstLine="0"/>
                        <w:jc w:val="center"/>
                        <w:rPr>
                          <w:sz w:val="18"/>
                          <w:lang w:val="es-CL"/>
                        </w:rPr>
                      </w:pPr>
                      <w:r>
                        <w:rPr>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0256" behindDoc="0" locked="0" layoutInCell="1" allowOverlap="1" wp14:anchorId="2450C21A" wp14:editId="2DEEB94C">
                <wp:simplePos x="0" y="0"/>
                <wp:positionH relativeFrom="column">
                  <wp:posOffset>1403985</wp:posOffset>
                </wp:positionH>
                <wp:positionV relativeFrom="paragraph">
                  <wp:posOffset>-2092325</wp:posOffset>
                </wp:positionV>
                <wp:extent cx="806450" cy="255270"/>
                <wp:effectExtent l="0" t="0" r="12700" b="11430"/>
                <wp:wrapNone/>
                <wp:docPr id="3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60E7584D" w14:textId="77777777" w:rsidR="00FD575E" w:rsidRPr="00AF1479" w:rsidRDefault="00FD575E" w:rsidP="003E56FD">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10.55pt;margin-top:-164.75pt;width:63.5pt;height:20.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" fillcolor="yellow">
                <v:textbox>
                  <w:txbxContent>
                    <w:p w14:paraId="60E7584D" w14:textId="77777777" w:rsidR="00FD575E" w:rsidRPr="00AF1479" w:rsidRDefault="00FD575E" w:rsidP="003E56FD">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9232" behindDoc="0" locked="0" layoutInCell="1" allowOverlap="1" wp14:anchorId="3C379021" wp14:editId="5D002ACE">
                <wp:simplePos x="0" y="0"/>
                <wp:positionH relativeFrom="column">
                  <wp:posOffset>8255</wp:posOffset>
                </wp:positionH>
                <wp:positionV relativeFrom="paragraph">
                  <wp:posOffset>-1631950</wp:posOffset>
                </wp:positionV>
                <wp:extent cx="1186180" cy="255270"/>
                <wp:effectExtent l="8255" t="0" r="22225" b="2222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186180" cy="255270"/>
                        </a:xfrm>
                        <a:prstGeom prst="rect">
                          <a:avLst/>
                        </a:prstGeom>
                        <a:solidFill>
                          <a:srgbClr val="92D050"/>
                        </a:solidFill>
                        <a:ln w="9525">
                          <a:solidFill>
                            <a:srgbClr val="000000"/>
                          </a:solidFill>
                          <a:miter lim="800000"/>
                          <a:headEnd/>
                          <a:tailEnd/>
                        </a:ln>
                      </wps:spPr>
                      <wps:txbx>
                        <w:txbxContent>
                          <w:p w14:paraId="293196E3" w14:textId="77777777" w:rsidR="00FD575E" w:rsidRPr="00C11FFE" w:rsidRDefault="00FD575E" w:rsidP="003E56FD">
                            <w:pPr>
                              <w:ind w:firstLine="0"/>
                              <w:jc w:val="center"/>
                              <w:rPr>
                                <w:b/>
                                <w:sz w:val="18"/>
                                <w:lang w:val="es-CL"/>
                              </w:rPr>
                            </w:pPr>
                            <w:r w:rsidRPr="00C11FFE">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5pt;margin-top:-128.5pt;width:93.4pt;height:20.1pt;rotation:-90;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" fillcolor="#92d050">
                <v:textbox style="layout-flow:vertical;mso-layout-flow-alt:bottom-to-top">
                  <w:txbxContent>
                    <w:p w14:paraId="293196E3" w14:textId="77777777" w:rsidR="00FD575E" w:rsidRPr="00C11FFE" w:rsidRDefault="00FD575E" w:rsidP="003E56FD">
                      <w:pPr>
                        <w:ind w:firstLine="0"/>
                        <w:jc w:val="center"/>
                        <w:rPr>
                          <w:b/>
                          <w:sz w:val="18"/>
                          <w:lang w:val="es-CL"/>
                        </w:rPr>
                      </w:pPr>
                      <w:r w:rsidRPr="00C11FFE">
                        <w:rPr>
                          <w:b/>
                          <w:sz w:val="18"/>
                          <w:lang w:val="es-CL"/>
                        </w:rPr>
                        <w:t>CONSERVADOR</w:t>
                      </w:r>
                    </w:p>
                  </w:txbxContent>
                </v:textbox>
              </v:shape>
            </w:pict>
          </mc:Fallback>
        </mc:AlternateContent>
      </w:r>
      <w:r w:rsidR="003E56FD" w:rsidRPr="00BF04EB">
        <w:rPr>
          <w:i/>
        </w:rPr>
        <w:t xml:space="preserve">Nota: </w:t>
      </w:r>
      <w:r w:rsidR="003E56FD" w:rsidRPr="00BF04EB">
        <w:t xml:space="preserve">El gráfico representa los escenarios de riesgo en cuanto a disponibilidad </w:t>
      </w:r>
      <w:r w:rsidR="003E56FD">
        <w:t>mínima mensual</w:t>
      </w:r>
      <w:r w:rsidR="003E56FD" w:rsidRPr="00BF04EB">
        <w:t xml:space="preserve"> y probabilidad de logro, al comprometerse con la cantidad asociada a la marca de clase del intervalo.</w:t>
      </w:r>
    </w:p>
    <w:p w14:paraId="7530A3E5" w14:textId="77777777" w:rsidR="000B01F5" w:rsidRPr="00290340" w:rsidRDefault="000B01F5" w:rsidP="000B01F5">
      <w:r w:rsidRPr="00290340">
        <w:t>Para la tabla y gráfico anterior, se definieron 3 grandes grupos de riesgos, en el que para cada uno, se debe considerar lo siguiente:</w:t>
      </w:r>
    </w:p>
    <w:p w14:paraId="660C7C67" w14:textId="609669EA" w:rsidR="000B01F5" w:rsidRPr="00290340" w:rsidRDefault="000B01F5" w:rsidP="000B01F5">
      <w:r w:rsidRPr="00290340">
        <w:t>- Para los escenarios catalogados como "Conservadores", existe una alta probabilidad de logro (s</w:t>
      </w:r>
      <w:r>
        <w:t xml:space="preserve">obre 80%); sin embargo, la </w:t>
      </w:r>
      <w:r w:rsidRPr="00290340">
        <w:t xml:space="preserve">disponibilidad </w:t>
      </w:r>
      <w:r>
        <w:t xml:space="preserve">mensual que se obtiene con esa probabilidad es aproximadamente de un 1% lo cual claramente está muy lejos del </w:t>
      </w:r>
      <w:r w:rsidRPr="00290340">
        <w:t>mínimo exigido correspondiente a un 80% de disponibilidad (línea punteada negra)</w:t>
      </w:r>
      <w:r>
        <w:t>, demostrando que para este caso existe un alto riesgo de no cumplimiento al desagregar la disponibilidad anual de manera mensual.</w:t>
      </w:r>
    </w:p>
    <w:p w14:paraId="080D7122" w14:textId="2D8C144D" w:rsidR="000B01F5" w:rsidRPr="0086119B" w:rsidRDefault="000B01F5" w:rsidP="000B01F5">
      <w:r w:rsidRPr="00290340">
        <w:t xml:space="preserve">- Para el escenario catalogados como "Riesgoso", existe una probabilidad de logro entre el 80 y el 20%, </w:t>
      </w:r>
      <w:r w:rsidR="00EF4CCE">
        <w:t xml:space="preserve">la cual muestra una </w:t>
      </w:r>
      <w:r w:rsidRPr="00290340">
        <w:t xml:space="preserve">mayor </w:t>
      </w:r>
      <w:r w:rsidR="00EF4CCE">
        <w:t>dispo</w:t>
      </w:r>
      <w:r w:rsidRPr="00290340">
        <w:t xml:space="preserve">nibilidad </w:t>
      </w:r>
      <w:r w:rsidR="00EF4CCE">
        <w:t>mensual</w:t>
      </w:r>
      <w:r w:rsidRPr="00290340">
        <w:t>,</w:t>
      </w:r>
      <w:r w:rsidR="00EF4CCE">
        <w:t xml:space="preserve"> pero sigue siendo baja ya que ni siquiera alcanza una disponibilidad de un 50% y manteniéndose sin cumplir con el 80% exigido, comprobando nuevamente que la </w:t>
      </w:r>
      <w:r w:rsidRPr="0086119B">
        <w:t>probabilidad de logr</w:t>
      </w:r>
      <w:r w:rsidR="00EF4CCE">
        <w:t>o y disponibilidad en estudio</w:t>
      </w:r>
      <w:r w:rsidRPr="0086119B">
        <w:t xml:space="preserve"> son inversamente proporcionales.</w:t>
      </w:r>
    </w:p>
    <w:p w14:paraId="06B9E68B" w14:textId="5D2EBD86" w:rsidR="000B01F5" w:rsidRPr="00EF4CCE" w:rsidRDefault="000B01F5" w:rsidP="000B01F5">
      <w:r w:rsidRPr="0086119B">
        <w:t xml:space="preserve">- Finalmente, todos los escenarios con una probabilidad de logro bajo el 20%, fueron </w:t>
      </w:r>
      <w:r w:rsidRPr="00EF4CCE">
        <w:lastRenderedPageBreak/>
        <w:t xml:space="preserve">catalogados como "No recomendables", en atención a que es casi seguro no cumplir con estos escenarios, lo que corresponde a una disponibilidad superior a un </w:t>
      </w:r>
      <w:r w:rsidR="00EF4CCE" w:rsidRPr="00EF4CCE">
        <w:t>47</w:t>
      </w:r>
      <w:r w:rsidRPr="00EF4CCE">
        <w:t xml:space="preserve">%, </w:t>
      </w:r>
      <w:r w:rsidR="00EF4CCE" w:rsidRPr="00EF4CCE">
        <w:t xml:space="preserve">lo que </w:t>
      </w:r>
      <w:proofErr w:type="spellStart"/>
      <w:r w:rsidR="00EF4CCE" w:rsidRPr="00EF4CCE">
        <w:t>desmuestra</w:t>
      </w:r>
      <w:proofErr w:type="spellEnd"/>
      <w:r w:rsidR="00EF4CCE" w:rsidRPr="00EF4CCE">
        <w:t xml:space="preserve"> que es casi seguro en que algunos meses no se cumplirá con el mínimo exigido</w:t>
      </w:r>
      <w:r w:rsidRPr="00EF4CCE">
        <w:t xml:space="preserve">. </w:t>
      </w:r>
    </w:p>
    <w:p w14:paraId="1712A8C9" w14:textId="190A3F3F" w:rsidR="00EF4CCE" w:rsidRPr="00EF4CCE" w:rsidRDefault="00EF4CCE" w:rsidP="00AF1479">
      <w:r w:rsidRPr="00EF4CCE">
        <w:t xml:space="preserve">Finalmente, considerando un análisis integral de los resultados obtenidos en este caso,  se puede concluir que este cañón debió haber sido enviado a mantenimiento el año 2025, situación que no ocurrió. Lo anterior implicó que en julio de ese año se produjera una falla casi catastrófica lo que obligó a enviar a este activo a mantenimiento y corrección de esta falla, pero incurriendo en gastos mayores que sólo el “overhaul”. Además de lo anterior, permitió comprobar que en este caso, la frecuencia establecida por el fabricante era la correcta y de haberse cumplido, se hubiera evitado este riesgo para el material en cuestión. </w:t>
      </w:r>
    </w:p>
    <w:p w14:paraId="0BD1E12D" w14:textId="66FD784E" w:rsidR="00883DBE" w:rsidRPr="00EB696E" w:rsidRDefault="00883DBE" w:rsidP="00883DBE">
      <w:pPr>
        <w:pStyle w:val="Titulo3"/>
        <w:numPr>
          <w:ilvl w:val="0"/>
          <w:numId w:val="19"/>
        </w:numPr>
      </w:pPr>
      <w:r>
        <w:t>Resultados y análisis de riesgo Caso “BLANCO 1”</w:t>
      </w:r>
    </w:p>
    <w:p w14:paraId="0DB83738" w14:textId="55984359" w:rsidR="00883DBE" w:rsidRPr="000E28AC" w:rsidRDefault="00883DBE" w:rsidP="00883DBE">
      <w:r w:rsidRPr="000E28AC">
        <w:t xml:space="preserve">De este modo, los resultados obtenidos de las simulaciones del caso </w:t>
      </w:r>
      <w:r>
        <w:t>BLANCO 1</w:t>
      </w:r>
      <w:r w:rsidRPr="000E28AC">
        <w:t xml:space="preserve"> son los siguientes:</w:t>
      </w:r>
    </w:p>
    <w:p w14:paraId="6F2B17D6" w14:textId="77777777" w:rsidR="00883DBE" w:rsidRPr="000E28AC" w:rsidRDefault="00883DBE" w:rsidP="00883DBE">
      <w:pPr>
        <w:pStyle w:val="Epgrafe"/>
        <w:keepNext/>
        <w:jc w:val="center"/>
      </w:pPr>
      <w:r w:rsidRPr="000E28AC">
        <w:t xml:space="preserve">Tabla </w:t>
      </w:r>
      <w:r w:rsidRPr="000E28AC">
        <w:fldChar w:fldCharType="begin"/>
      </w:r>
      <w:r w:rsidRPr="000E28AC">
        <w:instrText xml:space="preserve"> SEQ Tabla \* ARABIC </w:instrText>
      </w:r>
      <w:r w:rsidRPr="000E28AC">
        <w:fldChar w:fldCharType="separate"/>
      </w:r>
      <w:r w:rsidRPr="000E28AC">
        <w:rPr>
          <w:noProof/>
        </w:rPr>
        <w:t>17</w:t>
      </w:r>
      <w:r w:rsidRPr="000E28AC">
        <w:rPr>
          <w:noProof/>
        </w:rPr>
        <w:fldChar w:fldCharType="end"/>
      </w:r>
      <w:r w:rsidRPr="000E28AC">
        <w:t>.- Parámetros para Histograma.</w:t>
      </w:r>
    </w:p>
    <w:tbl>
      <w:tblPr>
        <w:tblStyle w:val="Sombreadomedio2-nfasis11"/>
        <w:tblW w:w="7937" w:type="dxa"/>
        <w:jc w:val="center"/>
        <w:tblLook w:val="0480" w:firstRow="0" w:lastRow="0" w:firstColumn="1" w:lastColumn="0" w:noHBand="0" w:noVBand="1"/>
      </w:tblPr>
      <w:tblGrid>
        <w:gridCol w:w="3692"/>
        <w:gridCol w:w="1497"/>
        <w:gridCol w:w="1200"/>
        <w:gridCol w:w="1548"/>
      </w:tblGrid>
      <w:tr w:rsidR="00883DBE" w:rsidRPr="000E28AC" w14:paraId="7CDA6C5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633E6B4B"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p>
        </w:tc>
        <w:tc>
          <w:tcPr>
            <w:tcW w:w="1497" w:type="dxa"/>
            <w:noWrap/>
          </w:tcPr>
          <w:p w14:paraId="6CA71481"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60CA8728"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54AFF1C1"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883DBE" w:rsidRPr="000E28AC" w14:paraId="00F4DA63"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627BA078"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vAlign w:val="bottom"/>
            <w:hideMark/>
          </w:tcPr>
          <w:p w14:paraId="3BC80B76" w14:textId="03FAD0DB"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200" w:type="dxa"/>
            <w:vAlign w:val="bottom"/>
          </w:tcPr>
          <w:p w14:paraId="046C8EFA" w14:textId="490D418E"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548" w:type="dxa"/>
            <w:vAlign w:val="bottom"/>
          </w:tcPr>
          <w:p w14:paraId="53B5CFE1" w14:textId="09973021"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12</w:t>
            </w:r>
          </w:p>
        </w:tc>
      </w:tr>
      <w:tr w:rsidR="00883DBE" w:rsidRPr="000E28AC" w14:paraId="653DF910"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4C6AADCE"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vAlign w:val="bottom"/>
            <w:hideMark/>
          </w:tcPr>
          <w:p w14:paraId="339A8743" w14:textId="39FAB31D"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200" w:type="dxa"/>
            <w:vAlign w:val="bottom"/>
          </w:tcPr>
          <w:p w14:paraId="4A43E8F6" w14:textId="2A77F12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548" w:type="dxa"/>
            <w:vAlign w:val="bottom"/>
          </w:tcPr>
          <w:p w14:paraId="2A4CF41E" w14:textId="02F40162"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r>
      <w:tr w:rsidR="00883DBE" w:rsidRPr="000E28AC" w14:paraId="073CED91" w14:textId="77777777" w:rsidTr="00883DBE">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1588D6AC"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proofErr w:type="spellStart"/>
            <w:r w:rsidRPr="000E28AC">
              <w:rPr>
                <w:rFonts w:ascii="Calibri" w:hAnsi="Calibri"/>
                <w:bCs w:val="0"/>
                <w:color w:val="000000"/>
                <w:lang w:bidi="ar-SA"/>
              </w:rPr>
              <w:t>Cant</w:t>
            </w:r>
            <w:proofErr w:type="spellEnd"/>
            <w:r w:rsidRPr="000E28AC">
              <w:rPr>
                <w:rFonts w:ascii="Calibri" w:hAnsi="Calibri"/>
                <w:bCs w:val="0"/>
                <w:color w:val="000000"/>
                <w:lang w:bidi="ar-SA"/>
              </w:rPr>
              <w:t xml:space="preserve">. Intervalos Regla de </w:t>
            </w:r>
            <w:proofErr w:type="spellStart"/>
            <w:r w:rsidRPr="000E28AC">
              <w:rPr>
                <w:rFonts w:ascii="Calibri" w:hAnsi="Calibri"/>
                <w:bCs w:val="0"/>
                <w:color w:val="000000"/>
                <w:lang w:bidi="ar-SA"/>
              </w:rPr>
              <w:t>Sturges</w:t>
            </w:r>
            <w:proofErr w:type="spellEnd"/>
          </w:p>
        </w:tc>
        <w:tc>
          <w:tcPr>
            <w:tcW w:w="1497" w:type="dxa"/>
            <w:noWrap/>
            <w:vAlign w:val="bottom"/>
            <w:hideMark/>
          </w:tcPr>
          <w:p w14:paraId="3DA041A0" w14:textId="231AD3B6"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200" w:type="dxa"/>
            <w:vAlign w:val="bottom"/>
          </w:tcPr>
          <w:p w14:paraId="4802795B" w14:textId="66D3B5A5"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548" w:type="dxa"/>
            <w:vAlign w:val="bottom"/>
          </w:tcPr>
          <w:p w14:paraId="21F676EC" w14:textId="48FBC591"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 13</w:t>
            </w:r>
          </w:p>
        </w:tc>
      </w:tr>
      <w:tr w:rsidR="00883DBE" w:rsidRPr="00A37986" w14:paraId="37C40680"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1E6AA0FE" w14:textId="77777777" w:rsidR="00883DBE" w:rsidRPr="00A37986" w:rsidRDefault="00883DBE" w:rsidP="00883DBE">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vAlign w:val="bottom"/>
          </w:tcPr>
          <w:p w14:paraId="7BAF046A" w14:textId="32813860"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2"/>
              </w:rPr>
            </w:pPr>
            <w:r>
              <w:rPr>
                <w:rFonts w:ascii="Calibri" w:hAnsi="Calibri" w:cs="Calibri"/>
                <w:b/>
                <w:bCs/>
                <w:color w:val="000000"/>
                <w:sz w:val="22"/>
              </w:rPr>
              <w:t>7,143%</w:t>
            </w:r>
          </w:p>
        </w:tc>
        <w:tc>
          <w:tcPr>
            <w:tcW w:w="1200" w:type="dxa"/>
            <w:vAlign w:val="bottom"/>
          </w:tcPr>
          <w:p w14:paraId="0449560A" w14:textId="21B674B9"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7,143%</w:t>
            </w:r>
          </w:p>
        </w:tc>
        <w:tc>
          <w:tcPr>
            <w:tcW w:w="1548" w:type="dxa"/>
            <w:vAlign w:val="bottom"/>
          </w:tcPr>
          <w:p w14:paraId="0C76771B" w14:textId="7559E891"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w:t>
            </w:r>
          </w:p>
        </w:tc>
      </w:tr>
    </w:tbl>
    <w:p w14:paraId="763A1F1C" w14:textId="77777777" w:rsidR="00883DBE" w:rsidRPr="00A37986" w:rsidRDefault="00883DBE" w:rsidP="00883DBE">
      <w:r w:rsidRPr="00A37986">
        <w:rPr>
          <w:i/>
        </w:rPr>
        <w:t xml:space="preserve">Nota: </w:t>
      </w:r>
      <w:r w:rsidRPr="00A37986">
        <w:t xml:space="preserve">La tabla representa el cálculo mediante la regla de </w:t>
      </w:r>
      <w:proofErr w:type="spellStart"/>
      <w:r w:rsidRPr="00A37986">
        <w:t>Sturges</w:t>
      </w:r>
      <w:proofErr w:type="spellEnd"/>
      <w:r w:rsidRPr="00A37986">
        <w:t xml:space="preserve"> de la cantidad de intervalos a utilizar, el rango y amplitud de cada uno de ellos. </w:t>
      </w:r>
    </w:p>
    <w:p w14:paraId="2EC8615F" w14:textId="77777777" w:rsidR="00883DBE" w:rsidRPr="00A37986" w:rsidRDefault="00883DBE" w:rsidP="00883DBE"/>
    <w:p w14:paraId="584C3813" w14:textId="77777777" w:rsidR="00883DBE" w:rsidRPr="00EB696E" w:rsidRDefault="00883DBE" w:rsidP="00883DBE">
      <w:r w:rsidRPr="00A37986">
        <w:t xml:space="preserve">Así, con los valores anteriores, el histograma y su respectivo gráfico para la disponibilidad Anual queda de </w:t>
      </w:r>
      <w:r w:rsidRPr="00EB696E">
        <w:t xml:space="preserve">la siguiente manera: </w:t>
      </w:r>
    </w:p>
    <w:p w14:paraId="7F102470" w14:textId="77777777" w:rsidR="00883DBE" w:rsidRPr="00EB696E" w:rsidRDefault="00883DBE" w:rsidP="00883DBE">
      <w:pPr>
        <w:pStyle w:val="Epgrafe"/>
        <w:keepNext/>
        <w:jc w:val="center"/>
      </w:pPr>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anual</w:t>
      </w:r>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883DBE" w:rsidRPr="00EB696E" w14:paraId="60F8A485"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2952E057" w14:textId="77777777" w:rsidR="00883DBE" w:rsidRPr="00EB696E" w:rsidRDefault="00883DBE" w:rsidP="00883DBE">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6B7522A0"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7BE36BC"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7467F46"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568D6404"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0942C127"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883DBE" w:rsidRPr="00EB696E" w14:paraId="191FAD51"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3DCC7ABA" w14:textId="77777777" w:rsidR="00883DBE" w:rsidRPr="00EB696E" w:rsidRDefault="00883DBE" w:rsidP="00883DBE">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88D0770"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56333AD"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9C21B1C"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696E1E8"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556547DD"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2982C72C"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A734E4" w:rsidRPr="00EB696E" w14:paraId="18F4E33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F48B718" w14:textId="008A6A71"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lastRenderedPageBreak/>
              <w:t>3,57%</w:t>
            </w:r>
          </w:p>
        </w:tc>
        <w:tc>
          <w:tcPr>
            <w:tcW w:w="1200" w:type="dxa"/>
            <w:noWrap/>
            <w:vAlign w:val="bottom"/>
            <w:hideMark/>
          </w:tcPr>
          <w:p w14:paraId="53A4F62C" w14:textId="0EC8F63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7A84E9E5" w14:textId="3C8396E0"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580DF651" w14:textId="7084046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w:t>
            </w:r>
          </w:p>
        </w:tc>
        <w:tc>
          <w:tcPr>
            <w:tcW w:w="1880" w:type="dxa"/>
            <w:noWrap/>
            <w:vAlign w:val="bottom"/>
            <w:hideMark/>
          </w:tcPr>
          <w:p w14:paraId="2AAF72A5" w14:textId="1A96890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w:t>
            </w:r>
          </w:p>
        </w:tc>
        <w:tc>
          <w:tcPr>
            <w:tcW w:w="1306" w:type="dxa"/>
            <w:gridSpan w:val="2"/>
            <w:noWrap/>
            <w:vAlign w:val="bottom"/>
            <w:hideMark/>
          </w:tcPr>
          <w:p w14:paraId="27CDE907" w14:textId="22B7C83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1,90%</w:t>
            </w:r>
          </w:p>
        </w:tc>
        <w:tc>
          <w:tcPr>
            <w:tcW w:w="1200" w:type="dxa"/>
            <w:noWrap/>
            <w:vAlign w:val="bottom"/>
            <w:hideMark/>
          </w:tcPr>
          <w:p w14:paraId="21717727" w14:textId="4ECEB6A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98,10%</w:t>
            </w:r>
          </w:p>
        </w:tc>
      </w:tr>
      <w:tr w:rsidR="00A734E4" w:rsidRPr="00EB696E" w14:paraId="627C550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5BCA858" w14:textId="74C10A8E"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3192EDC5" w14:textId="2FC8E26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6CB86213" w14:textId="24154A6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789765FD" w14:textId="7F7A381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121</w:t>
            </w:r>
          </w:p>
        </w:tc>
        <w:tc>
          <w:tcPr>
            <w:tcW w:w="1880" w:type="dxa"/>
            <w:noWrap/>
            <w:vAlign w:val="bottom"/>
            <w:hideMark/>
          </w:tcPr>
          <w:p w14:paraId="63309B1C" w14:textId="5FB3800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216</w:t>
            </w:r>
          </w:p>
        </w:tc>
        <w:tc>
          <w:tcPr>
            <w:tcW w:w="1306" w:type="dxa"/>
            <w:gridSpan w:val="2"/>
            <w:noWrap/>
            <w:vAlign w:val="bottom"/>
            <w:hideMark/>
          </w:tcPr>
          <w:p w14:paraId="5ABB7948" w14:textId="3E19B92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4,32%</w:t>
            </w:r>
          </w:p>
        </w:tc>
        <w:tc>
          <w:tcPr>
            <w:tcW w:w="1200" w:type="dxa"/>
            <w:noWrap/>
            <w:vAlign w:val="bottom"/>
            <w:hideMark/>
          </w:tcPr>
          <w:p w14:paraId="65289F83" w14:textId="1288FD6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95,68%</w:t>
            </w:r>
          </w:p>
        </w:tc>
      </w:tr>
      <w:tr w:rsidR="00A734E4" w:rsidRPr="00EB696E" w14:paraId="76AFEE8C"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6D7EC93" w14:textId="77BBF08E"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349BB239" w14:textId="5FE2926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541100FC" w14:textId="0F1939A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2B5F99F1" w14:textId="2E5ACCA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200</w:t>
            </w:r>
          </w:p>
        </w:tc>
        <w:tc>
          <w:tcPr>
            <w:tcW w:w="1880" w:type="dxa"/>
            <w:noWrap/>
            <w:vAlign w:val="bottom"/>
            <w:hideMark/>
          </w:tcPr>
          <w:p w14:paraId="0DA17697" w14:textId="51E7DA71"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416</w:t>
            </w:r>
          </w:p>
        </w:tc>
        <w:tc>
          <w:tcPr>
            <w:tcW w:w="1306" w:type="dxa"/>
            <w:gridSpan w:val="2"/>
            <w:noWrap/>
            <w:vAlign w:val="bottom"/>
            <w:hideMark/>
          </w:tcPr>
          <w:p w14:paraId="064F2FA3" w14:textId="01F78B2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8,32%</w:t>
            </w:r>
          </w:p>
        </w:tc>
        <w:tc>
          <w:tcPr>
            <w:tcW w:w="1200" w:type="dxa"/>
            <w:noWrap/>
            <w:vAlign w:val="bottom"/>
            <w:hideMark/>
          </w:tcPr>
          <w:p w14:paraId="26E33D35" w14:textId="235F675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91,68%</w:t>
            </w:r>
          </w:p>
        </w:tc>
      </w:tr>
      <w:tr w:rsidR="00A734E4" w:rsidRPr="00EB696E" w14:paraId="45716AA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65F57F6" w14:textId="4707EDF2"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22BE4FD0" w14:textId="3B3BDC5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7A089110" w14:textId="3EB836A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35B1FCFD" w14:textId="1043FAF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w:t>
            </w:r>
          </w:p>
        </w:tc>
        <w:tc>
          <w:tcPr>
            <w:tcW w:w="1880" w:type="dxa"/>
            <w:noWrap/>
            <w:vAlign w:val="bottom"/>
            <w:hideMark/>
          </w:tcPr>
          <w:p w14:paraId="0843383A" w14:textId="45EC5AF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657</w:t>
            </w:r>
          </w:p>
        </w:tc>
        <w:tc>
          <w:tcPr>
            <w:tcW w:w="1306" w:type="dxa"/>
            <w:gridSpan w:val="2"/>
            <w:noWrap/>
            <w:vAlign w:val="bottom"/>
            <w:hideMark/>
          </w:tcPr>
          <w:p w14:paraId="15D0B308" w14:textId="0C8C06B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13,14%</w:t>
            </w:r>
          </w:p>
        </w:tc>
        <w:tc>
          <w:tcPr>
            <w:tcW w:w="1200" w:type="dxa"/>
            <w:noWrap/>
            <w:vAlign w:val="bottom"/>
            <w:hideMark/>
          </w:tcPr>
          <w:p w14:paraId="027108F6" w14:textId="2FCC5FC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86,86%</w:t>
            </w:r>
          </w:p>
        </w:tc>
      </w:tr>
      <w:tr w:rsidR="00A734E4" w:rsidRPr="00EB696E" w14:paraId="20C5ABC5"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B168096" w14:textId="7FD526FD"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94FD023" w14:textId="1DC3E42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25F099CB" w14:textId="6473D0E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1A48DABD" w14:textId="42CDF19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303</w:t>
            </w:r>
          </w:p>
        </w:tc>
        <w:tc>
          <w:tcPr>
            <w:tcW w:w="1880" w:type="dxa"/>
            <w:noWrap/>
            <w:vAlign w:val="bottom"/>
            <w:hideMark/>
          </w:tcPr>
          <w:p w14:paraId="77FC3DE7" w14:textId="1E4F514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960</w:t>
            </w:r>
          </w:p>
        </w:tc>
        <w:tc>
          <w:tcPr>
            <w:tcW w:w="1306" w:type="dxa"/>
            <w:gridSpan w:val="2"/>
            <w:noWrap/>
            <w:vAlign w:val="bottom"/>
            <w:hideMark/>
          </w:tcPr>
          <w:p w14:paraId="22DFBE6E" w14:textId="4A4956F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19,20%</w:t>
            </w:r>
          </w:p>
        </w:tc>
        <w:tc>
          <w:tcPr>
            <w:tcW w:w="1200" w:type="dxa"/>
            <w:noWrap/>
            <w:vAlign w:val="bottom"/>
            <w:hideMark/>
          </w:tcPr>
          <w:p w14:paraId="7C995102" w14:textId="1F61135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80,80%</w:t>
            </w:r>
          </w:p>
        </w:tc>
      </w:tr>
      <w:tr w:rsidR="00A734E4" w:rsidRPr="00EB696E" w14:paraId="752E0C87"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A5B69B9" w14:textId="51044F85"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7FF3D125" w14:textId="0F71BE6E"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47AB6AB5" w14:textId="273FC49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16297BBF" w14:textId="67E3EA7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390</w:t>
            </w:r>
          </w:p>
        </w:tc>
        <w:tc>
          <w:tcPr>
            <w:tcW w:w="1880" w:type="dxa"/>
            <w:noWrap/>
            <w:vAlign w:val="bottom"/>
            <w:hideMark/>
          </w:tcPr>
          <w:p w14:paraId="507D07A2" w14:textId="7D20AD3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1350</w:t>
            </w:r>
          </w:p>
        </w:tc>
        <w:tc>
          <w:tcPr>
            <w:tcW w:w="1306" w:type="dxa"/>
            <w:gridSpan w:val="2"/>
            <w:noWrap/>
            <w:vAlign w:val="bottom"/>
            <w:hideMark/>
          </w:tcPr>
          <w:p w14:paraId="679AA2FF" w14:textId="1498022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27,00%</w:t>
            </w:r>
          </w:p>
        </w:tc>
        <w:tc>
          <w:tcPr>
            <w:tcW w:w="1200" w:type="dxa"/>
            <w:noWrap/>
            <w:vAlign w:val="bottom"/>
            <w:hideMark/>
          </w:tcPr>
          <w:p w14:paraId="326C05FA" w14:textId="7FBCE9E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73,00%</w:t>
            </w:r>
          </w:p>
        </w:tc>
      </w:tr>
      <w:tr w:rsidR="00A734E4" w:rsidRPr="00EB696E" w14:paraId="4209150B"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2A3868A" w14:textId="44869BE5"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566D1A66" w14:textId="513DD938"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329A92B9" w14:textId="763EDBA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6EFBA19D" w14:textId="3F1F727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425</w:t>
            </w:r>
          </w:p>
        </w:tc>
        <w:tc>
          <w:tcPr>
            <w:tcW w:w="1880" w:type="dxa"/>
            <w:noWrap/>
            <w:vAlign w:val="bottom"/>
            <w:hideMark/>
          </w:tcPr>
          <w:p w14:paraId="4673FF24" w14:textId="4318AA6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1775</w:t>
            </w:r>
          </w:p>
        </w:tc>
        <w:tc>
          <w:tcPr>
            <w:tcW w:w="1306" w:type="dxa"/>
            <w:gridSpan w:val="2"/>
            <w:noWrap/>
            <w:vAlign w:val="bottom"/>
            <w:hideMark/>
          </w:tcPr>
          <w:p w14:paraId="6B0FF2B3" w14:textId="62F87EC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35,50%</w:t>
            </w:r>
          </w:p>
        </w:tc>
        <w:tc>
          <w:tcPr>
            <w:tcW w:w="1200" w:type="dxa"/>
            <w:noWrap/>
            <w:vAlign w:val="bottom"/>
            <w:hideMark/>
          </w:tcPr>
          <w:p w14:paraId="5DDEA913" w14:textId="1145F62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64,50%</w:t>
            </w:r>
          </w:p>
        </w:tc>
      </w:tr>
      <w:tr w:rsidR="00A734E4" w:rsidRPr="00EB696E" w14:paraId="402EF52D"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1792A59" w14:textId="7E41E429"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05A92FD" w14:textId="2D75F01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3DC5DB16" w14:textId="4105AD0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6A72B966" w14:textId="68BDACC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423</w:t>
            </w:r>
          </w:p>
        </w:tc>
        <w:tc>
          <w:tcPr>
            <w:tcW w:w="1880" w:type="dxa"/>
            <w:noWrap/>
            <w:vAlign w:val="bottom"/>
          </w:tcPr>
          <w:p w14:paraId="4E3F7929" w14:textId="09A38EB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2198</w:t>
            </w:r>
          </w:p>
        </w:tc>
        <w:tc>
          <w:tcPr>
            <w:tcW w:w="1306" w:type="dxa"/>
            <w:gridSpan w:val="2"/>
            <w:noWrap/>
            <w:vAlign w:val="bottom"/>
          </w:tcPr>
          <w:p w14:paraId="74180471" w14:textId="155EE38D"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43,96%</w:t>
            </w:r>
          </w:p>
        </w:tc>
        <w:tc>
          <w:tcPr>
            <w:tcW w:w="1200" w:type="dxa"/>
            <w:noWrap/>
            <w:vAlign w:val="bottom"/>
          </w:tcPr>
          <w:p w14:paraId="586F4821" w14:textId="3208D546"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56,04%</w:t>
            </w:r>
          </w:p>
        </w:tc>
      </w:tr>
      <w:tr w:rsidR="00A734E4" w:rsidRPr="00EB696E" w14:paraId="1089251E"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4809B5C" w14:textId="1F5EE6C3"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34D4F45C" w14:textId="00F3A15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68AF4263" w14:textId="7F70626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2692CF6B" w14:textId="3C473AE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463</w:t>
            </w:r>
          </w:p>
        </w:tc>
        <w:tc>
          <w:tcPr>
            <w:tcW w:w="1880" w:type="dxa"/>
            <w:noWrap/>
            <w:vAlign w:val="bottom"/>
          </w:tcPr>
          <w:p w14:paraId="692C1496" w14:textId="6619288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2661</w:t>
            </w:r>
          </w:p>
        </w:tc>
        <w:tc>
          <w:tcPr>
            <w:tcW w:w="1306" w:type="dxa"/>
            <w:gridSpan w:val="2"/>
            <w:noWrap/>
            <w:vAlign w:val="bottom"/>
          </w:tcPr>
          <w:p w14:paraId="5B1E9ABA" w14:textId="1F57C23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53,22%</w:t>
            </w:r>
          </w:p>
        </w:tc>
        <w:tc>
          <w:tcPr>
            <w:tcW w:w="1200" w:type="dxa"/>
            <w:noWrap/>
            <w:vAlign w:val="bottom"/>
          </w:tcPr>
          <w:p w14:paraId="4022C26A" w14:textId="5A52647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46,78%</w:t>
            </w:r>
          </w:p>
        </w:tc>
      </w:tr>
      <w:tr w:rsidR="00A734E4" w:rsidRPr="00EB696E" w14:paraId="2B11D7C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861A3BF" w14:textId="0FAB1BB7"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54D3CAE6" w14:textId="326C814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5C1BC4C7" w14:textId="4A740A5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3058DD5C" w14:textId="5327DFB1"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473</w:t>
            </w:r>
          </w:p>
        </w:tc>
        <w:tc>
          <w:tcPr>
            <w:tcW w:w="1880" w:type="dxa"/>
            <w:noWrap/>
            <w:vAlign w:val="bottom"/>
          </w:tcPr>
          <w:p w14:paraId="5C30EECF" w14:textId="6CC1E00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3134</w:t>
            </w:r>
          </w:p>
        </w:tc>
        <w:tc>
          <w:tcPr>
            <w:tcW w:w="1306" w:type="dxa"/>
            <w:gridSpan w:val="2"/>
            <w:noWrap/>
            <w:vAlign w:val="bottom"/>
          </w:tcPr>
          <w:p w14:paraId="5C46539D" w14:textId="3A9980D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62,68%</w:t>
            </w:r>
          </w:p>
        </w:tc>
        <w:tc>
          <w:tcPr>
            <w:tcW w:w="1200" w:type="dxa"/>
            <w:noWrap/>
            <w:vAlign w:val="bottom"/>
          </w:tcPr>
          <w:p w14:paraId="110294C4" w14:textId="2F954B4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37,32%</w:t>
            </w:r>
          </w:p>
        </w:tc>
      </w:tr>
      <w:tr w:rsidR="00A734E4" w:rsidRPr="00EB696E" w14:paraId="33550ED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90C0F1" w14:textId="232FDC94"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5A46C5DA" w14:textId="421887C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6821100A" w14:textId="2D2984D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57713349" w14:textId="56228BC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438</w:t>
            </w:r>
          </w:p>
        </w:tc>
        <w:tc>
          <w:tcPr>
            <w:tcW w:w="1880" w:type="dxa"/>
            <w:noWrap/>
            <w:vAlign w:val="bottom"/>
            <w:hideMark/>
          </w:tcPr>
          <w:p w14:paraId="2CC967B0" w14:textId="15EC806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3572</w:t>
            </w:r>
          </w:p>
        </w:tc>
        <w:tc>
          <w:tcPr>
            <w:tcW w:w="1306" w:type="dxa"/>
            <w:gridSpan w:val="2"/>
            <w:noWrap/>
            <w:vAlign w:val="bottom"/>
            <w:hideMark/>
          </w:tcPr>
          <w:p w14:paraId="459BA18E" w14:textId="7FEF63B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71,44%</w:t>
            </w:r>
          </w:p>
        </w:tc>
        <w:tc>
          <w:tcPr>
            <w:tcW w:w="1200" w:type="dxa"/>
            <w:noWrap/>
            <w:vAlign w:val="bottom"/>
            <w:hideMark/>
          </w:tcPr>
          <w:p w14:paraId="7E919D86" w14:textId="2643423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28,56%</w:t>
            </w:r>
          </w:p>
        </w:tc>
      </w:tr>
      <w:tr w:rsidR="00A734E4" w:rsidRPr="00EB696E" w14:paraId="2CD095E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12672EB" w14:textId="1002CA21"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1B13790A" w14:textId="6663B16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55173C0A" w14:textId="1A9D99BD"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77672971" w14:textId="78164DC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392</w:t>
            </w:r>
          </w:p>
        </w:tc>
        <w:tc>
          <w:tcPr>
            <w:tcW w:w="1880" w:type="dxa"/>
            <w:noWrap/>
            <w:vAlign w:val="bottom"/>
            <w:hideMark/>
          </w:tcPr>
          <w:p w14:paraId="4BADBDC6" w14:textId="216236F0"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3964</w:t>
            </w:r>
          </w:p>
        </w:tc>
        <w:tc>
          <w:tcPr>
            <w:tcW w:w="1306" w:type="dxa"/>
            <w:gridSpan w:val="2"/>
            <w:noWrap/>
            <w:vAlign w:val="bottom"/>
            <w:hideMark/>
          </w:tcPr>
          <w:p w14:paraId="63563A28" w14:textId="38F03D9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79,28%</w:t>
            </w:r>
          </w:p>
        </w:tc>
        <w:tc>
          <w:tcPr>
            <w:tcW w:w="1200" w:type="dxa"/>
            <w:noWrap/>
            <w:vAlign w:val="bottom"/>
            <w:hideMark/>
          </w:tcPr>
          <w:p w14:paraId="7E01F994" w14:textId="37DC6930"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20,72%</w:t>
            </w:r>
          </w:p>
        </w:tc>
      </w:tr>
      <w:tr w:rsidR="00A734E4" w:rsidRPr="00EB696E" w14:paraId="12E5FE9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914AC58" w14:textId="58471D72"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0924807E" w14:textId="5B92118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5862110D" w14:textId="780EFEE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4535112A" w14:textId="0D91ED8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363</w:t>
            </w:r>
          </w:p>
        </w:tc>
        <w:tc>
          <w:tcPr>
            <w:tcW w:w="1880" w:type="dxa"/>
            <w:noWrap/>
            <w:vAlign w:val="bottom"/>
            <w:hideMark/>
          </w:tcPr>
          <w:p w14:paraId="1FE05240" w14:textId="247DDE95"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4327</w:t>
            </w:r>
          </w:p>
        </w:tc>
        <w:tc>
          <w:tcPr>
            <w:tcW w:w="1306" w:type="dxa"/>
            <w:gridSpan w:val="2"/>
            <w:noWrap/>
            <w:vAlign w:val="bottom"/>
            <w:hideMark/>
          </w:tcPr>
          <w:p w14:paraId="7BC01A7E" w14:textId="6332FBD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86,54%</w:t>
            </w:r>
          </w:p>
        </w:tc>
        <w:tc>
          <w:tcPr>
            <w:tcW w:w="1200" w:type="dxa"/>
            <w:noWrap/>
            <w:vAlign w:val="bottom"/>
            <w:hideMark/>
          </w:tcPr>
          <w:p w14:paraId="13C54B49" w14:textId="0C6E581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13,46%</w:t>
            </w:r>
          </w:p>
        </w:tc>
      </w:tr>
      <w:tr w:rsidR="00A734E4" w:rsidRPr="00EB696E" w14:paraId="19570466"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C63F2B8" w14:textId="566B9DBF"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416341DA" w14:textId="159A1C0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17E22D34" w14:textId="46DD4B4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AECD1AC" w14:textId="78E765E5"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673</w:t>
            </w:r>
          </w:p>
        </w:tc>
        <w:tc>
          <w:tcPr>
            <w:tcW w:w="1880" w:type="dxa"/>
            <w:noWrap/>
            <w:vAlign w:val="bottom"/>
            <w:hideMark/>
          </w:tcPr>
          <w:p w14:paraId="4A348CA6" w14:textId="1D8C45B8"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5D049BFD" w14:textId="331A34F7"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14E11107" w14:textId="27F924B8"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3A508224" w14:textId="77777777" w:rsidR="00883DBE" w:rsidRPr="00EB696E" w:rsidRDefault="00883DBE" w:rsidP="00883DBE">
      <w:r w:rsidRPr="00EB696E">
        <w:rPr>
          <w:i/>
        </w:rPr>
        <w:t xml:space="preserve">Nota: </w:t>
      </w:r>
      <w:r w:rsidRPr="00EB696E">
        <w:t xml:space="preserve">La tabla representa el histograma de las 5 mil simulaciones de disponibilidad anual efectuadas, junto con su frecuencia y probabilidad asociada. </w:t>
      </w:r>
    </w:p>
    <w:p w14:paraId="3D9D64B0" w14:textId="77777777" w:rsidR="00883DBE" w:rsidRPr="00FA3FC4" w:rsidRDefault="00883DBE" w:rsidP="00883DBE">
      <w:pPr>
        <w:pStyle w:val="Epgrafe"/>
        <w:keepNext/>
        <w:jc w:val="center"/>
      </w:pPr>
      <w:r w:rsidRPr="00FA3FC4">
        <w:t xml:space="preserve">Figura </w:t>
      </w:r>
      <w:r w:rsidRPr="00FA3FC4">
        <w:fldChar w:fldCharType="begin"/>
      </w:r>
      <w:r w:rsidRPr="00FA3FC4">
        <w:instrText xml:space="preserve"> SEQ Figura \* ARABIC </w:instrText>
      </w:r>
      <w:r w:rsidRPr="00FA3FC4">
        <w:fldChar w:fldCharType="separate"/>
      </w:r>
      <w:r w:rsidRPr="00FA3FC4">
        <w:rPr>
          <w:noProof/>
        </w:rPr>
        <w:t>24</w:t>
      </w:r>
      <w:r w:rsidRPr="00FA3FC4">
        <w:fldChar w:fldCharType="end"/>
      </w:r>
      <w:r w:rsidRPr="00FA3FC4">
        <w:t>.- Representación gráfica de las Simulaciones</w:t>
      </w:r>
      <w:r>
        <w:t xml:space="preserve"> disponibilidad anual</w:t>
      </w:r>
      <w:r w:rsidRPr="00FA3FC4">
        <w:t>.</w:t>
      </w:r>
    </w:p>
    <w:p w14:paraId="5A2C83F6" w14:textId="11D13D23" w:rsidR="00883DBE" w:rsidRPr="00FA3FC4" w:rsidRDefault="00A734E4" w:rsidP="00883DBE">
      <w:r>
        <w:rPr>
          <w:noProof/>
          <w:lang w:val="es-CL" w:eastAsia="es-CL" w:bidi="ar-SA"/>
        </w:rPr>
        <w:drawing>
          <wp:inline distT="0" distB="0" distL="0" distR="0" wp14:anchorId="269FFE23" wp14:editId="62E54D3E">
            <wp:extent cx="5349875" cy="3217333"/>
            <wp:effectExtent l="0" t="0" r="22225" b="21590"/>
            <wp:docPr id="30" name="Gráfico 3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78CF4DE7"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43EC9971" w14:textId="77777777" w:rsidR="00883DBE" w:rsidRPr="00FA3FC4" w:rsidRDefault="00883DBE" w:rsidP="00883DBE"/>
    <w:p w14:paraId="66C76E13" w14:textId="6889DAC7" w:rsidR="00883DBE" w:rsidRPr="00FA3FC4" w:rsidRDefault="00883DBE" w:rsidP="00883DBE">
      <w:r w:rsidRPr="00FA3FC4">
        <w:t xml:space="preserve">De la tabla y gráfico anterior se puede concluir que, la frecuencia de las simulaciones </w:t>
      </w:r>
      <w:r w:rsidRPr="00FA3FC4">
        <w:lastRenderedPageBreak/>
        <w:t xml:space="preserve">tiene una distribución Normal, en el que la mayoría de los datos se encuentran en los </w:t>
      </w:r>
      <w:r w:rsidR="00A734E4">
        <w:t>intervalos centrales, entre el 50</w:t>
      </w:r>
      <w:r w:rsidRPr="00FA3FC4">
        <w:t xml:space="preserve">% y </w:t>
      </w:r>
      <w:r w:rsidR="00A734E4">
        <w:t>100</w:t>
      </w:r>
      <w:r w:rsidRPr="00FA3FC4">
        <w:t>%. Además, se comprobó que el sistema posee una a disponibilidad anual promedio</w:t>
      </w:r>
      <w:r w:rsidR="00A734E4">
        <w:t xml:space="preserve"> regular</w:t>
      </w:r>
      <w:r w:rsidRPr="00FA3FC4">
        <w:t>, ya que si se considera un “</w:t>
      </w:r>
      <w:proofErr w:type="spellStart"/>
      <w:r w:rsidRPr="00FA3FC4">
        <w:t>Value</w:t>
      </w:r>
      <w:proofErr w:type="spellEnd"/>
      <w:r w:rsidRPr="00FA3FC4">
        <w:t xml:space="preserve"> at </w:t>
      </w:r>
      <w:proofErr w:type="spellStart"/>
      <w:r w:rsidRPr="00FA3FC4">
        <w:t>Risk</w:t>
      </w:r>
      <w:proofErr w:type="spellEnd"/>
      <w:r w:rsidRPr="00FA3FC4">
        <w:t>” de un 70% de probabilidad de logro, se estima que se puede alca</w:t>
      </w:r>
      <w:r w:rsidR="00A20310">
        <w:t>nzar una disponibilidad de a lo menos</w:t>
      </w:r>
      <w:r w:rsidRPr="00FA3FC4">
        <w:t xml:space="preserve"> un </w:t>
      </w:r>
      <w:r w:rsidR="00A734E4">
        <w:t>45</w:t>
      </w:r>
      <w:r w:rsidRPr="00FA3FC4">
        <w:t>,</w:t>
      </w:r>
      <w:r w:rsidR="00A734E4">
        <w:t>4</w:t>
      </w:r>
      <w:r w:rsidR="00A20310">
        <w:t>%</w:t>
      </w:r>
      <w:r w:rsidRPr="00FA3FC4">
        <w:t>. Otro antecedente a considerar es que existe un</w:t>
      </w:r>
      <w:r w:rsidR="00A734E4">
        <w:t>a probabilidad de que el equipo se encuentre indisponible todo el año, si bien esta última es baja (1,9% de probabilidad de que sea menos a 3.57%9, existe el escenario que pueda ocurrir, a diferencia del caso anterior.</w:t>
      </w:r>
      <w:r w:rsidRPr="00FA3FC4">
        <w:t xml:space="preserve"> </w:t>
      </w:r>
      <w:r w:rsidR="00A734E4">
        <w:t xml:space="preserve">Al mismo tiempo, se demuestra </w:t>
      </w:r>
      <w:r w:rsidRPr="00FA3FC4">
        <w:t>que a mayor disponibilidad, menor es la probabilidad de lograrla; considerando que a medida que se compromete una mayor disponibilidad, aumenta el riesgo de cumplimiento.</w:t>
      </w:r>
    </w:p>
    <w:p w14:paraId="0BD6A992" w14:textId="70B36FEE" w:rsidR="00883DBE" w:rsidRPr="00FA3FC4" w:rsidRDefault="00A734E4" w:rsidP="00883DBE">
      <w:r>
        <w:t xml:space="preserve">Otro factor a </w:t>
      </w:r>
      <w:r w:rsidR="00883DBE" w:rsidRPr="00FA3FC4">
        <w:t xml:space="preserve">considerar </w:t>
      </w:r>
      <w:r>
        <w:t xml:space="preserve">es </w:t>
      </w:r>
      <w:r w:rsidR="00883DBE" w:rsidRPr="00FA3FC4">
        <w:t>que esta disponibilidad anual presenta un sesgo</w:t>
      </w:r>
      <w:r>
        <w:t>,</w:t>
      </w:r>
      <w:r w:rsidR="00883DBE" w:rsidRPr="00FA3FC4">
        <w:t xml:space="preserve"> ya que puede existir ventanas de tiempo (como por ejemplo un  mes) en las que no se logre la mínima disponibilidad requerida o exigida. </w:t>
      </w:r>
    </w:p>
    <w:p w14:paraId="4533F146" w14:textId="77777777" w:rsidR="00883DBE" w:rsidRPr="00FA3FC4" w:rsidRDefault="00883DBE" w:rsidP="00883DBE">
      <w:r w:rsidRPr="00FA3FC4">
        <w:t>Es así como, por lo anteriormente expuesto, también se simuló la disponibilidad mínima mensual que se obtuvo en el período de tiempo en estudio, junto con la cantidad de meses que presentó una disponibilidad de 0% (equipo inoperativo), obteniéndose los siguientes resultados:</w:t>
      </w:r>
    </w:p>
    <w:p w14:paraId="74BBDCD9" w14:textId="77777777" w:rsidR="00883DBE" w:rsidRPr="00EB696E" w:rsidRDefault="00883DBE" w:rsidP="00883DBE">
      <w:pPr>
        <w:pStyle w:val="Epgrafe"/>
        <w:keepNext/>
        <w:jc w:val="center"/>
      </w:pPr>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mensual</w:t>
      </w:r>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883DBE" w:rsidRPr="00EB696E" w14:paraId="5D13B1E8"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6614698A" w14:textId="77777777" w:rsidR="00883DBE" w:rsidRPr="00EB696E" w:rsidRDefault="00883DBE" w:rsidP="00883DBE">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3821C4F3"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28D74C0"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07C48E65"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1A97655B"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3D18020E"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883DBE" w:rsidRPr="00EB696E" w14:paraId="51543870"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579CF921" w14:textId="77777777" w:rsidR="00883DBE" w:rsidRPr="00EB696E" w:rsidRDefault="00883DBE" w:rsidP="00883DBE">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3C0E5DC0"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E2F64C5"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B39A11F"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7CE70E01"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47114435"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7C728B3A"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3E56FD" w:rsidRPr="00EB696E" w14:paraId="2CE2724E"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7061102" w14:textId="5AAA07E2"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2EC737EB" w14:textId="5B25FBE7"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2BB90312" w14:textId="66C3173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73B79510" w14:textId="51EED57B"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4146</w:t>
            </w:r>
          </w:p>
        </w:tc>
        <w:tc>
          <w:tcPr>
            <w:tcW w:w="1880" w:type="dxa"/>
            <w:noWrap/>
            <w:vAlign w:val="bottom"/>
            <w:hideMark/>
          </w:tcPr>
          <w:p w14:paraId="64DE8A9C" w14:textId="2E2D9D4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4146</w:t>
            </w:r>
          </w:p>
        </w:tc>
        <w:tc>
          <w:tcPr>
            <w:tcW w:w="1306" w:type="dxa"/>
            <w:gridSpan w:val="2"/>
            <w:noWrap/>
            <w:vAlign w:val="bottom"/>
            <w:hideMark/>
          </w:tcPr>
          <w:p w14:paraId="48786FFE" w14:textId="6011615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82,92%</w:t>
            </w:r>
          </w:p>
        </w:tc>
        <w:tc>
          <w:tcPr>
            <w:tcW w:w="1200" w:type="dxa"/>
            <w:noWrap/>
            <w:vAlign w:val="bottom"/>
            <w:hideMark/>
          </w:tcPr>
          <w:p w14:paraId="4F6D3DA3" w14:textId="4D95CAD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17,08%</w:t>
            </w:r>
          </w:p>
        </w:tc>
      </w:tr>
      <w:tr w:rsidR="003E56FD" w:rsidRPr="00EB696E" w14:paraId="38BFFB2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647D6E2" w14:textId="017B100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0D0B4697" w14:textId="6370BAE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049FC1F6" w14:textId="3D4A9184"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7FE0A932" w14:textId="260F3B4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52</w:t>
            </w:r>
          </w:p>
        </w:tc>
        <w:tc>
          <w:tcPr>
            <w:tcW w:w="1880" w:type="dxa"/>
            <w:noWrap/>
            <w:vAlign w:val="bottom"/>
            <w:hideMark/>
          </w:tcPr>
          <w:p w14:paraId="68C7D128" w14:textId="6CF49ED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4198</w:t>
            </w:r>
          </w:p>
        </w:tc>
        <w:tc>
          <w:tcPr>
            <w:tcW w:w="1306" w:type="dxa"/>
            <w:gridSpan w:val="2"/>
            <w:noWrap/>
            <w:vAlign w:val="bottom"/>
            <w:hideMark/>
          </w:tcPr>
          <w:p w14:paraId="54AFDE3F" w14:textId="47051C3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83,96%</w:t>
            </w:r>
          </w:p>
        </w:tc>
        <w:tc>
          <w:tcPr>
            <w:tcW w:w="1200" w:type="dxa"/>
            <w:noWrap/>
            <w:vAlign w:val="bottom"/>
            <w:hideMark/>
          </w:tcPr>
          <w:p w14:paraId="79EDF43F" w14:textId="1D820C52"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16,04%</w:t>
            </w:r>
          </w:p>
        </w:tc>
      </w:tr>
      <w:tr w:rsidR="003E56FD" w:rsidRPr="00EB696E" w14:paraId="32BC273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81351DA" w14:textId="4AE9D4CA"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5837D8A2" w14:textId="7E895DFB"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717EA0C8" w14:textId="2524C32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21EB0202" w14:textId="0F91483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w:t>
            </w:r>
          </w:p>
        </w:tc>
        <w:tc>
          <w:tcPr>
            <w:tcW w:w="1880" w:type="dxa"/>
            <w:noWrap/>
            <w:vAlign w:val="bottom"/>
            <w:hideMark/>
          </w:tcPr>
          <w:p w14:paraId="4FB8C930" w14:textId="3B726BF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4239</w:t>
            </w:r>
          </w:p>
        </w:tc>
        <w:tc>
          <w:tcPr>
            <w:tcW w:w="1306" w:type="dxa"/>
            <w:gridSpan w:val="2"/>
            <w:noWrap/>
            <w:vAlign w:val="bottom"/>
            <w:hideMark/>
          </w:tcPr>
          <w:p w14:paraId="7F0B14B2" w14:textId="5520E39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84,78%</w:t>
            </w:r>
          </w:p>
        </w:tc>
        <w:tc>
          <w:tcPr>
            <w:tcW w:w="1200" w:type="dxa"/>
            <w:noWrap/>
            <w:vAlign w:val="bottom"/>
            <w:hideMark/>
          </w:tcPr>
          <w:p w14:paraId="6725DDD5" w14:textId="2F889C4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15,22%</w:t>
            </w:r>
          </w:p>
        </w:tc>
      </w:tr>
      <w:tr w:rsidR="003E56FD" w:rsidRPr="00EB696E" w14:paraId="3BA772E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3A60D1" w14:textId="1901E526"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15A13654" w14:textId="0FE1D35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64ADE67E" w14:textId="0998152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7E704F87" w14:textId="26ED06F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w:t>
            </w:r>
          </w:p>
        </w:tc>
        <w:tc>
          <w:tcPr>
            <w:tcW w:w="1880" w:type="dxa"/>
            <w:noWrap/>
            <w:vAlign w:val="bottom"/>
            <w:hideMark/>
          </w:tcPr>
          <w:p w14:paraId="35A7F37E" w14:textId="052C7F7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4284</w:t>
            </w:r>
          </w:p>
        </w:tc>
        <w:tc>
          <w:tcPr>
            <w:tcW w:w="1306" w:type="dxa"/>
            <w:gridSpan w:val="2"/>
            <w:noWrap/>
            <w:vAlign w:val="bottom"/>
            <w:hideMark/>
          </w:tcPr>
          <w:p w14:paraId="0734EF96" w14:textId="316E255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85,68%</w:t>
            </w:r>
          </w:p>
        </w:tc>
        <w:tc>
          <w:tcPr>
            <w:tcW w:w="1200" w:type="dxa"/>
            <w:noWrap/>
            <w:vAlign w:val="bottom"/>
            <w:hideMark/>
          </w:tcPr>
          <w:p w14:paraId="14D7F38F" w14:textId="0D02660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14,32%</w:t>
            </w:r>
          </w:p>
        </w:tc>
      </w:tr>
      <w:tr w:rsidR="003E56FD" w:rsidRPr="00EB696E" w14:paraId="062214A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1F05D2B" w14:textId="13543E1B"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D32EC27" w14:textId="10F86A9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459A4A1E" w14:textId="006FFDB3"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4B1A3258" w14:textId="1DFCC63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w:t>
            </w:r>
          </w:p>
        </w:tc>
        <w:tc>
          <w:tcPr>
            <w:tcW w:w="1880" w:type="dxa"/>
            <w:noWrap/>
            <w:vAlign w:val="bottom"/>
            <w:hideMark/>
          </w:tcPr>
          <w:p w14:paraId="470A44D1" w14:textId="7014497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4314</w:t>
            </w:r>
          </w:p>
        </w:tc>
        <w:tc>
          <w:tcPr>
            <w:tcW w:w="1306" w:type="dxa"/>
            <w:gridSpan w:val="2"/>
            <w:noWrap/>
            <w:vAlign w:val="bottom"/>
            <w:hideMark/>
          </w:tcPr>
          <w:p w14:paraId="6FFEE083" w14:textId="6F5E3DC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86,28%</w:t>
            </w:r>
          </w:p>
        </w:tc>
        <w:tc>
          <w:tcPr>
            <w:tcW w:w="1200" w:type="dxa"/>
            <w:noWrap/>
            <w:vAlign w:val="bottom"/>
            <w:hideMark/>
          </w:tcPr>
          <w:p w14:paraId="1FF7F296" w14:textId="4EC0C02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13,72%</w:t>
            </w:r>
          </w:p>
        </w:tc>
      </w:tr>
      <w:tr w:rsidR="003E56FD" w:rsidRPr="00EB696E" w14:paraId="17826C1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7FDC74" w14:textId="08B0F3D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18394368" w14:textId="5CF636B0"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67DBAA85" w14:textId="5839DD0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7129A3EE" w14:textId="5C517D6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49</w:t>
            </w:r>
          </w:p>
        </w:tc>
        <w:tc>
          <w:tcPr>
            <w:tcW w:w="1880" w:type="dxa"/>
            <w:noWrap/>
            <w:vAlign w:val="bottom"/>
            <w:hideMark/>
          </w:tcPr>
          <w:p w14:paraId="6582C5B7" w14:textId="0A92180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4363</w:t>
            </w:r>
          </w:p>
        </w:tc>
        <w:tc>
          <w:tcPr>
            <w:tcW w:w="1306" w:type="dxa"/>
            <w:gridSpan w:val="2"/>
            <w:noWrap/>
            <w:vAlign w:val="bottom"/>
            <w:hideMark/>
          </w:tcPr>
          <w:p w14:paraId="64E7D8D1" w14:textId="1A35AE7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87,26%</w:t>
            </w:r>
          </w:p>
        </w:tc>
        <w:tc>
          <w:tcPr>
            <w:tcW w:w="1200" w:type="dxa"/>
            <w:noWrap/>
            <w:vAlign w:val="bottom"/>
            <w:hideMark/>
          </w:tcPr>
          <w:p w14:paraId="2D75B3E0" w14:textId="258F80E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12,74%</w:t>
            </w:r>
          </w:p>
        </w:tc>
      </w:tr>
      <w:tr w:rsidR="003E56FD" w:rsidRPr="00EB696E" w14:paraId="12E7B0D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178C443" w14:textId="6FE2A858"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110DEA07" w14:textId="5C7E4FB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5DD7BE0C" w14:textId="2B4E487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38A2BDD8" w14:textId="7304C31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w:t>
            </w:r>
          </w:p>
        </w:tc>
        <w:tc>
          <w:tcPr>
            <w:tcW w:w="1880" w:type="dxa"/>
            <w:noWrap/>
            <w:vAlign w:val="bottom"/>
            <w:hideMark/>
          </w:tcPr>
          <w:p w14:paraId="5659E3C8" w14:textId="210379C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4400</w:t>
            </w:r>
          </w:p>
        </w:tc>
        <w:tc>
          <w:tcPr>
            <w:tcW w:w="1306" w:type="dxa"/>
            <w:gridSpan w:val="2"/>
            <w:noWrap/>
            <w:vAlign w:val="bottom"/>
            <w:hideMark/>
          </w:tcPr>
          <w:p w14:paraId="5184411A" w14:textId="6D243169"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88,00%</w:t>
            </w:r>
          </w:p>
        </w:tc>
        <w:tc>
          <w:tcPr>
            <w:tcW w:w="1200" w:type="dxa"/>
            <w:noWrap/>
            <w:vAlign w:val="bottom"/>
            <w:hideMark/>
          </w:tcPr>
          <w:p w14:paraId="59C26D4B" w14:textId="2C3304BF"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12,00%</w:t>
            </w:r>
          </w:p>
        </w:tc>
      </w:tr>
      <w:tr w:rsidR="003E56FD" w:rsidRPr="00EB696E" w14:paraId="42D28A7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D77CC5F" w14:textId="77056AF1"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7E82F0E" w14:textId="4FF3D3B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0161FE10" w14:textId="35A1C6D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275C545A" w14:textId="7DDBFC3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32</w:t>
            </w:r>
          </w:p>
        </w:tc>
        <w:tc>
          <w:tcPr>
            <w:tcW w:w="1880" w:type="dxa"/>
            <w:noWrap/>
            <w:vAlign w:val="bottom"/>
          </w:tcPr>
          <w:p w14:paraId="1C1CBE71" w14:textId="69AD109E"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4432</w:t>
            </w:r>
          </w:p>
        </w:tc>
        <w:tc>
          <w:tcPr>
            <w:tcW w:w="1306" w:type="dxa"/>
            <w:gridSpan w:val="2"/>
            <w:noWrap/>
            <w:vAlign w:val="bottom"/>
          </w:tcPr>
          <w:p w14:paraId="15C2A771" w14:textId="16ED4D9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88,64%</w:t>
            </w:r>
          </w:p>
        </w:tc>
        <w:tc>
          <w:tcPr>
            <w:tcW w:w="1200" w:type="dxa"/>
            <w:noWrap/>
            <w:vAlign w:val="bottom"/>
          </w:tcPr>
          <w:p w14:paraId="679E6697" w14:textId="558F813B"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11,36%</w:t>
            </w:r>
          </w:p>
        </w:tc>
      </w:tr>
      <w:tr w:rsidR="003E56FD" w:rsidRPr="00EB696E" w14:paraId="4DB9DB14"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2167356" w14:textId="08926BD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525372FF" w14:textId="405F282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666F88C9" w14:textId="6CE0DCD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5FDF734A" w14:textId="32BA797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w:t>
            </w:r>
          </w:p>
        </w:tc>
        <w:tc>
          <w:tcPr>
            <w:tcW w:w="1880" w:type="dxa"/>
            <w:noWrap/>
            <w:vAlign w:val="bottom"/>
          </w:tcPr>
          <w:p w14:paraId="1A56C9C8" w14:textId="25551DB0"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4468</w:t>
            </w:r>
          </w:p>
        </w:tc>
        <w:tc>
          <w:tcPr>
            <w:tcW w:w="1306" w:type="dxa"/>
            <w:gridSpan w:val="2"/>
            <w:noWrap/>
            <w:vAlign w:val="bottom"/>
          </w:tcPr>
          <w:p w14:paraId="0E87C6B7" w14:textId="0ECD7B2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89,36%</w:t>
            </w:r>
          </w:p>
        </w:tc>
        <w:tc>
          <w:tcPr>
            <w:tcW w:w="1200" w:type="dxa"/>
            <w:noWrap/>
            <w:vAlign w:val="bottom"/>
          </w:tcPr>
          <w:p w14:paraId="09DF11C8" w14:textId="3741519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10,64%</w:t>
            </w:r>
          </w:p>
        </w:tc>
      </w:tr>
      <w:tr w:rsidR="003E56FD" w:rsidRPr="00EB696E" w14:paraId="73FC2DEB"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E167BA9" w14:textId="344DAC5C"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6F92E3B9" w14:textId="24D1604F"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71372E9C" w14:textId="341A0DE2"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6D0400FE" w14:textId="3ECB7CF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w:t>
            </w:r>
          </w:p>
        </w:tc>
        <w:tc>
          <w:tcPr>
            <w:tcW w:w="1880" w:type="dxa"/>
            <w:noWrap/>
            <w:vAlign w:val="bottom"/>
          </w:tcPr>
          <w:p w14:paraId="4DA706E2" w14:textId="735DA9AB"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4493</w:t>
            </w:r>
          </w:p>
        </w:tc>
        <w:tc>
          <w:tcPr>
            <w:tcW w:w="1306" w:type="dxa"/>
            <w:gridSpan w:val="2"/>
            <w:noWrap/>
            <w:vAlign w:val="bottom"/>
          </w:tcPr>
          <w:p w14:paraId="1BBFFAA0" w14:textId="03BA63B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89,86%</w:t>
            </w:r>
          </w:p>
        </w:tc>
        <w:tc>
          <w:tcPr>
            <w:tcW w:w="1200" w:type="dxa"/>
            <w:noWrap/>
            <w:vAlign w:val="bottom"/>
          </w:tcPr>
          <w:p w14:paraId="2EFE7C88" w14:textId="5396BD9F"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10,14%</w:t>
            </w:r>
          </w:p>
        </w:tc>
      </w:tr>
      <w:tr w:rsidR="003E56FD" w:rsidRPr="00EB696E" w14:paraId="0609CE5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7A7946" w14:textId="59BA0494"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718B314B" w14:textId="6F196D4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03EEF34D" w14:textId="3AA0F33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00F87791" w14:textId="1FC2557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w:t>
            </w:r>
          </w:p>
        </w:tc>
        <w:tc>
          <w:tcPr>
            <w:tcW w:w="1880" w:type="dxa"/>
            <w:noWrap/>
            <w:vAlign w:val="bottom"/>
            <w:hideMark/>
          </w:tcPr>
          <w:p w14:paraId="570F97B1" w14:textId="6423975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4521</w:t>
            </w:r>
          </w:p>
        </w:tc>
        <w:tc>
          <w:tcPr>
            <w:tcW w:w="1306" w:type="dxa"/>
            <w:gridSpan w:val="2"/>
            <w:noWrap/>
            <w:vAlign w:val="bottom"/>
            <w:hideMark/>
          </w:tcPr>
          <w:p w14:paraId="0C3B4CFA" w14:textId="58D801C7"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90,42%</w:t>
            </w:r>
          </w:p>
        </w:tc>
        <w:tc>
          <w:tcPr>
            <w:tcW w:w="1200" w:type="dxa"/>
            <w:noWrap/>
            <w:vAlign w:val="bottom"/>
            <w:hideMark/>
          </w:tcPr>
          <w:p w14:paraId="5A04D26F" w14:textId="4972E36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9,58%</w:t>
            </w:r>
          </w:p>
        </w:tc>
      </w:tr>
      <w:tr w:rsidR="003E56FD" w:rsidRPr="00EB696E" w14:paraId="538BACCD"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13D5CD5" w14:textId="66172B83"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6A1F3BEE" w14:textId="223DE710"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4B4B1086" w14:textId="1FC2364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19C5B036" w14:textId="05EFDD1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w:t>
            </w:r>
          </w:p>
        </w:tc>
        <w:tc>
          <w:tcPr>
            <w:tcW w:w="1880" w:type="dxa"/>
            <w:noWrap/>
            <w:vAlign w:val="bottom"/>
            <w:hideMark/>
          </w:tcPr>
          <w:p w14:paraId="5005BEB0" w14:textId="582DA1D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4543</w:t>
            </w:r>
          </w:p>
        </w:tc>
        <w:tc>
          <w:tcPr>
            <w:tcW w:w="1306" w:type="dxa"/>
            <w:gridSpan w:val="2"/>
            <w:noWrap/>
            <w:vAlign w:val="bottom"/>
            <w:hideMark/>
          </w:tcPr>
          <w:p w14:paraId="07715330" w14:textId="16F14EB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90,86%</w:t>
            </w:r>
          </w:p>
        </w:tc>
        <w:tc>
          <w:tcPr>
            <w:tcW w:w="1200" w:type="dxa"/>
            <w:noWrap/>
            <w:vAlign w:val="bottom"/>
            <w:hideMark/>
          </w:tcPr>
          <w:p w14:paraId="21910579" w14:textId="4EFCC98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w:t>
            </w:r>
          </w:p>
        </w:tc>
      </w:tr>
      <w:tr w:rsidR="003E56FD" w:rsidRPr="00EB696E" w14:paraId="385C3C6B"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0711701" w14:textId="7F1A55F4"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lastRenderedPageBreak/>
              <w:t>89,29%</w:t>
            </w:r>
          </w:p>
        </w:tc>
        <w:tc>
          <w:tcPr>
            <w:tcW w:w="1200" w:type="dxa"/>
            <w:noWrap/>
            <w:vAlign w:val="bottom"/>
            <w:hideMark/>
          </w:tcPr>
          <w:p w14:paraId="7D8C55BB" w14:textId="7F91B67D"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0BC1D502" w14:textId="2FCEE968"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26155AC3" w14:textId="4B033C4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w:t>
            </w:r>
          </w:p>
        </w:tc>
        <w:tc>
          <w:tcPr>
            <w:tcW w:w="1880" w:type="dxa"/>
            <w:noWrap/>
            <w:vAlign w:val="bottom"/>
            <w:hideMark/>
          </w:tcPr>
          <w:p w14:paraId="1C47A4B0" w14:textId="6080BB0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4561</w:t>
            </w:r>
          </w:p>
        </w:tc>
        <w:tc>
          <w:tcPr>
            <w:tcW w:w="1306" w:type="dxa"/>
            <w:gridSpan w:val="2"/>
            <w:noWrap/>
            <w:vAlign w:val="bottom"/>
            <w:hideMark/>
          </w:tcPr>
          <w:p w14:paraId="0385B01C" w14:textId="464219F9"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91,22%</w:t>
            </w:r>
          </w:p>
        </w:tc>
        <w:tc>
          <w:tcPr>
            <w:tcW w:w="1200" w:type="dxa"/>
            <w:noWrap/>
            <w:vAlign w:val="bottom"/>
            <w:hideMark/>
          </w:tcPr>
          <w:p w14:paraId="3AC1D02E" w14:textId="0BDF78A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8,78%</w:t>
            </w:r>
          </w:p>
        </w:tc>
      </w:tr>
      <w:tr w:rsidR="003E56FD" w:rsidRPr="00EB696E" w14:paraId="1C92E82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586A831" w14:textId="05FAC75A"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59EF390A" w14:textId="2562E5D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496C1B49" w14:textId="6EFC1A4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35F9383" w14:textId="1A88B29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w:t>
            </w:r>
          </w:p>
        </w:tc>
        <w:tc>
          <w:tcPr>
            <w:tcW w:w="1880" w:type="dxa"/>
            <w:noWrap/>
            <w:vAlign w:val="bottom"/>
            <w:hideMark/>
          </w:tcPr>
          <w:p w14:paraId="14AAFA2F" w14:textId="231EF0E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7E4C9EA2" w14:textId="7B5136E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5C6EAA94" w14:textId="38F311C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4AE1DC37" w14:textId="77777777" w:rsidR="00883DBE" w:rsidRPr="00EB696E" w:rsidRDefault="00883DBE" w:rsidP="00883DBE">
      <w:r w:rsidRPr="00EB696E">
        <w:rPr>
          <w:i/>
        </w:rPr>
        <w:t xml:space="preserve">Nota: </w:t>
      </w:r>
      <w:r w:rsidRPr="00EB696E">
        <w:t xml:space="preserve">La tabla representa el histograma de las 5 mil simulaciones de disponibilidad </w:t>
      </w:r>
      <w:r>
        <w:t xml:space="preserve">mensual </w:t>
      </w:r>
      <w:r w:rsidRPr="00EB696E">
        <w:t xml:space="preserve">efectuadas, junto con su frecuencia y probabilidad asociada. </w:t>
      </w:r>
    </w:p>
    <w:p w14:paraId="55CA09F6" w14:textId="77777777" w:rsidR="00883DBE" w:rsidRPr="00FA3FC4" w:rsidRDefault="00883DBE" w:rsidP="00883DBE">
      <w:pPr>
        <w:pStyle w:val="Epgrafe"/>
        <w:keepNext/>
        <w:jc w:val="center"/>
      </w:pPr>
      <w:r w:rsidRPr="00FA3FC4">
        <w:t xml:space="preserve">Figura </w:t>
      </w:r>
      <w:r w:rsidRPr="00FA3FC4">
        <w:fldChar w:fldCharType="begin"/>
      </w:r>
      <w:r w:rsidRPr="00FA3FC4">
        <w:instrText xml:space="preserve"> SEQ Figura \* ARABIC </w:instrText>
      </w:r>
      <w:r w:rsidRPr="00FA3FC4">
        <w:fldChar w:fldCharType="separate"/>
      </w:r>
      <w:r w:rsidRPr="00FA3FC4">
        <w:rPr>
          <w:noProof/>
        </w:rPr>
        <w:t>24</w:t>
      </w:r>
      <w:r w:rsidRPr="00FA3FC4">
        <w:fldChar w:fldCharType="end"/>
      </w:r>
      <w:r w:rsidRPr="00FA3FC4">
        <w:t>.- Representación gráfica de las Simulaciones</w:t>
      </w:r>
      <w:r>
        <w:t xml:space="preserve"> disponibilidad mensual</w:t>
      </w:r>
      <w:r w:rsidRPr="00FA3FC4">
        <w:t>.</w:t>
      </w:r>
    </w:p>
    <w:p w14:paraId="42ED165B" w14:textId="3511119E" w:rsidR="00883DBE" w:rsidRPr="00FA3FC4" w:rsidRDefault="003E56FD" w:rsidP="00883DBE">
      <w:r>
        <w:rPr>
          <w:noProof/>
          <w:lang w:val="es-CL" w:eastAsia="es-CL" w:bidi="ar-SA"/>
        </w:rPr>
        <w:drawing>
          <wp:inline distT="0" distB="0" distL="0" distR="0" wp14:anchorId="0D709BE1" wp14:editId="3418C382">
            <wp:extent cx="5349875" cy="3217333"/>
            <wp:effectExtent l="0" t="0" r="22225" b="21590"/>
            <wp:docPr id="31" name="Gráfico 3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1C7F81CB"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22BC7F2A" w14:textId="63F7BAF2" w:rsidR="00A20310" w:rsidRDefault="00A20310" w:rsidP="00A20310">
      <w:pPr>
        <w:rPr>
          <w:highlight w:val="yellow"/>
        </w:rPr>
      </w:pPr>
      <w:r w:rsidRPr="00144019">
        <w:t xml:space="preserve">De la tabla y gráfico anterior se puede concluir que la mayoría de los datos se encuentra en el primer intervalo entre 0% y 7,14% de disponibilidad mensual, con una probabilidad de un </w:t>
      </w:r>
      <w:r>
        <w:t>17</w:t>
      </w:r>
      <w:r w:rsidRPr="00144019">
        <w:t xml:space="preserve">% que sea mayor a este último número; y disminuyendo drásticamente a un </w:t>
      </w:r>
      <w:r>
        <w:t>9</w:t>
      </w:r>
      <w:r w:rsidRPr="00144019">
        <w:t xml:space="preserve">% de probabilidad </w:t>
      </w:r>
      <w:r>
        <w:t xml:space="preserve">si lo que se busca es superar el 80% de disponibilidad. </w:t>
      </w:r>
      <w:r w:rsidRPr="00144019">
        <w:t>Lo</w:t>
      </w:r>
      <w:r w:rsidRPr="00A82078">
        <w:t xml:space="preserve"> anterior, comprueba que, si bien el equipo tiene una disponibilidad promedio anual</w:t>
      </w:r>
      <w:r>
        <w:t xml:space="preserve"> razonable</w:t>
      </w:r>
      <w:r w:rsidRPr="00A82078">
        <w:t>, su disponibilidad mensual no lo es, ya que si se considera un “</w:t>
      </w:r>
      <w:proofErr w:type="spellStart"/>
      <w:r w:rsidRPr="00A82078">
        <w:t>Value</w:t>
      </w:r>
      <w:proofErr w:type="spellEnd"/>
      <w:r w:rsidRPr="00A82078">
        <w:t xml:space="preserve"> at </w:t>
      </w:r>
      <w:proofErr w:type="spellStart"/>
      <w:r w:rsidRPr="00A82078">
        <w:t>Risk</w:t>
      </w:r>
      <w:proofErr w:type="spellEnd"/>
      <w:r w:rsidRPr="00A82078">
        <w:t xml:space="preserve">” de un 70% de probabilidad de logro, se estima que se puede alcanzar una disponibilidad de un </w:t>
      </w:r>
      <w:r>
        <w:t>2</w:t>
      </w:r>
      <w:r w:rsidRPr="00A82078">
        <w:t>,</w:t>
      </w:r>
      <w:r>
        <w:t>6</w:t>
      </w:r>
      <w:r w:rsidRPr="00A82078">
        <w:t>% mensual</w:t>
      </w:r>
      <w:r>
        <w:t xml:space="preserve">, demostrando así que si bien desde el punto de vista del promedio podría eventualmente cumplirse con la exigencia de un 80% de disponibilidad (aunque con probabilidad muy baja), también existen algunos meses del </w:t>
      </w:r>
      <w:r>
        <w:lastRenderedPageBreak/>
        <w:t>año que no se cumple con esa cantidad, corroborando que la simulación permite aseverar que el equipo presentará baja disponibilidad durante el período en estudio, por lo que debe ser enviado a un mantenimiento mayor (situación que a diferencia del caso anterior, sí ocurrió). Todo esto se puede reforzar al simular la cantidad de meses en el que el equipo se encuentra inoperativo, es decir, que presenta un 0% de disponibilidad.</w:t>
      </w:r>
    </w:p>
    <w:p w14:paraId="3467301F" w14:textId="77777777" w:rsidR="00A20310" w:rsidRPr="005D1843" w:rsidRDefault="00A20310" w:rsidP="00A20310">
      <w:r>
        <w:t>En relación con lo anterior, y c</w:t>
      </w:r>
      <w:r w:rsidRPr="005D1843">
        <w:t>on respecto a los meses inoperativos,</w:t>
      </w:r>
      <w:r>
        <w:t xml:space="preserve"> se considera la cantidad de meses que tienen un 0% de disponibilidad dentro de la ventana de tiempo en estudio, de lo que se</w:t>
      </w:r>
      <w:r w:rsidRPr="005D1843">
        <w:t xml:space="preserve"> obtuvieron los siguientes resultados:</w:t>
      </w:r>
    </w:p>
    <w:p w14:paraId="7067946B" w14:textId="77777777" w:rsidR="00883DBE" w:rsidRPr="00EB696E" w:rsidRDefault="00883DBE" w:rsidP="00883DBE">
      <w:pPr>
        <w:pStyle w:val="Epgrafe"/>
        <w:keepNext/>
        <w:jc w:val="center"/>
      </w:pPr>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cantidad de meses inoperativo.</w:t>
      </w:r>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883DBE" w:rsidRPr="003E56FD" w14:paraId="5D4E031F"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0B5AF54" w14:textId="77777777" w:rsidR="00883DBE" w:rsidRPr="003E56FD" w:rsidRDefault="00883DBE" w:rsidP="00883DBE">
            <w:pPr>
              <w:widowControl/>
              <w:autoSpaceDE/>
              <w:autoSpaceDN/>
              <w:spacing w:line="240" w:lineRule="auto"/>
              <w:ind w:firstLine="0"/>
              <w:jc w:val="center"/>
              <w:rPr>
                <w:rFonts w:ascii="Calibri" w:hAnsi="Calibri"/>
                <w:bCs w:val="0"/>
                <w:color w:val="000000"/>
                <w:szCs w:val="24"/>
                <w:lang w:bidi="ar-SA"/>
              </w:rPr>
            </w:pPr>
            <w:r w:rsidRPr="003E56FD">
              <w:rPr>
                <w:rFonts w:ascii="Calibri" w:hAnsi="Calibri"/>
                <w:bCs w:val="0"/>
                <w:color w:val="000000"/>
                <w:szCs w:val="24"/>
                <w:lang w:bidi="ar-SA"/>
              </w:rPr>
              <w:t>Meses Inoperativo</w:t>
            </w:r>
          </w:p>
        </w:tc>
        <w:tc>
          <w:tcPr>
            <w:tcW w:w="1293" w:type="dxa"/>
            <w:vMerge w:val="restart"/>
            <w:noWrap/>
            <w:vAlign w:val="center"/>
            <w:hideMark/>
          </w:tcPr>
          <w:p w14:paraId="6513F711"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Frecuencia</w:t>
            </w:r>
          </w:p>
        </w:tc>
        <w:tc>
          <w:tcPr>
            <w:tcW w:w="1880" w:type="dxa"/>
            <w:vMerge w:val="restart"/>
            <w:noWrap/>
            <w:vAlign w:val="center"/>
            <w:hideMark/>
          </w:tcPr>
          <w:p w14:paraId="49FA20F1"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proofErr w:type="spellStart"/>
            <w:r w:rsidRPr="003E56FD">
              <w:rPr>
                <w:rFonts w:ascii="Calibri" w:hAnsi="Calibri"/>
                <w:bCs w:val="0"/>
                <w:color w:val="000000"/>
                <w:szCs w:val="24"/>
                <w:lang w:bidi="ar-SA"/>
              </w:rPr>
              <w:t>Frec</w:t>
            </w:r>
            <w:proofErr w:type="spellEnd"/>
            <w:r w:rsidRPr="003E56FD">
              <w:rPr>
                <w:rFonts w:ascii="Calibri" w:hAnsi="Calibri"/>
                <w:bCs w:val="0"/>
                <w:color w:val="000000"/>
                <w:szCs w:val="24"/>
                <w:lang w:bidi="ar-SA"/>
              </w:rPr>
              <w:t>. Acumulada</w:t>
            </w:r>
          </w:p>
        </w:tc>
        <w:tc>
          <w:tcPr>
            <w:tcW w:w="2506" w:type="dxa"/>
            <w:gridSpan w:val="3"/>
            <w:noWrap/>
            <w:vAlign w:val="center"/>
            <w:hideMark/>
          </w:tcPr>
          <w:p w14:paraId="1BCE8842"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Probabilidad</w:t>
            </w:r>
          </w:p>
        </w:tc>
      </w:tr>
      <w:tr w:rsidR="00883DBE" w:rsidRPr="003E56FD" w14:paraId="5E3C0237"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14DAB07A" w14:textId="77777777" w:rsidR="00883DBE" w:rsidRPr="003E56FD" w:rsidRDefault="00883DBE" w:rsidP="00883DBE">
            <w:pPr>
              <w:widowControl/>
              <w:autoSpaceDE/>
              <w:autoSpaceDN/>
              <w:spacing w:line="240" w:lineRule="auto"/>
              <w:ind w:firstLine="0"/>
              <w:jc w:val="center"/>
              <w:rPr>
                <w:rFonts w:ascii="Calibri" w:hAnsi="Calibri"/>
                <w:b w:val="0"/>
                <w:bCs w:val="0"/>
                <w:color w:val="000000"/>
                <w:szCs w:val="24"/>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4B10799"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67D32CD"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7C12C17A"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769571CF"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Mayor</w:t>
            </w:r>
          </w:p>
        </w:tc>
      </w:tr>
      <w:tr w:rsidR="003E56FD" w:rsidRPr="003E56FD" w14:paraId="410BA5D9" w14:textId="77777777" w:rsidTr="00883DBE">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F2DE719"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s="Calibri"/>
                <w:color w:val="000000"/>
                <w:szCs w:val="24"/>
              </w:rPr>
              <w:t xml:space="preserve">0 </w:t>
            </w:r>
          </w:p>
        </w:tc>
        <w:tc>
          <w:tcPr>
            <w:tcW w:w="1293" w:type="dxa"/>
            <w:noWrap/>
            <w:vAlign w:val="bottom"/>
            <w:hideMark/>
          </w:tcPr>
          <w:p w14:paraId="5F07923B" w14:textId="70104245"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901</w:t>
            </w:r>
          </w:p>
        </w:tc>
        <w:tc>
          <w:tcPr>
            <w:tcW w:w="1880" w:type="dxa"/>
            <w:noWrap/>
            <w:vAlign w:val="bottom"/>
            <w:hideMark/>
          </w:tcPr>
          <w:p w14:paraId="4081CDB5" w14:textId="222AF62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901</w:t>
            </w:r>
          </w:p>
        </w:tc>
        <w:tc>
          <w:tcPr>
            <w:tcW w:w="1306" w:type="dxa"/>
            <w:gridSpan w:val="2"/>
            <w:noWrap/>
            <w:vAlign w:val="bottom"/>
            <w:hideMark/>
          </w:tcPr>
          <w:p w14:paraId="4EBD5E49" w14:textId="4142D12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25,22%</w:t>
            </w:r>
          </w:p>
        </w:tc>
        <w:tc>
          <w:tcPr>
            <w:tcW w:w="1200" w:type="dxa"/>
            <w:noWrap/>
            <w:vAlign w:val="bottom"/>
            <w:hideMark/>
          </w:tcPr>
          <w:p w14:paraId="51D705F0" w14:textId="2FEE5EA5"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74,78%</w:t>
            </w:r>
          </w:p>
        </w:tc>
      </w:tr>
      <w:tr w:rsidR="003E56FD" w:rsidRPr="003E56FD" w14:paraId="2EA73CB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6E6519E"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w:t>
            </w:r>
          </w:p>
        </w:tc>
        <w:tc>
          <w:tcPr>
            <w:tcW w:w="1293" w:type="dxa"/>
            <w:noWrap/>
            <w:vAlign w:val="bottom"/>
            <w:hideMark/>
          </w:tcPr>
          <w:p w14:paraId="7CD607CA" w14:textId="47F8047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519</w:t>
            </w:r>
          </w:p>
        </w:tc>
        <w:tc>
          <w:tcPr>
            <w:tcW w:w="1880" w:type="dxa"/>
            <w:noWrap/>
            <w:vAlign w:val="bottom"/>
            <w:hideMark/>
          </w:tcPr>
          <w:p w14:paraId="39F5D814" w14:textId="7E14324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1420</w:t>
            </w:r>
          </w:p>
        </w:tc>
        <w:tc>
          <w:tcPr>
            <w:tcW w:w="1306" w:type="dxa"/>
            <w:gridSpan w:val="2"/>
            <w:noWrap/>
            <w:vAlign w:val="bottom"/>
            <w:hideMark/>
          </w:tcPr>
          <w:p w14:paraId="276F4F4F" w14:textId="579ED10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39,75%</w:t>
            </w:r>
          </w:p>
        </w:tc>
        <w:tc>
          <w:tcPr>
            <w:tcW w:w="1200" w:type="dxa"/>
            <w:noWrap/>
            <w:vAlign w:val="bottom"/>
            <w:hideMark/>
          </w:tcPr>
          <w:p w14:paraId="74424D95" w14:textId="644645E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60,25%</w:t>
            </w:r>
          </w:p>
        </w:tc>
      </w:tr>
      <w:tr w:rsidR="003E56FD" w:rsidRPr="003E56FD" w14:paraId="1E8F462A"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0D06456"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2</w:t>
            </w:r>
          </w:p>
        </w:tc>
        <w:tc>
          <w:tcPr>
            <w:tcW w:w="1293" w:type="dxa"/>
            <w:noWrap/>
            <w:vAlign w:val="bottom"/>
            <w:hideMark/>
          </w:tcPr>
          <w:p w14:paraId="35A611C2" w14:textId="7F62A5E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530</w:t>
            </w:r>
          </w:p>
        </w:tc>
        <w:tc>
          <w:tcPr>
            <w:tcW w:w="1880" w:type="dxa"/>
            <w:noWrap/>
            <w:vAlign w:val="bottom"/>
            <w:hideMark/>
          </w:tcPr>
          <w:p w14:paraId="3F040323" w14:textId="6B78D77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1950</w:t>
            </w:r>
          </w:p>
        </w:tc>
        <w:tc>
          <w:tcPr>
            <w:tcW w:w="1306" w:type="dxa"/>
            <w:gridSpan w:val="2"/>
            <w:noWrap/>
            <w:vAlign w:val="bottom"/>
            <w:hideMark/>
          </w:tcPr>
          <w:p w14:paraId="17F93061" w14:textId="701374F7"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54,59%</w:t>
            </w:r>
          </w:p>
        </w:tc>
        <w:tc>
          <w:tcPr>
            <w:tcW w:w="1200" w:type="dxa"/>
            <w:noWrap/>
            <w:vAlign w:val="bottom"/>
            <w:hideMark/>
          </w:tcPr>
          <w:p w14:paraId="4DC1CAD6" w14:textId="4E1A0BC7"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45,41%</w:t>
            </w:r>
          </w:p>
        </w:tc>
      </w:tr>
      <w:tr w:rsidR="003E56FD" w:rsidRPr="003E56FD" w14:paraId="0ED5FCE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9838B9A"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3</w:t>
            </w:r>
          </w:p>
        </w:tc>
        <w:tc>
          <w:tcPr>
            <w:tcW w:w="1293" w:type="dxa"/>
            <w:noWrap/>
            <w:vAlign w:val="bottom"/>
            <w:hideMark/>
          </w:tcPr>
          <w:p w14:paraId="468F84B0" w14:textId="12DC8FC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585</w:t>
            </w:r>
          </w:p>
        </w:tc>
        <w:tc>
          <w:tcPr>
            <w:tcW w:w="1880" w:type="dxa"/>
            <w:noWrap/>
            <w:vAlign w:val="bottom"/>
            <w:hideMark/>
          </w:tcPr>
          <w:p w14:paraId="0AE22397" w14:textId="4D543ACE"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2535</w:t>
            </w:r>
          </w:p>
        </w:tc>
        <w:tc>
          <w:tcPr>
            <w:tcW w:w="1306" w:type="dxa"/>
            <w:gridSpan w:val="2"/>
            <w:noWrap/>
            <w:vAlign w:val="bottom"/>
            <w:hideMark/>
          </w:tcPr>
          <w:p w14:paraId="207C0E8E" w14:textId="21C2523D"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70,97%</w:t>
            </w:r>
          </w:p>
        </w:tc>
        <w:tc>
          <w:tcPr>
            <w:tcW w:w="1200" w:type="dxa"/>
            <w:noWrap/>
            <w:vAlign w:val="bottom"/>
            <w:hideMark/>
          </w:tcPr>
          <w:p w14:paraId="524727FD" w14:textId="5A286D3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29,03%</w:t>
            </w:r>
          </w:p>
        </w:tc>
      </w:tr>
      <w:tr w:rsidR="003E56FD" w:rsidRPr="003E56FD" w14:paraId="58C5364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25454FB"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4</w:t>
            </w:r>
          </w:p>
        </w:tc>
        <w:tc>
          <w:tcPr>
            <w:tcW w:w="1293" w:type="dxa"/>
            <w:noWrap/>
            <w:vAlign w:val="bottom"/>
            <w:hideMark/>
          </w:tcPr>
          <w:p w14:paraId="384CEEF6" w14:textId="72AAD4F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549</w:t>
            </w:r>
          </w:p>
        </w:tc>
        <w:tc>
          <w:tcPr>
            <w:tcW w:w="1880" w:type="dxa"/>
            <w:noWrap/>
            <w:vAlign w:val="bottom"/>
            <w:hideMark/>
          </w:tcPr>
          <w:p w14:paraId="7A781BAB" w14:textId="4F88A622"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3084</w:t>
            </w:r>
          </w:p>
        </w:tc>
        <w:tc>
          <w:tcPr>
            <w:tcW w:w="1306" w:type="dxa"/>
            <w:gridSpan w:val="2"/>
            <w:noWrap/>
            <w:vAlign w:val="bottom"/>
            <w:hideMark/>
          </w:tcPr>
          <w:p w14:paraId="6CCA7A30" w14:textId="4846960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86,34%</w:t>
            </w:r>
          </w:p>
        </w:tc>
        <w:tc>
          <w:tcPr>
            <w:tcW w:w="1200" w:type="dxa"/>
            <w:noWrap/>
            <w:vAlign w:val="bottom"/>
            <w:hideMark/>
          </w:tcPr>
          <w:p w14:paraId="2EBE6213" w14:textId="368F60E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13,66%</w:t>
            </w:r>
          </w:p>
        </w:tc>
      </w:tr>
      <w:tr w:rsidR="003E56FD" w:rsidRPr="003E56FD" w14:paraId="4D2F4D38"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AC703D0" w14:textId="2F29EA7C"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5</w:t>
            </w:r>
          </w:p>
        </w:tc>
        <w:tc>
          <w:tcPr>
            <w:tcW w:w="1293" w:type="dxa"/>
            <w:noWrap/>
            <w:vAlign w:val="bottom"/>
          </w:tcPr>
          <w:p w14:paraId="7FEA173A" w14:textId="3584D2E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509</w:t>
            </w:r>
          </w:p>
        </w:tc>
        <w:tc>
          <w:tcPr>
            <w:tcW w:w="1880" w:type="dxa"/>
            <w:noWrap/>
            <w:vAlign w:val="bottom"/>
          </w:tcPr>
          <w:p w14:paraId="528A1603" w14:textId="439C047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3593</w:t>
            </w:r>
          </w:p>
        </w:tc>
        <w:tc>
          <w:tcPr>
            <w:tcW w:w="1306" w:type="dxa"/>
            <w:gridSpan w:val="2"/>
            <w:noWrap/>
            <w:vAlign w:val="bottom"/>
          </w:tcPr>
          <w:p w14:paraId="167B5A5E" w14:textId="53634E0C"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100,59%</w:t>
            </w:r>
          </w:p>
        </w:tc>
        <w:tc>
          <w:tcPr>
            <w:tcW w:w="1200" w:type="dxa"/>
            <w:noWrap/>
            <w:vAlign w:val="bottom"/>
          </w:tcPr>
          <w:p w14:paraId="1546837F" w14:textId="23B60AE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-0,59%</w:t>
            </w:r>
          </w:p>
        </w:tc>
      </w:tr>
      <w:tr w:rsidR="003E56FD" w:rsidRPr="003E56FD" w14:paraId="124C9E7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AB22C05" w14:textId="76155263"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6</w:t>
            </w:r>
          </w:p>
        </w:tc>
        <w:tc>
          <w:tcPr>
            <w:tcW w:w="1293" w:type="dxa"/>
            <w:noWrap/>
            <w:vAlign w:val="bottom"/>
          </w:tcPr>
          <w:p w14:paraId="104F8B05" w14:textId="19CC68D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436</w:t>
            </w:r>
          </w:p>
        </w:tc>
        <w:tc>
          <w:tcPr>
            <w:tcW w:w="1880" w:type="dxa"/>
            <w:noWrap/>
            <w:vAlign w:val="bottom"/>
          </w:tcPr>
          <w:p w14:paraId="5694F211" w14:textId="51DF4A7C"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4029</w:t>
            </w:r>
          </w:p>
        </w:tc>
        <w:tc>
          <w:tcPr>
            <w:tcW w:w="1306" w:type="dxa"/>
            <w:gridSpan w:val="2"/>
            <w:noWrap/>
            <w:vAlign w:val="bottom"/>
          </w:tcPr>
          <w:p w14:paraId="2B17594F" w14:textId="7E39685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112,79%</w:t>
            </w:r>
          </w:p>
        </w:tc>
        <w:tc>
          <w:tcPr>
            <w:tcW w:w="1200" w:type="dxa"/>
            <w:noWrap/>
            <w:vAlign w:val="bottom"/>
          </w:tcPr>
          <w:p w14:paraId="39C9EB17" w14:textId="7B649DA8"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-12,79%</w:t>
            </w:r>
          </w:p>
        </w:tc>
      </w:tr>
      <w:tr w:rsidR="003E56FD" w:rsidRPr="003E56FD" w14:paraId="53A8915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60A9BFF" w14:textId="55922561"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7</w:t>
            </w:r>
          </w:p>
        </w:tc>
        <w:tc>
          <w:tcPr>
            <w:tcW w:w="1293" w:type="dxa"/>
            <w:noWrap/>
            <w:vAlign w:val="bottom"/>
          </w:tcPr>
          <w:p w14:paraId="100F7608" w14:textId="5E011DF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347</w:t>
            </w:r>
          </w:p>
        </w:tc>
        <w:tc>
          <w:tcPr>
            <w:tcW w:w="1880" w:type="dxa"/>
            <w:noWrap/>
            <w:vAlign w:val="bottom"/>
          </w:tcPr>
          <w:p w14:paraId="3C2FD611" w14:textId="6BE7177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4376</w:t>
            </w:r>
          </w:p>
        </w:tc>
        <w:tc>
          <w:tcPr>
            <w:tcW w:w="1306" w:type="dxa"/>
            <w:gridSpan w:val="2"/>
            <w:noWrap/>
            <w:vAlign w:val="bottom"/>
          </w:tcPr>
          <w:p w14:paraId="123416C1" w14:textId="1B7B4948"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122,51%</w:t>
            </w:r>
          </w:p>
        </w:tc>
        <w:tc>
          <w:tcPr>
            <w:tcW w:w="1200" w:type="dxa"/>
            <w:noWrap/>
            <w:vAlign w:val="bottom"/>
          </w:tcPr>
          <w:p w14:paraId="7359B603" w14:textId="63B7131D"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-22,51%</w:t>
            </w:r>
          </w:p>
        </w:tc>
      </w:tr>
      <w:tr w:rsidR="003E56FD" w:rsidRPr="003E56FD" w14:paraId="0861E8BA"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04DD9BCB" w14:textId="62B0CFBB"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8</w:t>
            </w:r>
          </w:p>
        </w:tc>
        <w:tc>
          <w:tcPr>
            <w:tcW w:w="1293" w:type="dxa"/>
            <w:noWrap/>
            <w:vAlign w:val="bottom"/>
          </w:tcPr>
          <w:p w14:paraId="44AE69A7" w14:textId="0165361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256</w:t>
            </w:r>
          </w:p>
        </w:tc>
        <w:tc>
          <w:tcPr>
            <w:tcW w:w="1880" w:type="dxa"/>
            <w:noWrap/>
            <w:vAlign w:val="bottom"/>
          </w:tcPr>
          <w:p w14:paraId="7217FA44" w14:textId="22D8380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4632</w:t>
            </w:r>
          </w:p>
        </w:tc>
        <w:tc>
          <w:tcPr>
            <w:tcW w:w="1306" w:type="dxa"/>
            <w:gridSpan w:val="2"/>
            <w:noWrap/>
            <w:vAlign w:val="bottom"/>
          </w:tcPr>
          <w:p w14:paraId="1CE8F14D" w14:textId="5BE9C55F"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129,68%</w:t>
            </w:r>
          </w:p>
        </w:tc>
        <w:tc>
          <w:tcPr>
            <w:tcW w:w="1200" w:type="dxa"/>
            <w:noWrap/>
            <w:vAlign w:val="bottom"/>
          </w:tcPr>
          <w:p w14:paraId="2F7DCE59" w14:textId="3245C3A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-29,68%</w:t>
            </w:r>
          </w:p>
        </w:tc>
      </w:tr>
      <w:tr w:rsidR="003E56FD" w:rsidRPr="003E56FD" w14:paraId="4D9AC5D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067C4D3" w14:textId="341E1C70"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9</w:t>
            </w:r>
          </w:p>
        </w:tc>
        <w:tc>
          <w:tcPr>
            <w:tcW w:w="1293" w:type="dxa"/>
            <w:noWrap/>
            <w:vAlign w:val="bottom"/>
          </w:tcPr>
          <w:p w14:paraId="47F68FB8" w14:textId="396F1896"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196</w:t>
            </w:r>
          </w:p>
        </w:tc>
        <w:tc>
          <w:tcPr>
            <w:tcW w:w="1880" w:type="dxa"/>
            <w:noWrap/>
            <w:vAlign w:val="bottom"/>
          </w:tcPr>
          <w:p w14:paraId="58F4611B" w14:textId="760EFA3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4828</w:t>
            </w:r>
          </w:p>
        </w:tc>
        <w:tc>
          <w:tcPr>
            <w:tcW w:w="1306" w:type="dxa"/>
            <w:gridSpan w:val="2"/>
            <w:noWrap/>
            <w:vAlign w:val="bottom"/>
          </w:tcPr>
          <w:p w14:paraId="323E2BCA" w14:textId="37A149D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135,16%</w:t>
            </w:r>
          </w:p>
        </w:tc>
        <w:tc>
          <w:tcPr>
            <w:tcW w:w="1200" w:type="dxa"/>
            <w:noWrap/>
            <w:vAlign w:val="bottom"/>
          </w:tcPr>
          <w:p w14:paraId="1622BC34" w14:textId="419AE31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-35,16%</w:t>
            </w:r>
          </w:p>
        </w:tc>
      </w:tr>
      <w:tr w:rsidR="003E56FD" w:rsidRPr="003E56FD" w14:paraId="6548A4B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6562229" w14:textId="6682D43A"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10</w:t>
            </w:r>
          </w:p>
        </w:tc>
        <w:tc>
          <w:tcPr>
            <w:tcW w:w="1293" w:type="dxa"/>
            <w:noWrap/>
            <w:vAlign w:val="bottom"/>
          </w:tcPr>
          <w:p w14:paraId="2169501E" w14:textId="6E061030"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92</w:t>
            </w:r>
          </w:p>
        </w:tc>
        <w:tc>
          <w:tcPr>
            <w:tcW w:w="1880" w:type="dxa"/>
            <w:noWrap/>
            <w:vAlign w:val="bottom"/>
          </w:tcPr>
          <w:p w14:paraId="603364D7" w14:textId="79A7FBC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4920</w:t>
            </w:r>
          </w:p>
        </w:tc>
        <w:tc>
          <w:tcPr>
            <w:tcW w:w="1306" w:type="dxa"/>
            <w:gridSpan w:val="2"/>
            <w:noWrap/>
            <w:vAlign w:val="bottom"/>
          </w:tcPr>
          <w:p w14:paraId="2EB0730F" w14:textId="3C738C6A"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137,74%</w:t>
            </w:r>
          </w:p>
        </w:tc>
        <w:tc>
          <w:tcPr>
            <w:tcW w:w="1200" w:type="dxa"/>
            <w:noWrap/>
            <w:vAlign w:val="bottom"/>
          </w:tcPr>
          <w:p w14:paraId="423ACFF4" w14:textId="37DE871D"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-37,74%</w:t>
            </w:r>
          </w:p>
        </w:tc>
      </w:tr>
      <w:tr w:rsidR="003E56FD" w:rsidRPr="003E56FD" w14:paraId="07A22851"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EE51CD0" w14:textId="693BE9F3"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11</w:t>
            </w:r>
          </w:p>
        </w:tc>
        <w:tc>
          <w:tcPr>
            <w:tcW w:w="1293" w:type="dxa"/>
            <w:noWrap/>
            <w:vAlign w:val="bottom"/>
          </w:tcPr>
          <w:p w14:paraId="268F20D8" w14:textId="6EF23DB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51</w:t>
            </w:r>
          </w:p>
        </w:tc>
        <w:tc>
          <w:tcPr>
            <w:tcW w:w="1880" w:type="dxa"/>
            <w:noWrap/>
            <w:vAlign w:val="bottom"/>
          </w:tcPr>
          <w:p w14:paraId="5BEBCAAB" w14:textId="5E37BCE6"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4971</w:t>
            </w:r>
          </w:p>
        </w:tc>
        <w:tc>
          <w:tcPr>
            <w:tcW w:w="1306" w:type="dxa"/>
            <w:gridSpan w:val="2"/>
            <w:noWrap/>
            <w:vAlign w:val="bottom"/>
          </w:tcPr>
          <w:p w14:paraId="7FCAF7E8" w14:textId="1B56AEC8"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139,17%</w:t>
            </w:r>
          </w:p>
        </w:tc>
        <w:tc>
          <w:tcPr>
            <w:tcW w:w="1200" w:type="dxa"/>
            <w:noWrap/>
            <w:vAlign w:val="bottom"/>
          </w:tcPr>
          <w:p w14:paraId="28956DCD" w14:textId="677BDF5C"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-39,17%</w:t>
            </w:r>
          </w:p>
        </w:tc>
      </w:tr>
      <w:tr w:rsidR="003E56FD" w:rsidRPr="003E56FD" w14:paraId="36788D15"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2F172E8" w14:textId="7EC78DF0"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12</w:t>
            </w:r>
          </w:p>
        </w:tc>
        <w:tc>
          <w:tcPr>
            <w:tcW w:w="1293" w:type="dxa"/>
            <w:noWrap/>
            <w:vAlign w:val="bottom"/>
          </w:tcPr>
          <w:p w14:paraId="33D21310" w14:textId="1634A8D0"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29</w:t>
            </w:r>
          </w:p>
        </w:tc>
        <w:tc>
          <w:tcPr>
            <w:tcW w:w="1880" w:type="dxa"/>
            <w:noWrap/>
            <w:vAlign w:val="bottom"/>
          </w:tcPr>
          <w:p w14:paraId="1D320C21" w14:textId="7D3CE59C"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5000</w:t>
            </w:r>
          </w:p>
        </w:tc>
        <w:tc>
          <w:tcPr>
            <w:tcW w:w="1306" w:type="dxa"/>
            <w:gridSpan w:val="2"/>
            <w:noWrap/>
            <w:vAlign w:val="bottom"/>
          </w:tcPr>
          <w:p w14:paraId="24081420" w14:textId="24419EC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139,98%</w:t>
            </w:r>
          </w:p>
        </w:tc>
        <w:tc>
          <w:tcPr>
            <w:tcW w:w="1200" w:type="dxa"/>
            <w:noWrap/>
            <w:vAlign w:val="bottom"/>
          </w:tcPr>
          <w:p w14:paraId="64F8C3B3" w14:textId="047479E2"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-39,98%</w:t>
            </w:r>
          </w:p>
        </w:tc>
      </w:tr>
    </w:tbl>
    <w:p w14:paraId="20BF8D7F" w14:textId="77777777" w:rsidR="00883DBE" w:rsidRPr="00EB696E" w:rsidRDefault="00883DBE" w:rsidP="00883DBE">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6FA3FCDA" w14:textId="77777777" w:rsidR="00883DBE" w:rsidRPr="00FA3FC4" w:rsidRDefault="00883DBE" w:rsidP="00883DBE">
      <w:pPr>
        <w:pStyle w:val="Epgrafe"/>
        <w:keepNext/>
        <w:jc w:val="center"/>
      </w:pPr>
      <w:r w:rsidRPr="00FA3FC4">
        <w:lastRenderedPageBreak/>
        <w:t xml:space="preserve">Figura </w:t>
      </w:r>
      <w:r w:rsidRPr="00FA3FC4">
        <w:fldChar w:fldCharType="begin"/>
      </w:r>
      <w:r w:rsidRPr="00FA3FC4">
        <w:instrText xml:space="preserve"> SEQ Figura \* ARABIC </w:instrText>
      </w:r>
      <w:r w:rsidRPr="00FA3FC4">
        <w:fldChar w:fldCharType="separate"/>
      </w:r>
      <w:r w:rsidRPr="00FA3FC4">
        <w:rPr>
          <w:noProof/>
        </w:rPr>
        <w:t>24</w:t>
      </w:r>
      <w:r w:rsidRPr="00FA3FC4">
        <w:fldChar w:fldCharType="end"/>
      </w:r>
      <w:r w:rsidRPr="00FA3FC4">
        <w:t>.- Representación gráfica de las Simulaciones</w:t>
      </w:r>
      <w:r>
        <w:t xml:space="preserve"> cantidad de meses inoperativo</w:t>
      </w:r>
      <w:r w:rsidRPr="00FA3FC4">
        <w:t>.</w:t>
      </w:r>
    </w:p>
    <w:p w14:paraId="01282E7C" w14:textId="305B593F" w:rsidR="00883DBE" w:rsidRPr="00FA3FC4" w:rsidRDefault="003E56FD" w:rsidP="00883DBE">
      <w:r>
        <w:rPr>
          <w:noProof/>
          <w:lang w:val="es-CL" w:eastAsia="es-CL" w:bidi="ar-SA"/>
        </w:rPr>
        <w:drawing>
          <wp:inline distT="0" distB="0" distL="0" distR="0" wp14:anchorId="0EB69474" wp14:editId="0D69D69F">
            <wp:extent cx="5349875" cy="3217333"/>
            <wp:effectExtent l="0" t="0" r="22225" b="21590"/>
            <wp:docPr id="32" name="Gráfico 3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7D8C051D"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66999A23" w14:textId="77777777" w:rsidR="00996A5F" w:rsidRDefault="00996A5F" w:rsidP="00996A5F"/>
    <w:p w14:paraId="5B467051" w14:textId="7458F99E" w:rsidR="00996A5F" w:rsidRPr="00144019" w:rsidRDefault="00996A5F" w:rsidP="00996A5F">
      <w:r w:rsidRPr="00144019">
        <w:t xml:space="preserve">De la tabla y gráfico anterior se puede concluir que con una </w:t>
      </w:r>
      <w:r>
        <w:t>75</w:t>
      </w:r>
      <w:r w:rsidRPr="00144019">
        <w:t xml:space="preserve">% de probabilidad, el equipo va a estar a lo menos un  mes inoperativo o desde otro punto de vista con un </w:t>
      </w:r>
      <w:r>
        <w:t>25</w:t>
      </w:r>
      <w:r w:rsidRPr="00144019">
        <w:t xml:space="preserve">% de probabilidad, el equipo estará fallado menos de un mes completo. </w:t>
      </w:r>
    </w:p>
    <w:p w14:paraId="384FC086" w14:textId="5B0530E0" w:rsidR="00996A5F" w:rsidRPr="00144019" w:rsidRDefault="00996A5F" w:rsidP="00996A5F">
      <w:r w:rsidRPr="00144019">
        <w:t xml:space="preserve">Con todos los cálculos anteriores de forma holística se puede apreciar que, la disponibilidad anual promedio </w:t>
      </w:r>
      <w:r>
        <w:t>no es tan buena ya que tiene una baja probabilidad de alcanzar el mínimo exigido</w:t>
      </w:r>
      <w:r w:rsidRPr="00144019">
        <w:t>,</w:t>
      </w:r>
      <w:r>
        <w:t xml:space="preserve"> sumada a </w:t>
      </w:r>
      <w:r w:rsidRPr="00144019">
        <w:t xml:space="preserve">una </w:t>
      </w:r>
      <w:r>
        <w:t xml:space="preserve">altísima </w:t>
      </w:r>
      <w:r w:rsidRPr="00144019">
        <w:t>probabilidad de presentar un</w:t>
      </w:r>
      <w:r>
        <w:t>a</w:t>
      </w:r>
      <w:r w:rsidRPr="00144019">
        <w:t xml:space="preserve"> disponibilidad mensual menor al 80% exigido de disponibilidad</w:t>
      </w:r>
      <w:r>
        <w:t xml:space="preserve"> y a la gran probabilidad de estar de baja por a lo menos un mes</w:t>
      </w:r>
      <w:r w:rsidRPr="00144019">
        <w:t>,</w:t>
      </w:r>
      <w:r>
        <w:t xml:space="preserve"> se </w:t>
      </w:r>
      <w:r w:rsidRPr="00144019">
        <w:t>compr</w:t>
      </w:r>
      <w:r>
        <w:t xml:space="preserve">ueba que la decisión de efectuar </w:t>
      </w:r>
      <w:r w:rsidRPr="00144019">
        <w:t xml:space="preserve">el mantenimiento mayor </w:t>
      </w:r>
      <w:r>
        <w:t xml:space="preserve">el año 2019, sino hubiera ocurrido a lo menos lo mismo que el caso anterior, pudiendo incluso perder el activo por una errónea apreciación, comprobando nuevamente que la política de mantenimiento y frecuencia establecida por el fabricante en base a tiempo es la correcta. Adicional a lo </w:t>
      </w:r>
      <w:proofErr w:type="spellStart"/>
      <w:r>
        <w:t>anterio</w:t>
      </w:r>
      <w:proofErr w:type="spellEnd"/>
      <w:r>
        <w:t xml:space="preserve">, </w:t>
      </w:r>
      <w:r>
        <w:lastRenderedPageBreak/>
        <w:t xml:space="preserve">nuevamente se puede concluir que, </w:t>
      </w:r>
      <w:r w:rsidRPr="00144019">
        <w:t xml:space="preserve">si bien un activo “está bueno” u operando normal, debe analizarse su comportamiento de vida y falla previo a la decisión de </w:t>
      </w:r>
      <w:r>
        <w:t>efectuar un</w:t>
      </w:r>
      <w:r w:rsidRPr="00144019">
        <w:t xml:space="preserve"> mantenimiento mayor, </w:t>
      </w:r>
      <w:r>
        <w:t xml:space="preserve">ya sea para corroborar lo que se está haciendo o para evitar caer a un </w:t>
      </w:r>
      <w:proofErr w:type="spellStart"/>
      <w:r>
        <w:t>sobremantenimiento</w:t>
      </w:r>
      <w:proofErr w:type="spellEnd"/>
      <w:r>
        <w:t xml:space="preserve">. </w:t>
      </w:r>
      <w:r w:rsidRPr="00144019">
        <w:t xml:space="preserve">  </w:t>
      </w:r>
    </w:p>
    <w:p w14:paraId="394AA7F2" w14:textId="376C6CAE" w:rsidR="00883DBE" w:rsidRPr="006B333D" w:rsidRDefault="00883DBE" w:rsidP="00883DBE">
      <w:r w:rsidRPr="006B333D">
        <w:t xml:space="preserve">Adicional a lo anterior, a modo de análisis exploratorio, usando los resultados anteriores, se calcularon indicadores estadísticos para las disponibilidades anuales y mínimas, tales como </w:t>
      </w:r>
      <w:r w:rsidRPr="006B333D">
        <w:rPr>
          <w:rFonts w:eastAsia="Arial"/>
        </w:rPr>
        <w:t xml:space="preserve">media, varianza, desviación estándar, de simetría y </w:t>
      </w:r>
      <w:proofErr w:type="spellStart"/>
      <w:r w:rsidRPr="006B333D">
        <w:rPr>
          <w:rFonts w:eastAsia="Arial"/>
        </w:rPr>
        <w:t>curtosis</w:t>
      </w:r>
      <w:proofErr w:type="spellEnd"/>
      <w:r w:rsidRPr="006B333D">
        <w:rPr>
          <w:rFonts w:eastAsia="Arial"/>
        </w:rPr>
        <w:t xml:space="preserve">; para concluir respecto a su comportamiento. Los valores obtenidos fueron los siguientes: </w:t>
      </w:r>
    </w:p>
    <w:p w14:paraId="0019AFF5" w14:textId="77777777" w:rsidR="00883DBE" w:rsidRPr="006B333D" w:rsidRDefault="00883DBE" w:rsidP="00883DBE">
      <w:pPr>
        <w:pStyle w:val="Epgrafe"/>
        <w:keepNext/>
        <w:jc w:val="center"/>
      </w:pPr>
      <w:r w:rsidRPr="006B333D">
        <w:t xml:space="preserve">Tabla </w:t>
      </w:r>
      <w:r w:rsidRPr="006B333D">
        <w:fldChar w:fldCharType="begin"/>
      </w:r>
      <w:r w:rsidRPr="006B333D">
        <w:instrText xml:space="preserve"> SEQ Tabla \* ARABIC </w:instrText>
      </w:r>
      <w:r w:rsidRPr="006B333D">
        <w:fldChar w:fldCharType="separate"/>
      </w:r>
      <w:r w:rsidRPr="006B333D">
        <w:rPr>
          <w:noProof/>
        </w:rPr>
        <w:t>20</w:t>
      </w:r>
      <w:r w:rsidRPr="006B333D">
        <w:rPr>
          <w:noProof/>
        </w:rPr>
        <w:fldChar w:fldCharType="end"/>
      </w:r>
      <w:r w:rsidRPr="006B333D">
        <w:t>.- Indicadores Estadísticos de las disponibilidades anual y mínima.</w:t>
      </w:r>
    </w:p>
    <w:tbl>
      <w:tblPr>
        <w:tblStyle w:val="Sombreadomedio2-nfasis11"/>
        <w:tblW w:w="5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gridCol w:w="1720"/>
      </w:tblGrid>
      <w:tr w:rsidR="00883DBE" w:rsidRPr="006B333D" w14:paraId="15E14C6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tcPr>
          <w:p w14:paraId="747FF097" w14:textId="77777777" w:rsidR="00883DBE" w:rsidRPr="006B333D" w:rsidRDefault="00883DBE" w:rsidP="00883DBE">
            <w:pPr>
              <w:widowControl/>
              <w:autoSpaceDE/>
              <w:autoSpaceDN/>
              <w:spacing w:line="240" w:lineRule="auto"/>
              <w:ind w:firstLine="0"/>
              <w:jc w:val="center"/>
              <w:rPr>
                <w:rFonts w:ascii="Calibri" w:hAnsi="Calibri"/>
                <w:color w:val="000000"/>
                <w:lang w:bidi="ar-SA"/>
              </w:rPr>
            </w:pPr>
          </w:p>
        </w:tc>
        <w:tc>
          <w:tcPr>
            <w:tcW w:w="1720" w:type="dxa"/>
            <w:noWrap/>
            <w:vAlign w:val="center"/>
          </w:tcPr>
          <w:p w14:paraId="6B3DBF99"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1720" w:type="dxa"/>
          </w:tcPr>
          <w:p w14:paraId="3AEC4A0B" w14:textId="7DFB6C4C"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r w:rsidR="00FD575E">
              <w:rPr>
                <w:rFonts w:ascii="Calibri" w:hAnsi="Calibri"/>
                <w:b/>
                <w:color w:val="000000"/>
                <w:lang w:bidi="ar-SA"/>
              </w:rPr>
              <w:t xml:space="preserve"> (mensual)</w:t>
            </w:r>
          </w:p>
        </w:tc>
      </w:tr>
      <w:tr w:rsidR="003E56FD" w:rsidRPr="006B333D" w14:paraId="79C48CBE"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F3D056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vAlign w:val="bottom"/>
            <w:hideMark/>
          </w:tcPr>
          <w:p w14:paraId="63050F2A" w14:textId="5483D840"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c>
          <w:tcPr>
            <w:tcW w:w="1720" w:type="dxa"/>
            <w:vAlign w:val="bottom"/>
          </w:tcPr>
          <w:p w14:paraId="5423BADD" w14:textId="77777777"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r>
      <w:tr w:rsidR="003E56FD" w:rsidRPr="006B333D" w14:paraId="479FCEA1"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4585AC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vAlign w:val="bottom"/>
            <w:hideMark/>
          </w:tcPr>
          <w:p w14:paraId="4C9F1A3F" w14:textId="23E2678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c>
          <w:tcPr>
            <w:tcW w:w="1720" w:type="dxa"/>
            <w:vAlign w:val="bottom"/>
          </w:tcPr>
          <w:p w14:paraId="0EBEC532" w14:textId="77777777"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r>
      <w:tr w:rsidR="003E56FD" w:rsidRPr="006B333D" w14:paraId="0C18CDA2"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8C6CA8E"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vAlign w:val="center"/>
            <w:hideMark/>
          </w:tcPr>
          <w:p w14:paraId="5D55A225" w14:textId="5DA451A6"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60,56%</w:t>
            </w:r>
          </w:p>
        </w:tc>
        <w:tc>
          <w:tcPr>
            <w:tcW w:w="1720" w:type="dxa"/>
            <w:vAlign w:val="center"/>
          </w:tcPr>
          <w:p w14:paraId="393A493F" w14:textId="4847CD9B"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12,40%</w:t>
            </w:r>
          </w:p>
        </w:tc>
      </w:tr>
      <w:tr w:rsidR="003E56FD" w:rsidRPr="006B333D" w14:paraId="06D22D3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2E9567DD"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vAlign w:val="center"/>
            <w:hideMark/>
          </w:tcPr>
          <w:p w14:paraId="34BE62FA" w14:textId="583EB09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62,10%</w:t>
            </w:r>
          </w:p>
        </w:tc>
        <w:tc>
          <w:tcPr>
            <w:tcW w:w="1720" w:type="dxa"/>
            <w:vAlign w:val="center"/>
          </w:tcPr>
          <w:p w14:paraId="06E7D48F" w14:textId="0707262E"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0,00%</w:t>
            </w:r>
          </w:p>
        </w:tc>
      </w:tr>
      <w:tr w:rsidR="003E56FD" w:rsidRPr="006B333D" w14:paraId="0C6B3611"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481D8AD2"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30636D16" w14:textId="07D3EC3B"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c>
          <w:tcPr>
            <w:tcW w:w="1720" w:type="dxa"/>
            <w:vAlign w:val="center"/>
          </w:tcPr>
          <w:p w14:paraId="715CB3D0" w14:textId="7FAF2E22"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26B6F127"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805D543"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vAlign w:val="center"/>
            <w:hideMark/>
          </w:tcPr>
          <w:p w14:paraId="62D32FD3" w14:textId="52B7AEF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100%</w:t>
            </w:r>
          </w:p>
        </w:tc>
        <w:tc>
          <w:tcPr>
            <w:tcW w:w="1720" w:type="dxa"/>
            <w:vAlign w:val="center"/>
          </w:tcPr>
          <w:p w14:paraId="5ADE8C3D" w14:textId="04FFEF3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100,00%</w:t>
            </w:r>
          </w:p>
        </w:tc>
      </w:tr>
      <w:tr w:rsidR="003E56FD" w:rsidRPr="006B333D" w14:paraId="0D763DCC"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34E3BB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7B558716" w14:textId="4D665EDA"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c>
          <w:tcPr>
            <w:tcW w:w="1720" w:type="dxa"/>
            <w:vAlign w:val="center"/>
          </w:tcPr>
          <w:p w14:paraId="1B2C4C42" w14:textId="30A8B22A"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47BC1552"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C2D68F8"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Varianza</w:t>
            </w:r>
          </w:p>
        </w:tc>
        <w:tc>
          <w:tcPr>
            <w:tcW w:w="1720" w:type="dxa"/>
            <w:noWrap/>
            <w:vAlign w:val="center"/>
            <w:hideMark/>
          </w:tcPr>
          <w:p w14:paraId="4520ABDD" w14:textId="36BF4E1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6,78%</w:t>
            </w:r>
          </w:p>
        </w:tc>
        <w:tc>
          <w:tcPr>
            <w:tcW w:w="1720" w:type="dxa"/>
            <w:vAlign w:val="center"/>
          </w:tcPr>
          <w:p w14:paraId="116E18DA" w14:textId="51C638C7"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9,24%</w:t>
            </w:r>
          </w:p>
        </w:tc>
      </w:tr>
      <w:tr w:rsidR="003E56FD" w:rsidRPr="006B333D" w14:paraId="3232E07B"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bottom w:val="single" w:sz="4" w:space="0" w:color="auto"/>
            </w:tcBorders>
            <w:noWrap/>
            <w:vAlign w:val="center"/>
            <w:hideMark/>
          </w:tcPr>
          <w:p w14:paraId="158AD87D"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Desviación estándar</w:t>
            </w:r>
          </w:p>
        </w:tc>
        <w:tc>
          <w:tcPr>
            <w:tcW w:w="1720" w:type="dxa"/>
            <w:tcBorders>
              <w:bottom w:val="single" w:sz="4" w:space="0" w:color="auto"/>
            </w:tcBorders>
            <w:noWrap/>
            <w:vAlign w:val="center"/>
            <w:hideMark/>
          </w:tcPr>
          <w:p w14:paraId="0A9FE3E4" w14:textId="374B5408"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26,03%</w:t>
            </w:r>
          </w:p>
        </w:tc>
        <w:tc>
          <w:tcPr>
            <w:tcW w:w="1720" w:type="dxa"/>
            <w:tcBorders>
              <w:bottom w:val="single" w:sz="4" w:space="0" w:color="auto"/>
            </w:tcBorders>
            <w:vAlign w:val="center"/>
          </w:tcPr>
          <w:p w14:paraId="32F66950" w14:textId="23425BF5"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30,40%</w:t>
            </w:r>
          </w:p>
        </w:tc>
      </w:tr>
      <w:tr w:rsidR="003E56FD" w:rsidRPr="006B333D" w14:paraId="3DB9FE3C" w14:textId="77777777" w:rsidTr="00883DBE">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tcPr>
          <w:p w14:paraId="64DA8DEC"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tcBorders>
              <w:bottom w:val="single" w:sz="4" w:space="0" w:color="auto"/>
            </w:tcBorders>
            <w:noWrap/>
            <w:vAlign w:val="center"/>
          </w:tcPr>
          <w:p w14:paraId="2F837C43" w14:textId="34802BBD" w:rsidR="003E56FD" w:rsidRPr="003E56FD" w:rsidRDefault="003E56FD" w:rsidP="00883DBE">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3E56FD">
              <w:rPr>
                <w:rFonts w:ascii="Calibri" w:hAnsi="Calibri" w:cs="Calibri"/>
                <w:color w:val="000000"/>
              </w:rPr>
              <w:t> </w:t>
            </w:r>
          </w:p>
        </w:tc>
        <w:tc>
          <w:tcPr>
            <w:tcW w:w="1720" w:type="dxa"/>
            <w:tcBorders>
              <w:bottom w:val="single" w:sz="4" w:space="0" w:color="auto"/>
            </w:tcBorders>
            <w:vAlign w:val="center"/>
          </w:tcPr>
          <w:p w14:paraId="6242F4E6" w14:textId="64A3E38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3C248ED9"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235B261B"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roofErr w:type="spellStart"/>
            <w:r w:rsidRPr="006B333D">
              <w:rPr>
                <w:rFonts w:ascii="Calibri" w:hAnsi="Calibri"/>
                <w:color w:val="000000"/>
                <w:lang w:bidi="ar-SA"/>
              </w:rPr>
              <w:t>Coef</w:t>
            </w:r>
            <w:proofErr w:type="spellEnd"/>
            <w:r w:rsidRPr="006B333D">
              <w:rPr>
                <w:rFonts w:ascii="Calibri" w:hAnsi="Calibri"/>
                <w:color w:val="000000"/>
                <w:lang w:bidi="ar-SA"/>
              </w:rPr>
              <w:t>. De Variación</w:t>
            </w:r>
          </w:p>
        </w:tc>
        <w:tc>
          <w:tcPr>
            <w:tcW w:w="1720" w:type="dxa"/>
            <w:tcBorders>
              <w:bottom w:val="single" w:sz="4" w:space="0" w:color="auto"/>
            </w:tcBorders>
            <w:noWrap/>
            <w:vAlign w:val="center"/>
            <w:hideMark/>
          </w:tcPr>
          <w:p w14:paraId="7AD19945" w14:textId="7FC1E46A" w:rsidR="003E56FD" w:rsidRPr="003E56FD" w:rsidRDefault="003E56FD" w:rsidP="00883DBE">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42,99%</w:t>
            </w:r>
          </w:p>
        </w:tc>
        <w:tc>
          <w:tcPr>
            <w:tcW w:w="1720" w:type="dxa"/>
            <w:tcBorders>
              <w:bottom w:val="single" w:sz="4" w:space="0" w:color="auto"/>
            </w:tcBorders>
            <w:vAlign w:val="center"/>
          </w:tcPr>
          <w:p w14:paraId="55F1E680" w14:textId="23A1EEFC"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245,07%</w:t>
            </w:r>
          </w:p>
        </w:tc>
      </w:tr>
    </w:tbl>
    <w:p w14:paraId="6188E635" w14:textId="3E8E1437" w:rsidR="00883DBE" w:rsidRPr="006B333D" w:rsidRDefault="00883DBE" w:rsidP="00883DBE">
      <w:r w:rsidRPr="006B333D">
        <w:rPr>
          <w:i/>
        </w:rPr>
        <w:t xml:space="preserve">Nota: </w:t>
      </w:r>
      <w:r w:rsidRPr="006B333D">
        <w:t xml:space="preserve">La tabla representa los indicadores estadísticos asociados a la disponibilidad del </w:t>
      </w:r>
      <w:r w:rsidR="003E56FD">
        <w:t>c</w:t>
      </w:r>
      <w:r w:rsidRPr="006B333D">
        <w:t xml:space="preserve">aso de estudio.  </w:t>
      </w:r>
    </w:p>
    <w:p w14:paraId="5BF4751D" w14:textId="77777777" w:rsidR="00883DBE" w:rsidRDefault="00883DBE" w:rsidP="00883DBE">
      <w:pPr>
        <w:rPr>
          <w:highlight w:val="yellow"/>
        </w:rPr>
      </w:pPr>
    </w:p>
    <w:p w14:paraId="394A076F" w14:textId="539F26E7" w:rsidR="00FD575E" w:rsidRPr="001F4E41" w:rsidRDefault="00FD575E" w:rsidP="00883DBE">
      <w:pPr>
        <w:rPr>
          <w:highlight w:val="yellow"/>
        </w:rPr>
      </w:pPr>
      <w:r w:rsidRPr="00F3508E">
        <w:t xml:space="preserve">De acuerdo con la tabla anterior, al verificar la desviación estándar y coeficiente de variación, se puede concluir que </w:t>
      </w:r>
      <w:r>
        <w:t>para ambas variables (</w:t>
      </w:r>
      <w:r w:rsidRPr="00F3508E">
        <w:t xml:space="preserve">disponibilidad anual </w:t>
      </w:r>
      <w:r>
        <w:t xml:space="preserve">y mínima) </w:t>
      </w:r>
      <w:r w:rsidRPr="00F3508E">
        <w:t xml:space="preserve">tienen una </w:t>
      </w:r>
      <w:r>
        <w:t xml:space="preserve">alta variabilidad; sin embargo, se puede concluir que de forma comparativa la </w:t>
      </w:r>
      <w:r w:rsidRPr="00F3508E">
        <w:t xml:space="preserve">disponibilidad mensual, la cual es mucho menos homogénea </w:t>
      </w:r>
      <w:r>
        <w:t xml:space="preserve">que la anual. </w:t>
      </w:r>
    </w:p>
    <w:p w14:paraId="67D2E4E7" w14:textId="4862390B" w:rsidR="00883DBE" w:rsidRPr="00FD575E" w:rsidRDefault="00FD575E" w:rsidP="00FD575E">
      <w:r w:rsidRPr="00F3508E">
        <w:t xml:space="preserve">Finalmente, respecto a la disponibilidad anual, existe cercanía entre el promedio y la </w:t>
      </w:r>
      <w:r w:rsidRPr="00F3508E">
        <w:lastRenderedPageBreak/>
        <w:t>mediana, por lo que la muestra podría ser simétrica; sin embargo, esto no ocurre con la disponibilidad mínima, la cual presenta una clara asimetría positiva, lo cual se debe comprobar con los respectivos indicadores que a continuación se presentan:</w:t>
      </w:r>
    </w:p>
    <w:p w14:paraId="20A45773" w14:textId="77777777" w:rsidR="00883DBE" w:rsidRPr="00840471" w:rsidRDefault="00883DBE" w:rsidP="00883DBE">
      <w:pPr>
        <w:pStyle w:val="Epgrafe"/>
        <w:keepNext/>
        <w:jc w:val="center"/>
      </w:pPr>
      <w:r w:rsidRPr="00840471">
        <w:t xml:space="preserve">Tabla </w:t>
      </w:r>
      <w:r w:rsidRPr="00840471">
        <w:fldChar w:fldCharType="begin"/>
      </w:r>
      <w:r w:rsidRPr="00840471">
        <w:instrText xml:space="preserve"> SEQ Tabla \* ARABIC </w:instrText>
      </w:r>
      <w:r w:rsidRPr="00840471">
        <w:fldChar w:fldCharType="separate"/>
      </w:r>
      <w:r w:rsidRPr="00840471">
        <w:rPr>
          <w:noProof/>
        </w:rPr>
        <w:t>21</w:t>
      </w:r>
      <w:r w:rsidRPr="00840471">
        <w:rPr>
          <w:noProof/>
        </w:rPr>
        <w:fldChar w:fldCharType="end"/>
      </w:r>
      <w:r w:rsidRPr="00840471">
        <w:t>.- Indicad</w:t>
      </w:r>
      <w:r>
        <w:t xml:space="preserve">ores de Simetría y </w:t>
      </w:r>
      <w:proofErr w:type="spellStart"/>
      <w:r>
        <w:t>Curtosis</w:t>
      </w:r>
      <w:proofErr w:type="spellEnd"/>
      <w:r>
        <w:t xml:space="preserve"> de cada tipo de disponibilidad</w:t>
      </w:r>
      <w:r w:rsidRPr="00840471">
        <w:t>.</w:t>
      </w:r>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883DBE" w:rsidRPr="00840471" w14:paraId="4568C923" w14:textId="77777777" w:rsidTr="00883DBE">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5BBB8EF9" w14:textId="77777777" w:rsidR="00883DBE" w:rsidRPr="00840471" w:rsidRDefault="00883DBE" w:rsidP="00883DBE">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Simetría</w:t>
            </w:r>
          </w:p>
        </w:tc>
      </w:tr>
      <w:tr w:rsidR="00883DBE" w:rsidRPr="00840471" w14:paraId="4DDB266F"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5FF92605"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p>
        </w:tc>
        <w:tc>
          <w:tcPr>
            <w:tcW w:w="1832" w:type="dxa"/>
            <w:noWrap/>
            <w:vAlign w:val="center"/>
          </w:tcPr>
          <w:p w14:paraId="743473A4"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1B455503"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3E56FD" w:rsidRPr="00840471" w14:paraId="4DAE4EF9"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6B5E6210" w14:textId="77777777" w:rsidR="003E56FD" w:rsidRPr="00840471" w:rsidRDefault="003E56FD"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Pearson</w:t>
            </w:r>
          </w:p>
        </w:tc>
        <w:tc>
          <w:tcPr>
            <w:tcW w:w="1832" w:type="dxa"/>
            <w:noWrap/>
            <w:vAlign w:val="center"/>
            <w:hideMark/>
          </w:tcPr>
          <w:p w14:paraId="1EE4F5AD" w14:textId="685E57AD" w:rsidR="003E56FD"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-0,178</w:t>
            </w:r>
          </w:p>
        </w:tc>
        <w:tc>
          <w:tcPr>
            <w:tcW w:w="1832" w:type="dxa"/>
            <w:vAlign w:val="center"/>
          </w:tcPr>
          <w:p w14:paraId="50B1BD0C" w14:textId="2A275122" w:rsidR="003E56FD"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1,224</w:t>
            </w:r>
          </w:p>
        </w:tc>
      </w:tr>
      <w:tr w:rsidR="003E56FD" w:rsidRPr="00840471" w14:paraId="617DF63A"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3188997" w14:textId="77777777" w:rsidR="003E56FD" w:rsidRPr="00840471" w:rsidRDefault="003E56FD"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vAlign w:val="center"/>
            <w:hideMark/>
          </w:tcPr>
          <w:p w14:paraId="4F63253F" w14:textId="3B58C9D3" w:rsidR="003E56FD" w:rsidRPr="00840471"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-0,153</w:t>
            </w:r>
          </w:p>
        </w:tc>
        <w:tc>
          <w:tcPr>
            <w:tcW w:w="1832" w:type="dxa"/>
            <w:vAlign w:val="center"/>
          </w:tcPr>
          <w:p w14:paraId="2998AEFD" w14:textId="25AFD4D3" w:rsidR="003E56FD" w:rsidRPr="00840471"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2,339</w:t>
            </w:r>
          </w:p>
        </w:tc>
      </w:tr>
      <w:tr w:rsidR="00883DBE" w:rsidRPr="00840471" w14:paraId="3A72F3C3"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noWrap/>
            <w:hideMark/>
          </w:tcPr>
          <w:p w14:paraId="385BF280" w14:textId="77777777" w:rsidR="00883DBE" w:rsidRPr="00840471" w:rsidRDefault="00883DBE" w:rsidP="00883DBE">
            <w:pPr>
              <w:widowControl/>
              <w:autoSpaceDE/>
              <w:autoSpaceDN/>
              <w:spacing w:line="240" w:lineRule="auto"/>
              <w:ind w:firstLine="0"/>
              <w:jc w:val="center"/>
              <w:rPr>
                <w:rFonts w:ascii="Calibri" w:hAnsi="Calibri"/>
                <w:color w:val="000000"/>
                <w:u w:val="single"/>
                <w:lang w:bidi="ar-SA"/>
              </w:rPr>
            </w:pPr>
            <w:proofErr w:type="spellStart"/>
            <w:r w:rsidRPr="00840471">
              <w:rPr>
                <w:rFonts w:ascii="Calibri" w:hAnsi="Calibri"/>
                <w:color w:val="000000"/>
                <w:u w:val="single"/>
                <w:lang w:bidi="ar-SA"/>
              </w:rPr>
              <w:t>Curtosis</w:t>
            </w:r>
            <w:proofErr w:type="spellEnd"/>
          </w:p>
        </w:tc>
      </w:tr>
      <w:tr w:rsidR="00883DBE" w:rsidRPr="00840471" w14:paraId="33FD24BD"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66FE62D1"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p>
        </w:tc>
        <w:tc>
          <w:tcPr>
            <w:tcW w:w="1832" w:type="dxa"/>
            <w:noWrap/>
            <w:vAlign w:val="center"/>
          </w:tcPr>
          <w:p w14:paraId="4821EA1B"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581EE327"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883DBE" w:rsidRPr="001F4E41" w14:paraId="44F2A34C"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11772AC6"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hideMark/>
          </w:tcPr>
          <w:p w14:paraId="23B0A5AE" w14:textId="1867EAA2" w:rsidR="00883DBE"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bCs/>
                <w:color w:val="000000"/>
                <w:szCs w:val="24"/>
                <w:lang w:bidi="ar-SA"/>
              </w:rPr>
              <w:t>-1,014</w:t>
            </w:r>
          </w:p>
        </w:tc>
        <w:tc>
          <w:tcPr>
            <w:tcW w:w="1832" w:type="dxa"/>
          </w:tcPr>
          <w:p w14:paraId="4AD0BD15" w14:textId="6A9D5B6A" w:rsidR="00883DBE" w:rsidRPr="00840471" w:rsidRDefault="003E56FD" w:rsidP="00883DBE">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Pr>
                <w:rFonts w:ascii="Calibri" w:hAnsi="Calibri" w:cs="Calibri"/>
                <w:bCs/>
                <w:color w:val="000000"/>
                <w:szCs w:val="24"/>
              </w:rPr>
              <w:t>3,507</w:t>
            </w:r>
          </w:p>
        </w:tc>
      </w:tr>
    </w:tbl>
    <w:p w14:paraId="2B6F7E31" w14:textId="77777777" w:rsidR="00883DBE" w:rsidRPr="00840471" w:rsidRDefault="00883DBE" w:rsidP="00883DBE">
      <w:r w:rsidRPr="00840471">
        <w:rPr>
          <w:i/>
        </w:rPr>
        <w:t xml:space="preserve">Nota: </w:t>
      </w:r>
      <w:r w:rsidRPr="00840471">
        <w:t xml:space="preserve">La tabla representa los indicadores de simetría y </w:t>
      </w:r>
      <w:proofErr w:type="spellStart"/>
      <w:r w:rsidRPr="00840471">
        <w:t>curtosis</w:t>
      </w:r>
      <w:proofErr w:type="spellEnd"/>
      <w:r w:rsidRPr="00840471">
        <w:t xml:space="preserve"> asociados a la disponibilidad de cada simulación.</w:t>
      </w:r>
    </w:p>
    <w:p w14:paraId="6F48E0A2" w14:textId="77777777" w:rsidR="00883DBE" w:rsidRPr="001F4E41" w:rsidRDefault="00883DBE" w:rsidP="00883DBE">
      <w:pPr>
        <w:rPr>
          <w:highlight w:val="yellow"/>
        </w:rPr>
      </w:pPr>
    </w:p>
    <w:p w14:paraId="23C09865" w14:textId="2DC58C8A" w:rsidR="00FD575E" w:rsidRPr="00F3508E" w:rsidRDefault="00FD575E" w:rsidP="00FD575E">
      <w:r w:rsidRPr="00F3508E">
        <w:t xml:space="preserve">Mediante el cálculo del indicador de simetría de Fisher, y bajo el criterio que una muestra es simétrica cuando su indicador está entre -0,2 y 0,2; se puede concluir y comprobar empíricamente que los datos de disponibilidad anual tienen una distribución simétrica, por lo que su mejor indicador de tendencia central es la media y significa que la mayoría de los datos se concentran en </w:t>
      </w:r>
      <w:r>
        <w:t>las cercanía de ese valor</w:t>
      </w:r>
      <w:r w:rsidRPr="00F3508E">
        <w:t>. Al contrario, en el caso de la disponibilidad mensual, ésta presenta una fuerte asimetría positiva y significa que los datos se concentran en los valores bajos de la variable en estudio.</w:t>
      </w:r>
    </w:p>
    <w:p w14:paraId="2EA32519" w14:textId="1D6FB664" w:rsidR="00FD575E" w:rsidRPr="00F3508E" w:rsidRDefault="00FD575E" w:rsidP="00FD575E">
      <w:r w:rsidRPr="00F3508E">
        <w:t xml:space="preserve">Al mismo tiempo, calculando un indicador de </w:t>
      </w:r>
      <w:proofErr w:type="spellStart"/>
      <w:r w:rsidRPr="00F3508E">
        <w:t>curtosis</w:t>
      </w:r>
      <w:proofErr w:type="spellEnd"/>
      <w:r w:rsidRPr="00F3508E">
        <w:t xml:space="preserve"> y bajo </w:t>
      </w:r>
      <w:r>
        <w:t xml:space="preserve">el criterio que una muestra es </w:t>
      </w:r>
      <w:proofErr w:type="spellStart"/>
      <w:r>
        <w:t>m</w:t>
      </w:r>
      <w:r w:rsidRPr="00F3508E">
        <w:t>esocúrtica</w:t>
      </w:r>
      <w:proofErr w:type="spellEnd"/>
      <w:r w:rsidRPr="00F3508E">
        <w:t xml:space="preserve"> cuando su indicador está entre -0,2 y 0,2; se puede concluir y comprobar empíricamente que la disponibilidad anual </w:t>
      </w:r>
      <w:r w:rsidR="00387D43">
        <w:t xml:space="preserve">no </w:t>
      </w:r>
      <w:r w:rsidRPr="00F3508E">
        <w:t>cumple con esta condición</w:t>
      </w:r>
      <w:r w:rsidR="00387D43">
        <w:t xml:space="preserve"> de </w:t>
      </w:r>
      <w:r w:rsidRPr="00F3508E">
        <w:t>variabilidad ideal</w:t>
      </w:r>
      <w:r w:rsidR="00387D43">
        <w:t xml:space="preserve">, sino que tiene un comportamiento </w:t>
      </w:r>
      <w:proofErr w:type="spellStart"/>
      <w:r w:rsidR="00387D43">
        <w:t>mesocúrtico</w:t>
      </w:r>
      <w:proofErr w:type="spellEnd"/>
      <w:r w:rsidR="00387D43">
        <w:t xml:space="preserve">, lo que se comprueba con un indicador menor a -0,2 y significa que posee “colas pesadas”; mientras que </w:t>
      </w:r>
      <w:r w:rsidRPr="00F3508E">
        <w:t xml:space="preserve">la disponibilidad mensual tiene un comportamiento </w:t>
      </w:r>
      <w:proofErr w:type="spellStart"/>
      <w:r w:rsidRPr="00F3508E">
        <w:t>leptocúrtico</w:t>
      </w:r>
      <w:proofErr w:type="spellEnd"/>
      <w:r w:rsidRPr="00F3508E">
        <w:t xml:space="preserve"> (indicador de </w:t>
      </w:r>
      <w:proofErr w:type="spellStart"/>
      <w:r w:rsidRPr="00F3508E">
        <w:t>curtosis</w:t>
      </w:r>
      <w:proofErr w:type="spellEnd"/>
      <w:r w:rsidRPr="00F3508E">
        <w:t xml:space="preserve"> positivo y mayor a 0,2), lo que indica que posee “colas muy livianas”.</w:t>
      </w:r>
    </w:p>
    <w:p w14:paraId="0E8FFE2F" w14:textId="77777777" w:rsidR="00FD575E" w:rsidRPr="00E33B9F" w:rsidRDefault="00FD575E" w:rsidP="00FD575E">
      <w:r w:rsidRPr="00E33B9F">
        <w:lastRenderedPageBreak/>
        <w:t xml:space="preserve">A continuación, utilizando la información anterior y la marca de clase de cada intervalo como "disponibilidad comprometida", se confeccionó una tabla con diferentes escenarios de riesgos para la disponibilidad anual y mínima, lo que también fue graficado para analizar su comportamiento: </w:t>
      </w:r>
    </w:p>
    <w:p w14:paraId="1FE7BBC3" w14:textId="77777777" w:rsidR="00883DBE" w:rsidRPr="00E33B9F" w:rsidRDefault="00883DBE" w:rsidP="00883DBE">
      <w:pPr>
        <w:pStyle w:val="Epgrafe"/>
        <w:keepNext/>
        <w:jc w:val="center"/>
      </w:pPr>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Escenarios de riesgo en base Disponibilidad Comprometida utilizando disponibilidad anual.</w:t>
      </w:r>
    </w:p>
    <w:tbl>
      <w:tblPr>
        <w:tblStyle w:val="Sombreadomedio1-nfasis11"/>
        <w:tblW w:w="3676" w:type="pct"/>
        <w:jc w:val="center"/>
        <w:tblLook w:val="04A0" w:firstRow="1" w:lastRow="0" w:firstColumn="1" w:lastColumn="0" w:noHBand="0" w:noVBand="1"/>
      </w:tblPr>
      <w:tblGrid>
        <w:gridCol w:w="2999"/>
        <w:gridCol w:w="2016"/>
        <w:gridCol w:w="2011"/>
      </w:tblGrid>
      <w:tr w:rsidR="00883DBE" w:rsidRPr="00E33B9F" w14:paraId="55F04B30" w14:textId="77777777" w:rsidTr="00883DB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181ADF37" w14:textId="77777777" w:rsidR="00883DBE" w:rsidRPr="00E33B9F" w:rsidRDefault="00883DBE" w:rsidP="00883DBE">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59F1FD5F" w14:textId="77777777" w:rsidR="00883DBE" w:rsidRPr="00E33B9F" w:rsidRDefault="00883DBE" w:rsidP="00883DBE">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33920EC9"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054E16BB"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1FCAB204"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3E1C1221"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883DBE" w:rsidRPr="00E33B9F" w14:paraId="535E1640"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7E814A0C" w14:textId="77777777" w:rsidR="00883DBE" w:rsidRPr="00E33B9F" w:rsidRDefault="00883DBE" w:rsidP="00883DBE">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102B7DA" w14:textId="77777777" w:rsidR="00883DBE" w:rsidRPr="00E33B9F"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20540C06" w14:textId="77777777" w:rsidR="00883DBE" w:rsidRPr="00E33B9F"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0A2E6A5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B886772" w14:textId="4E3848ED"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AF56439" w14:textId="58761F08"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1,16%</w:t>
            </w:r>
          </w:p>
        </w:tc>
        <w:tc>
          <w:tcPr>
            <w:tcW w:w="1431" w:type="pct"/>
            <w:noWrap/>
            <w:vAlign w:val="bottom"/>
            <w:hideMark/>
          </w:tcPr>
          <w:p w14:paraId="53129015" w14:textId="5150D12D"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98,84%</w:t>
            </w:r>
          </w:p>
        </w:tc>
      </w:tr>
      <w:tr w:rsidR="003E56FD" w:rsidRPr="00E33B9F" w14:paraId="48AA7D2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1B371D7" w14:textId="4D43BFEF"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C2308D7" w14:textId="6597352B"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2,94%</w:t>
            </w:r>
          </w:p>
        </w:tc>
        <w:tc>
          <w:tcPr>
            <w:tcW w:w="1431" w:type="pct"/>
            <w:noWrap/>
            <w:vAlign w:val="bottom"/>
            <w:hideMark/>
          </w:tcPr>
          <w:p w14:paraId="771701BC" w14:textId="40E847D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97,06%</w:t>
            </w:r>
          </w:p>
        </w:tc>
      </w:tr>
      <w:tr w:rsidR="003E56FD" w:rsidRPr="00E33B9F" w14:paraId="41CEE0B8"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F8F7AA9" w14:textId="21410A17"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4E618228" w14:textId="702E17AE"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6,04%</w:t>
            </w:r>
          </w:p>
        </w:tc>
        <w:tc>
          <w:tcPr>
            <w:tcW w:w="1431" w:type="pct"/>
            <w:noWrap/>
            <w:vAlign w:val="bottom"/>
            <w:hideMark/>
          </w:tcPr>
          <w:p w14:paraId="0DCB0D6E" w14:textId="0837B6AC"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93,96%</w:t>
            </w:r>
          </w:p>
        </w:tc>
      </w:tr>
      <w:tr w:rsidR="003E56FD" w:rsidRPr="00E33B9F" w14:paraId="350E7B22"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88FCFAE" w14:textId="10038A19"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001F2214" w14:textId="094EC57E"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10,50%</w:t>
            </w:r>
          </w:p>
        </w:tc>
        <w:tc>
          <w:tcPr>
            <w:tcW w:w="1431" w:type="pct"/>
            <w:noWrap/>
            <w:vAlign w:val="bottom"/>
            <w:hideMark/>
          </w:tcPr>
          <w:p w14:paraId="456B00E7" w14:textId="16BDB983"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89,50%</w:t>
            </w:r>
          </w:p>
        </w:tc>
      </w:tr>
      <w:tr w:rsidR="003E56FD" w:rsidRPr="00E33B9F" w14:paraId="7015249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79687B8" w14:textId="36C0B6CC"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34E15272" w14:textId="7678241F"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16,26%</w:t>
            </w:r>
          </w:p>
        </w:tc>
        <w:tc>
          <w:tcPr>
            <w:tcW w:w="1431" w:type="pct"/>
            <w:noWrap/>
            <w:vAlign w:val="bottom"/>
            <w:hideMark/>
          </w:tcPr>
          <w:p w14:paraId="4324A685" w14:textId="231E8E45"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83,74%</w:t>
            </w:r>
          </w:p>
        </w:tc>
      </w:tr>
      <w:tr w:rsidR="003E56FD" w:rsidRPr="00E33B9F" w14:paraId="2401255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62A953D" w14:textId="7653522D"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5AAC4F40" w14:textId="7757E7E6"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23,04%</w:t>
            </w:r>
          </w:p>
        </w:tc>
        <w:tc>
          <w:tcPr>
            <w:tcW w:w="1431" w:type="pct"/>
            <w:noWrap/>
            <w:vAlign w:val="bottom"/>
            <w:hideMark/>
          </w:tcPr>
          <w:p w14:paraId="1F694177" w14:textId="792303E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76,96%</w:t>
            </w:r>
          </w:p>
        </w:tc>
      </w:tr>
      <w:tr w:rsidR="003E56FD" w:rsidRPr="00E33B9F" w14:paraId="636BB5B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B020312" w14:textId="4A6D7170"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773CB788" w14:textId="6426986A"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31,00%</w:t>
            </w:r>
          </w:p>
        </w:tc>
        <w:tc>
          <w:tcPr>
            <w:tcW w:w="1431" w:type="pct"/>
            <w:noWrap/>
            <w:vAlign w:val="bottom"/>
            <w:hideMark/>
          </w:tcPr>
          <w:p w14:paraId="6F59CF1E" w14:textId="43E04A82"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69,00%</w:t>
            </w:r>
          </w:p>
        </w:tc>
      </w:tr>
      <w:tr w:rsidR="003E56FD" w:rsidRPr="00E33B9F" w14:paraId="219DDDEB"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6265AFC" w14:textId="5B1CADDB"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787D4FE8" w14:textId="0980382C"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39,86%</w:t>
            </w:r>
          </w:p>
        </w:tc>
        <w:tc>
          <w:tcPr>
            <w:tcW w:w="1431" w:type="pct"/>
            <w:noWrap/>
            <w:vAlign w:val="bottom"/>
            <w:hideMark/>
          </w:tcPr>
          <w:p w14:paraId="7A6F79BA" w14:textId="344F82A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60,14%</w:t>
            </w:r>
          </w:p>
        </w:tc>
      </w:tr>
      <w:tr w:rsidR="003E56FD" w:rsidRPr="00E33B9F" w14:paraId="4A7DA1A4"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405731E6" w14:textId="6756AB77"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6C2220DD" w14:textId="3A82774B"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48,36%</w:t>
            </w:r>
          </w:p>
        </w:tc>
        <w:tc>
          <w:tcPr>
            <w:tcW w:w="1431" w:type="pct"/>
            <w:noWrap/>
            <w:vAlign w:val="bottom"/>
          </w:tcPr>
          <w:p w14:paraId="7453B618" w14:textId="116DFFB4"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51,64%</w:t>
            </w:r>
          </w:p>
        </w:tc>
      </w:tr>
      <w:tr w:rsidR="003E56FD" w:rsidRPr="00E33B9F" w14:paraId="21ECFCC8"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50AEF236" w14:textId="054380D8"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628ECF17" w14:textId="24AF4A67"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58,20%</w:t>
            </w:r>
          </w:p>
        </w:tc>
        <w:tc>
          <w:tcPr>
            <w:tcW w:w="1431" w:type="pct"/>
            <w:noWrap/>
            <w:vAlign w:val="bottom"/>
          </w:tcPr>
          <w:p w14:paraId="1BAB9E84" w14:textId="13E3BB3F"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41,80%</w:t>
            </w:r>
          </w:p>
        </w:tc>
      </w:tr>
      <w:tr w:rsidR="003E56FD" w:rsidRPr="00E33B9F" w14:paraId="497EAD4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BAA3B6E" w14:textId="020C896C"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6CB6BC55" w14:textId="535F7515"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67,32%</w:t>
            </w:r>
          </w:p>
        </w:tc>
        <w:tc>
          <w:tcPr>
            <w:tcW w:w="1431" w:type="pct"/>
            <w:noWrap/>
            <w:vAlign w:val="bottom"/>
          </w:tcPr>
          <w:p w14:paraId="3963ECC2" w14:textId="0B445FF3"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32,68%</w:t>
            </w:r>
          </w:p>
        </w:tc>
      </w:tr>
      <w:tr w:rsidR="003E56FD" w:rsidRPr="00E33B9F" w14:paraId="168BD62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BC9B491" w14:textId="79B0C2D3"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2420CE42" w14:textId="63DEEF9C"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75,32%</w:t>
            </w:r>
          </w:p>
        </w:tc>
        <w:tc>
          <w:tcPr>
            <w:tcW w:w="1431" w:type="pct"/>
            <w:noWrap/>
            <w:vAlign w:val="bottom"/>
            <w:hideMark/>
          </w:tcPr>
          <w:p w14:paraId="19957A91" w14:textId="2CB2261D"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24,68%</w:t>
            </w:r>
          </w:p>
        </w:tc>
      </w:tr>
      <w:tr w:rsidR="003E56FD" w:rsidRPr="00E33B9F" w14:paraId="1FD3362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DA483D2" w14:textId="71AF22D8"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7B61D259" w14:textId="200114F6"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83,20%</w:t>
            </w:r>
          </w:p>
        </w:tc>
        <w:tc>
          <w:tcPr>
            <w:tcW w:w="1431" w:type="pct"/>
            <w:noWrap/>
            <w:vAlign w:val="bottom"/>
            <w:hideMark/>
          </w:tcPr>
          <w:p w14:paraId="72CF8FF9" w14:textId="3410A744"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16,80%</w:t>
            </w:r>
          </w:p>
        </w:tc>
      </w:tr>
      <w:tr w:rsidR="003E56FD" w:rsidRPr="00E33B9F" w14:paraId="17DC6C7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4D2136D" w14:textId="21B3DA2E"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0A3FDD1F" w14:textId="42683161"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89,28%</w:t>
            </w:r>
          </w:p>
        </w:tc>
        <w:tc>
          <w:tcPr>
            <w:tcW w:w="1431" w:type="pct"/>
            <w:noWrap/>
            <w:vAlign w:val="bottom"/>
            <w:hideMark/>
          </w:tcPr>
          <w:p w14:paraId="4F129B4B" w14:textId="23CCFFA5"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10,72%</w:t>
            </w:r>
          </w:p>
        </w:tc>
      </w:tr>
    </w:tbl>
    <w:p w14:paraId="7E3980AB" w14:textId="77777777" w:rsidR="00883DBE" w:rsidRPr="00E33B9F" w:rsidRDefault="00883DBE" w:rsidP="00883DBE">
      <w:r w:rsidRPr="00E33B9F">
        <w:rPr>
          <w:i/>
        </w:rPr>
        <w:t xml:space="preserve">Nota: </w:t>
      </w:r>
      <w:r w:rsidRPr="00E33B9F">
        <w:t>La tabla representa los escenarios de riesgo establecidos en base a histograma y utilizando como disponibilidad comprometida la marca de clase de cada intervalo de la disponibilidad anual.</w:t>
      </w:r>
    </w:p>
    <w:p w14:paraId="7F0A1ADA" w14:textId="77777777" w:rsidR="00883DBE" w:rsidRPr="00E33B9F" w:rsidRDefault="00883DBE" w:rsidP="00883DBE">
      <w:pPr>
        <w:pStyle w:val="Epgrafe"/>
        <w:keepNext/>
        <w:jc w:val="center"/>
      </w:pPr>
      <w:r w:rsidRPr="00E33B9F">
        <w:lastRenderedPageBreak/>
        <w:t xml:space="preserve">Figura </w:t>
      </w:r>
      <w:r w:rsidRPr="00E33B9F">
        <w:fldChar w:fldCharType="begin"/>
      </w:r>
      <w:r w:rsidRPr="00E33B9F">
        <w:instrText xml:space="preserve"> SEQ Figura \* ARABIC </w:instrText>
      </w:r>
      <w:r w:rsidRPr="00E33B9F">
        <w:fldChar w:fldCharType="separate"/>
      </w:r>
      <w:r w:rsidRPr="00E33B9F">
        <w:rPr>
          <w:noProof/>
        </w:rPr>
        <w:t>25</w:t>
      </w:r>
      <w:r w:rsidRPr="00E33B9F">
        <w:fldChar w:fldCharType="end"/>
      </w:r>
      <w:r w:rsidRPr="00E33B9F">
        <w:t>.- Representación Gráfica de Escenarios de Riesgo.</w:t>
      </w:r>
    </w:p>
    <w:p w14:paraId="41B50B6A" w14:textId="3532AB18" w:rsidR="00883DBE" w:rsidRPr="00BF04EB" w:rsidRDefault="00883DBE" w:rsidP="00883DBE">
      <w:r w:rsidRPr="00BF04EB">
        <w:rPr>
          <w:noProof/>
          <w:lang w:val="es-CL" w:eastAsia="es-CL" w:bidi="ar-SA"/>
        </w:rPr>
        <mc:AlternateContent>
          <mc:Choice Requires="wps">
            <w:drawing>
              <wp:anchor distT="0" distB="0" distL="114300" distR="114300" simplePos="0" relativeHeight="251672064" behindDoc="0" locked="0" layoutInCell="1" allowOverlap="1" wp14:anchorId="7B25B603" wp14:editId="70C49243">
                <wp:simplePos x="0" y="0"/>
                <wp:positionH relativeFrom="column">
                  <wp:posOffset>2854960</wp:posOffset>
                </wp:positionH>
                <wp:positionV relativeFrom="paragraph">
                  <wp:posOffset>1256030</wp:posOffset>
                </wp:positionV>
                <wp:extent cx="806450" cy="255270"/>
                <wp:effectExtent l="13335" t="6350" r="8890" b="5080"/>
                <wp:wrapNone/>
                <wp:docPr id="1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chemeClr val="bg1">
                            <a:lumMod val="100000"/>
                            <a:lumOff val="0"/>
                          </a:schemeClr>
                        </a:solidFill>
                        <a:ln w="9525">
                          <a:solidFill>
                            <a:srgbClr val="000000"/>
                          </a:solidFill>
                          <a:miter lim="800000"/>
                          <a:headEnd/>
                          <a:tailEnd/>
                        </a:ln>
                      </wps:spPr>
                      <wps:txbx>
                        <w:txbxContent>
                          <w:p w14:paraId="405ECA0E" w14:textId="77777777" w:rsidR="00FD575E" w:rsidRPr="00AF1479" w:rsidRDefault="00FD575E" w:rsidP="00883DBE">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24.8pt;margin-top:98.9pt;width:63.5pt;height:20.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" fillcolor="white [3212]">
                <v:textbox>
                  <w:txbxContent>
                    <w:p w14:paraId="405ECA0E" w14:textId="77777777" w:rsidR="00FD575E" w:rsidRPr="00AF1479" w:rsidRDefault="00FD575E" w:rsidP="00883DBE">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3088" behindDoc="0" locked="0" layoutInCell="1" allowOverlap="1" wp14:anchorId="402C1A3D" wp14:editId="76F76069">
                <wp:simplePos x="0" y="0"/>
                <wp:positionH relativeFrom="column">
                  <wp:posOffset>3967480</wp:posOffset>
                </wp:positionH>
                <wp:positionV relativeFrom="paragraph">
                  <wp:posOffset>1009650</wp:posOffset>
                </wp:positionV>
                <wp:extent cx="1186180" cy="328930"/>
                <wp:effectExtent l="11430" t="7620" r="12065" b="6350"/>
                <wp:wrapNone/>
                <wp:docPr id="1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chemeClr val="bg1">
                            <a:lumMod val="100000"/>
                            <a:lumOff val="0"/>
                          </a:schemeClr>
                        </a:solidFill>
                        <a:ln w="9525">
                          <a:solidFill>
                            <a:srgbClr val="000000"/>
                          </a:solidFill>
                          <a:miter lim="800000"/>
                          <a:headEnd/>
                          <a:tailEnd/>
                        </a:ln>
                      </wps:spPr>
                      <wps:txbx>
                        <w:txbxContent>
                          <w:p w14:paraId="5FE2BEC1" w14:textId="77777777" w:rsidR="00FD575E" w:rsidRPr="00AF1479" w:rsidRDefault="00FD575E" w:rsidP="00883DBE">
                            <w:pPr>
                              <w:spacing w:line="240" w:lineRule="auto"/>
                              <w:ind w:firstLine="0"/>
                              <w:jc w:val="center"/>
                              <w:rPr>
                                <w:sz w:val="18"/>
                                <w:lang w:val="es-CL"/>
                              </w:rPr>
                            </w:pPr>
                            <w:r>
                              <w:rPr>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12.4pt;margin-top:79.5pt;width:93.4pt;height:25.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" fillcolor="white [3212]">
                <v:textbox>
                  <w:txbxContent>
                    <w:p w14:paraId="5FE2BEC1" w14:textId="77777777" w:rsidR="00FD575E" w:rsidRPr="00AF1479" w:rsidRDefault="00FD575E" w:rsidP="00883DBE">
                      <w:pPr>
                        <w:spacing w:line="240" w:lineRule="auto"/>
                        <w:ind w:firstLine="0"/>
                        <w:jc w:val="center"/>
                        <w:rPr>
                          <w:sz w:val="18"/>
                          <w:lang w:val="es-CL"/>
                        </w:rPr>
                      </w:pPr>
                      <w:r>
                        <w:rPr>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1040" behindDoc="0" locked="0" layoutInCell="1" allowOverlap="1" wp14:anchorId="0B3A9C93" wp14:editId="629573C4">
                <wp:simplePos x="0" y="0"/>
                <wp:positionH relativeFrom="column">
                  <wp:posOffset>1440180</wp:posOffset>
                </wp:positionH>
                <wp:positionV relativeFrom="paragraph">
                  <wp:posOffset>1365250</wp:posOffset>
                </wp:positionV>
                <wp:extent cx="1186180" cy="255270"/>
                <wp:effectExtent l="8255" t="10795" r="5715" b="10160"/>
                <wp:wrapNone/>
                <wp:docPr id="2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chemeClr val="bg1">
                            <a:lumMod val="100000"/>
                            <a:lumOff val="0"/>
                          </a:schemeClr>
                        </a:solidFill>
                        <a:ln w="9525">
                          <a:solidFill>
                            <a:srgbClr val="000000"/>
                          </a:solidFill>
                          <a:miter lim="800000"/>
                          <a:headEnd/>
                          <a:tailEnd/>
                        </a:ln>
                      </wps:spPr>
                      <wps:txbx>
                        <w:txbxContent>
                          <w:p w14:paraId="21FF723D" w14:textId="77777777" w:rsidR="00FD575E" w:rsidRPr="00AF1479" w:rsidRDefault="00FD575E" w:rsidP="00883DBE">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13.4pt;margin-top:107.5pt;width:93.4pt;height:20.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" fillcolor="white [3212]">
                <v:textbox>
                  <w:txbxContent>
                    <w:p w14:paraId="21FF723D" w14:textId="77777777" w:rsidR="00FD575E" w:rsidRPr="00AF1479" w:rsidRDefault="00FD575E" w:rsidP="00883DBE">
                      <w:pPr>
                        <w:ind w:firstLine="0"/>
                        <w:jc w:val="center"/>
                        <w:rPr>
                          <w:sz w:val="18"/>
                          <w:lang w:val="es-CL"/>
                        </w:rPr>
                      </w:pPr>
                      <w:r w:rsidRPr="00AF1479">
                        <w:rPr>
                          <w:sz w:val="18"/>
                          <w:lang w:val="es-CL"/>
                        </w:rPr>
                        <w:t>CONSERVADOR</w:t>
                      </w:r>
                    </w:p>
                  </w:txbxContent>
                </v:textbox>
              </v:shape>
            </w:pict>
          </mc:Fallback>
        </mc:AlternateContent>
      </w:r>
      <w:r w:rsidR="003E56FD">
        <w:rPr>
          <w:noProof/>
          <w:lang w:val="es-CL" w:eastAsia="es-CL" w:bidi="ar-SA"/>
        </w:rPr>
        <w:drawing>
          <wp:inline distT="0" distB="0" distL="0" distR="0" wp14:anchorId="2CF6E053" wp14:editId="33732F13">
            <wp:extent cx="5612130" cy="2336800"/>
            <wp:effectExtent l="0" t="0" r="26670" b="25400"/>
            <wp:docPr id="33" name="Gráfico 33">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983C2D7" w14:textId="77777777" w:rsidR="00883DBE" w:rsidRDefault="00883DBE" w:rsidP="00883DBE">
      <w:r w:rsidRPr="00BF04EB">
        <w:rPr>
          <w:i/>
        </w:rPr>
        <w:t xml:space="preserve">Nota: </w:t>
      </w:r>
      <w:r w:rsidRPr="00BF04EB">
        <w:t>El gráfico representa los escenarios de riesgo en cuanto a disponibilidad anual y probabilidad de logro, al comprometerse con la cantidad asociada a la marca de clase del intervalo.</w:t>
      </w:r>
    </w:p>
    <w:p w14:paraId="69557536" w14:textId="77777777" w:rsidR="003E56FD" w:rsidRDefault="003E56FD" w:rsidP="00883DBE"/>
    <w:p w14:paraId="73DA9587" w14:textId="0B697EE5" w:rsidR="003E56FD" w:rsidRDefault="003E56FD" w:rsidP="00883DBE">
      <w:r w:rsidRPr="00387D43">
        <w:rPr>
          <w:highlight w:val="yellow"/>
        </w:rPr>
        <w:t>Respecto a la disponibilidad</w:t>
      </w:r>
      <w:r>
        <w:t xml:space="preserve"> mínima, su comportamiento de riesgo fue el siguiente:</w:t>
      </w:r>
    </w:p>
    <w:p w14:paraId="03F3D25E" w14:textId="6465B28C" w:rsidR="003E56FD" w:rsidRPr="00E33B9F" w:rsidRDefault="003E56FD" w:rsidP="003E56FD">
      <w:pPr>
        <w:pStyle w:val="Epgrafe"/>
        <w:keepNext/>
        <w:ind w:firstLine="0"/>
        <w:jc w:val="center"/>
      </w:pPr>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xml:space="preserve">.- Escenarios de riesgo en base Disponibilidad Comprometida utilizando disponibilidad </w:t>
      </w:r>
      <w:r>
        <w:t>mínima mensual</w:t>
      </w:r>
      <w:r w:rsidRPr="00E33B9F">
        <w:t>.</w:t>
      </w:r>
    </w:p>
    <w:tbl>
      <w:tblPr>
        <w:tblStyle w:val="Sombreadomedio1-nfasis11"/>
        <w:tblW w:w="3676" w:type="pct"/>
        <w:jc w:val="center"/>
        <w:tblLook w:val="04A0" w:firstRow="1" w:lastRow="0" w:firstColumn="1" w:lastColumn="0" w:noHBand="0" w:noVBand="1"/>
      </w:tblPr>
      <w:tblGrid>
        <w:gridCol w:w="2999"/>
        <w:gridCol w:w="2016"/>
        <w:gridCol w:w="2011"/>
      </w:tblGrid>
      <w:tr w:rsidR="003E56FD" w:rsidRPr="00E33B9F" w14:paraId="48FFFFD8"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3BDA19EB"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392127EF"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4805D450"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2AEEEC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2C0A5F5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4F79446"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3E56FD" w:rsidRPr="00E33B9F" w14:paraId="4D8F6BF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2006E713" w14:textId="7777777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3DB8311"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574001BC"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6F4A98D0"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22E3821" w14:textId="57E07A4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22C0975" w14:textId="08490445"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82,58%</w:t>
            </w:r>
          </w:p>
        </w:tc>
        <w:tc>
          <w:tcPr>
            <w:tcW w:w="1431" w:type="pct"/>
            <w:noWrap/>
            <w:vAlign w:val="bottom"/>
            <w:hideMark/>
          </w:tcPr>
          <w:p w14:paraId="3E737B36" w14:textId="43BD26B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17,42%</w:t>
            </w:r>
          </w:p>
        </w:tc>
      </w:tr>
      <w:tr w:rsidR="003E56FD" w:rsidRPr="00E33B9F" w14:paraId="1FDA919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BD5475F" w14:textId="412B74D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601FB8E3" w14:textId="6A1129C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83,46%</w:t>
            </w:r>
          </w:p>
        </w:tc>
        <w:tc>
          <w:tcPr>
            <w:tcW w:w="1431" w:type="pct"/>
            <w:noWrap/>
            <w:vAlign w:val="bottom"/>
            <w:hideMark/>
          </w:tcPr>
          <w:p w14:paraId="3C04D134" w14:textId="3D72D29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16,54%</w:t>
            </w:r>
          </w:p>
        </w:tc>
      </w:tr>
      <w:tr w:rsidR="003E56FD" w:rsidRPr="00E33B9F" w14:paraId="2205D6A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F0FC4DE" w14:textId="5CA83283"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3B0033EB" w14:textId="06B195C5"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84,40%</w:t>
            </w:r>
          </w:p>
        </w:tc>
        <w:tc>
          <w:tcPr>
            <w:tcW w:w="1431" w:type="pct"/>
            <w:noWrap/>
            <w:vAlign w:val="bottom"/>
            <w:hideMark/>
          </w:tcPr>
          <w:p w14:paraId="11D48BDA" w14:textId="458966D3"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15,60%</w:t>
            </w:r>
          </w:p>
        </w:tc>
      </w:tr>
      <w:tr w:rsidR="003E56FD" w:rsidRPr="00E33B9F" w14:paraId="7FBF676E"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507AD50" w14:textId="351E7A4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2290B333" w14:textId="2802252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85,30%</w:t>
            </w:r>
          </w:p>
        </w:tc>
        <w:tc>
          <w:tcPr>
            <w:tcW w:w="1431" w:type="pct"/>
            <w:noWrap/>
            <w:vAlign w:val="bottom"/>
            <w:hideMark/>
          </w:tcPr>
          <w:p w14:paraId="24377CE7" w14:textId="3040D19E"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14,70%</w:t>
            </w:r>
          </w:p>
        </w:tc>
      </w:tr>
      <w:tr w:rsidR="003E56FD" w:rsidRPr="00E33B9F" w14:paraId="3976CC7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CEFEC08" w14:textId="0E82264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4B3EDF86" w14:textId="1736155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86,02%</w:t>
            </w:r>
          </w:p>
        </w:tc>
        <w:tc>
          <w:tcPr>
            <w:tcW w:w="1431" w:type="pct"/>
            <w:noWrap/>
            <w:vAlign w:val="bottom"/>
            <w:hideMark/>
          </w:tcPr>
          <w:p w14:paraId="4611F1D2" w14:textId="08BF467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13,98%</w:t>
            </w:r>
          </w:p>
        </w:tc>
      </w:tr>
      <w:tr w:rsidR="003E56FD" w:rsidRPr="00E33B9F" w14:paraId="785544C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D8F06DD" w14:textId="4965B0CB"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3071C03" w14:textId="682BA0D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86,84%</w:t>
            </w:r>
          </w:p>
        </w:tc>
        <w:tc>
          <w:tcPr>
            <w:tcW w:w="1431" w:type="pct"/>
            <w:noWrap/>
            <w:vAlign w:val="bottom"/>
            <w:hideMark/>
          </w:tcPr>
          <w:p w14:paraId="12CA5CC2" w14:textId="6F89D8B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13,16%</w:t>
            </w:r>
          </w:p>
        </w:tc>
      </w:tr>
      <w:tr w:rsidR="003E56FD" w:rsidRPr="00E33B9F" w14:paraId="2B77B64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A3BAED9" w14:textId="6AAFFF2A"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5EAFBC15" w14:textId="42619A4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87,70%</w:t>
            </w:r>
          </w:p>
        </w:tc>
        <w:tc>
          <w:tcPr>
            <w:tcW w:w="1431" w:type="pct"/>
            <w:noWrap/>
            <w:vAlign w:val="bottom"/>
            <w:hideMark/>
          </w:tcPr>
          <w:p w14:paraId="16CF5835" w14:textId="1469DDE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12,30%</w:t>
            </w:r>
          </w:p>
        </w:tc>
      </w:tr>
      <w:tr w:rsidR="003E56FD" w:rsidRPr="00E33B9F" w14:paraId="0E29613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A98B782" w14:textId="0EEE1C2B"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3FC4B76A" w14:textId="2E45D33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88,30%</w:t>
            </w:r>
          </w:p>
        </w:tc>
        <w:tc>
          <w:tcPr>
            <w:tcW w:w="1431" w:type="pct"/>
            <w:noWrap/>
            <w:vAlign w:val="bottom"/>
            <w:hideMark/>
          </w:tcPr>
          <w:p w14:paraId="78BD3865" w14:textId="6C50576D"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11,70%</w:t>
            </w:r>
          </w:p>
        </w:tc>
      </w:tr>
      <w:tr w:rsidR="003E56FD" w:rsidRPr="00E33B9F" w14:paraId="4643372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64828138" w14:textId="130302C2"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7DA43B2C" w14:textId="51F0D41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88,96%</w:t>
            </w:r>
          </w:p>
        </w:tc>
        <w:tc>
          <w:tcPr>
            <w:tcW w:w="1431" w:type="pct"/>
            <w:noWrap/>
            <w:vAlign w:val="bottom"/>
          </w:tcPr>
          <w:p w14:paraId="207F1487" w14:textId="4AABE63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11,04%</w:t>
            </w:r>
          </w:p>
        </w:tc>
      </w:tr>
      <w:tr w:rsidR="003E56FD" w:rsidRPr="00E33B9F" w14:paraId="2C98392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BA821F9" w14:textId="2797ACA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1C2C0D86" w14:textId="7E93121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89,72%</w:t>
            </w:r>
          </w:p>
        </w:tc>
        <w:tc>
          <w:tcPr>
            <w:tcW w:w="1431" w:type="pct"/>
            <w:noWrap/>
            <w:vAlign w:val="bottom"/>
          </w:tcPr>
          <w:p w14:paraId="610F8CC5" w14:textId="4EEBA29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10,28%</w:t>
            </w:r>
          </w:p>
        </w:tc>
      </w:tr>
      <w:tr w:rsidR="003E56FD" w:rsidRPr="00E33B9F" w14:paraId="62AA698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66D59A55" w14:textId="7CB3763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2B8E90D0" w14:textId="7FE43D78"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431" w:type="pct"/>
            <w:noWrap/>
            <w:vAlign w:val="bottom"/>
          </w:tcPr>
          <w:p w14:paraId="17563E8D" w14:textId="7D4A5383"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9,88%</w:t>
            </w:r>
          </w:p>
        </w:tc>
      </w:tr>
      <w:tr w:rsidR="003E56FD" w:rsidRPr="00E33B9F" w14:paraId="502CF2E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E9F7D18" w14:textId="765D8A3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078ED0C6" w14:textId="11383006"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90,68%</w:t>
            </w:r>
          </w:p>
        </w:tc>
        <w:tc>
          <w:tcPr>
            <w:tcW w:w="1431" w:type="pct"/>
            <w:noWrap/>
            <w:vAlign w:val="bottom"/>
            <w:hideMark/>
          </w:tcPr>
          <w:p w14:paraId="0CEBE13F" w14:textId="44CD3E88"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9,32%</w:t>
            </w:r>
          </w:p>
        </w:tc>
      </w:tr>
      <w:tr w:rsidR="003E56FD" w:rsidRPr="00E33B9F" w14:paraId="44C992F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6F2031" w14:textId="311033FE"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2D32F24F" w14:textId="1371B9CC"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91,12%</w:t>
            </w:r>
          </w:p>
        </w:tc>
        <w:tc>
          <w:tcPr>
            <w:tcW w:w="1431" w:type="pct"/>
            <w:noWrap/>
            <w:vAlign w:val="bottom"/>
            <w:hideMark/>
          </w:tcPr>
          <w:p w14:paraId="168699DE" w14:textId="27C1D51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8,88%</w:t>
            </w:r>
          </w:p>
        </w:tc>
      </w:tr>
      <w:tr w:rsidR="003E56FD" w:rsidRPr="00E33B9F" w14:paraId="19AA049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4180C37" w14:textId="3729BEB9"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29993E79" w14:textId="62DAE55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91,40%</w:t>
            </w:r>
          </w:p>
        </w:tc>
        <w:tc>
          <w:tcPr>
            <w:tcW w:w="1431" w:type="pct"/>
            <w:noWrap/>
            <w:vAlign w:val="bottom"/>
            <w:hideMark/>
          </w:tcPr>
          <w:p w14:paraId="76FE6D0A" w14:textId="45DCCE5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8,60%</w:t>
            </w:r>
          </w:p>
        </w:tc>
      </w:tr>
    </w:tbl>
    <w:p w14:paraId="2A7F7E69" w14:textId="4A17DF9B" w:rsidR="003E56FD" w:rsidRPr="00E33B9F" w:rsidRDefault="003E56FD" w:rsidP="003E56FD">
      <w:r w:rsidRPr="00E33B9F">
        <w:rPr>
          <w:i/>
        </w:rPr>
        <w:t xml:space="preserve">Nota: </w:t>
      </w:r>
      <w:r w:rsidRPr="00E33B9F">
        <w:t xml:space="preserve">La tabla representa los escenarios de riesgo establecidos en base a histograma y </w:t>
      </w:r>
      <w:r w:rsidRPr="00E33B9F">
        <w:lastRenderedPageBreak/>
        <w:t xml:space="preserve">utilizando como disponibilidad comprometida la marca de clase de cada intervalo de la disponibilidad </w:t>
      </w:r>
      <w:r>
        <w:t>mensual mínima en el período de tiempo en estudio</w:t>
      </w:r>
      <w:r w:rsidRPr="00E33B9F">
        <w:t>.</w:t>
      </w:r>
    </w:p>
    <w:p w14:paraId="78213C49" w14:textId="77777777" w:rsidR="003E56FD" w:rsidRPr="00E33B9F" w:rsidRDefault="003E56FD" w:rsidP="003E56FD">
      <w:pPr>
        <w:pStyle w:val="Epgrafe"/>
        <w:keepNext/>
        <w:jc w:val="center"/>
      </w:pPr>
      <w:r w:rsidRPr="00E33B9F">
        <w:t xml:space="preserve">Figura </w:t>
      </w:r>
      <w:r w:rsidRPr="00E33B9F">
        <w:fldChar w:fldCharType="begin"/>
      </w:r>
      <w:r w:rsidRPr="00E33B9F">
        <w:instrText xml:space="preserve"> SEQ Figura \* ARABIC </w:instrText>
      </w:r>
      <w:r w:rsidRPr="00E33B9F">
        <w:fldChar w:fldCharType="separate"/>
      </w:r>
      <w:r w:rsidRPr="00E33B9F">
        <w:rPr>
          <w:noProof/>
        </w:rPr>
        <w:t>25</w:t>
      </w:r>
      <w:r w:rsidRPr="00E33B9F">
        <w:fldChar w:fldCharType="end"/>
      </w:r>
      <w:r w:rsidRPr="00E33B9F">
        <w:t>.- Representación Gráfica de Escenarios de Riesgo.</w:t>
      </w:r>
    </w:p>
    <w:p w14:paraId="2E12BAED" w14:textId="24C38891" w:rsidR="003E56FD" w:rsidRPr="00BF04EB" w:rsidRDefault="003E56FD" w:rsidP="003E56FD">
      <w:r w:rsidRPr="00BF04EB">
        <w:rPr>
          <w:noProof/>
          <w:lang w:val="es-CL" w:eastAsia="es-CL" w:bidi="ar-SA"/>
        </w:rPr>
        <mc:AlternateContent>
          <mc:Choice Requires="wps">
            <w:drawing>
              <wp:anchor distT="0" distB="0" distL="114300" distR="114300" simplePos="0" relativeHeight="251676160" behindDoc="0" locked="0" layoutInCell="1" allowOverlap="1" wp14:anchorId="6C4F419F" wp14:editId="3795583D">
                <wp:simplePos x="0" y="0"/>
                <wp:positionH relativeFrom="column">
                  <wp:posOffset>2854960</wp:posOffset>
                </wp:positionH>
                <wp:positionV relativeFrom="paragraph">
                  <wp:posOffset>1256030</wp:posOffset>
                </wp:positionV>
                <wp:extent cx="806450" cy="255270"/>
                <wp:effectExtent l="13335" t="6350" r="8890" b="5080"/>
                <wp:wrapNone/>
                <wp:docPr id="3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chemeClr val="bg1">
                            <a:lumMod val="100000"/>
                            <a:lumOff val="0"/>
                          </a:schemeClr>
                        </a:solidFill>
                        <a:ln w="9525">
                          <a:solidFill>
                            <a:srgbClr val="000000"/>
                          </a:solidFill>
                          <a:miter lim="800000"/>
                          <a:headEnd/>
                          <a:tailEnd/>
                        </a:ln>
                      </wps:spPr>
                      <wps:txbx>
                        <w:txbxContent>
                          <w:p w14:paraId="4CDA9C50" w14:textId="77777777" w:rsidR="00FD575E" w:rsidRPr="00AF1479" w:rsidRDefault="00FD575E" w:rsidP="003E56FD">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224.8pt;margin-top:98.9pt;width:63.5pt;height:20.1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" fillcolor="white [3212]">
                <v:textbox>
                  <w:txbxContent>
                    <w:p w14:paraId="4CDA9C50" w14:textId="77777777" w:rsidR="00FD575E" w:rsidRPr="00AF1479" w:rsidRDefault="00FD575E" w:rsidP="003E56FD">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7184" behindDoc="0" locked="0" layoutInCell="1" allowOverlap="1" wp14:anchorId="7766F027" wp14:editId="4317F9C2">
                <wp:simplePos x="0" y="0"/>
                <wp:positionH relativeFrom="column">
                  <wp:posOffset>3967480</wp:posOffset>
                </wp:positionH>
                <wp:positionV relativeFrom="paragraph">
                  <wp:posOffset>1009650</wp:posOffset>
                </wp:positionV>
                <wp:extent cx="1186180" cy="328930"/>
                <wp:effectExtent l="11430" t="7620" r="12065" b="6350"/>
                <wp:wrapNone/>
                <wp:docPr id="3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chemeClr val="bg1">
                            <a:lumMod val="100000"/>
                            <a:lumOff val="0"/>
                          </a:schemeClr>
                        </a:solidFill>
                        <a:ln w="9525">
                          <a:solidFill>
                            <a:srgbClr val="000000"/>
                          </a:solidFill>
                          <a:miter lim="800000"/>
                          <a:headEnd/>
                          <a:tailEnd/>
                        </a:ln>
                      </wps:spPr>
                      <wps:txbx>
                        <w:txbxContent>
                          <w:p w14:paraId="42373BB2" w14:textId="77777777" w:rsidR="00FD575E" w:rsidRPr="00AF1479" w:rsidRDefault="00FD575E" w:rsidP="003E56FD">
                            <w:pPr>
                              <w:spacing w:line="240" w:lineRule="auto"/>
                              <w:ind w:firstLine="0"/>
                              <w:jc w:val="center"/>
                              <w:rPr>
                                <w:sz w:val="18"/>
                                <w:lang w:val="es-CL"/>
                              </w:rPr>
                            </w:pPr>
                            <w:r>
                              <w:rPr>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312.4pt;margin-top:79.5pt;width:93.4pt;height:25.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" fillcolor="white [3212]">
                <v:textbox>
                  <w:txbxContent>
                    <w:p w14:paraId="42373BB2" w14:textId="77777777" w:rsidR="00FD575E" w:rsidRPr="00AF1479" w:rsidRDefault="00FD575E" w:rsidP="003E56FD">
                      <w:pPr>
                        <w:spacing w:line="240" w:lineRule="auto"/>
                        <w:ind w:firstLine="0"/>
                        <w:jc w:val="center"/>
                        <w:rPr>
                          <w:sz w:val="18"/>
                          <w:lang w:val="es-CL"/>
                        </w:rPr>
                      </w:pPr>
                      <w:r>
                        <w:rPr>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5136" behindDoc="0" locked="0" layoutInCell="1" allowOverlap="1" wp14:anchorId="09D56F68" wp14:editId="5C1F99C8">
                <wp:simplePos x="0" y="0"/>
                <wp:positionH relativeFrom="column">
                  <wp:posOffset>1440180</wp:posOffset>
                </wp:positionH>
                <wp:positionV relativeFrom="paragraph">
                  <wp:posOffset>1365250</wp:posOffset>
                </wp:positionV>
                <wp:extent cx="1186180" cy="255270"/>
                <wp:effectExtent l="8255" t="10795" r="5715" b="10160"/>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chemeClr val="bg1">
                            <a:lumMod val="100000"/>
                            <a:lumOff val="0"/>
                          </a:schemeClr>
                        </a:solidFill>
                        <a:ln w="9525">
                          <a:solidFill>
                            <a:srgbClr val="000000"/>
                          </a:solidFill>
                          <a:miter lim="800000"/>
                          <a:headEnd/>
                          <a:tailEnd/>
                        </a:ln>
                      </wps:spPr>
                      <wps:txbx>
                        <w:txbxContent>
                          <w:p w14:paraId="1F7A2578" w14:textId="77777777" w:rsidR="00FD575E" w:rsidRPr="00AF1479" w:rsidRDefault="00FD575E" w:rsidP="003E56FD">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13.4pt;margin-top:107.5pt;width:93.4pt;height:20.1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" fillcolor="white [3212]">
                <v:textbox>
                  <w:txbxContent>
                    <w:p w14:paraId="1F7A2578" w14:textId="77777777" w:rsidR="00FD575E" w:rsidRPr="00AF1479" w:rsidRDefault="00FD575E" w:rsidP="003E56FD">
                      <w:pPr>
                        <w:ind w:firstLine="0"/>
                        <w:jc w:val="center"/>
                        <w:rPr>
                          <w:sz w:val="18"/>
                          <w:lang w:val="es-CL"/>
                        </w:rPr>
                      </w:pPr>
                      <w:r w:rsidRPr="00AF1479">
                        <w:rPr>
                          <w:sz w:val="18"/>
                          <w:lang w:val="es-CL"/>
                        </w:rPr>
                        <w:t>CONSERVADOR</w:t>
                      </w:r>
                    </w:p>
                  </w:txbxContent>
                </v:textbox>
              </v:shape>
            </w:pict>
          </mc:Fallback>
        </mc:AlternateContent>
      </w:r>
      <w:r w:rsidRPr="003E56FD">
        <w:rPr>
          <w:noProof/>
          <w:lang w:val="es-CL" w:eastAsia="es-CL" w:bidi="ar-SA"/>
        </w:rPr>
        <w:t xml:space="preserve"> </w:t>
      </w:r>
      <w:r>
        <w:rPr>
          <w:noProof/>
          <w:lang w:val="es-CL" w:eastAsia="es-CL" w:bidi="ar-SA"/>
        </w:rPr>
        <w:drawing>
          <wp:inline distT="0" distB="0" distL="0" distR="0" wp14:anchorId="4D8733ED" wp14:editId="367CD7A5">
            <wp:extent cx="5612130" cy="2336800"/>
            <wp:effectExtent l="0" t="0" r="26670" b="25400"/>
            <wp:docPr id="38" name="Gráfico 3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a16="http://schemas.microsoft.com/office/drawing/2014/main" xmlns="" xmlns:lc="http://schemas.openxmlformats.org/drawingml/2006/lockedCanvas"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1F99DA0F" w14:textId="0B04D329" w:rsidR="003E56FD" w:rsidRDefault="003E56FD" w:rsidP="003E56FD">
      <w:r w:rsidRPr="00BF04EB">
        <w:rPr>
          <w:i/>
        </w:rPr>
        <w:t xml:space="preserve">Nota: </w:t>
      </w:r>
      <w:r w:rsidRPr="00BF04EB">
        <w:t xml:space="preserve">El gráfico representa los escenarios de riesgo en cuanto a disponibilidad </w:t>
      </w:r>
      <w:r>
        <w:t>mínima mensual</w:t>
      </w:r>
      <w:r w:rsidRPr="00BF04EB">
        <w:t xml:space="preserve"> y probabilidad de logro, al comprometerse con la cantidad asociada a la marca de clase del intervalo.</w:t>
      </w:r>
    </w:p>
    <w:p w14:paraId="301265DD" w14:textId="77777777" w:rsidR="003E56FD" w:rsidRDefault="003E56FD" w:rsidP="00883DBE"/>
    <w:p w14:paraId="503953D7" w14:textId="6F269CB7" w:rsidR="00C93D47" w:rsidRPr="00EB696E" w:rsidRDefault="00C93D47" w:rsidP="00C93D47">
      <w:pPr>
        <w:pStyle w:val="Titulo3"/>
        <w:numPr>
          <w:ilvl w:val="0"/>
          <w:numId w:val="19"/>
        </w:numPr>
      </w:pPr>
      <w:r>
        <w:t>Resultados y análisis de riesgo Caso “BLANCO 2”</w:t>
      </w:r>
    </w:p>
    <w:p w14:paraId="42523D71" w14:textId="48AA705E" w:rsidR="00C93D47" w:rsidRPr="000E28AC" w:rsidRDefault="00C93D47" w:rsidP="00C93D47">
      <w:r w:rsidRPr="000E28AC">
        <w:t xml:space="preserve">De este modo, los resultados obtenidos de las simulaciones del caso </w:t>
      </w:r>
      <w:r>
        <w:t>BLANCO 2, correspondiente al caso que se quiere justificar y solicitar su presupuesto para mantenimiento el año 2027</w:t>
      </w:r>
      <w:r w:rsidRPr="000E28AC">
        <w:t xml:space="preserve"> son los siguientes:</w:t>
      </w:r>
    </w:p>
    <w:p w14:paraId="680BE5D3" w14:textId="77777777" w:rsidR="00C93D47" w:rsidRPr="000E28AC" w:rsidRDefault="00C93D47" w:rsidP="00C93D47">
      <w:pPr>
        <w:pStyle w:val="Epgrafe"/>
        <w:keepNext/>
        <w:jc w:val="center"/>
      </w:pPr>
      <w:r w:rsidRPr="000E28AC">
        <w:t xml:space="preserve">Tabla </w:t>
      </w:r>
      <w:r w:rsidRPr="000E28AC">
        <w:fldChar w:fldCharType="begin"/>
      </w:r>
      <w:r w:rsidRPr="000E28AC">
        <w:instrText xml:space="preserve"> SEQ Tabla \* ARABIC </w:instrText>
      </w:r>
      <w:r w:rsidRPr="000E28AC">
        <w:fldChar w:fldCharType="separate"/>
      </w:r>
      <w:r w:rsidRPr="000E28AC">
        <w:rPr>
          <w:noProof/>
        </w:rPr>
        <w:t>17</w:t>
      </w:r>
      <w:r w:rsidRPr="000E28AC">
        <w:rPr>
          <w:noProof/>
        </w:rPr>
        <w:fldChar w:fldCharType="end"/>
      </w:r>
      <w:r w:rsidRPr="000E28AC">
        <w:t>.- Parámetros para Histograma.</w:t>
      </w:r>
    </w:p>
    <w:tbl>
      <w:tblPr>
        <w:tblStyle w:val="Sombreadomedio2-nfasis11"/>
        <w:tblW w:w="7937" w:type="dxa"/>
        <w:jc w:val="center"/>
        <w:tblLook w:val="0480" w:firstRow="0" w:lastRow="0" w:firstColumn="1" w:lastColumn="0" w:noHBand="0" w:noVBand="1"/>
      </w:tblPr>
      <w:tblGrid>
        <w:gridCol w:w="3692"/>
        <w:gridCol w:w="1497"/>
        <w:gridCol w:w="1200"/>
        <w:gridCol w:w="1548"/>
      </w:tblGrid>
      <w:tr w:rsidR="00C93D47" w:rsidRPr="000E28AC" w14:paraId="3AB9210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B7CBE53"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p>
        </w:tc>
        <w:tc>
          <w:tcPr>
            <w:tcW w:w="1497" w:type="dxa"/>
            <w:noWrap/>
          </w:tcPr>
          <w:p w14:paraId="6B9E347E"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2F50A469"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43C01381"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C93D47" w:rsidRPr="000E28AC" w14:paraId="4F4EB384"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6B347888"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vAlign w:val="bottom"/>
            <w:hideMark/>
          </w:tcPr>
          <w:p w14:paraId="5700F0B1" w14:textId="4F012C3B"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200" w:type="dxa"/>
            <w:vAlign w:val="bottom"/>
          </w:tcPr>
          <w:p w14:paraId="5A1E96BB" w14:textId="77777777"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548" w:type="dxa"/>
            <w:vAlign w:val="bottom"/>
          </w:tcPr>
          <w:p w14:paraId="62897B5E" w14:textId="211B7D6D"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6</w:t>
            </w:r>
          </w:p>
        </w:tc>
      </w:tr>
      <w:tr w:rsidR="00C93D47" w:rsidRPr="000E28AC" w14:paraId="50508D9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1949BE26"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vAlign w:val="bottom"/>
            <w:hideMark/>
          </w:tcPr>
          <w:p w14:paraId="3D108090" w14:textId="64DC9A22"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31%</w:t>
            </w:r>
          </w:p>
        </w:tc>
        <w:tc>
          <w:tcPr>
            <w:tcW w:w="1200" w:type="dxa"/>
            <w:vAlign w:val="bottom"/>
          </w:tcPr>
          <w:p w14:paraId="3D20D61A"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548" w:type="dxa"/>
            <w:vAlign w:val="bottom"/>
          </w:tcPr>
          <w:p w14:paraId="2FC2695B" w14:textId="5602F8B2"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r>
      <w:tr w:rsidR="00C93D47" w:rsidRPr="000E28AC" w14:paraId="3AFCCB29" w14:textId="77777777" w:rsidTr="00C93D47">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3D54C946"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proofErr w:type="spellStart"/>
            <w:r w:rsidRPr="000E28AC">
              <w:rPr>
                <w:rFonts w:ascii="Calibri" w:hAnsi="Calibri"/>
                <w:bCs w:val="0"/>
                <w:color w:val="000000"/>
                <w:lang w:bidi="ar-SA"/>
              </w:rPr>
              <w:t>Cant</w:t>
            </w:r>
            <w:proofErr w:type="spellEnd"/>
            <w:r w:rsidRPr="000E28AC">
              <w:rPr>
                <w:rFonts w:ascii="Calibri" w:hAnsi="Calibri"/>
                <w:bCs w:val="0"/>
                <w:color w:val="000000"/>
                <w:lang w:bidi="ar-SA"/>
              </w:rPr>
              <w:t xml:space="preserve">. Intervalos Regla de </w:t>
            </w:r>
            <w:proofErr w:type="spellStart"/>
            <w:r w:rsidRPr="000E28AC">
              <w:rPr>
                <w:rFonts w:ascii="Calibri" w:hAnsi="Calibri"/>
                <w:bCs w:val="0"/>
                <w:color w:val="000000"/>
                <w:lang w:bidi="ar-SA"/>
              </w:rPr>
              <w:t>Sturges</w:t>
            </w:r>
            <w:proofErr w:type="spellEnd"/>
          </w:p>
        </w:tc>
        <w:tc>
          <w:tcPr>
            <w:tcW w:w="1497" w:type="dxa"/>
            <w:noWrap/>
            <w:vAlign w:val="bottom"/>
            <w:hideMark/>
          </w:tcPr>
          <w:p w14:paraId="78BA6016" w14:textId="11AAE39C"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200" w:type="dxa"/>
            <w:vAlign w:val="bottom"/>
          </w:tcPr>
          <w:p w14:paraId="21052E25" w14:textId="77777777"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548" w:type="dxa"/>
            <w:vAlign w:val="bottom"/>
          </w:tcPr>
          <w:p w14:paraId="5EC8088C" w14:textId="54342011"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w:t>
            </w:r>
          </w:p>
        </w:tc>
      </w:tr>
      <w:tr w:rsidR="00C93D47" w:rsidRPr="00A37986" w14:paraId="5DAC8BA9"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0F0AB7BE" w14:textId="77777777" w:rsidR="00C93D47" w:rsidRPr="00A37986" w:rsidRDefault="00C93D47" w:rsidP="00C93D47">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vAlign w:val="bottom"/>
          </w:tcPr>
          <w:p w14:paraId="2937B151" w14:textId="3AD460DA"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2"/>
              </w:rPr>
            </w:pPr>
            <w:r>
              <w:rPr>
                <w:rFonts w:ascii="Calibri" w:hAnsi="Calibri" w:cs="Calibri"/>
                <w:b/>
                <w:bCs/>
                <w:color w:val="000000"/>
                <w:sz w:val="22"/>
              </w:rPr>
              <w:t>4,938%</w:t>
            </w:r>
          </w:p>
        </w:tc>
        <w:tc>
          <w:tcPr>
            <w:tcW w:w="1200" w:type="dxa"/>
            <w:vAlign w:val="bottom"/>
          </w:tcPr>
          <w:p w14:paraId="589A3A3B" w14:textId="77777777"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7,143%</w:t>
            </w:r>
          </w:p>
        </w:tc>
        <w:tc>
          <w:tcPr>
            <w:tcW w:w="1548" w:type="dxa"/>
            <w:vAlign w:val="bottom"/>
          </w:tcPr>
          <w:p w14:paraId="2FB8C00D" w14:textId="56F96C93"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w:t>
            </w:r>
          </w:p>
        </w:tc>
      </w:tr>
    </w:tbl>
    <w:p w14:paraId="3F76C389" w14:textId="77777777" w:rsidR="00C93D47" w:rsidRPr="00A37986" w:rsidRDefault="00C93D47" w:rsidP="00C93D47">
      <w:r w:rsidRPr="00A37986">
        <w:rPr>
          <w:i/>
        </w:rPr>
        <w:t xml:space="preserve">Nota: </w:t>
      </w:r>
      <w:r w:rsidRPr="00A37986">
        <w:t xml:space="preserve">La tabla representa el cálculo mediante la regla de </w:t>
      </w:r>
      <w:proofErr w:type="spellStart"/>
      <w:r w:rsidRPr="00A37986">
        <w:t>Sturges</w:t>
      </w:r>
      <w:proofErr w:type="spellEnd"/>
      <w:r w:rsidRPr="00A37986">
        <w:t xml:space="preserve"> de la cantidad de intervalos a utilizar, el rango y amplitud de cada uno de ellos. </w:t>
      </w:r>
    </w:p>
    <w:p w14:paraId="4A384340" w14:textId="77777777" w:rsidR="00C93D47" w:rsidRPr="00A37986" w:rsidRDefault="00C93D47" w:rsidP="00C93D47"/>
    <w:p w14:paraId="6B78B7FA" w14:textId="77777777" w:rsidR="00C93D47" w:rsidRPr="00EB696E" w:rsidRDefault="00C93D47" w:rsidP="00C93D47">
      <w:r w:rsidRPr="00A37986">
        <w:t xml:space="preserve">Así, con los valores anteriores, el histograma y su respectivo gráfico para la disponibilidad Anual queda de </w:t>
      </w:r>
      <w:r w:rsidRPr="00EB696E">
        <w:t xml:space="preserve">la siguiente manera: </w:t>
      </w:r>
    </w:p>
    <w:p w14:paraId="1136E7D6" w14:textId="77777777" w:rsidR="00C93D47" w:rsidRPr="00EB696E" w:rsidRDefault="00C93D47" w:rsidP="00C93D47">
      <w:pPr>
        <w:pStyle w:val="Epgrafe"/>
        <w:keepNext/>
        <w:jc w:val="center"/>
      </w:pPr>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anual</w:t>
      </w:r>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C93D47" w:rsidRPr="00EB696E" w14:paraId="6FFDC4B7"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0268B385" w14:textId="77777777" w:rsidR="00C93D47" w:rsidRPr="00EB696E" w:rsidRDefault="00C93D47" w:rsidP="00C93D4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05BBA054"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A02740A"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1B2A4C9D"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40C9D4F7"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19FBE7F1"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C93D47" w:rsidRPr="00EB696E" w14:paraId="79FBA7F5"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75709B36" w14:textId="77777777" w:rsidR="00C93D47" w:rsidRPr="00EB696E" w:rsidRDefault="00C93D47" w:rsidP="00C93D4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7BFF54D5"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D667714"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EF2EBF2"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85266CD"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4C3E8FAD"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71ACB73"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C93D47" w:rsidRPr="00EB696E" w14:paraId="6EED9CC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6675026" w14:textId="51B94ACC"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33,34%</w:t>
            </w:r>
          </w:p>
        </w:tc>
        <w:tc>
          <w:tcPr>
            <w:tcW w:w="1200" w:type="dxa"/>
            <w:noWrap/>
            <w:vAlign w:val="bottom"/>
            <w:hideMark/>
          </w:tcPr>
          <w:p w14:paraId="047A9C3F" w14:textId="1A409A9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30,87%</w:t>
            </w:r>
          </w:p>
        </w:tc>
        <w:tc>
          <w:tcPr>
            <w:tcW w:w="1200" w:type="dxa"/>
            <w:noWrap/>
            <w:vAlign w:val="bottom"/>
            <w:hideMark/>
          </w:tcPr>
          <w:p w14:paraId="6EC8D993" w14:textId="4D8082B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35,81%</w:t>
            </w:r>
          </w:p>
        </w:tc>
        <w:tc>
          <w:tcPr>
            <w:tcW w:w="1293" w:type="dxa"/>
            <w:noWrap/>
            <w:vAlign w:val="bottom"/>
            <w:hideMark/>
          </w:tcPr>
          <w:p w14:paraId="2A4FE18D" w14:textId="24B4E3E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w:t>
            </w:r>
          </w:p>
        </w:tc>
        <w:tc>
          <w:tcPr>
            <w:tcW w:w="1880" w:type="dxa"/>
            <w:noWrap/>
            <w:vAlign w:val="bottom"/>
            <w:hideMark/>
          </w:tcPr>
          <w:p w14:paraId="558CAF85" w14:textId="25C55BA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w:t>
            </w:r>
          </w:p>
        </w:tc>
        <w:tc>
          <w:tcPr>
            <w:tcW w:w="1306" w:type="dxa"/>
            <w:gridSpan w:val="2"/>
            <w:noWrap/>
            <w:vAlign w:val="bottom"/>
            <w:hideMark/>
          </w:tcPr>
          <w:p w14:paraId="11365E3B" w14:textId="587F9D5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0,14%</w:t>
            </w:r>
          </w:p>
        </w:tc>
        <w:tc>
          <w:tcPr>
            <w:tcW w:w="1200" w:type="dxa"/>
            <w:noWrap/>
            <w:vAlign w:val="bottom"/>
            <w:hideMark/>
          </w:tcPr>
          <w:p w14:paraId="6DC9B9E6" w14:textId="7828BD3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99,86%</w:t>
            </w:r>
          </w:p>
        </w:tc>
      </w:tr>
      <w:tr w:rsidR="00C93D47" w:rsidRPr="00EB696E" w14:paraId="14A30180"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A51BD9" w14:textId="63DB628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38,28%</w:t>
            </w:r>
          </w:p>
        </w:tc>
        <w:tc>
          <w:tcPr>
            <w:tcW w:w="1200" w:type="dxa"/>
            <w:noWrap/>
            <w:vAlign w:val="bottom"/>
            <w:hideMark/>
          </w:tcPr>
          <w:p w14:paraId="552A104C" w14:textId="0BB9DD6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35,81%</w:t>
            </w:r>
          </w:p>
        </w:tc>
        <w:tc>
          <w:tcPr>
            <w:tcW w:w="1200" w:type="dxa"/>
            <w:noWrap/>
            <w:vAlign w:val="bottom"/>
            <w:hideMark/>
          </w:tcPr>
          <w:p w14:paraId="49C023DA" w14:textId="152327E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40,75%</w:t>
            </w:r>
          </w:p>
        </w:tc>
        <w:tc>
          <w:tcPr>
            <w:tcW w:w="1293" w:type="dxa"/>
            <w:noWrap/>
            <w:vAlign w:val="bottom"/>
            <w:hideMark/>
          </w:tcPr>
          <w:p w14:paraId="6B2C3FC7" w14:textId="295D61D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w:t>
            </w:r>
          </w:p>
        </w:tc>
        <w:tc>
          <w:tcPr>
            <w:tcW w:w="1880" w:type="dxa"/>
            <w:noWrap/>
            <w:vAlign w:val="bottom"/>
            <w:hideMark/>
          </w:tcPr>
          <w:p w14:paraId="1B97B07A" w14:textId="78AD8CE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w:t>
            </w:r>
          </w:p>
        </w:tc>
        <w:tc>
          <w:tcPr>
            <w:tcW w:w="1306" w:type="dxa"/>
            <w:gridSpan w:val="2"/>
            <w:noWrap/>
            <w:vAlign w:val="bottom"/>
            <w:hideMark/>
          </w:tcPr>
          <w:p w14:paraId="255A037A" w14:textId="0034E6A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0,40%</w:t>
            </w:r>
          </w:p>
        </w:tc>
        <w:tc>
          <w:tcPr>
            <w:tcW w:w="1200" w:type="dxa"/>
            <w:noWrap/>
            <w:vAlign w:val="bottom"/>
            <w:hideMark/>
          </w:tcPr>
          <w:p w14:paraId="094419EB" w14:textId="6D44ABA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99,60%</w:t>
            </w:r>
          </w:p>
        </w:tc>
      </w:tr>
      <w:tr w:rsidR="00C93D47" w:rsidRPr="00EB696E" w14:paraId="4F1B3230"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C7D36A9" w14:textId="4EA1460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43,22%</w:t>
            </w:r>
          </w:p>
        </w:tc>
        <w:tc>
          <w:tcPr>
            <w:tcW w:w="1200" w:type="dxa"/>
            <w:noWrap/>
            <w:vAlign w:val="bottom"/>
            <w:hideMark/>
          </w:tcPr>
          <w:p w14:paraId="7AA6BCD8" w14:textId="074C3D4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40,75%</w:t>
            </w:r>
          </w:p>
        </w:tc>
        <w:tc>
          <w:tcPr>
            <w:tcW w:w="1200" w:type="dxa"/>
            <w:noWrap/>
            <w:vAlign w:val="bottom"/>
            <w:hideMark/>
          </w:tcPr>
          <w:p w14:paraId="69A7A74C" w14:textId="5584DE1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45,68%</w:t>
            </w:r>
          </w:p>
        </w:tc>
        <w:tc>
          <w:tcPr>
            <w:tcW w:w="1293" w:type="dxa"/>
            <w:noWrap/>
            <w:vAlign w:val="bottom"/>
            <w:hideMark/>
          </w:tcPr>
          <w:p w14:paraId="5FCA0020" w14:textId="346A3FE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w:t>
            </w:r>
          </w:p>
        </w:tc>
        <w:tc>
          <w:tcPr>
            <w:tcW w:w="1880" w:type="dxa"/>
            <w:noWrap/>
            <w:vAlign w:val="bottom"/>
            <w:hideMark/>
          </w:tcPr>
          <w:p w14:paraId="6373AC95" w14:textId="497538A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w:t>
            </w:r>
          </w:p>
        </w:tc>
        <w:tc>
          <w:tcPr>
            <w:tcW w:w="1306" w:type="dxa"/>
            <w:gridSpan w:val="2"/>
            <w:noWrap/>
            <w:vAlign w:val="bottom"/>
            <w:hideMark/>
          </w:tcPr>
          <w:p w14:paraId="67B0AB9D" w14:textId="3B40FDB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0,98%</w:t>
            </w:r>
          </w:p>
        </w:tc>
        <w:tc>
          <w:tcPr>
            <w:tcW w:w="1200" w:type="dxa"/>
            <w:noWrap/>
            <w:vAlign w:val="bottom"/>
            <w:hideMark/>
          </w:tcPr>
          <w:p w14:paraId="7FB49DEB" w14:textId="6211FD9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99,02%</w:t>
            </w:r>
          </w:p>
        </w:tc>
      </w:tr>
      <w:tr w:rsidR="00C93D47" w:rsidRPr="00EB696E" w14:paraId="7228BC9C"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16131FA" w14:textId="47A1E33B"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48,15%</w:t>
            </w:r>
          </w:p>
        </w:tc>
        <w:tc>
          <w:tcPr>
            <w:tcW w:w="1200" w:type="dxa"/>
            <w:noWrap/>
            <w:vAlign w:val="bottom"/>
            <w:hideMark/>
          </w:tcPr>
          <w:p w14:paraId="68C73C27" w14:textId="49A61A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45,68%</w:t>
            </w:r>
          </w:p>
        </w:tc>
        <w:tc>
          <w:tcPr>
            <w:tcW w:w="1200" w:type="dxa"/>
            <w:noWrap/>
            <w:vAlign w:val="bottom"/>
            <w:hideMark/>
          </w:tcPr>
          <w:p w14:paraId="3E5B996E" w14:textId="5C898FB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50,62%</w:t>
            </w:r>
          </w:p>
        </w:tc>
        <w:tc>
          <w:tcPr>
            <w:tcW w:w="1293" w:type="dxa"/>
            <w:noWrap/>
            <w:vAlign w:val="bottom"/>
            <w:hideMark/>
          </w:tcPr>
          <w:p w14:paraId="5B19F510" w14:textId="3E10DA3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62</w:t>
            </w:r>
          </w:p>
        </w:tc>
        <w:tc>
          <w:tcPr>
            <w:tcW w:w="1880" w:type="dxa"/>
            <w:noWrap/>
            <w:vAlign w:val="bottom"/>
            <w:hideMark/>
          </w:tcPr>
          <w:p w14:paraId="0DDB5A6E" w14:textId="0D2C852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111</w:t>
            </w:r>
          </w:p>
        </w:tc>
        <w:tc>
          <w:tcPr>
            <w:tcW w:w="1306" w:type="dxa"/>
            <w:gridSpan w:val="2"/>
            <w:noWrap/>
            <w:vAlign w:val="bottom"/>
            <w:hideMark/>
          </w:tcPr>
          <w:p w14:paraId="3328EBDA" w14:textId="2105CA7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2,22%</w:t>
            </w:r>
          </w:p>
        </w:tc>
        <w:tc>
          <w:tcPr>
            <w:tcW w:w="1200" w:type="dxa"/>
            <w:noWrap/>
            <w:vAlign w:val="bottom"/>
            <w:hideMark/>
          </w:tcPr>
          <w:p w14:paraId="43ECE562" w14:textId="18F7B53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97,78%</w:t>
            </w:r>
          </w:p>
        </w:tc>
      </w:tr>
      <w:tr w:rsidR="00C93D47" w:rsidRPr="00EB696E" w14:paraId="54DB25C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FD8AEF9" w14:textId="1F56FD29"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53,09%</w:t>
            </w:r>
          </w:p>
        </w:tc>
        <w:tc>
          <w:tcPr>
            <w:tcW w:w="1200" w:type="dxa"/>
            <w:noWrap/>
            <w:vAlign w:val="bottom"/>
            <w:hideMark/>
          </w:tcPr>
          <w:p w14:paraId="56BD5B80" w14:textId="58F2F35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50,62%</w:t>
            </w:r>
          </w:p>
        </w:tc>
        <w:tc>
          <w:tcPr>
            <w:tcW w:w="1200" w:type="dxa"/>
            <w:noWrap/>
            <w:vAlign w:val="bottom"/>
            <w:hideMark/>
          </w:tcPr>
          <w:p w14:paraId="396C1D8F" w14:textId="2779920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55,56%</w:t>
            </w:r>
          </w:p>
        </w:tc>
        <w:tc>
          <w:tcPr>
            <w:tcW w:w="1293" w:type="dxa"/>
            <w:noWrap/>
            <w:vAlign w:val="bottom"/>
            <w:hideMark/>
          </w:tcPr>
          <w:p w14:paraId="03B6CB8C" w14:textId="4EE5A58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128</w:t>
            </w:r>
          </w:p>
        </w:tc>
        <w:tc>
          <w:tcPr>
            <w:tcW w:w="1880" w:type="dxa"/>
            <w:noWrap/>
            <w:vAlign w:val="bottom"/>
            <w:hideMark/>
          </w:tcPr>
          <w:p w14:paraId="16AB701C" w14:textId="0467E9B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239</w:t>
            </w:r>
          </w:p>
        </w:tc>
        <w:tc>
          <w:tcPr>
            <w:tcW w:w="1306" w:type="dxa"/>
            <w:gridSpan w:val="2"/>
            <w:noWrap/>
            <w:vAlign w:val="bottom"/>
            <w:hideMark/>
          </w:tcPr>
          <w:p w14:paraId="49F8A921" w14:textId="7F75D5D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4,78%</w:t>
            </w:r>
          </w:p>
        </w:tc>
        <w:tc>
          <w:tcPr>
            <w:tcW w:w="1200" w:type="dxa"/>
            <w:noWrap/>
            <w:vAlign w:val="bottom"/>
            <w:hideMark/>
          </w:tcPr>
          <w:p w14:paraId="637D315A" w14:textId="2FFCA20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95,22%</w:t>
            </w:r>
          </w:p>
        </w:tc>
      </w:tr>
      <w:tr w:rsidR="00C93D47" w:rsidRPr="00EB696E" w14:paraId="46C1E66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6454C8F" w14:textId="1088C70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58,03%</w:t>
            </w:r>
          </w:p>
        </w:tc>
        <w:tc>
          <w:tcPr>
            <w:tcW w:w="1200" w:type="dxa"/>
            <w:noWrap/>
            <w:vAlign w:val="bottom"/>
            <w:hideMark/>
          </w:tcPr>
          <w:p w14:paraId="5B970129" w14:textId="642726A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55,56%</w:t>
            </w:r>
          </w:p>
        </w:tc>
        <w:tc>
          <w:tcPr>
            <w:tcW w:w="1200" w:type="dxa"/>
            <w:noWrap/>
            <w:vAlign w:val="bottom"/>
            <w:hideMark/>
          </w:tcPr>
          <w:p w14:paraId="4B145B6F" w14:textId="1D6915B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60,50%</w:t>
            </w:r>
          </w:p>
        </w:tc>
        <w:tc>
          <w:tcPr>
            <w:tcW w:w="1293" w:type="dxa"/>
            <w:noWrap/>
            <w:vAlign w:val="bottom"/>
            <w:hideMark/>
          </w:tcPr>
          <w:p w14:paraId="67048D7C" w14:textId="6D2C52D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190</w:t>
            </w:r>
          </w:p>
        </w:tc>
        <w:tc>
          <w:tcPr>
            <w:tcW w:w="1880" w:type="dxa"/>
            <w:noWrap/>
            <w:vAlign w:val="bottom"/>
            <w:hideMark/>
          </w:tcPr>
          <w:p w14:paraId="34B4B7EC" w14:textId="421799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429</w:t>
            </w:r>
          </w:p>
        </w:tc>
        <w:tc>
          <w:tcPr>
            <w:tcW w:w="1306" w:type="dxa"/>
            <w:gridSpan w:val="2"/>
            <w:noWrap/>
            <w:vAlign w:val="bottom"/>
            <w:hideMark/>
          </w:tcPr>
          <w:p w14:paraId="1400A577" w14:textId="5F9AD6B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8,58%</w:t>
            </w:r>
          </w:p>
        </w:tc>
        <w:tc>
          <w:tcPr>
            <w:tcW w:w="1200" w:type="dxa"/>
            <w:noWrap/>
            <w:vAlign w:val="bottom"/>
            <w:hideMark/>
          </w:tcPr>
          <w:p w14:paraId="77D879B4" w14:textId="6A1C50E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91,42%</w:t>
            </w:r>
          </w:p>
        </w:tc>
      </w:tr>
      <w:tr w:rsidR="00C93D47" w:rsidRPr="00EB696E" w14:paraId="0F01FDC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7B1BD24" w14:textId="47694FC8"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62,97%</w:t>
            </w:r>
          </w:p>
        </w:tc>
        <w:tc>
          <w:tcPr>
            <w:tcW w:w="1200" w:type="dxa"/>
            <w:noWrap/>
            <w:vAlign w:val="bottom"/>
            <w:hideMark/>
          </w:tcPr>
          <w:p w14:paraId="18B1C3E1" w14:textId="14C2A2F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60,50%</w:t>
            </w:r>
          </w:p>
        </w:tc>
        <w:tc>
          <w:tcPr>
            <w:tcW w:w="1200" w:type="dxa"/>
            <w:noWrap/>
            <w:vAlign w:val="bottom"/>
            <w:hideMark/>
          </w:tcPr>
          <w:p w14:paraId="76B4523F" w14:textId="6827792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65,44%</w:t>
            </w:r>
          </w:p>
        </w:tc>
        <w:tc>
          <w:tcPr>
            <w:tcW w:w="1293" w:type="dxa"/>
            <w:noWrap/>
            <w:vAlign w:val="bottom"/>
            <w:hideMark/>
          </w:tcPr>
          <w:p w14:paraId="7EC42DF9" w14:textId="79ADF01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301</w:t>
            </w:r>
          </w:p>
        </w:tc>
        <w:tc>
          <w:tcPr>
            <w:tcW w:w="1880" w:type="dxa"/>
            <w:noWrap/>
            <w:vAlign w:val="bottom"/>
            <w:hideMark/>
          </w:tcPr>
          <w:p w14:paraId="4724A9A9" w14:textId="485801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730</w:t>
            </w:r>
          </w:p>
        </w:tc>
        <w:tc>
          <w:tcPr>
            <w:tcW w:w="1306" w:type="dxa"/>
            <w:gridSpan w:val="2"/>
            <w:noWrap/>
            <w:vAlign w:val="bottom"/>
            <w:hideMark/>
          </w:tcPr>
          <w:p w14:paraId="648D8A24" w14:textId="63E4629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14,60%</w:t>
            </w:r>
          </w:p>
        </w:tc>
        <w:tc>
          <w:tcPr>
            <w:tcW w:w="1200" w:type="dxa"/>
            <w:noWrap/>
            <w:vAlign w:val="bottom"/>
            <w:hideMark/>
          </w:tcPr>
          <w:p w14:paraId="24F96770" w14:textId="425603F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85,40%</w:t>
            </w:r>
          </w:p>
        </w:tc>
      </w:tr>
      <w:tr w:rsidR="00C93D47" w:rsidRPr="00EB696E" w14:paraId="128EF62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A7220DF" w14:textId="5463766D"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67,90%</w:t>
            </w:r>
          </w:p>
        </w:tc>
        <w:tc>
          <w:tcPr>
            <w:tcW w:w="1200" w:type="dxa"/>
            <w:noWrap/>
            <w:vAlign w:val="bottom"/>
          </w:tcPr>
          <w:p w14:paraId="6763F9D4" w14:textId="060F3A8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65,44%</w:t>
            </w:r>
          </w:p>
        </w:tc>
        <w:tc>
          <w:tcPr>
            <w:tcW w:w="1200" w:type="dxa"/>
            <w:noWrap/>
            <w:vAlign w:val="bottom"/>
          </w:tcPr>
          <w:p w14:paraId="01742CA9" w14:textId="270825B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70,37%</w:t>
            </w:r>
          </w:p>
        </w:tc>
        <w:tc>
          <w:tcPr>
            <w:tcW w:w="1293" w:type="dxa"/>
            <w:noWrap/>
            <w:vAlign w:val="bottom"/>
          </w:tcPr>
          <w:p w14:paraId="60E1FF6C" w14:textId="3C9FD3B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478</w:t>
            </w:r>
          </w:p>
        </w:tc>
        <w:tc>
          <w:tcPr>
            <w:tcW w:w="1880" w:type="dxa"/>
            <w:noWrap/>
            <w:vAlign w:val="bottom"/>
          </w:tcPr>
          <w:p w14:paraId="5910BCA2" w14:textId="0CDD489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1208</w:t>
            </w:r>
          </w:p>
        </w:tc>
        <w:tc>
          <w:tcPr>
            <w:tcW w:w="1306" w:type="dxa"/>
            <w:gridSpan w:val="2"/>
            <w:noWrap/>
            <w:vAlign w:val="bottom"/>
          </w:tcPr>
          <w:p w14:paraId="72217574" w14:textId="4E98600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24,16%</w:t>
            </w:r>
          </w:p>
        </w:tc>
        <w:tc>
          <w:tcPr>
            <w:tcW w:w="1200" w:type="dxa"/>
            <w:noWrap/>
            <w:vAlign w:val="bottom"/>
          </w:tcPr>
          <w:p w14:paraId="08A3E4D8" w14:textId="71AD974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75,84%</w:t>
            </w:r>
          </w:p>
        </w:tc>
      </w:tr>
      <w:tr w:rsidR="00C93D47" w:rsidRPr="00EB696E" w14:paraId="7CBDC626"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1852AA8" w14:textId="722D06F2"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72,84%</w:t>
            </w:r>
          </w:p>
        </w:tc>
        <w:tc>
          <w:tcPr>
            <w:tcW w:w="1200" w:type="dxa"/>
            <w:noWrap/>
            <w:vAlign w:val="bottom"/>
          </w:tcPr>
          <w:p w14:paraId="3CC21A44" w14:textId="26BD32C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70,37%</w:t>
            </w:r>
          </w:p>
        </w:tc>
        <w:tc>
          <w:tcPr>
            <w:tcW w:w="1200" w:type="dxa"/>
            <w:noWrap/>
            <w:vAlign w:val="bottom"/>
          </w:tcPr>
          <w:p w14:paraId="7D76751F" w14:textId="1382504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75,31%</w:t>
            </w:r>
          </w:p>
        </w:tc>
        <w:tc>
          <w:tcPr>
            <w:tcW w:w="1293" w:type="dxa"/>
            <w:noWrap/>
            <w:vAlign w:val="bottom"/>
          </w:tcPr>
          <w:p w14:paraId="44781EF9" w14:textId="18F4C34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628</w:t>
            </w:r>
          </w:p>
        </w:tc>
        <w:tc>
          <w:tcPr>
            <w:tcW w:w="1880" w:type="dxa"/>
            <w:noWrap/>
            <w:vAlign w:val="bottom"/>
          </w:tcPr>
          <w:p w14:paraId="4F4901E9" w14:textId="32ED7B3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1836</w:t>
            </w:r>
          </w:p>
        </w:tc>
        <w:tc>
          <w:tcPr>
            <w:tcW w:w="1306" w:type="dxa"/>
            <w:gridSpan w:val="2"/>
            <w:noWrap/>
            <w:vAlign w:val="bottom"/>
          </w:tcPr>
          <w:p w14:paraId="3EDB1E1D" w14:textId="57038BE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36,72%</w:t>
            </w:r>
          </w:p>
        </w:tc>
        <w:tc>
          <w:tcPr>
            <w:tcW w:w="1200" w:type="dxa"/>
            <w:noWrap/>
            <w:vAlign w:val="bottom"/>
          </w:tcPr>
          <w:p w14:paraId="771F0989" w14:textId="4B4E738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63,28%</w:t>
            </w:r>
          </w:p>
        </w:tc>
      </w:tr>
      <w:tr w:rsidR="00C93D47" w:rsidRPr="00EB696E" w14:paraId="5288D48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767A9E6" w14:textId="1D7DCC3C"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77,78%</w:t>
            </w:r>
          </w:p>
        </w:tc>
        <w:tc>
          <w:tcPr>
            <w:tcW w:w="1200" w:type="dxa"/>
            <w:noWrap/>
            <w:vAlign w:val="bottom"/>
          </w:tcPr>
          <w:p w14:paraId="7EEDAD66" w14:textId="67DBCE5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75,31%</w:t>
            </w:r>
          </w:p>
        </w:tc>
        <w:tc>
          <w:tcPr>
            <w:tcW w:w="1200" w:type="dxa"/>
            <w:noWrap/>
            <w:vAlign w:val="bottom"/>
          </w:tcPr>
          <w:p w14:paraId="7F2221E1" w14:textId="75E726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80,25%</w:t>
            </w:r>
          </w:p>
        </w:tc>
        <w:tc>
          <w:tcPr>
            <w:tcW w:w="1293" w:type="dxa"/>
            <w:noWrap/>
            <w:vAlign w:val="bottom"/>
          </w:tcPr>
          <w:p w14:paraId="5B7AB072" w14:textId="0007B97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757</w:t>
            </w:r>
          </w:p>
        </w:tc>
        <w:tc>
          <w:tcPr>
            <w:tcW w:w="1880" w:type="dxa"/>
            <w:noWrap/>
            <w:vAlign w:val="bottom"/>
          </w:tcPr>
          <w:p w14:paraId="0CCFDB10" w14:textId="4985B6A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2593</w:t>
            </w:r>
          </w:p>
        </w:tc>
        <w:tc>
          <w:tcPr>
            <w:tcW w:w="1306" w:type="dxa"/>
            <w:gridSpan w:val="2"/>
            <w:noWrap/>
            <w:vAlign w:val="bottom"/>
          </w:tcPr>
          <w:p w14:paraId="1D139988" w14:textId="464DBF3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51,86%</w:t>
            </w:r>
          </w:p>
        </w:tc>
        <w:tc>
          <w:tcPr>
            <w:tcW w:w="1200" w:type="dxa"/>
            <w:noWrap/>
            <w:vAlign w:val="bottom"/>
          </w:tcPr>
          <w:p w14:paraId="13F5AA09" w14:textId="3069D82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48,14%</w:t>
            </w:r>
          </w:p>
        </w:tc>
      </w:tr>
      <w:tr w:rsidR="00C93D47" w:rsidRPr="00EB696E" w14:paraId="19DE10F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4D9D19" w14:textId="712D79D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82,72%</w:t>
            </w:r>
          </w:p>
        </w:tc>
        <w:tc>
          <w:tcPr>
            <w:tcW w:w="1200" w:type="dxa"/>
            <w:noWrap/>
            <w:vAlign w:val="bottom"/>
            <w:hideMark/>
          </w:tcPr>
          <w:p w14:paraId="4A90BD6B" w14:textId="0A8B468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80,25%</w:t>
            </w:r>
          </w:p>
        </w:tc>
        <w:tc>
          <w:tcPr>
            <w:tcW w:w="1200" w:type="dxa"/>
            <w:noWrap/>
            <w:vAlign w:val="bottom"/>
            <w:hideMark/>
          </w:tcPr>
          <w:p w14:paraId="2DBF9CF2" w14:textId="0F0B0A35"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85,19%</w:t>
            </w:r>
          </w:p>
        </w:tc>
        <w:tc>
          <w:tcPr>
            <w:tcW w:w="1293" w:type="dxa"/>
            <w:noWrap/>
            <w:vAlign w:val="bottom"/>
            <w:hideMark/>
          </w:tcPr>
          <w:p w14:paraId="2AF4B90C" w14:textId="6D668D1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687</w:t>
            </w:r>
          </w:p>
        </w:tc>
        <w:tc>
          <w:tcPr>
            <w:tcW w:w="1880" w:type="dxa"/>
            <w:noWrap/>
            <w:vAlign w:val="bottom"/>
            <w:hideMark/>
          </w:tcPr>
          <w:p w14:paraId="096BBFA1" w14:textId="4226899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3280</w:t>
            </w:r>
          </w:p>
        </w:tc>
        <w:tc>
          <w:tcPr>
            <w:tcW w:w="1306" w:type="dxa"/>
            <w:gridSpan w:val="2"/>
            <w:noWrap/>
            <w:vAlign w:val="bottom"/>
            <w:hideMark/>
          </w:tcPr>
          <w:p w14:paraId="05A334CC" w14:textId="33DB057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65,60%</w:t>
            </w:r>
          </w:p>
        </w:tc>
        <w:tc>
          <w:tcPr>
            <w:tcW w:w="1200" w:type="dxa"/>
            <w:noWrap/>
            <w:vAlign w:val="bottom"/>
            <w:hideMark/>
          </w:tcPr>
          <w:p w14:paraId="612D1727" w14:textId="076C599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34,40%</w:t>
            </w:r>
          </w:p>
        </w:tc>
      </w:tr>
      <w:tr w:rsidR="00C93D47" w:rsidRPr="00EB696E" w14:paraId="6D64BBD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3E308B" w14:textId="5D9B326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87,66%</w:t>
            </w:r>
          </w:p>
        </w:tc>
        <w:tc>
          <w:tcPr>
            <w:tcW w:w="1200" w:type="dxa"/>
            <w:noWrap/>
            <w:vAlign w:val="bottom"/>
            <w:hideMark/>
          </w:tcPr>
          <w:p w14:paraId="27D929A7" w14:textId="391486F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85,19%</w:t>
            </w:r>
          </w:p>
        </w:tc>
        <w:tc>
          <w:tcPr>
            <w:tcW w:w="1200" w:type="dxa"/>
            <w:noWrap/>
            <w:vAlign w:val="bottom"/>
            <w:hideMark/>
          </w:tcPr>
          <w:p w14:paraId="511FA789" w14:textId="671062C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293" w:type="dxa"/>
            <w:noWrap/>
            <w:vAlign w:val="bottom"/>
            <w:hideMark/>
          </w:tcPr>
          <w:p w14:paraId="466B11A1" w14:textId="033749E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697</w:t>
            </w:r>
          </w:p>
        </w:tc>
        <w:tc>
          <w:tcPr>
            <w:tcW w:w="1880" w:type="dxa"/>
            <w:noWrap/>
            <w:vAlign w:val="bottom"/>
            <w:hideMark/>
          </w:tcPr>
          <w:p w14:paraId="149025AF" w14:textId="317C8D7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3977</w:t>
            </w:r>
          </w:p>
        </w:tc>
        <w:tc>
          <w:tcPr>
            <w:tcW w:w="1306" w:type="dxa"/>
            <w:gridSpan w:val="2"/>
            <w:noWrap/>
            <w:vAlign w:val="bottom"/>
            <w:hideMark/>
          </w:tcPr>
          <w:p w14:paraId="79025608" w14:textId="15CDCB8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79,54%</w:t>
            </w:r>
          </w:p>
        </w:tc>
        <w:tc>
          <w:tcPr>
            <w:tcW w:w="1200" w:type="dxa"/>
            <w:noWrap/>
            <w:vAlign w:val="bottom"/>
            <w:hideMark/>
          </w:tcPr>
          <w:p w14:paraId="69AB583B" w14:textId="4FF7A21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20,46%</w:t>
            </w:r>
          </w:p>
        </w:tc>
      </w:tr>
      <w:tr w:rsidR="00C93D47" w:rsidRPr="00EB696E" w14:paraId="0CAA679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C879407" w14:textId="3D7C704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92,59%</w:t>
            </w:r>
          </w:p>
        </w:tc>
        <w:tc>
          <w:tcPr>
            <w:tcW w:w="1200" w:type="dxa"/>
            <w:noWrap/>
            <w:vAlign w:val="bottom"/>
            <w:hideMark/>
          </w:tcPr>
          <w:p w14:paraId="0846B7DF" w14:textId="13043C4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200" w:type="dxa"/>
            <w:noWrap/>
            <w:vAlign w:val="bottom"/>
            <w:hideMark/>
          </w:tcPr>
          <w:p w14:paraId="1C08ABFF" w14:textId="6C8B71D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95,06%</w:t>
            </w:r>
          </w:p>
        </w:tc>
        <w:tc>
          <w:tcPr>
            <w:tcW w:w="1293" w:type="dxa"/>
            <w:noWrap/>
            <w:vAlign w:val="bottom"/>
            <w:hideMark/>
          </w:tcPr>
          <w:p w14:paraId="13BB2224" w14:textId="12475EC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498</w:t>
            </w:r>
          </w:p>
        </w:tc>
        <w:tc>
          <w:tcPr>
            <w:tcW w:w="1880" w:type="dxa"/>
            <w:noWrap/>
            <w:vAlign w:val="bottom"/>
            <w:hideMark/>
          </w:tcPr>
          <w:p w14:paraId="0D198404" w14:textId="5DA82C2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4475</w:t>
            </w:r>
          </w:p>
        </w:tc>
        <w:tc>
          <w:tcPr>
            <w:tcW w:w="1306" w:type="dxa"/>
            <w:gridSpan w:val="2"/>
            <w:noWrap/>
            <w:vAlign w:val="bottom"/>
            <w:hideMark/>
          </w:tcPr>
          <w:p w14:paraId="26EA4520" w14:textId="475B3AB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89,50%</w:t>
            </w:r>
          </w:p>
        </w:tc>
        <w:tc>
          <w:tcPr>
            <w:tcW w:w="1200" w:type="dxa"/>
            <w:noWrap/>
            <w:vAlign w:val="bottom"/>
            <w:hideMark/>
          </w:tcPr>
          <w:p w14:paraId="046AB4E5" w14:textId="07C5007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10,50%</w:t>
            </w:r>
          </w:p>
        </w:tc>
      </w:tr>
      <w:tr w:rsidR="00C93D47" w:rsidRPr="00EB696E" w14:paraId="6986D5C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055FB9C" w14:textId="6CD073D1"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97,53%</w:t>
            </w:r>
          </w:p>
        </w:tc>
        <w:tc>
          <w:tcPr>
            <w:tcW w:w="1200" w:type="dxa"/>
            <w:noWrap/>
            <w:vAlign w:val="bottom"/>
            <w:hideMark/>
          </w:tcPr>
          <w:p w14:paraId="7DA22FAA" w14:textId="2AE9B25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95,06%</w:t>
            </w:r>
          </w:p>
        </w:tc>
        <w:tc>
          <w:tcPr>
            <w:tcW w:w="1200" w:type="dxa"/>
            <w:noWrap/>
            <w:vAlign w:val="bottom"/>
            <w:hideMark/>
          </w:tcPr>
          <w:p w14:paraId="520B7C1A" w14:textId="70BFEAC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1DA4D687" w14:textId="356CD5E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525</w:t>
            </w:r>
          </w:p>
        </w:tc>
        <w:tc>
          <w:tcPr>
            <w:tcW w:w="1880" w:type="dxa"/>
            <w:noWrap/>
            <w:vAlign w:val="bottom"/>
            <w:hideMark/>
          </w:tcPr>
          <w:p w14:paraId="57C6ADCB" w14:textId="627555A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7C0619C9" w14:textId="5F008DD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11183A72" w14:textId="4AD4EFF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74C4B74B" w14:textId="77777777" w:rsidR="00C93D47" w:rsidRPr="00EB696E" w:rsidRDefault="00C93D47" w:rsidP="00C93D47">
      <w:r w:rsidRPr="00EB696E">
        <w:rPr>
          <w:i/>
        </w:rPr>
        <w:t xml:space="preserve">Nota: </w:t>
      </w:r>
      <w:r w:rsidRPr="00EB696E">
        <w:t xml:space="preserve">La tabla representa el histograma de las 5 mil simulaciones de disponibilidad anual efectuadas, junto con su frecuencia y probabilidad asociada. </w:t>
      </w:r>
    </w:p>
    <w:p w14:paraId="39B89D53" w14:textId="77777777" w:rsidR="00C93D47" w:rsidRPr="00FA3FC4" w:rsidRDefault="00C93D47" w:rsidP="00C93D47">
      <w:pPr>
        <w:pStyle w:val="Epgrafe"/>
        <w:keepNext/>
        <w:jc w:val="center"/>
      </w:pPr>
      <w:r w:rsidRPr="00FA3FC4">
        <w:lastRenderedPageBreak/>
        <w:t xml:space="preserve">Figura </w:t>
      </w:r>
      <w:r w:rsidRPr="00FA3FC4">
        <w:fldChar w:fldCharType="begin"/>
      </w:r>
      <w:r w:rsidRPr="00FA3FC4">
        <w:instrText xml:space="preserve"> SEQ Figura \* ARABIC </w:instrText>
      </w:r>
      <w:r w:rsidRPr="00FA3FC4">
        <w:fldChar w:fldCharType="separate"/>
      </w:r>
      <w:r w:rsidRPr="00FA3FC4">
        <w:rPr>
          <w:noProof/>
        </w:rPr>
        <w:t>24</w:t>
      </w:r>
      <w:r w:rsidRPr="00FA3FC4">
        <w:fldChar w:fldCharType="end"/>
      </w:r>
      <w:r w:rsidRPr="00FA3FC4">
        <w:t>.- Representación gráfica de las Simulaciones</w:t>
      </w:r>
      <w:r>
        <w:t xml:space="preserve"> disponibilidad anual</w:t>
      </w:r>
      <w:r w:rsidRPr="00FA3FC4">
        <w:t>.</w:t>
      </w:r>
    </w:p>
    <w:p w14:paraId="7A785456" w14:textId="080312D3" w:rsidR="00C93D47" w:rsidRPr="00FA3FC4" w:rsidRDefault="00C93D47" w:rsidP="00C93D47">
      <w:r>
        <w:rPr>
          <w:noProof/>
          <w:lang w:val="es-CL" w:eastAsia="es-CL" w:bidi="ar-SA"/>
        </w:rPr>
        <w:drawing>
          <wp:inline distT="0" distB="0" distL="0" distR="0" wp14:anchorId="668C52DA" wp14:editId="3053557B">
            <wp:extent cx="5349875" cy="3217333"/>
            <wp:effectExtent l="0" t="0" r="22225" b="21590"/>
            <wp:docPr id="58" name="Gráfico 5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7548699D"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7608AE55" w14:textId="77777777" w:rsidR="00C93D47" w:rsidRPr="00FA3FC4" w:rsidRDefault="00C93D47" w:rsidP="00C93D47"/>
    <w:p w14:paraId="5B2CB54E" w14:textId="144C7C41" w:rsidR="00C93D47" w:rsidRPr="00FA3FC4" w:rsidRDefault="00C93D47" w:rsidP="00C93D47">
      <w:r w:rsidRPr="00FA3FC4">
        <w:t xml:space="preserve">De la tabla y gráfico anterior se puede concluir que, la frecuencia de las simulaciones tiene una distribución Normal, en el que la mayoría de los datos se encuentran en los </w:t>
      </w:r>
      <w:r>
        <w:t>intervalos centrales, entre el 70,4%</w:t>
      </w:r>
      <w:r w:rsidRPr="00FA3FC4">
        <w:t xml:space="preserve"> y </w:t>
      </w:r>
      <w:r>
        <w:t>85,2</w:t>
      </w:r>
      <w:r w:rsidRPr="00FA3FC4">
        <w:t>%. Además, se comprobó que el sistema posee una a disponibilidad anual promedio</w:t>
      </w:r>
      <w:r>
        <w:t xml:space="preserve"> relativamente alta, pero que lo cumple con el mínimo exigido</w:t>
      </w:r>
      <w:r w:rsidRPr="00FA3FC4">
        <w:t>, ya que si se considera un “</w:t>
      </w:r>
      <w:proofErr w:type="spellStart"/>
      <w:r w:rsidRPr="00FA3FC4">
        <w:t>Value</w:t>
      </w:r>
      <w:proofErr w:type="spellEnd"/>
      <w:r w:rsidRPr="00FA3FC4">
        <w:t xml:space="preserve"> at </w:t>
      </w:r>
      <w:proofErr w:type="spellStart"/>
      <w:r w:rsidRPr="00FA3FC4">
        <w:t>Risk</w:t>
      </w:r>
      <w:proofErr w:type="spellEnd"/>
      <w:r w:rsidRPr="00FA3FC4">
        <w:t xml:space="preserve">” de un 70% de probabilidad de logro, se estima que se puede alcanzar una disponibilidad de a lo menos un </w:t>
      </w:r>
      <w:r>
        <w:t>72,7%</w:t>
      </w:r>
      <w:r w:rsidRPr="00FA3FC4">
        <w:t xml:space="preserve">. Otro antecedente a considerar es que existe un 100% de probabilidad de que el sistema posea una disponibilidad anual mayor al </w:t>
      </w:r>
      <w:r>
        <w:t>30</w:t>
      </w:r>
      <w:r w:rsidRPr="00FA3FC4">
        <w:t>,</w:t>
      </w:r>
      <w:r>
        <w:t>8</w:t>
      </w:r>
      <w:r w:rsidRPr="00FA3FC4">
        <w:t>7%. Demostrando así que a mayor disponibilidad, menor es la probabilidad de lograrla; considerando que a medida que se compromete una mayor disponibilidad, aumenta el riesgo de cumplimiento.</w:t>
      </w:r>
    </w:p>
    <w:p w14:paraId="4614EE49" w14:textId="6F383A97" w:rsidR="00C93D47" w:rsidRPr="00FA3FC4" w:rsidRDefault="00C93D47" w:rsidP="00C93D47">
      <w:r w:rsidRPr="00FA3FC4">
        <w:t>.</w:t>
      </w:r>
    </w:p>
    <w:p w14:paraId="2C0646A7" w14:textId="77777777" w:rsidR="00C93D47" w:rsidRPr="00FA3FC4" w:rsidRDefault="00C93D47" w:rsidP="00C93D47">
      <w:r>
        <w:lastRenderedPageBreak/>
        <w:t xml:space="preserve">Otro factor a </w:t>
      </w:r>
      <w:r w:rsidRPr="00FA3FC4">
        <w:t xml:space="preserve">considerar </w:t>
      </w:r>
      <w:r>
        <w:t xml:space="preserve">es </w:t>
      </w:r>
      <w:r w:rsidRPr="00FA3FC4">
        <w:t>que esta disponibilidad anual presenta un sesgo</w:t>
      </w:r>
      <w:r>
        <w:t>,</w:t>
      </w:r>
      <w:r w:rsidRPr="00FA3FC4">
        <w:t xml:space="preserve"> ya que puede existir ventanas de tiempo (como por ejemplo un  mes) en las que no se logre la mínima disponibilidad requerida o exigida. </w:t>
      </w:r>
    </w:p>
    <w:p w14:paraId="07D1503C" w14:textId="77777777" w:rsidR="00C93D47" w:rsidRPr="00FA3FC4" w:rsidRDefault="00C93D47" w:rsidP="00C93D47">
      <w:r w:rsidRPr="00FA3FC4">
        <w:t>Es así como, por lo anteriormente expuesto, también se simuló la disponibilidad mínima mensual que se obtuvo en el período de tiempo en estudio, junto con la cantidad de meses que presentó una disponibilidad de 0% (equipo inoperativo), obteniéndose los siguientes resultados:</w:t>
      </w:r>
    </w:p>
    <w:p w14:paraId="03FFBFEE" w14:textId="402597A5" w:rsidR="00C93D47" w:rsidRPr="00EB696E" w:rsidRDefault="00C93D47" w:rsidP="00C93D47">
      <w:pPr>
        <w:pStyle w:val="Epgrafe"/>
        <w:keepNext/>
        <w:jc w:val="center"/>
      </w:pPr>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mensual mínima</w:t>
      </w:r>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C93D47" w:rsidRPr="00EB696E" w14:paraId="2C75799C"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0572AE6F" w14:textId="77777777" w:rsidR="00C93D47" w:rsidRPr="00EB696E" w:rsidRDefault="00C93D47" w:rsidP="00C93D4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1B9A88CE"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127F0E52"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F551E35"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6F74967E"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66BE454D"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C93D47" w:rsidRPr="00EB696E" w14:paraId="62022E4C"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31C718F5" w14:textId="77777777" w:rsidR="00C93D47" w:rsidRPr="00EB696E" w:rsidRDefault="00C93D47" w:rsidP="00C93D4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3E154D30"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523F10A4"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586E3420"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16D29395"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27747A72"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3A8A2D8C"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C93D47" w:rsidRPr="00EB696E" w14:paraId="3B1D984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8B6FCAB" w14:textId="46D4ED8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6F07E48A" w14:textId="029FA54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1CD779B9" w14:textId="7CA9065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11655DCA" w14:textId="0FD13E5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3108</w:t>
            </w:r>
          </w:p>
        </w:tc>
        <w:tc>
          <w:tcPr>
            <w:tcW w:w="1880" w:type="dxa"/>
            <w:noWrap/>
            <w:vAlign w:val="bottom"/>
            <w:hideMark/>
          </w:tcPr>
          <w:p w14:paraId="78CBCEF8" w14:textId="091B10A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3108</w:t>
            </w:r>
          </w:p>
        </w:tc>
        <w:tc>
          <w:tcPr>
            <w:tcW w:w="1306" w:type="dxa"/>
            <w:gridSpan w:val="2"/>
            <w:noWrap/>
            <w:vAlign w:val="bottom"/>
            <w:hideMark/>
          </w:tcPr>
          <w:p w14:paraId="3DCFEFF6" w14:textId="4B9C650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62,16%</w:t>
            </w:r>
          </w:p>
        </w:tc>
        <w:tc>
          <w:tcPr>
            <w:tcW w:w="1200" w:type="dxa"/>
            <w:noWrap/>
            <w:vAlign w:val="bottom"/>
            <w:hideMark/>
          </w:tcPr>
          <w:p w14:paraId="6D35918C" w14:textId="0D325DA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37,84%</w:t>
            </w:r>
          </w:p>
        </w:tc>
      </w:tr>
      <w:tr w:rsidR="00C93D47" w:rsidRPr="00EB696E" w14:paraId="01EAEC5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966BAC5" w14:textId="1731244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75180A81" w14:textId="3DF93D8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3657E948" w14:textId="1C46E79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659D30B7" w14:textId="2AD436C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w:t>
            </w:r>
          </w:p>
        </w:tc>
        <w:tc>
          <w:tcPr>
            <w:tcW w:w="1880" w:type="dxa"/>
            <w:noWrap/>
            <w:vAlign w:val="bottom"/>
            <w:hideMark/>
          </w:tcPr>
          <w:p w14:paraId="5A62DA35" w14:textId="0D17450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3408</w:t>
            </w:r>
          </w:p>
        </w:tc>
        <w:tc>
          <w:tcPr>
            <w:tcW w:w="1306" w:type="dxa"/>
            <w:gridSpan w:val="2"/>
            <w:noWrap/>
            <w:vAlign w:val="bottom"/>
            <w:hideMark/>
          </w:tcPr>
          <w:p w14:paraId="1D5A1B84" w14:textId="1833679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68,16%</w:t>
            </w:r>
          </w:p>
        </w:tc>
        <w:tc>
          <w:tcPr>
            <w:tcW w:w="1200" w:type="dxa"/>
            <w:noWrap/>
            <w:vAlign w:val="bottom"/>
            <w:hideMark/>
          </w:tcPr>
          <w:p w14:paraId="24DE5EE3" w14:textId="1146FF5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31,84%</w:t>
            </w:r>
          </w:p>
        </w:tc>
      </w:tr>
      <w:tr w:rsidR="00C93D47" w:rsidRPr="00EB696E" w14:paraId="2C61B05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791F65" w14:textId="06FF17AD"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3DB6271B" w14:textId="2FF4678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1007173F" w14:textId="3991A1D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7B137698" w14:textId="6912628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307</w:t>
            </w:r>
          </w:p>
        </w:tc>
        <w:tc>
          <w:tcPr>
            <w:tcW w:w="1880" w:type="dxa"/>
            <w:noWrap/>
            <w:vAlign w:val="bottom"/>
            <w:hideMark/>
          </w:tcPr>
          <w:p w14:paraId="34B99397" w14:textId="243550F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3715</w:t>
            </w:r>
          </w:p>
        </w:tc>
        <w:tc>
          <w:tcPr>
            <w:tcW w:w="1306" w:type="dxa"/>
            <w:gridSpan w:val="2"/>
            <w:noWrap/>
            <w:vAlign w:val="bottom"/>
            <w:hideMark/>
          </w:tcPr>
          <w:p w14:paraId="4E5FD0C3" w14:textId="552651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74,30%</w:t>
            </w:r>
          </w:p>
        </w:tc>
        <w:tc>
          <w:tcPr>
            <w:tcW w:w="1200" w:type="dxa"/>
            <w:noWrap/>
            <w:vAlign w:val="bottom"/>
            <w:hideMark/>
          </w:tcPr>
          <w:p w14:paraId="4CD89890" w14:textId="71BF104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25,70%</w:t>
            </w:r>
          </w:p>
        </w:tc>
      </w:tr>
      <w:tr w:rsidR="00C93D47" w:rsidRPr="00EB696E" w14:paraId="29911F5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AB6E641" w14:textId="628FE1A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15AC0DA1" w14:textId="0EA81EE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04938DF1" w14:textId="7DF48ED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2BB90FB9" w14:textId="2FE4652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213</w:t>
            </w:r>
          </w:p>
        </w:tc>
        <w:tc>
          <w:tcPr>
            <w:tcW w:w="1880" w:type="dxa"/>
            <w:noWrap/>
            <w:vAlign w:val="bottom"/>
            <w:hideMark/>
          </w:tcPr>
          <w:p w14:paraId="759CF662" w14:textId="5CCBEA3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3928</w:t>
            </w:r>
          </w:p>
        </w:tc>
        <w:tc>
          <w:tcPr>
            <w:tcW w:w="1306" w:type="dxa"/>
            <w:gridSpan w:val="2"/>
            <w:noWrap/>
            <w:vAlign w:val="bottom"/>
            <w:hideMark/>
          </w:tcPr>
          <w:p w14:paraId="21A50710" w14:textId="23ABE9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78,56%</w:t>
            </w:r>
          </w:p>
        </w:tc>
        <w:tc>
          <w:tcPr>
            <w:tcW w:w="1200" w:type="dxa"/>
            <w:noWrap/>
            <w:vAlign w:val="bottom"/>
            <w:hideMark/>
          </w:tcPr>
          <w:p w14:paraId="530CB539" w14:textId="2BAAABE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21,44%</w:t>
            </w:r>
          </w:p>
        </w:tc>
      </w:tr>
      <w:tr w:rsidR="00C93D47" w:rsidRPr="00EB696E" w14:paraId="258F004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F6BA844" w14:textId="3C7518C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20230EDF" w14:textId="0FEAAB8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7BFE5680" w14:textId="2C18CDF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6749765E" w14:textId="1EE0A6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194</w:t>
            </w:r>
          </w:p>
        </w:tc>
        <w:tc>
          <w:tcPr>
            <w:tcW w:w="1880" w:type="dxa"/>
            <w:noWrap/>
            <w:vAlign w:val="bottom"/>
            <w:hideMark/>
          </w:tcPr>
          <w:p w14:paraId="084ED662" w14:textId="4C8CCE4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4122</w:t>
            </w:r>
          </w:p>
        </w:tc>
        <w:tc>
          <w:tcPr>
            <w:tcW w:w="1306" w:type="dxa"/>
            <w:gridSpan w:val="2"/>
            <w:noWrap/>
            <w:vAlign w:val="bottom"/>
            <w:hideMark/>
          </w:tcPr>
          <w:p w14:paraId="53832619" w14:textId="42B0E6C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82,44%</w:t>
            </w:r>
          </w:p>
        </w:tc>
        <w:tc>
          <w:tcPr>
            <w:tcW w:w="1200" w:type="dxa"/>
            <w:noWrap/>
            <w:vAlign w:val="bottom"/>
            <w:hideMark/>
          </w:tcPr>
          <w:p w14:paraId="69596545" w14:textId="59C2819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17,56%</w:t>
            </w:r>
          </w:p>
        </w:tc>
      </w:tr>
      <w:tr w:rsidR="00C93D47" w:rsidRPr="00EB696E" w14:paraId="5F8749A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A097E93" w14:textId="1D18612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5949B9BF" w14:textId="10A022D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7C67C766" w14:textId="2CEE079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34598D4A" w14:textId="52132F8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155</w:t>
            </w:r>
          </w:p>
        </w:tc>
        <w:tc>
          <w:tcPr>
            <w:tcW w:w="1880" w:type="dxa"/>
            <w:noWrap/>
            <w:vAlign w:val="bottom"/>
            <w:hideMark/>
          </w:tcPr>
          <w:p w14:paraId="6A8E25D3" w14:textId="6C4C3B9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4277</w:t>
            </w:r>
          </w:p>
        </w:tc>
        <w:tc>
          <w:tcPr>
            <w:tcW w:w="1306" w:type="dxa"/>
            <w:gridSpan w:val="2"/>
            <w:noWrap/>
            <w:vAlign w:val="bottom"/>
            <w:hideMark/>
          </w:tcPr>
          <w:p w14:paraId="6A4DF69A" w14:textId="78C4E9F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85,54%</w:t>
            </w:r>
          </w:p>
        </w:tc>
        <w:tc>
          <w:tcPr>
            <w:tcW w:w="1200" w:type="dxa"/>
            <w:noWrap/>
            <w:vAlign w:val="bottom"/>
            <w:hideMark/>
          </w:tcPr>
          <w:p w14:paraId="4BFA61D0" w14:textId="4B8B4A5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14,46%</w:t>
            </w:r>
          </w:p>
        </w:tc>
      </w:tr>
      <w:tr w:rsidR="00C93D47" w:rsidRPr="00EB696E" w14:paraId="6C24819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220E8B" w14:textId="3867521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0994DA25" w14:textId="1736CD4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2E816348" w14:textId="7B26792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34CA9095" w14:textId="3855074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114</w:t>
            </w:r>
          </w:p>
        </w:tc>
        <w:tc>
          <w:tcPr>
            <w:tcW w:w="1880" w:type="dxa"/>
            <w:noWrap/>
            <w:vAlign w:val="bottom"/>
            <w:hideMark/>
          </w:tcPr>
          <w:p w14:paraId="5A196C49" w14:textId="53BFF5F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4391</w:t>
            </w:r>
          </w:p>
        </w:tc>
        <w:tc>
          <w:tcPr>
            <w:tcW w:w="1306" w:type="dxa"/>
            <w:gridSpan w:val="2"/>
            <w:noWrap/>
            <w:vAlign w:val="bottom"/>
            <w:hideMark/>
          </w:tcPr>
          <w:p w14:paraId="1C5C034A" w14:textId="4D3B47D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87,82%</w:t>
            </w:r>
          </w:p>
        </w:tc>
        <w:tc>
          <w:tcPr>
            <w:tcW w:w="1200" w:type="dxa"/>
            <w:noWrap/>
            <w:vAlign w:val="bottom"/>
            <w:hideMark/>
          </w:tcPr>
          <w:p w14:paraId="10F6EE66" w14:textId="249D3B1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12,18%</w:t>
            </w:r>
          </w:p>
        </w:tc>
      </w:tr>
      <w:tr w:rsidR="00C93D47" w:rsidRPr="00EB696E" w14:paraId="16E9995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F8C6315" w14:textId="5347D9E5"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7C205C1" w14:textId="5416A33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496390E2" w14:textId="682F501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0BBA0ACB" w14:textId="29744A4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110</w:t>
            </w:r>
          </w:p>
        </w:tc>
        <w:tc>
          <w:tcPr>
            <w:tcW w:w="1880" w:type="dxa"/>
            <w:noWrap/>
            <w:vAlign w:val="bottom"/>
          </w:tcPr>
          <w:p w14:paraId="7B3CB54E" w14:textId="0529EC3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4501</w:t>
            </w:r>
          </w:p>
        </w:tc>
        <w:tc>
          <w:tcPr>
            <w:tcW w:w="1306" w:type="dxa"/>
            <w:gridSpan w:val="2"/>
            <w:noWrap/>
            <w:vAlign w:val="bottom"/>
          </w:tcPr>
          <w:p w14:paraId="63046DF1" w14:textId="3407EAF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90,02%</w:t>
            </w:r>
          </w:p>
        </w:tc>
        <w:tc>
          <w:tcPr>
            <w:tcW w:w="1200" w:type="dxa"/>
            <w:noWrap/>
            <w:vAlign w:val="bottom"/>
          </w:tcPr>
          <w:p w14:paraId="3BFA9316" w14:textId="404B00C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9,98%</w:t>
            </w:r>
          </w:p>
        </w:tc>
      </w:tr>
      <w:tr w:rsidR="00C93D47" w:rsidRPr="00EB696E" w14:paraId="15541E32"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AACA375" w14:textId="1ACC097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6C0774DA" w14:textId="0DF227F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751AB59F" w14:textId="39CAEEB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1CB67A4B" w14:textId="5C53FB6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w:t>
            </w:r>
          </w:p>
        </w:tc>
        <w:tc>
          <w:tcPr>
            <w:tcW w:w="1880" w:type="dxa"/>
            <w:noWrap/>
            <w:vAlign w:val="bottom"/>
          </w:tcPr>
          <w:p w14:paraId="1F7E4785" w14:textId="5B9FF85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4588</w:t>
            </w:r>
          </w:p>
        </w:tc>
        <w:tc>
          <w:tcPr>
            <w:tcW w:w="1306" w:type="dxa"/>
            <w:gridSpan w:val="2"/>
            <w:noWrap/>
            <w:vAlign w:val="bottom"/>
          </w:tcPr>
          <w:p w14:paraId="4A8A7C9A" w14:textId="796B993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91,76%</w:t>
            </w:r>
          </w:p>
        </w:tc>
        <w:tc>
          <w:tcPr>
            <w:tcW w:w="1200" w:type="dxa"/>
            <w:noWrap/>
            <w:vAlign w:val="bottom"/>
          </w:tcPr>
          <w:p w14:paraId="3DDAFE21" w14:textId="210EC5A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8,24%</w:t>
            </w:r>
          </w:p>
        </w:tc>
      </w:tr>
      <w:tr w:rsidR="00C93D47" w:rsidRPr="00EB696E" w14:paraId="598EB72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7170E59" w14:textId="15E93038"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2A8E504A" w14:textId="3EC0C0B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30AAE633" w14:textId="5BD8704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274DF8A9" w14:textId="3E8921E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w:t>
            </w:r>
          </w:p>
        </w:tc>
        <w:tc>
          <w:tcPr>
            <w:tcW w:w="1880" w:type="dxa"/>
            <w:noWrap/>
            <w:vAlign w:val="bottom"/>
          </w:tcPr>
          <w:p w14:paraId="754945D4" w14:textId="2999A7A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4648</w:t>
            </w:r>
          </w:p>
        </w:tc>
        <w:tc>
          <w:tcPr>
            <w:tcW w:w="1306" w:type="dxa"/>
            <w:gridSpan w:val="2"/>
            <w:noWrap/>
            <w:vAlign w:val="bottom"/>
          </w:tcPr>
          <w:p w14:paraId="1708DF70" w14:textId="2928A6F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92,96%</w:t>
            </w:r>
          </w:p>
        </w:tc>
        <w:tc>
          <w:tcPr>
            <w:tcW w:w="1200" w:type="dxa"/>
            <w:noWrap/>
            <w:vAlign w:val="bottom"/>
          </w:tcPr>
          <w:p w14:paraId="4A708442" w14:textId="7E5E42D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7,04%</w:t>
            </w:r>
          </w:p>
        </w:tc>
      </w:tr>
      <w:tr w:rsidR="00C93D47" w:rsidRPr="00EB696E" w14:paraId="093DAC9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314876A" w14:textId="2A898D9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559BD535" w14:textId="5064F2F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564F3B14" w14:textId="09415BC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389A4C87" w14:textId="0C1759A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69</w:t>
            </w:r>
          </w:p>
        </w:tc>
        <w:tc>
          <w:tcPr>
            <w:tcW w:w="1880" w:type="dxa"/>
            <w:noWrap/>
            <w:vAlign w:val="bottom"/>
            <w:hideMark/>
          </w:tcPr>
          <w:p w14:paraId="12769DDA" w14:textId="54D18F7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4717</w:t>
            </w:r>
          </w:p>
        </w:tc>
        <w:tc>
          <w:tcPr>
            <w:tcW w:w="1306" w:type="dxa"/>
            <w:gridSpan w:val="2"/>
            <w:noWrap/>
            <w:vAlign w:val="bottom"/>
            <w:hideMark/>
          </w:tcPr>
          <w:p w14:paraId="6B92809F" w14:textId="34402A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94,34%</w:t>
            </w:r>
          </w:p>
        </w:tc>
        <w:tc>
          <w:tcPr>
            <w:tcW w:w="1200" w:type="dxa"/>
            <w:noWrap/>
            <w:vAlign w:val="bottom"/>
            <w:hideMark/>
          </w:tcPr>
          <w:p w14:paraId="6E5D3817" w14:textId="15B76A0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5,66%</w:t>
            </w:r>
          </w:p>
        </w:tc>
      </w:tr>
      <w:tr w:rsidR="00C93D47" w:rsidRPr="00EB696E" w14:paraId="576F6E3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E12D56E" w14:textId="76DBB7B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539295C1" w14:textId="38E71FB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3988012E" w14:textId="3BBC0A2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31A2030D" w14:textId="5CAD3C9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w:t>
            </w:r>
          </w:p>
        </w:tc>
        <w:tc>
          <w:tcPr>
            <w:tcW w:w="1880" w:type="dxa"/>
            <w:noWrap/>
            <w:vAlign w:val="bottom"/>
            <w:hideMark/>
          </w:tcPr>
          <w:p w14:paraId="2F5BCC2F" w14:textId="4818600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4761</w:t>
            </w:r>
          </w:p>
        </w:tc>
        <w:tc>
          <w:tcPr>
            <w:tcW w:w="1306" w:type="dxa"/>
            <w:gridSpan w:val="2"/>
            <w:noWrap/>
            <w:vAlign w:val="bottom"/>
            <w:hideMark/>
          </w:tcPr>
          <w:p w14:paraId="6FB50555" w14:textId="35C3182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95,22%</w:t>
            </w:r>
          </w:p>
        </w:tc>
        <w:tc>
          <w:tcPr>
            <w:tcW w:w="1200" w:type="dxa"/>
            <w:noWrap/>
            <w:vAlign w:val="bottom"/>
            <w:hideMark/>
          </w:tcPr>
          <w:p w14:paraId="0E9A7B0E" w14:textId="4C88AB7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4,78%</w:t>
            </w:r>
          </w:p>
        </w:tc>
      </w:tr>
      <w:tr w:rsidR="00C93D47" w:rsidRPr="00EB696E" w14:paraId="6173EC1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8E46C01" w14:textId="712CFF4B"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1E104067" w14:textId="60273DD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70836151" w14:textId="067D663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7B395F93" w14:textId="32F81CA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38</w:t>
            </w:r>
          </w:p>
        </w:tc>
        <w:tc>
          <w:tcPr>
            <w:tcW w:w="1880" w:type="dxa"/>
            <w:noWrap/>
            <w:vAlign w:val="bottom"/>
            <w:hideMark/>
          </w:tcPr>
          <w:p w14:paraId="6314940B" w14:textId="0735B7B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4799</w:t>
            </w:r>
          </w:p>
        </w:tc>
        <w:tc>
          <w:tcPr>
            <w:tcW w:w="1306" w:type="dxa"/>
            <w:gridSpan w:val="2"/>
            <w:noWrap/>
            <w:vAlign w:val="bottom"/>
            <w:hideMark/>
          </w:tcPr>
          <w:p w14:paraId="27805DC3" w14:textId="1E54569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95,98%</w:t>
            </w:r>
          </w:p>
        </w:tc>
        <w:tc>
          <w:tcPr>
            <w:tcW w:w="1200" w:type="dxa"/>
            <w:noWrap/>
            <w:vAlign w:val="bottom"/>
            <w:hideMark/>
          </w:tcPr>
          <w:p w14:paraId="0299CDAC" w14:textId="0056C03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4,02%</w:t>
            </w:r>
          </w:p>
        </w:tc>
      </w:tr>
      <w:tr w:rsidR="00C93D47" w:rsidRPr="00EB696E" w14:paraId="2D949B8F"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73424F1" w14:textId="146C8E20"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6679F715" w14:textId="2899A0A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7008D00B" w14:textId="435447B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1D223A06" w14:textId="112E564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201</w:t>
            </w:r>
          </w:p>
        </w:tc>
        <w:tc>
          <w:tcPr>
            <w:tcW w:w="1880" w:type="dxa"/>
            <w:noWrap/>
            <w:vAlign w:val="bottom"/>
            <w:hideMark/>
          </w:tcPr>
          <w:p w14:paraId="4518ADC1" w14:textId="23A3599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5ECE9A15" w14:textId="59645AF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36F9F0B8" w14:textId="7A3AB72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39209930" w14:textId="3C6DAA5D" w:rsidR="00C93D47" w:rsidRPr="00EB696E" w:rsidRDefault="00C93D47" w:rsidP="00C93D47">
      <w:r w:rsidRPr="00EB696E">
        <w:rPr>
          <w:i/>
        </w:rPr>
        <w:t xml:space="preserve">Nota: </w:t>
      </w:r>
      <w:r w:rsidRPr="00EB696E">
        <w:t xml:space="preserve">La tabla representa el histograma de las 5 mil simulaciones de disponibilidad </w:t>
      </w:r>
      <w:r>
        <w:t>mensual mínima</w:t>
      </w:r>
      <w:r w:rsidRPr="00EB696E">
        <w:t xml:space="preserve">, junto con su frecuencia y probabilidad asociada. </w:t>
      </w:r>
    </w:p>
    <w:p w14:paraId="32A190EB" w14:textId="77777777" w:rsidR="00C93D47" w:rsidRPr="00FA3FC4" w:rsidRDefault="00C93D47" w:rsidP="00C93D47">
      <w:pPr>
        <w:pStyle w:val="Epgrafe"/>
        <w:keepNext/>
        <w:jc w:val="center"/>
      </w:pPr>
      <w:r w:rsidRPr="00FA3FC4">
        <w:lastRenderedPageBreak/>
        <w:t xml:space="preserve">Figura </w:t>
      </w:r>
      <w:r w:rsidRPr="00FA3FC4">
        <w:fldChar w:fldCharType="begin"/>
      </w:r>
      <w:r w:rsidRPr="00FA3FC4">
        <w:instrText xml:space="preserve"> SEQ Figura \* ARABIC </w:instrText>
      </w:r>
      <w:r w:rsidRPr="00FA3FC4">
        <w:fldChar w:fldCharType="separate"/>
      </w:r>
      <w:r w:rsidRPr="00FA3FC4">
        <w:rPr>
          <w:noProof/>
        </w:rPr>
        <w:t>24</w:t>
      </w:r>
      <w:r w:rsidRPr="00FA3FC4">
        <w:fldChar w:fldCharType="end"/>
      </w:r>
      <w:r w:rsidRPr="00FA3FC4">
        <w:t>.- Representación gráfica de las Simulaciones</w:t>
      </w:r>
      <w:r>
        <w:t xml:space="preserve"> disponibilidad mensual</w:t>
      </w:r>
      <w:r w:rsidRPr="00FA3FC4">
        <w:t>.</w:t>
      </w:r>
    </w:p>
    <w:p w14:paraId="7B414FF9" w14:textId="7D72C3B8" w:rsidR="00C93D47" w:rsidRPr="00FA3FC4" w:rsidRDefault="00C93D47" w:rsidP="00C93D47">
      <w:r>
        <w:rPr>
          <w:noProof/>
          <w:lang w:val="es-CL" w:eastAsia="es-CL" w:bidi="ar-SA"/>
        </w:rPr>
        <w:drawing>
          <wp:inline distT="0" distB="0" distL="0" distR="0" wp14:anchorId="14C49D5C" wp14:editId="55D592EF">
            <wp:extent cx="5349875" cy="3217333"/>
            <wp:effectExtent l="0" t="0" r="22225" b="21590"/>
            <wp:docPr id="59" name="Gráfico 5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13A60409"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62F59B6B" w14:textId="77777777" w:rsidR="00C93D47" w:rsidRDefault="00C93D47" w:rsidP="00C93D47">
      <w:pPr>
        <w:rPr>
          <w:highlight w:val="yellow"/>
        </w:rPr>
      </w:pPr>
      <w:r>
        <w:rPr>
          <w:highlight w:val="yellow"/>
        </w:rPr>
        <w:t xml:space="preserve">De la tabla y gráfico anterior se puede concluir </w:t>
      </w:r>
      <w:proofErr w:type="gramStart"/>
      <w:r>
        <w:rPr>
          <w:highlight w:val="yellow"/>
        </w:rPr>
        <w:t>que ….</w:t>
      </w:r>
      <w:proofErr w:type="gramEnd"/>
    </w:p>
    <w:p w14:paraId="03584306" w14:textId="0E5CE6CA" w:rsidR="00C93D47" w:rsidRDefault="00C93D47" w:rsidP="00C93D47">
      <w:pPr>
        <w:rPr>
          <w:highlight w:val="yellow"/>
        </w:rPr>
      </w:pPr>
      <w:proofErr w:type="spellStart"/>
      <w:r>
        <w:rPr>
          <w:highlight w:val="yellow"/>
        </w:rPr>
        <w:t>Value</w:t>
      </w:r>
      <w:proofErr w:type="spellEnd"/>
      <w:r>
        <w:rPr>
          <w:highlight w:val="yellow"/>
        </w:rPr>
        <w:t xml:space="preserve"> at </w:t>
      </w:r>
      <w:proofErr w:type="spellStart"/>
      <w:r>
        <w:rPr>
          <w:highlight w:val="yellow"/>
        </w:rPr>
        <w:t>risk</w:t>
      </w:r>
      <w:proofErr w:type="spellEnd"/>
      <w:r>
        <w:rPr>
          <w:highlight w:val="yellow"/>
        </w:rPr>
        <w:t xml:space="preserve"> de 3,45%</w:t>
      </w:r>
    </w:p>
    <w:p w14:paraId="6C0FE6EA" w14:textId="77777777" w:rsidR="00C93D47" w:rsidRPr="005D1843" w:rsidRDefault="00C93D47" w:rsidP="00C93D47">
      <w:r w:rsidRPr="005D1843">
        <w:t>Con respecto a los meses inoperativos,</w:t>
      </w:r>
      <w:r>
        <w:t xml:space="preserve"> se considera la cantidad de meses que tienen un 0% de disponibilidad dentro de la ventana de tiempo en estudio, de lo que se</w:t>
      </w:r>
      <w:r w:rsidRPr="005D1843">
        <w:t xml:space="preserve"> obtuvieron los siguientes resultados:</w:t>
      </w:r>
    </w:p>
    <w:p w14:paraId="391A7F84" w14:textId="77777777" w:rsidR="00C93D47" w:rsidRPr="00EB696E" w:rsidRDefault="00C93D47" w:rsidP="00C93D47">
      <w:pPr>
        <w:pStyle w:val="Epgrafe"/>
        <w:keepNext/>
        <w:jc w:val="center"/>
      </w:pPr>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cantidad de meses inoperativo.</w:t>
      </w:r>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C93D47" w:rsidRPr="003E56FD" w14:paraId="13AB5472"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489AC2FE" w14:textId="77777777" w:rsidR="00C93D47" w:rsidRPr="003E56FD" w:rsidRDefault="00C93D47" w:rsidP="00C93D47">
            <w:pPr>
              <w:widowControl/>
              <w:autoSpaceDE/>
              <w:autoSpaceDN/>
              <w:spacing w:line="240" w:lineRule="auto"/>
              <w:ind w:firstLine="0"/>
              <w:jc w:val="center"/>
              <w:rPr>
                <w:rFonts w:ascii="Calibri" w:hAnsi="Calibri"/>
                <w:bCs w:val="0"/>
                <w:color w:val="000000"/>
                <w:szCs w:val="24"/>
                <w:lang w:bidi="ar-SA"/>
              </w:rPr>
            </w:pPr>
            <w:r w:rsidRPr="003E56FD">
              <w:rPr>
                <w:rFonts w:ascii="Calibri" w:hAnsi="Calibri"/>
                <w:bCs w:val="0"/>
                <w:color w:val="000000"/>
                <w:szCs w:val="24"/>
                <w:lang w:bidi="ar-SA"/>
              </w:rPr>
              <w:t>Meses Inoperativo</w:t>
            </w:r>
          </w:p>
        </w:tc>
        <w:tc>
          <w:tcPr>
            <w:tcW w:w="1293" w:type="dxa"/>
            <w:vMerge w:val="restart"/>
            <w:noWrap/>
            <w:vAlign w:val="center"/>
            <w:hideMark/>
          </w:tcPr>
          <w:p w14:paraId="74377485"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Frecuencia</w:t>
            </w:r>
          </w:p>
        </w:tc>
        <w:tc>
          <w:tcPr>
            <w:tcW w:w="1880" w:type="dxa"/>
            <w:vMerge w:val="restart"/>
            <w:noWrap/>
            <w:vAlign w:val="center"/>
            <w:hideMark/>
          </w:tcPr>
          <w:p w14:paraId="0E7E01E3"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proofErr w:type="spellStart"/>
            <w:r w:rsidRPr="003E56FD">
              <w:rPr>
                <w:rFonts w:ascii="Calibri" w:hAnsi="Calibri"/>
                <w:bCs w:val="0"/>
                <w:color w:val="000000"/>
                <w:szCs w:val="24"/>
                <w:lang w:bidi="ar-SA"/>
              </w:rPr>
              <w:t>Frec</w:t>
            </w:r>
            <w:proofErr w:type="spellEnd"/>
            <w:r w:rsidRPr="003E56FD">
              <w:rPr>
                <w:rFonts w:ascii="Calibri" w:hAnsi="Calibri"/>
                <w:bCs w:val="0"/>
                <w:color w:val="000000"/>
                <w:szCs w:val="24"/>
                <w:lang w:bidi="ar-SA"/>
              </w:rPr>
              <w:t>. Acumulada</w:t>
            </w:r>
          </w:p>
        </w:tc>
        <w:tc>
          <w:tcPr>
            <w:tcW w:w="2506" w:type="dxa"/>
            <w:gridSpan w:val="3"/>
            <w:noWrap/>
            <w:vAlign w:val="center"/>
            <w:hideMark/>
          </w:tcPr>
          <w:p w14:paraId="131B26C7"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Probabilidad</w:t>
            </w:r>
          </w:p>
        </w:tc>
      </w:tr>
      <w:tr w:rsidR="00C93D47" w:rsidRPr="003E56FD" w14:paraId="0EFB51A3"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ED35D13" w14:textId="77777777" w:rsidR="00C93D47" w:rsidRPr="003E56FD" w:rsidRDefault="00C93D47" w:rsidP="00C93D47">
            <w:pPr>
              <w:widowControl/>
              <w:autoSpaceDE/>
              <w:autoSpaceDN/>
              <w:spacing w:line="240" w:lineRule="auto"/>
              <w:ind w:firstLine="0"/>
              <w:jc w:val="center"/>
              <w:rPr>
                <w:rFonts w:ascii="Calibri" w:hAnsi="Calibri"/>
                <w:b w:val="0"/>
                <w:bCs w:val="0"/>
                <w:color w:val="000000"/>
                <w:szCs w:val="24"/>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7DA67C90"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77059845"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2CAF87ED"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64FE687C"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Mayor</w:t>
            </w:r>
          </w:p>
        </w:tc>
      </w:tr>
      <w:tr w:rsidR="000E50CD" w:rsidRPr="003E56FD" w14:paraId="4AD2CB8E" w14:textId="77777777" w:rsidTr="00C93D47">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A77A5F7"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s="Calibri"/>
                <w:color w:val="000000"/>
                <w:szCs w:val="24"/>
              </w:rPr>
              <w:t xml:space="preserve">0 </w:t>
            </w:r>
          </w:p>
        </w:tc>
        <w:tc>
          <w:tcPr>
            <w:tcW w:w="1293" w:type="dxa"/>
            <w:noWrap/>
            <w:vAlign w:val="bottom"/>
            <w:hideMark/>
          </w:tcPr>
          <w:p w14:paraId="3B26E712" w14:textId="12A14FE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2172</w:t>
            </w:r>
          </w:p>
        </w:tc>
        <w:tc>
          <w:tcPr>
            <w:tcW w:w="1880" w:type="dxa"/>
            <w:noWrap/>
            <w:vAlign w:val="bottom"/>
            <w:hideMark/>
          </w:tcPr>
          <w:p w14:paraId="5E7B7E6B" w14:textId="50966F5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2172</w:t>
            </w:r>
          </w:p>
        </w:tc>
        <w:tc>
          <w:tcPr>
            <w:tcW w:w="1306" w:type="dxa"/>
            <w:gridSpan w:val="2"/>
            <w:noWrap/>
            <w:vAlign w:val="bottom"/>
            <w:hideMark/>
          </w:tcPr>
          <w:p w14:paraId="42ADC9C1" w14:textId="12EE8D0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43,44%</w:t>
            </w:r>
          </w:p>
        </w:tc>
        <w:tc>
          <w:tcPr>
            <w:tcW w:w="1200" w:type="dxa"/>
            <w:noWrap/>
            <w:vAlign w:val="bottom"/>
            <w:hideMark/>
          </w:tcPr>
          <w:p w14:paraId="2021C6C2" w14:textId="0EAE697A"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56,56%</w:t>
            </w:r>
          </w:p>
        </w:tc>
      </w:tr>
      <w:tr w:rsidR="000E50CD" w:rsidRPr="003E56FD" w14:paraId="0CE94BCE"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3D7E094"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w:t>
            </w:r>
          </w:p>
        </w:tc>
        <w:tc>
          <w:tcPr>
            <w:tcW w:w="1293" w:type="dxa"/>
            <w:noWrap/>
            <w:vAlign w:val="bottom"/>
            <w:hideMark/>
          </w:tcPr>
          <w:p w14:paraId="5BCF4702" w14:textId="2E58187A"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1668</w:t>
            </w:r>
          </w:p>
        </w:tc>
        <w:tc>
          <w:tcPr>
            <w:tcW w:w="1880" w:type="dxa"/>
            <w:noWrap/>
            <w:vAlign w:val="bottom"/>
            <w:hideMark/>
          </w:tcPr>
          <w:p w14:paraId="39E40F3D" w14:textId="64941F24"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3840</w:t>
            </w:r>
          </w:p>
        </w:tc>
        <w:tc>
          <w:tcPr>
            <w:tcW w:w="1306" w:type="dxa"/>
            <w:gridSpan w:val="2"/>
            <w:noWrap/>
            <w:vAlign w:val="bottom"/>
            <w:hideMark/>
          </w:tcPr>
          <w:p w14:paraId="7D296622" w14:textId="1C0B50D6"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76,80%</w:t>
            </w:r>
          </w:p>
        </w:tc>
        <w:tc>
          <w:tcPr>
            <w:tcW w:w="1200" w:type="dxa"/>
            <w:noWrap/>
            <w:vAlign w:val="bottom"/>
            <w:hideMark/>
          </w:tcPr>
          <w:p w14:paraId="3840116D" w14:textId="30AABE7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23,20%</w:t>
            </w:r>
          </w:p>
        </w:tc>
      </w:tr>
      <w:tr w:rsidR="000E50CD" w:rsidRPr="003E56FD" w14:paraId="173B7CD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D0DE311"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2</w:t>
            </w:r>
          </w:p>
        </w:tc>
        <w:tc>
          <w:tcPr>
            <w:tcW w:w="1293" w:type="dxa"/>
            <w:noWrap/>
            <w:vAlign w:val="bottom"/>
            <w:hideMark/>
          </w:tcPr>
          <w:p w14:paraId="48CCFD15" w14:textId="6A58AC38"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793</w:t>
            </w:r>
          </w:p>
        </w:tc>
        <w:tc>
          <w:tcPr>
            <w:tcW w:w="1880" w:type="dxa"/>
            <w:noWrap/>
            <w:vAlign w:val="bottom"/>
            <w:hideMark/>
          </w:tcPr>
          <w:p w14:paraId="7B15FCD8" w14:textId="64B4221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4633</w:t>
            </w:r>
          </w:p>
        </w:tc>
        <w:tc>
          <w:tcPr>
            <w:tcW w:w="1306" w:type="dxa"/>
            <w:gridSpan w:val="2"/>
            <w:noWrap/>
            <w:vAlign w:val="bottom"/>
            <w:hideMark/>
          </w:tcPr>
          <w:p w14:paraId="1591F218" w14:textId="2DB84A64"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92,66%</w:t>
            </w:r>
          </w:p>
        </w:tc>
        <w:tc>
          <w:tcPr>
            <w:tcW w:w="1200" w:type="dxa"/>
            <w:noWrap/>
            <w:vAlign w:val="bottom"/>
            <w:hideMark/>
          </w:tcPr>
          <w:p w14:paraId="1B012D81" w14:textId="3E373317"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7,34%</w:t>
            </w:r>
          </w:p>
        </w:tc>
      </w:tr>
      <w:tr w:rsidR="000E50CD" w:rsidRPr="003E56FD" w14:paraId="08A8B28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03108D0"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3</w:t>
            </w:r>
          </w:p>
        </w:tc>
        <w:tc>
          <w:tcPr>
            <w:tcW w:w="1293" w:type="dxa"/>
            <w:noWrap/>
            <w:vAlign w:val="bottom"/>
            <w:hideMark/>
          </w:tcPr>
          <w:p w14:paraId="542C030E" w14:textId="00DBC723"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289</w:t>
            </w:r>
          </w:p>
        </w:tc>
        <w:tc>
          <w:tcPr>
            <w:tcW w:w="1880" w:type="dxa"/>
            <w:noWrap/>
            <w:vAlign w:val="bottom"/>
            <w:hideMark/>
          </w:tcPr>
          <w:p w14:paraId="377E14B7" w14:textId="7F41F20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4922</w:t>
            </w:r>
          </w:p>
        </w:tc>
        <w:tc>
          <w:tcPr>
            <w:tcW w:w="1306" w:type="dxa"/>
            <w:gridSpan w:val="2"/>
            <w:noWrap/>
            <w:vAlign w:val="bottom"/>
            <w:hideMark/>
          </w:tcPr>
          <w:p w14:paraId="7AED8825" w14:textId="2A9B8058"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98,44%</w:t>
            </w:r>
          </w:p>
        </w:tc>
        <w:tc>
          <w:tcPr>
            <w:tcW w:w="1200" w:type="dxa"/>
            <w:noWrap/>
            <w:vAlign w:val="bottom"/>
            <w:hideMark/>
          </w:tcPr>
          <w:p w14:paraId="058CE137" w14:textId="117D8829"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1,56%</w:t>
            </w:r>
          </w:p>
        </w:tc>
      </w:tr>
      <w:tr w:rsidR="000E50CD" w:rsidRPr="003E56FD" w14:paraId="6734AA0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AD4C931"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4</w:t>
            </w:r>
          </w:p>
        </w:tc>
        <w:tc>
          <w:tcPr>
            <w:tcW w:w="1293" w:type="dxa"/>
            <w:noWrap/>
            <w:vAlign w:val="bottom"/>
            <w:hideMark/>
          </w:tcPr>
          <w:p w14:paraId="60373DD5" w14:textId="1F17E16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67</w:t>
            </w:r>
          </w:p>
        </w:tc>
        <w:tc>
          <w:tcPr>
            <w:tcW w:w="1880" w:type="dxa"/>
            <w:noWrap/>
            <w:vAlign w:val="bottom"/>
            <w:hideMark/>
          </w:tcPr>
          <w:p w14:paraId="424BF6D6" w14:textId="7099B987"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4989</w:t>
            </w:r>
          </w:p>
        </w:tc>
        <w:tc>
          <w:tcPr>
            <w:tcW w:w="1306" w:type="dxa"/>
            <w:gridSpan w:val="2"/>
            <w:noWrap/>
            <w:vAlign w:val="bottom"/>
            <w:hideMark/>
          </w:tcPr>
          <w:p w14:paraId="77493D24" w14:textId="4F9710A3"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99,78%</w:t>
            </w:r>
          </w:p>
        </w:tc>
        <w:tc>
          <w:tcPr>
            <w:tcW w:w="1200" w:type="dxa"/>
            <w:noWrap/>
            <w:vAlign w:val="bottom"/>
            <w:hideMark/>
          </w:tcPr>
          <w:p w14:paraId="4FBB8045" w14:textId="75165FA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0,22%</w:t>
            </w:r>
          </w:p>
        </w:tc>
      </w:tr>
      <w:tr w:rsidR="000E50CD" w:rsidRPr="003E56FD" w14:paraId="1CC7C0B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A6B11D9"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5</w:t>
            </w:r>
          </w:p>
        </w:tc>
        <w:tc>
          <w:tcPr>
            <w:tcW w:w="1293" w:type="dxa"/>
            <w:noWrap/>
            <w:vAlign w:val="bottom"/>
          </w:tcPr>
          <w:p w14:paraId="2898AD17" w14:textId="12BE385A"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10</w:t>
            </w:r>
          </w:p>
        </w:tc>
        <w:tc>
          <w:tcPr>
            <w:tcW w:w="1880" w:type="dxa"/>
            <w:noWrap/>
            <w:vAlign w:val="bottom"/>
          </w:tcPr>
          <w:p w14:paraId="04351D7B" w14:textId="47AD7788"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4999</w:t>
            </w:r>
          </w:p>
        </w:tc>
        <w:tc>
          <w:tcPr>
            <w:tcW w:w="1306" w:type="dxa"/>
            <w:gridSpan w:val="2"/>
            <w:noWrap/>
            <w:vAlign w:val="bottom"/>
          </w:tcPr>
          <w:p w14:paraId="04B8AE29" w14:textId="07A18D6C"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99,98%</w:t>
            </w:r>
          </w:p>
        </w:tc>
        <w:tc>
          <w:tcPr>
            <w:tcW w:w="1200" w:type="dxa"/>
            <w:noWrap/>
            <w:vAlign w:val="bottom"/>
          </w:tcPr>
          <w:p w14:paraId="3BFE1065" w14:textId="34A720D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0,02%</w:t>
            </w:r>
          </w:p>
        </w:tc>
      </w:tr>
      <w:tr w:rsidR="000E50CD" w:rsidRPr="003E56FD" w14:paraId="7D5DE91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6382383"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6</w:t>
            </w:r>
          </w:p>
        </w:tc>
        <w:tc>
          <w:tcPr>
            <w:tcW w:w="1293" w:type="dxa"/>
            <w:noWrap/>
            <w:vAlign w:val="bottom"/>
          </w:tcPr>
          <w:p w14:paraId="22B730EF" w14:textId="45335F7B"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1</w:t>
            </w:r>
          </w:p>
        </w:tc>
        <w:tc>
          <w:tcPr>
            <w:tcW w:w="1880" w:type="dxa"/>
            <w:noWrap/>
            <w:vAlign w:val="bottom"/>
          </w:tcPr>
          <w:p w14:paraId="68DCFA38" w14:textId="40024A3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5000</w:t>
            </w:r>
          </w:p>
        </w:tc>
        <w:tc>
          <w:tcPr>
            <w:tcW w:w="1306" w:type="dxa"/>
            <w:gridSpan w:val="2"/>
            <w:noWrap/>
            <w:vAlign w:val="bottom"/>
          </w:tcPr>
          <w:p w14:paraId="0078156F" w14:textId="1BA7AFC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100,00%</w:t>
            </w:r>
          </w:p>
        </w:tc>
        <w:tc>
          <w:tcPr>
            <w:tcW w:w="1200" w:type="dxa"/>
            <w:noWrap/>
            <w:vAlign w:val="bottom"/>
          </w:tcPr>
          <w:p w14:paraId="19DAE3B2" w14:textId="01BFAA6A"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0,00%</w:t>
            </w:r>
          </w:p>
        </w:tc>
      </w:tr>
    </w:tbl>
    <w:p w14:paraId="3D63FC23" w14:textId="77777777" w:rsidR="00C93D47" w:rsidRPr="00EB696E" w:rsidRDefault="00C93D47" w:rsidP="00C93D47">
      <w:r w:rsidRPr="00EB696E">
        <w:rPr>
          <w:i/>
        </w:rPr>
        <w:lastRenderedPageBreak/>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3FCCAAC6" w14:textId="77777777" w:rsidR="00C93D47" w:rsidRPr="00FA3FC4" w:rsidRDefault="00C93D47" w:rsidP="00C93D47">
      <w:pPr>
        <w:pStyle w:val="Epgrafe"/>
        <w:keepNext/>
        <w:jc w:val="center"/>
      </w:pPr>
      <w:r w:rsidRPr="00FA3FC4">
        <w:t xml:space="preserve">Figura </w:t>
      </w:r>
      <w:r w:rsidRPr="00FA3FC4">
        <w:fldChar w:fldCharType="begin"/>
      </w:r>
      <w:r w:rsidRPr="00FA3FC4">
        <w:instrText xml:space="preserve"> SEQ Figura \* ARABIC </w:instrText>
      </w:r>
      <w:r w:rsidRPr="00FA3FC4">
        <w:fldChar w:fldCharType="separate"/>
      </w:r>
      <w:r w:rsidRPr="00FA3FC4">
        <w:rPr>
          <w:noProof/>
        </w:rPr>
        <w:t>24</w:t>
      </w:r>
      <w:r w:rsidRPr="00FA3FC4">
        <w:fldChar w:fldCharType="end"/>
      </w:r>
      <w:r w:rsidRPr="00FA3FC4">
        <w:t>.- Representación gráfica de las Simulaciones</w:t>
      </w:r>
      <w:r>
        <w:t xml:space="preserve"> cantidad de meses inoperativo</w:t>
      </w:r>
      <w:r w:rsidRPr="00FA3FC4">
        <w:t>.</w:t>
      </w:r>
    </w:p>
    <w:p w14:paraId="29C04287" w14:textId="24E632A1" w:rsidR="00C93D47" w:rsidRPr="00FA3FC4" w:rsidRDefault="000E50CD" w:rsidP="00C93D47">
      <w:r>
        <w:rPr>
          <w:noProof/>
          <w:lang w:val="es-CL" w:eastAsia="es-CL" w:bidi="ar-SA"/>
        </w:rPr>
        <w:drawing>
          <wp:inline distT="0" distB="0" distL="0" distR="0" wp14:anchorId="2E310456" wp14:editId="29801369">
            <wp:extent cx="5349875" cy="3217333"/>
            <wp:effectExtent l="0" t="0" r="22225" b="21590"/>
            <wp:docPr id="60" name="Gráfico 6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4FC4EB4A"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50836334" w14:textId="77777777" w:rsidR="00C93D47" w:rsidRDefault="00C93D47" w:rsidP="00C93D47">
      <w:pPr>
        <w:rPr>
          <w:highlight w:val="yellow"/>
        </w:rPr>
      </w:pPr>
    </w:p>
    <w:p w14:paraId="5B819C41" w14:textId="77777777" w:rsidR="00C93D47" w:rsidRDefault="00C93D47" w:rsidP="00C93D47">
      <w:pPr>
        <w:rPr>
          <w:highlight w:val="yellow"/>
        </w:rPr>
      </w:pPr>
      <w:r>
        <w:rPr>
          <w:highlight w:val="yellow"/>
        </w:rPr>
        <w:t xml:space="preserve">De la tabla y gráfico anterior se puede concluir </w:t>
      </w:r>
      <w:proofErr w:type="gramStart"/>
      <w:r>
        <w:rPr>
          <w:highlight w:val="yellow"/>
        </w:rPr>
        <w:t>que ….</w:t>
      </w:r>
      <w:proofErr w:type="gramEnd"/>
    </w:p>
    <w:p w14:paraId="165445B4" w14:textId="77777777" w:rsidR="00C93D47" w:rsidRDefault="00C93D47" w:rsidP="00C93D47">
      <w:pPr>
        <w:rPr>
          <w:highlight w:val="yellow"/>
        </w:rPr>
      </w:pPr>
      <w:r>
        <w:rPr>
          <w:highlight w:val="yellow"/>
        </w:rPr>
        <w:t>Con todos los cálculos anteriores de forma holística se puede apreciar que, si bien la disponibilidad anual promedio es alta</w:t>
      </w:r>
      <w:proofErr w:type="gramStart"/>
      <w:r>
        <w:rPr>
          <w:highlight w:val="yellow"/>
        </w:rPr>
        <w:t>??</w:t>
      </w:r>
      <w:proofErr w:type="gramEnd"/>
      <w:r>
        <w:rPr>
          <w:highlight w:val="yellow"/>
        </w:rPr>
        <w:t>….</w:t>
      </w:r>
    </w:p>
    <w:p w14:paraId="3A02C6EF" w14:textId="77777777" w:rsidR="00C93D47" w:rsidRPr="006B333D" w:rsidRDefault="00C93D47" w:rsidP="00C93D47"/>
    <w:p w14:paraId="17968FAD" w14:textId="77777777" w:rsidR="00C93D47" w:rsidRPr="006B333D" w:rsidRDefault="00C93D47" w:rsidP="00C93D47">
      <w:r w:rsidRPr="006B333D">
        <w:t xml:space="preserve">Adicional a lo anterior, a modo de análisis exploratorio, usando los resultados anteriores, se calcularon indicadores estadísticos para las disponibilidades anuales y mínimas, tales como </w:t>
      </w:r>
      <w:r w:rsidRPr="006B333D">
        <w:rPr>
          <w:rFonts w:eastAsia="Arial"/>
        </w:rPr>
        <w:t xml:space="preserve">media, varianza, desviación estándar, de simetría y </w:t>
      </w:r>
      <w:proofErr w:type="spellStart"/>
      <w:r w:rsidRPr="006B333D">
        <w:rPr>
          <w:rFonts w:eastAsia="Arial"/>
        </w:rPr>
        <w:t>curtosis</w:t>
      </w:r>
      <w:proofErr w:type="spellEnd"/>
      <w:r w:rsidRPr="006B333D">
        <w:rPr>
          <w:rFonts w:eastAsia="Arial"/>
        </w:rPr>
        <w:t xml:space="preserve">; para concluir respecto a su comportamiento. Los valores obtenidos fueron los siguientes: </w:t>
      </w:r>
    </w:p>
    <w:p w14:paraId="061292F4" w14:textId="77777777" w:rsidR="00C93D47" w:rsidRPr="006B333D" w:rsidRDefault="00C93D47" w:rsidP="00C93D47">
      <w:pPr>
        <w:pStyle w:val="Epgrafe"/>
        <w:keepNext/>
        <w:jc w:val="center"/>
      </w:pPr>
      <w:r w:rsidRPr="006B333D">
        <w:lastRenderedPageBreak/>
        <w:t xml:space="preserve">Tabla </w:t>
      </w:r>
      <w:r w:rsidRPr="006B333D">
        <w:fldChar w:fldCharType="begin"/>
      </w:r>
      <w:r w:rsidRPr="006B333D">
        <w:instrText xml:space="preserve"> SEQ Tabla \* ARABIC </w:instrText>
      </w:r>
      <w:r w:rsidRPr="006B333D">
        <w:fldChar w:fldCharType="separate"/>
      </w:r>
      <w:r w:rsidRPr="006B333D">
        <w:rPr>
          <w:noProof/>
        </w:rPr>
        <w:t>20</w:t>
      </w:r>
      <w:r w:rsidRPr="006B333D">
        <w:rPr>
          <w:noProof/>
        </w:rPr>
        <w:fldChar w:fldCharType="end"/>
      </w:r>
      <w:r w:rsidRPr="006B333D">
        <w:t>.- Indicadores Estadísticos de las disponibilidades anual y mínima.</w:t>
      </w:r>
    </w:p>
    <w:tbl>
      <w:tblPr>
        <w:tblStyle w:val="Sombreadomedio2-nfasis11"/>
        <w:tblW w:w="5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gridCol w:w="1720"/>
      </w:tblGrid>
      <w:tr w:rsidR="00C93D47" w:rsidRPr="006B333D" w14:paraId="4980C59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tcPr>
          <w:p w14:paraId="119C4979" w14:textId="77777777" w:rsidR="00C93D47" w:rsidRPr="006B333D" w:rsidRDefault="00C93D47" w:rsidP="00C93D47">
            <w:pPr>
              <w:widowControl/>
              <w:autoSpaceDE/>
              <w:autoSpaceDN/>
              <w:spacing w:line="240" w:lineRule="auto"/>
              <w:ind w:firstLine="0"/>
              <w:jc w:val="center"/>
              <w:rPr>
                <w:rFonts w:ascii="Calibri" w:hAnsi="Calibri"/>
                <w:color w:val="000000"/>
                <w:lang w:bidi="ar-SA"/>
              </w:rPr>
            </w:pPr>
          </w:p>
        </w:tc>
        <w:tc>
          <w:tcPr>
            <w:tcW w:w="1720" w:type="dxa"/>
            <w:noWrap/>
            <w:vAlign w:val="center"/>
          </w:tcPr>
          <w:p w14:paraId="33BB6E97"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1720" w:type="dxa"/>
          </w:tcPr>
          <w:p w14:paraId="388E6335"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0E50CD" w:rsidRPr="006B333D" w14:paraId="3711F6A3"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6C29FE4F"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vAlign w:val="bottom"/>
            <w:hideMark/>
          </w:tcPr>
          <w:p w14:paraId="220E1A95" w14:textId="32DBE0C4"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b/>
                <w:bCs/>
                <w:color w:val="000000"/>
                <w:sz w:val="22"/>
              </w:rPr>
              <w:t>100%</w:t>
            </w:r>
          </w:p>
        </w:tc>
        <w:tc>
          <w:tcPr>
            <w:tcW w:w="1720" w:type="dxa"/>
            <w:vAlign w:val="bottom"/>
          </w:tcPr>
          <w:p w14:paraId="121E7F9A" w14:textId="77777777"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r>
      <w:tr w:rsidR="000E50CD" w:rsidRPr="006B333D" w14:paraId="272F460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472F8DD3"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vAlign w:val="bottom"/>
            <w:hideMark/>
          </w:tcPr>
          <w:p w14:paraId="0660C3DA" w14:textId="1FB8D9DD"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b/>
                <w:bCs/>
                <w:color w:val="000000"/>
                <w:sz w:val="22"/>
              </w:rPr>
              <w:t>31%</w:t>
            </w:r>
          </w:p>
        </w:tc>
        <w:tc>
          <w:tcPr>
            <w:tcW w:w="1720" w:type="dxa"/>
            <w:vAlign w:val="bottom"/>
          </w:tcPr>
          <w:p w14:paraId="494640C3" w14:textId="7777777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r>
      <w:tr w:rsidR="000E50CD" w:rsidRPr="006B333D" w14:paraId="44CCA364"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B9DE4BD"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vAlign w:val="center"/>
            <w:hideMark/>
          </w:tcPr>
          <w:p w14:paraId="535D05F8" w14:textId="7BD229C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78,93%</w:t>
            </w:r>
          </w:p>
        </w:tc>
        <w:tc>
          <w:tcPr>
            <w:tcW w:w="1720" w:type="dxa"/>
            <w:vAlign w:val="center"/>
          </w:tcPr>
          <w:p w14:paraId="32BAD6BB" w14:textId="1F6E518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16,02%</w:t>
            </w:r>
          </w:p>
        </w:tc>
      </w:tr>
      <w:tr w:rsidR="000E50CD" w:rsidRPr="006B333D" w14:paraId="3BBAE006"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9A51CE6"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vAlign w:val="center"/>
            <w:hideMark/>
          </w:tcPr>
          <w:p w14:paraId="4E52A122" w14:textId="2D96B4A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79,69%</w:t>
            </w:r>
          </w:p>
        </w:tc>
        <w:tc>
          <w:tcPr>
            <w:tcW w:w="1720" w:type="dxa"/>
            <w:vAlign w:val="center"/>
          </w:tcPr>
          <w:p w14:paraId="52FC7FAD" w14:textId="4D44C0F9"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r w:rsidR="000E50CD" w:rsidRPr="006B333D" w14:paraId="4EE660DC"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B31074C"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72F19C2A" w14:textId="6DA84B7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c>
          <w:tcPr>
            <w:tcW w:w="1720" w:type="dxa"/>
            <w:vAlign w:val="center"/>
          </w:tcPr>
          <w:p w14:paraId="3A00E1E2" w14:textId="1C22AD74"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01C8278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71EB5E1"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vAlign w:val="center"/>
            <w:hideMark/>
          </w:tcPr>
          <w:p w14:paraId="70347065" w14:textId="35D80F6E"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69,13%</w:t>
            </w:r>
          </w:p>
        </w:tc>
        <w:tc>
          <w:tcPr>
            <w:tcW w:w="1720" w:type="dxa"/>
            <w:vAlign w:val="center"/>
          </w:tcPr>
          <w:p w14:paraId="26C8D60B" w14:textId="34DFFE7F"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r>
      <w:tr w:rsidR="000E50CD" w:rsidRPr="006B333D" w14:paraId="27A7A8BF"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6A072F3"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0466D47C" w14:textId="4936BD0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c>
          <w:tcPr>
            <w:tcW w:w="1720" w:type="dxa"/>
            <w:vAlign w:val="center"/>
          </w:tcPr>
          <w:p w14:paraId="77F25B5B" w14:textId="13978A4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610AF488"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6601766F"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Varianza</w:t>
            </w:r>
          </w:p>
        </w:tc>
        <w:tc>
          <w:tcPr>
            <w:tcW w:w="1720" w:type="dxa"/>
            <w:noWrap/>
            <w:vAlign w:val="center"/>
            <w:hideMark/>
          </w:tcPr>
          <w:p w14:paraId="6129725D" w14:textId="4B21FE9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1,62%</w:t>
            </w:r>
          </w:p>
        </w:tc>
        <w:tc>
          <w:tcPr>
            <w:tcW w:w="1720" w:type="dxa"/>
            <w:vAlign w:val="center"/>
          </w:tcPr>
          <w:p w14:paraId="0E154529" w14:textId="04FF2FCD"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7,12%</w:t>
            </w:r>
          </w:p>
        </w:tc>
      </w:tr>
      <w:tr w:rsidR="000E50CD" w:rsidRPr="006B333D" w14:paraId="5D2527FA"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bottom w:val="single" w:sz="4" w:space="0" w:color="auto"/>
            </w:tcBorders>
            <w:noWrap/>
            <w:vAlign w:val="center"/>
            <w:hideMark/>
          </w:tcPr>
          <w:p w14:paraId="7C53FFE9"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Desviación estándar</w:t>
            </w:r>
          </w:p>
        </w:tc>
        <w:tc>
          <w:tcPr>
            <w:tcW w:w="1720" w:type="dxa"/>
            <w:tcBorders>
              <w:bottom w:val="single" w:sz="4" w:space="0" w:color="auto"/>
            </w:tcBorders>
            <w:noWrap/>
            <w:vAlign w:val="center"/>
            <w:hideMark/>
          </w:tcPr>
          <w:p w14:paraId="3D8D8D2C" w14:textId="389872A6"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12,74%</w:t>
            </w:r>
          </w:p>
        </w:tc>
        <w:tc>
          <w:tcPr>
            <w:tcW w:w="1720" w:type="dxa"/>
            <w:tcBorders>
              <w:bottom w:val="single" w:sz="4" w:space="0" w:color="auto"/>
            </w:tcBorders>
            <w:vAlign w:val="center"/>
          </w:tcPr>
          <w:p w14:paraId="7A6DB0D0" w14:textId="4DB18FEA"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26,69%</w:t>
            </w:r>
          </w:p>
        </w:tc>
      </w:tr>
      <w:tr w:rsidR="000E50CD" w:rsidRPr="006B333D" w14:paraId="13535702" w14:textId="77777777" w:rsidTr="00C93D47">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tcPr>
          <w:p w14:paraId="757B8AF1"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tcBorders>
              <w:bottom w:val="single" w:sz="4" w:space="0" w:color="auto"/>
            </w:tcBorders>
            <w:noWrap/>
            <w:vAlign w:val="center"/>
          </w:tcPr>
          <w:p w14:paraId="1F8E39B0" w14:textId="1BBCEB6D" w:rsidR="000E50CD" w:rsidRPr="003E56FD" w:rsidRDefault="000E50CD" w:rsidP="00C93D4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rPr>
              <w:t> </w:t>
            </w:r>
          </w:p>
        </w:tc>
        <w:tc>
          <w:tcPr>
            <w:tcW w:w="1720" w:type="dxa"/>
            <w:tcBorders>
              <w:bottom w:val="single" w:sz="4" w:space="0" w:color="auto"/>
            </w:tcBorders>
            <w:vAlign w:val="center"/>
          </w:tcPr>
          <w:p w14:paraId="2E47CB69" w14:textId="63B1B87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5F04CB78"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7F3DB5B9"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roofErr w:type="spellStart"/>
            <w:r w:rsidRPr="006B333D">
              <w:rPr>
                <w:rFonts w:ascii="Calibri" w:hAnsi="Calibri"/>
                <w:color w:val="000000"/>
                <w:lang w:bidi="ar-SA"/>
              </w:rPr>
              <w:t>Coef</w:t>
            </w:r>
            <w:proofErr w:type="spellEnd"/>
            <w:r w:rsidRPr="006B333D">
              <w:rPr>
                <w:rFonts w:ascii="Calibri" w:hAnsi="Calibri"/>
                <w:color w:val="000000"/>
                <w:lang w:bidi="ar-SA"/>
              </w:rPr>
              <w:t>. De Variación</w:t>
            </w:r>
          </w:p>
        </w:tc>
        <w:tc>
          <w:tcPr>
            <w:tcW w:w="1720" w:type="dxa"/>
            <w:tcBorders>
              <w:bottom w:val="single" w:sz="4" w:space="0" w:color="auto"/>
            </w:tcBorders>
            <w:noWrap/>
            <w:vAlign w:val="center"/>
            <w:hideMark/>
          </w:tcPr>
          <w:p w14:paraId="7D717DC7" w14:textId="5B46A13E" w:rsidR="000E50CD" w:rsidRPr="003E56FD" w:rsidRDefault="000E50CD" w:rsidP="00C93D4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16,14%</w:t>
            </w:r>
          </w:p>
        </w:tc>
        <w:tc>
          <w:tcPr>
            <w:tcW w:w="1720" w:type="dxa"/>
            <w:tcBorders>
              <w:bottom w:val="single" w:sz="4" w:space="0" w:color="auto"/>
            </w:tcBorders>
            <w:vAlign w:val="center"/>
          </w:tcPr>
          <w:p w14:paraId="05F33A00" w14:textId="2CF6B613"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166,64%</w:t>
            </w:r>
          </w:p>
        </w:tc>
      </w:tr>
    </w:tbl>
    <w:p w14:paraId="55FEA0A5" w14:textId="77777777" w:rsidR="00C93D47" w:rsidRPr="006B333D" w:rsidRDefault="00C93D47" w:rsidP="00C93D47">
      <w:r w:rsidRPr="006B333D">
        <w:rPr>
          <w:i/>
        </w:rPr>
        <w:t xml:space="preserve">Nota: </w:t>
      </w:r>
      <w:r w:rsidRPr="006B333D">
        <w:t xml:space="preserve">La tabla representa los indicadores estadísticos asociados a la disponibilidad del </w:t>
      </w:r>
      <w:r>
        <w:t>c</w:t>
      </w:r>
      <w:r w:rsidRPr="006B333D">
        <w:t xml:space="preserve">aso de estudio.  </w:t>
      </w:r>
    </w:p>
    <w:p w14:paraId="2465C2EB" w14:textId="77777777" w:rsidR="00C93D47" w:rsidRPr="001F4E41" w:rsidRDefault="00C93D47" w:rsidP="00C93D47">
      <w:pPr>
        <w:rPr>
          <w:highlight w:val="yellow"/>
        </w:rPr>
      </w:pPr>
    </w:p>
    <w:p w14:paraId="6EF37734" w14:textId="77777777" w:rsidR="00C93D47" w:rsidRPr="001F4E41" w:rsidRDefault="00C93D47" w:rsidP="00C93D47">
      <w:pPr>
        <w:rPr>
          <w:highlight w:val="yellow"/>
        </w:rPr>
      </w:pPr>
      <w:r w:rsidRPr="001F4E41">
        <w:rPr>
          <w:highlight w:val="yellow"/>
        </w:rPr>
        <w:t xml:space="preserve">De acuerdo con la tabla anterior, al verificar la desviación estándar, se puede concluir que todos los datos tienen una baja variabilidad, es decir, están cercanos del promedio. </w:t>
      </w:r>
    </w:p>
    <w:p w14:paraId="0D30EAD3" w14:textId="77777777" w:rsidR="00C93D47" w:rsidRPr="001F4E41" w:rsidRDefault="00C93D47" w:rsidP="00C93D47">
      <w:pPr>
        <w:rPr>
          <w:highlight w:val="yellow"/>
        </w:rPr>
      </w:pPr>
      <w:r w:rsidRPr="001F4E41">
        <w:rPr>
          <w:highlight w:val="yellow"/>
        </w:rPr>
        <w:t>Además, se obtuvo un bajo Coeficiente de Variación, por lo que se puede inferir que la muestra es bastante homogénea.</w:t>
      </w:r>
    </w:p>
    <w:p w14:paraId="28AD478B" w14:textId="77777777" w:rsidR="00C93D47" w:rsidRPr="001F4E41" w:rsidRDefault="00C93D47" w:rsidP="00C93D47">
      <w:pPr>
        <w:rPr>
          <w:highlight w:val="yellow"/>
        </w:rPr>
      </w:pPr>
      <w:r w:rsidRPr="001F4E41">
        <w:rPr>
          <w:highlight w:val="yellow"/>
        </w:rPr>
        <w:t>Finalmente, existe cercanía entre el promedio y la mediana, por lo que la muestra podría ser simétrica; sin embargo, se debe comprobar con los respectivos indicadores que a continuación se presentan:</w:t>
      </w:r>
    </w:p>
    <w:p w14:paraId="1A9E5D64" w14:textId="77777777" w:rsidR="00C93D47" w:rsidRPr="00840471" w:rsidRDefault="00C93D47" w:rsidP="00C93D47">
      <w:pPr>
        <w:pStyle w:val="Epgrafe"/>
        <w:keepNext/>
        <w:jc w:val="center"/>
      </w:pPr>
      <w:r w:rsidRPr="00840471">
        <w:t xml:space="preserve">Tabla </w:t>
      </w:r>
      <w:r w:rsidRPr="00840471">
        <w:fldChar w:fldCharType="begin"/>
      </w:r>
      <w:r w:rsidRPr="00840471">
        <w:instrText xml:space="preserve"> SEQ Tabla \* ARABIC </w:instrText>
      </w:r>
      <w:r w:rsidRPr="00840471">
        <w:fldChar w:fldCharType="separate"/>
      </w:r>
      <w:r w:rsidRPr="00840471">
        <w:rPr>
          <w:noProof/>
        </w:rPr>
        <w:t>21</w:t>
      </w:r>
      <w:r w:rsidRPr="00840471">
        <w:rPr>
          <w:noProof/>
        </w:rPr>
        <w:fldChar w:fldCharType="end"/>
      </w:r>
      <w:r w:rsidRPr="00840471">
        <w:t>.- Indicad</w:t>
      </w:r>
      <w:r>
        <w:t xml:space="preserve">ores de Simetría y </w:t>
      </w:r>
      <w:proofErr w:type="spellStart"/>
      <w:r>
        <w:t>Curtosis</w:t>
      </w:r>
      <w:proofErr w:type="spellEnd"/>
      <w:r>
        <w:t xml:space="preserve"> de cada tipo de disponibilidad</w:t>
      </w:r>
      <w:r w:rsidRPr="00840471">
        <w:t>.</w:t>
      </w:r>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C93D47" w:rsidRPr="00840471" w14:paraId="4468062E" w14:textId="77777777" w:rsidTr="00C93D47">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48717A27" w14:textId="77777777" w:rsidR="00C93D47" w:rsidRPr="00840471" w:rsidRDefault="00C93D47" w:rsidP="00C93D47">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Simetría</w:t>
            </w:r>
          </w:p>
        </w:tc>
      </w:tr>
      <w:tr w:rsidR="00C93D47" w:rsidRPr="00840471" w14:paraId="4454C808"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65C1EEA5"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p>
        </w:tc>
        <w:tc>
          <w:tcPr>
            <w:tcW w:w="1832" w:type="dxa"/>
            <w:noWrap/>
            <w:vAlign w:val="center"/>
          </w:tcPr>
          <w:p w14:paraId="5BED2B46"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34A1F585"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0E50CD" w:rsidRPr="00840471" w14:paraId="1C0F01E6"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38AB726" w14:textId="77777777" w:rsidR="000E50CD" w:rsidRPr="00840471" w:rsidRDefault="000E50CD"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Pearson</w:t>
            </w:r>
          </w:p>
        </w:tc>
        <w:tc>
          <w:tcPr>
            <w:tcW w:w="1832" w:type="dxa"/>
            <w:noWrap/>
            <w:vAlign w:val="center"/>
            <w:hideMark/>
          </w:tcPr>
          <w:p w14:paraId="7BA0D0EB" w14:textId="11754597" w:rsidR="000E50CD" w:rsidRPr="00840471"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-0,1799</w:t>
            </w:r>
          </w:p>
        </w:tc>
        <w:tc>
          <w:tcPr>
            <w:tcW w:w="1832" w:type="dxa"/>
            <w:vAlign w:val="center"/>
          </w:tcPr>
          <w:p w14:paraId="637BB657" w14:textId="069A6E2C" w:rsidR="000E50CD" w:rsidRPr="00840471"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1,800</w:t>
            </w:r>
          </w:p>
        </w:tc>
      </w:tr>
      <w:tr w:rsidR="000E50CD" w:rsidRPr="00840471" w14:paraId="512E66FB"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6C88350" w14:textId="77777777" w:rsidR="000E50CD" w:rsidRPr="00840471" w:rsidRDefault="000E50CD"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vAlign w:val="center"/>
            <w:hideMark/>
          </w:tcPr>
          <w:p w14:paraId="556254BA" w14:textId="7B064D0E" w:rsidR="000E50CD" w:rsidRPr="00840471"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-0,4681</w:t>
            </w:r>
          </w:p>
        </w:tc>
        <w:tc>
          <w:tcPr>
            <w:tcW w:w="1832" w:type="dxa"/>
            <w:vAlign w:val="center"/>
          </w:tcPr>
          <w:p w14:paraId="3859340B" w14:textId="124BF973" w:rsidR="000E50CD" w:rsidRPr="00840471"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1,957</w:t>
            </w:r>
          </w:p>
        </w:tc>
      </w:tr>
      <w:tr w:rsidR="00C93D47" w:rsidRPr="00840471" w14:paraId="152D4D4F"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noWrap/>
            <w:hideMark/>
          </w:tcPr>
          <w:p w14:paraId="7C3194FB" w14:textId="77777777" w:rsidR="00C93D47" w:rsidRPr="00840471" w:rsidRDefault="00C93D47" w:rsidP="00C93D47">
            <w:pPr>
              <w:widowControl/>
              <w:autoSpaceDE/>
              <w:autoSpaceDN/>
              <w:spacing w:line="240" w:lineRule="auto"/>
              <w:ind w:firstLine="0"/>
              <w:jc w:val="center"/>
              <w:rPr>
                <w:rFonts w:ascii="Calibri" w:hAnsi="Calibri"/>
                <w:color w:val="000000"/>
                <w:u w:val="single"/>
                <w:lang w:bidi="ar-SA"/>
              </w:rPr>
            </w:pPr>
            <w:proofErr w:type="spellStart"/>
            <w:r w:rsidRPr="00840471">
              <w:rPr>
                <w:rFonts w:ascii="Calibri" w:hAnsi="Calibri"/>
                <w:color w:val="000000"/>
                <w:u w:val="single"/>
                <w:lang w:bidi="ar-SA"/>
              </w:rPr>
              <w:t>Curtosis</w:t>
            </w:r>
            <w:proofErr w:type="spellEnd"/>
          </w:p>
        </w:tc>
      </w:tr>
      <w:tr w:rsidR="00C93D47" w:rsidRPr="00840471" w14:paraId="655A7ED5"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05FB8760"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p>
        </w:tc>
        <w:tc>
          <w:tcPr>
            <w:tcW w:w="1832" w:type="dxa"/>
            <w:noWrap/>
            <w:vAlign w:val="center"/>
          </w:tcPr>
          <w:p w14:paraId="1D851FC8"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1720EE16"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C93D47" w:rsidRPr="001F4E41" w14:paraId="2BFAA6CB"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5BC09E19"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hideMark/>
          </w:tcPr>
          <w:p w14:paraId="077E146E" w14:textId="1A165063" w:rsidR="00C93D47" w:rsidRPr="00840471" w:rsidRDefault="00C93D47" w:rsidP="000E50CD">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bCs/>
                <w:color w:val="000000"/>
                <w:szCs w:val="24"/>
                <w:lang w:bidi="ar-SA"/>
              </w:rPr>
              <w:t>-</w:t>
            </w:r>
            <w:r w:rsidR="000E50CD">
              <w:rPr>
                <w:rFonts w:ascii="Calibri" w:hAnsi="Calibri"/>
                <w:bCs/>
                <w:color w:val="000000"/>
                <w:szCs w:val="24"/>
                <w:lang w:bidi="ar-SA"/>
              </w:rPr>
              <w:t>0</w:t>
            </w:r>
            <w:r>
              <w:rPr>
                <w:rFonts w:ascii="Calibri" w:hAnsi="Calibri"/>
                <w:bCs/>
                <w:color w:val="000000"/>
                <w:szCs w:val="24"/>
                <w:lang w:bidi="ar-SA"/>
              </w:rPr>
              <w:t>,0</w:t>
            </w:r>
            <w:r w:rsidR="000E50CD">
              <w:rPr>
                <w:rFonts w:ascii="Calibri" w:hAnsi="Calibri"/>
                <w:bCs/>
                <w:color w:val="000000"/>
                <w:szCs w:val="24"/>
                <w:lang w:bidi="ar-SA"/>
              </w:rPr>
              <w:t>57</w:t>
            </w:r>
          </w:p>
        </w:tc>
        <w:tc>
          <w:tcPr>
            <w:tcW w:w="1832" w:type="dxa"/>
          </w:tcPr>
          <w:p w14:paraId="0AE2704B" w14:textId="033C264B" w:rsidR="00C93D47" w:rsidRPr="00840471" w:rsidRDefault="000E50CD" w:rsidP="00C93D4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Pr>
                <w:rFonts w:ascii="Calibri" w:hAnsi="Calibri" w:cs="Calibri"/>
                <w:bCs/>
                <w:color w:val="000000"/>
                <w:szCs w:val="24"/>
              </w:rPr>
              <w:t>2,4</w:t>
            </w:r>
          </w:p>
        </w:tc>
      </w:tr>
    </w:tbl>
    <w:p w14:paraId="49DD8067" w14:textId="77777777" w:rsidR="00C93D47" w:rsidRPr="00840471" w:rsidRDefault="00C93D47" w:rsidP="00C93D47">
      <w:r w:rsidRPr="00840471">
        <w:rPr>
          <w:i/>
        </w:rPr>
        <w:t xml:space="preserve">Nota: </w:t>
      </w:r>
      <w:r w:rsidRPr="00840471">
        <w:t xml:space="preserve">La tabla representa los indicadores de simetría y </w:t>
      </w:r>
      <w:proofErr w:type="spellStart"/>
      <w:r w:rsidRPr="00840471">
        <w:t>curtosis</w:t>
      </w:r>
      <w:proofErr w:type="spellEnd"/>
      <w:r w:rsidRPr="00840471">
        <w:t xml:space="preserve"> asociados a la disponibilidad de cada simulación.</w:t>
      </w:r>
    </w:p>
    <w:p w14:paraId="5193D445" w14:textId="77777777" w:rsidR="00C93D47" w:rsidRPr="001F4E41" w:rsidRDefault="00C93D47" w:rsidP="00C93D47">
      <w:pPr>
        <w:rPr>
          <w:highlight w:val="yellow"/>
        </w:rPr>
      </w:pPr>
    </w:p>
    <w:p w14:paraId="2F4347A4" w14:textId="77777777" w:rsidR="00C93D47" w:rsidRPr="001F4E41" w:rsidRDefault="00C93D47" w:rsidP="00C93D47">
      <w:pPr>
        <w:rPr>
          <w:highlight w:val="yellow"/>
        </w:rPr>
      </w:pPr>
      <w:r w:rsidRPr="001F4E41">
        <w:rPr>
          <w:highlight w:val="yellow"/>
        </w:rPr>
        <w:t>Mediante el cálculo del indicador de simetría de Fisher, y bajo el criterio que una muestra es simétrica cuando su indicador está entre -0,2 y 0,2; se puede concluir y comprobar empíricamente que los datos no tienen una distribución simétrica, sino que presentan una leve Asimetría Negativa, por lo que su mejor indicador de tendencia central es la mediana y significa que la mayoría de los datos se concentran en los valores altos de las variables.</w:t>
      </w:r>
    </w:p>
    <w:p w14:paraId="4320199F" w14:textId="77777777" w:rsidR="00C93D47" w:rsidRDefault="00C93D47" w:rsidP="00C93D47">
      <w:pPr>
        <w:rPr>
          <w:highlight w:val="yellow"/>
        </w:rPr>
      </w:pPr>
      <w:r w:rsidRPr="001F4E41">
        <w:rPr>
          <w:highlight w:val="yellow"/>
        </w:rPr>
        <w:t xml:space="preserve">Al mismo tiempo, calculando un indicador de </w:t>
      </w:r>
      <w:proofErr w:type="spellStart"/>
      <w:r w:rsidRPr="001F4E41">
        <w:rPr>
          <w:highlight w:val="yellow"/>
        </w:rPr>
        <w:t>curtosis</w:t>
      </w:r>
      <w:proofErr w:type="spellEnd"/>
      <w:r w:rsidRPr="001F4E41">
        <w:rPr>
          <w:highlight w:val="yellow"/>
        </w:rPr>
        <w:t xml:space="preserve"> y bajo el criterio que una muestra es </w:t>
      </w:r>
      <w:proofErr w:type="spellStart"/>
      <w:r w:rsidRPr="001F4E41">
        <w:rPr>
          <w:highlight w:val="yellow"/>
        </w:rPr>
        <w:t>Mesocúrtica</w:t>
      </w:r>
      <w:proofErr w:type="spellEnd"/>
      <w:r w:rsidRPr="001F4E41">
        <w:rPr>
          <w:highlight w:val="yellow"/>
        </w:rPr>
        <w:t xml:space="preserve"> cuando su indicador está entre -0,2 y 0,2; se puede concluir y comprobar empíricamente que se cumple con esta condición por lo que tiene variabilidad ideal (“colas no tan pesadas ni livianas”). </w:t>
      </w:r>
    </w:p>
    <w:p w14:paraId="4183C7B2" w14:textId="77777777" w:rsidR="00C93D47" w:rsidRDefault="00C93D47" w:rsidP="00C93D47">
      <w:pPr>
        <w:rPr>
          <w:highlight w:val="yellow"/>
        </w:rPr>
      </w:pPr>
    </w:p>
    <w:p w14:paraId="7790D6D2" w14:textId="77777777" w:rsidR="00C93D47" w:rsidRPr="00E33B9F" w:rsidRDefault="00C93D47" w:rsidP="00C93D47">
      <w:r w:rsidRPr="00E33B9F">
        <w:t xml:space="preserve">A continuación, utilizando la información anterior y la marca de clase de cada intervalo como "disponibilidad comprometida", se confeccionó una tabla con diferentes escenarios de riesgos para la disponibilidad anual y mínima, lo que también fue graficado para analizar su comportamiento: </w:t>
      </w:r>
    </w:p>
    <w:p w14:paraId="0A8E2A5B" w14:textId="77777777" w:rsidR="00C93D47" w:rsidRPr="00E33B9F" w:rsidRDefault="00C93D47" w:rsidP="00C93D47">
      <w:pPr>
        <w:pStyle w:val="Epgrafe"/>
        <w:keepNext/>
        <w:jc w:val="center"/>
      </w:pPr>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Escenarios de riesgo en base Disponibilidad Comprometida utilizando disponibilidad anual.</w:t>
      </w:r>
    </w:p>
    <w:tbl>
      <w:tblPr>
        <w:tblStyle w:val="Sombreadomedio1-nfasis11"/>
        <w:tblW w:w="3676" w:type="pct"/>
        <w:jc w:val="center"/>
        <w:tblLook w:val="04A0" w:firstRow="1" w:lastRow="0" w:firstColumn="1" w:lastColumn="0" w:noHBand="0" w:noVBand="1"/>
      </w:tblPr>
      <w:tblGrid>
        <w:gridCol w:w="2999"/>
        <w:gridCol w:w="2016"/>
        <w:gridCol w:w="2011"/>
      </w:tblGrid>
      <w:tr w:rsidR="00C93D47" w:rsidRPr="00E33B9F" w14:paraId="05E12A8F"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AFBA679"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732E3962"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4F5C651A"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69F8411"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509A500C"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AFDCE53"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C93D47" w:rsidRPr="00E33B9F" w14:paraId="76553E1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2A2A72B6" w14:textId="77777777" w:rsidR="00C93D47" w:rsidRPr="00E33B9F" w:rsidRDefault="00C93D47"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397F83E3"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6BF37826"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0E50CD" w:rsidRPr="00E33B9F" w14:paraId="4E5D2EB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F3BF4F6" w14:textId="4A689A7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33,34%</w:t>
            </w:r>
          </w:p>
        </w:tc>
        <w:tc>
          <w:tcPr>
            <w:tcW w:w="1435" w:type="pct"/>
            <w:noWrap/>
            <w:vAlign w:val="bottom"/>
            <w:hideMark/>
          </w:tcPr>
          <w:p w14:paraId="7A315DE7" w14:textId="7F4C9622"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0,06%</w:t>
            </w:r>
          </w:p>
        </w:tc>
        <w:tc>
          <w:tcPr>
            <w:tcW w:w="1431" w:type="pct"/>
            <w:noWrap/>
            <w:vAlign w:val="bottom"/>
            <w:hideMark/>
          </w:tcPr>
          <w:p w14:paraId="52EC4D45" w14:textId="09B4256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99,94%</w:t>
            </w:r>
          </w:p>
        </w:tc>
      </w:tr>
      <w:tr w:rsidR="000E50CD" w:rsidRPr="00E33B9F" w14:paraId="2F75B4B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D572AD" w14:textId="0A9D7C5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38,28%</w:t>
            </w:r>
          </w:p>
        </w:tc>
        <w:tc>
          <w:tcPr>
            <w:tcW w:w="1435" w:type="pct"/>
            <w:noWrap/>
            <w:vAlign w:val="bottom"/>
            <w:hideMark/>
          </w:tcPr>
          <w:p w14:paraId="029D3509" w14:textId="68CBA132"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0,24%</w:t>
            </w:r>
          </w:p>
        </w:tc>
        <w:tc>
          <w:tcPr>
            <w:tcW w:w="1431" w:type="pct"/>
            <w:noWrap/>
            <w:vAlign w:val="bottom"/>
            <w:hideMark/>
          </w:tcPr>
          <w:p w14:paraId="64085A1B" w14:textId="3866BDAD"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99,76%</w:t>
            </w:r>
          </w:p>
        </w:tc>
      </w:tr>
      <w:tr w:rsidR="000E50CD" w:rsidRPr="00E33B9F" w14:paraId="076380B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1A2F1CD" w14:textId="5CFFF9B0"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43,22%</w:t>
            </w:r>
          </w:p>
        </w:tc>
        <w:tc>
          <w:tcPr>
            <w:tcW w:w="1435" w:type="pct"/>
            <w:noWrap/>
            <w:vAlign w:val="bottom"/>
            <w:hideMark/>
          </w:tcPr>
          <w:p w14:paraId="73232215" w14:textId="148CD8F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0,60%</w:t>
            </w:r>
          </w:p>
        </w:tc>
        <w:tc>
          <w:tcPr>
            <w:tcW w:w="1431" w:type="pct"/>
            <w:noWrap/>
            <w:vAlign w:val="bottom"/>
            <w:hideMark/>
          </w:tcPr>
          <w:p w14:paraId="25DF6CF4" w14:textId="49470131"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99,40%</w:t>
            </w:r>
          </w:p>
        </w:tc>
      </w:tr>
      <w:tr w:rsidR="000E50CD" w:rsidRPr="00E33B9F" w14:paraId="48E2B42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F4DCF8A" w14:textId="258B6C40"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48,15%</w:t>
            </w:r>
          </w:p>
        </w:tc>
        <w:tc>
          <w:tcPr>
            <w:tcW w:w="1435" w:type="pct"/>
            <w:noWrap/>
            <w:vAlign w:val="bottom"/>
            <w:hideMark/>
          </w:tcPr>
          <w:p w14:paraId="371F998E" w14:textId="41797C5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1,40%</w:t>
            </w:r>
          </w:p>
        </w:tc>
        <w:tc>
          <w:tcPr>
            <w:tcW w:w="1431" w:type="pct"/>
            <w:noWrap/>
            <w:vAlign w:val="bottom"/>
            <w:hideMark/>
          </w:tcPr>
          <w:p w14:paraId="5252ADCF" w14:textId="510FC3FB"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98,60%</w:t>
            </w:r>
          </w:p>
        </w:tc>
      </w:tr>
      <w:tr w:rsidR="000E50CD" w:rsidRPr="00E33B9F" w14:paraId="770CD5AC"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C25B008" w14:textId="3E8997AE"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53,09%</w:t>
            </w:r>
          </w:p>
        </w:tc>
        <w:tc>
          <w:tcPr>
            <w:tcW w:w="1435" w:type="pct"/>
            <w:noWrap/>
            <w:vAlign w:val="bottom"/>
            <w:hideMark/>
          </w:tcPr>
          <w:p w14:paraId="0CDEEC6A" w14:textId="17C3A24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3,46%</w:t>
            </w:r>
          </w:p>
        </w:tc>
        <w:tc>
          <w:tcPr>
            <w:tcW w:w="1431" w:type="pct"/>
            <w:noWrap/>
            <w:vAlign w:val="bottom"/>
            <w:hideMark/>
          </w:tcPr>
          <w:p w14:paraId="5F205940" w14:textId="102EBBAC"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96,54%</w:t>
            </w:r>
          </w:p>
        </w:tc>
      </w:tr>
      <w:tr w:rsidR="000E50CD" w:rsidRPr="00E33B9F" w14:paraId="2B11190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26E1721" w14:textId="6A9917BD"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58,03%</w:t>
            </w:r>
          </w:p>
        </w:tc>
        <w:tc>
          <w:tcPr>
            <w:tcW w:w="1435" w:type="pct"/>
            <w:noWrap/>
            <w:vAlign w:val="bottom"/>
            <w:hideMark/>
          </w:tcPr>
          <w:p w14:paraId="147A1958" w14:textId="7C7F497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6,56%</w:t>
            </w:r>
          </w:p>
        </w:tc>
        <w:tc>
          <w:tcPr>
            <w:tcW w:w="1431" w:type="pct"/>
            <w:noWrap/>
            <w:vAlign w:val="bottom"/>
            <w:hideMark/>
          </w:tcPr>
          <w:p w14:paraId="2B2AFBF8" w14:textId="40EB082E"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93,44%</w:t>
            </w:r>
          </w:p>
        </w:tc>
      </w:tr>
      <w:tr w:rsidR="000E50CD" w:rsidRPr="00E33B9F" w14:paraId="7CD9F74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9F9393E" w14:textId="55FE94DE"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62,97%</w:t>
            </w:r>
          </w:p>
        </w:tc>
        <w:tc>
          <w:tcPr>
            <w:tcW w:w="1435" w:type="pct"/>
            <w:noWrap/>
            <w:vAlign w:val="bottom"/>
            <w:hideMark/>
          </w:tcPr>
          <w:p w14:paraId="7915DF5B" w14:textId="3777C736"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11,42%</w:t>
            </w:r>
          </w:p>
        </w:tc>
        <w:tc>
          <w:tcPr>
            <w:tcW w:w="1431" w:type="pct"/>
            <w:noWrap/>
            <w:vAlign w:val="bottom"/>
            <w:hideMark/>
          </w:tcPr>
          <w:p w14:paraId="57268C1C" w14:textId="0202FFD8"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88,58%</w:t>
            </w:r>
          </w:p>
        </w:tc>
      </w:tr>
      <w:tr w:rsidR="000E50CD" w:rsidRPr="00E33B9F" w14:paraId="292C613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0F0F261" w14:textId="351E2BD3"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67,90%</w:t>
            </w:r>
          </w:p>
        </w:tc>
        <w:tc>
          <w:tcPr>
            <w:tcW w:w="1435" w:type="pct"/>
            <w:noWrap/>
            <w:vAlign w:val="bottom"/>
            <w:hideMark/>
          </w:tcPr>
          <w:p w14:paraId="468F5013" w14:textId="21FF200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18,76%</w:t>
            </w:r>
          </w:p>
        </w:tc>
        <w:tc>
          <w:tcPr>
            <w:tcW w:w="1431" w:type="pct"/>
            <w:noWrap/>
            <w:vAlign w:val="bottom"/>
            <w:hideMark/>
          </w:tcPr>
          <w:p w14:paraId="02FFC4C5" w14:textId="746B857B"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81,24%</w:t>
            </w:r>
          </w:p>
        </w:tc>
      </w:tr>
      <w:tr w:rsidR="000E50CD" w:rsidRPr="00E33B9F" w14:paraId="7384D1E2"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699E51B" w14:textId="2536B17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72,84%</w:t>
            </w:r>
          </w:p>
        </w:tc>
        <w:tc>
          <w:tcPr>
            <w:tcW w:w="1435" w:type="pct"/>
            <w:noWrap/>
            <w:vAlign w:val="bottom"/>
          </w:tcPr>
          <w:p w14:paraId="78F705C9" w14:textId="17F88918"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29,86%</w:t>
            </w:r>
          </w:p>
        </w:tc>
        <w:tc>
          <w:tcPr>
            <w:tcW w:w="1431" w:type="pct"/>
            <w:noWrap/>
            <w:vAlign w:val="bottom"/>
          </w:tcPr>
          <w:p w14:paraId="37A5ED13" w14:textId="6256D3E9"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70,14%</w:t>
            </w:r>
          </w:p>
        </w:tc>
      </w:tr>
      <w:tr w:rsidR="000E50CD" w:rsidRPr="00E33B9F" w14:paraId="23FD131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4974BF17" w14:textId="52D43F9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77,78%</w:t>
            </w:r>
          </w:p>
        </w:tc>
        <w:tc>
          <w:tcPr>
            <w:tcW w:w="1435" w:type="pct"/>
            <w:noWrap/>
            <w:vAlign w:val="bottom"/>
          </w:tcPr>
          <w:p w14:paraId="1ED3B617" w14:textId="5688A0D6"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43,72%</w:t>
            </w:r>
          </w:p>
        </w:tc>
        <w:tc>
          <w:tcPr>
            <w:tcW w:w="1431" w:type="pct"/>
            <w:noWrap/>
            <w:vAlign w:val="bottom"/>
          </w:tcPr>
          <w:p w14:paraId="3AFD56F0" w14:textId="57E9A03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56,28%</w:t>
            </w:r>
          </w:p>
        </w:tc>
      </w:tr>
      <w:tr w:rsidR="000E50CD" w:rsidRPr="00E33B9F" w14:paraId="4546D25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3ED18A3B" w14:textId="613086E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82,72%</w:t>
            </w:r>
          </w:p>
        </w:tc>
        <w:tc>
          <w:tcPr>
            <w:tcW w:w="1435" w:type="pct"/>
            <w:noWrap/>
            <w:vAlign w:val="bottom"/>
          </w:tcPr>
          <w:p w14:paraId="07B0DA78" w14:textId="159D1079"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58,80%</w:t>
            </w:r>
          </w:p>
        </w:tc>
        <w:tc>
          <w:tcPr>
            <w:tcW w:w="1431" w:type="pct"/>
            <w:noWrap/>
            <w:vAlign w:val="bottom"/>
          </w:tcPr>
          <w:p w14:paraId="26B9E9B0" w14:textId="661344D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41,20%</w:t>
            </w:r>
          </w:p>
        </w:tc>
      </w:tr>
      <w:tr w:rsidR="000E50CD" w:rsidRPr="00E33B9F" w14:paraId="4AE698E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9001F6F" w14:textId="6CF97EF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87,66%</w:t>
            </w:r>
          </w:p>
        </w:tc>
        <w:tc>
          <w:tcPr>
            <w:tcW w:w="1435" w:type="pct"/>
            <w:noWrap/>
            <w:vAlign w:val="bottom"/>
            <w:hideMark/>
          </w:tcPr>
          <w:p w14:paraId="24C2B846" w14:textId="2FD3E3AD"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73,02%</w:t>
            </w:r>
          </w:p>
        </w:tc>
        <w:tc>
          <w:tcPr>
            <w:tcW w:w="1431" w:type="pct"/>
            <w:noWrap/>
            <w:vAlign w:val="bottom"/>
            <w:hideMark/>
          </w:tcPr>
          <w:p w14:paraId="5D240BD4" w14:textId="0E2BAD7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26,98%</w:t>
            </w:r>
          </w:p>
        </w:tc>
      </w:tr>
      <w:tr w:rsidR="000E50CD" w:rsidRPr="00E33B9F" w14:paraId="0B86C524"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B84F4C5" w14:textId="4865B03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lastRenderedPageBreak/>
              <w:t>92,59%</w:t>
            </w:r>
          </w:p>
        </w:tc>
        <w:tc>
          <w:tcPr>
            <w:tcW w:w="1435" w:type="pct"/>
            <w:noWrap/>
            <w:vAlign w:val="bottom"/>
            <w:hideMark/>
          </w:tcPr>
          <w:p w14:paraId="06AEE00B" w14:textId="573BEAE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85,00%</w:t>
            </w:r>
          </w:p>
        </w:tc>
        <w:tc>
          <w:tcPr>
            <w:tcW w:w="1431" w:type="pct"/>
            <w:noWrap/>
            <w:vAlign w:val="bottom"/>
            <w:hideMark/>
          </w:tcPr>
          <w:p w14:paraId="7DD5BB7E" w14:textId="678E675B"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15,00%</w:t>
            </w:r>
          </w:p>
        </w:tc>
      </w:tr>
      <w:tr w:rsidR="000E50CD" w:rsidRPr="00E33B9F" w14:paraId="3FC0E4B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C45AD00" w14:textId="2D6924B5"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97,53%</w:t>
            </w:r>
          </w:p>
        </w:tc>
        <w:tc>
          <w:tcPr>
            <w:tcW w:w="1435" w:type="pct"/>
            <w:noWrap/>
            <w:vAlign w:val="bottom"/>
            <w:hideMark/>
          </w:tcPr>
          <w:p w14:paraId="280AB850" w14:textId="0B500B6E"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93,38%</w:t>
            </w:r>
          </w:p>
        </w:tc>
        <w:tc>
          <w:tcPr>
            <w:tcW w:w="1431" w:type="pct"/>
            <w:noWrap/>
            <w:vAlign w:val="bottom"/>
            <w:hideMark/>
          </w:tcPr>
          <w:p w14:paraId="3E4D8A56" w14:textId="7675E9B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6,62%</w:t>
            </w:r>
          </w:p>
        </w:tc>
      </w:tr>
    </w:tbl>
    <w:p w14:paraId="66129099" w14:textId="77777777" w:rsidR="00C93D47" w:rsidRPr="00E33B9F" w:rsidRDefault="00C93D47" w:rsidP="00C93D47">
      <w:r w:rsidRPr="00E33B9F">
        <w:rPr>
          <w:i/>
        </w:rPr>
        <w:t xml:space="preserve">Nota: </w:t>
      </w:r>
      <w:r w:rsidRPr="00E33B9F">
        <w:t>La tabla representa los escenarios de riesgo establecidos en base a histograma y utilizando como disponibilidad comprometida la marca de clase de cada intervalo de la disponibilidad anual.</w:t>
      </w:r>
    </w:p>
    <w:p w14:paraId="71423B29" w14:textId="77777777" w:rsidR="00C93D47" w:rsidRPr="00E33B9F" w:rsidRDefault="00C93D47" w:rsidP="00C93D47">
      <w:pPr>
        <w:pStyle w:val="Epgrafe"/>
        <w:keepNext/>
        <w:jc w:val="center"/>
      </w:pPr>
      <w:r w:rsidRPr="00E33B9F">
        <w:t xml:space="preserve">Figura </w:t>
      </w:r>
      <w:r w:rsidRPr="00E33B9F">
        <w:fldChar w:fldCharType="begin"/>
      </w:r>
      <w:r w:rsidRPr="00E33B9F">
        <w:instrText xml:space="preserve"> SEQ Figura \* ARABIC </w:instrText>
      </w:r>
      <w:r w:rsidRPr="00E33B9F">
        <w:fldChar w:fldCharType="separate"/>
      </w:r>
      <w:r w:rsidRPr="00E33B9F">
        <w:rPr>
          <w:noProof/>
        </w:rPr>
        <w:t>25</w:t>
      </w:r>
      <w:r w:rsidRPr="00E33B9F">
        <w:fldChar w:fldCharType="end"/>
      </w:r>
      <w:r w:rsidRPr="00E33B9F">
        <w:t>.- Representación Gráfica de Escenarios de Riesgo.</w:t>
      </w:r>
    </w:p>
    <w:p w14:paraId="14E47E39" w14:textId="303DA7DF" w:rsidR="00C93D47" w:rsidRPr="00BF04EB" w:rsidRDefault="00C93D47" w:rsidP="00C93D47">
      <w:r w:rsidRPr="00BF04EB">
        <w:rPr>
          <w:noProof/>
          <w:lang w:val="es-CL" w:eastAsia="es-CL" w:bidi="ar-SA"/>
        </w:rPr>
        <mc:AlternateContent>
          <mc:Choice Requires="wps">
            <w:drawing>
              <wp:anchor distT="0" distB="0" distL="114300" distR="114300" simplePos="0" relativeHeight="251684352" behindDoc="0" locked="0" layoutInCell="1" allowOverlap="1" wp14:anchorId="40AFA171" wp14:editId="2CD14FDB">
                <wp:simplePos x="0" y="0"/>
                <wp:positionH relativeFrom="column">
                  <wp:posOffset>2854960</wp:posOffset>
                </wp:positionH>
                <wp:positionV relativeFrom="paragraph">
                  <wp:posOffset>1256030</wp:posOffset>
                </wp:positionV>
                <wp:extent cx="806450" cy="255270"/>
                <wp:effectExtent l="13335" t="6350" r="8890" b="5080"/>
                <wp:wrapNone/>
                <wp:docPr id="4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chemeClr val="bg1">
                            <a:lumMod val="100000"/>
                            <a:lumOff val="0"/>
                          </a:schemeClr>
                        </a:solidFill>
                        <a:ln w="9525">
                          <a:solidFill>
                            <a:srgbClr val="000000"/>
                          </a:solidFill>
                          <a:miter lim="800000"/>
                          <a:headEnd/>
                          <a:tailEnd/>
                        </a:ln>
                      </wps:spPr>
                      <wps:txbx>
                        <w:txbxContent>
                          <w:p w14:paraId="11586174" w14:textId="77777777" w:rsidR="00FD575E" w:rsidRPr="00AF1479" w:rsidRDefault="00FD575E" w:rsidP="00C93D47">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224.8pt;margin-top:98.9pt;width:63.5pt;height:20.1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" fillcolor="white [3212]">
                <v:textbox>
                  <w:txbxContent>
                    <w:p w14:paraId="11586174" w14:textId="77777777" w:rsidR="00FD575E" w:rsidRPr="00AF1479" w:rsidRDefault="00FD575E" w:rsidP="00C93D47">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5376" behindDoc="0" locked="0" layoutInCell="1" allowOverlap="1" wp14:anchorId="74F15C4C" wp14:editId="6A6EC458">
                <wp:simplePos x="0" y="0"/>
                <wp:positionH relativeFrom="column">
                  <wp:posOffset>3967480</wp:posOffset>
                </wp:positionH>
                <wp:positionV relativeFrom="paragraph">
                  <wp:posOffset>1009650</wp:posOffset>
                </wp:positionV>
                <wp:extent cx="1186180" cy="328930"/>
                <wp:effectExtent l="11430" t="7620" r="12065" b="6350"/>
                <wp:wrapNone/>
                <wp:docPr id="4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chemeClr val="bg1">
                            <a:lumMod val="100000"/>
                            <a:lumOff val="0"/>
                          </a:schemeClr>
                        </a:solidFill>
                        <a:ln w="9525">
                          <a:solidFill>
                            <a:srgbClr val="000000"/>
                          </a:solidFill>
                          <a:miter lim="800000"/>
                          <a:headEnd/>
                          <a:tailEnd/>
                        </a:ln>
                      </wps:spPr>
                      <wps:txbx>
                        <w:txbxContent>
                          <w:p w14:paraId="2BEBC9A5" w14:textId="77777777" w:rsidR="00FD575E" w:rsidRPr="00AF1479" w:rsidRDefault="00FD575E" w:rsidP="00C93D47">
                            <w:pPr>
                              <w:spacing w:line="240" w:lineRule="auto"/>
                              <w:ind w:firstLine="0"/>
                              <w:jc w:val="center"/>
                              <w:rPr>
                                <w:sz w:val="18"/>
                                <w:lang w:val="es-CL"/>
                              </w:rPr>
                            </w:pPr>
                            <w:r>
                              <w:rPr>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312.4pt;margin-top:79.5pt;width:93.4pt;height:25.9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" fillcolor="white [3212]">
                <v:textbox>
                  <w:txbxContent>
                    <w:p w14:paraId="2BEBC9A5" w14:textId="77777777" w:rsidR="00FD575E" w:rsidRPr="00AF1479" w:rsidRDefault="00FD575E" w:rsidP="00C93D47">
                      <w:pPr>
                        <w:spacing w:line="240" w:lineRule="auto"/>
                        <w:ind w:firstLine="0"/>
                        <w:jc w:val="center"/>
                        <w:rPr>
                          <w:sz w:val="18"/>
                          <w:lang w:val="es-CL"/>
                        </w:rPr>
                      </w:pPr>
                      <w:r>
                        <w:rPr>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3328" behindDoc="0" locked="0" layoutInCell="1" allowOverlap="1" wp14:anchorId="366F642C" wp14:editId="6A62BDA7">
                <wp:simplePos x="0" y="0"/>
                <wp:positionH relativeFrom="column">
                  <wp:posOffset>1440180</wp:posOffset>
                </wp:positionH>
                <wp:positionV relativeFrom="paragraph">
                  <wp:posOffset>1365250</wp:posOffset>
                </wp:positionV>
                <wp:extent cx="1186180" cy="255270"/>
                <wp:effectExtent l="8255" t="10795" r="5715" b="10160"/>
                <wp:wrapNone/>
                <wp:docPr id="4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chemeClr val="bg1">
                            <a:lumMod val="100000"/>
                            <a:lumOff val="0"/>
                          </a:schemeClr>
                        </a:solidFill>
                        <a:ln w="9525">
                          <a:solidFill>
                            <a:srgbClr val="000000"/>
                          </a:solidFill>
                          <a:miter lim="800000"/>
                          <a:headEnd/>
                          <a:tailEnd/>
                        </a:ln>
                      </wps:spPr>
                      <wps:txbx>
                        <w:txbxContent>
                          <w:p w14:paraId="117F69F6" w14:textId="77777777" w:rsidR="00FD575E" w:rsidRPr="00AF1479" w:rsidRDefault="00FD575E" w:rsidP="00C93D47">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13.4pt;margin-top:107.5pt;width:93.4pt;height:20.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" fillcolor="white [3212]">
                <v:textbox>
                  <w:txbxContent>
                    <w:p w14:paraId="117F69F6" w14:textId="77777777" w:rsidR="00FD575E" w:rsidRPr="00AF1479" w:rsidRDefault="00FD575E" w:rsidP="00C93D47">
                      <w:pPr>
                        <w:ind w:firstLine="0"/>
                        <w:jc w:val="center"/>
                        <w:rPr>
                          <w:sz w:val="18"/>
                          <w:lang w:val="es-CL"/>
                        </w:rPr>
                      </w:pPr>
                      <w:r w:rsidRPr="00AF1479">
                        <w:rPr>
                          <w:sz w:val="18"/>
                          <w:lang w:val="es-CL"/>
                        </w:rPr>
                        <w:t>CONSERVADOR</w:t>
                      </w:r>
                    </w:p>
                  </w:txbxContent>
                </v:textbox>
              </v:shape>
            </w:pict>
          </mc:Fallback>
        </mc:AlternateContent>
      </w:r>
      <w:r w:rsidR="000E50CD" w:rsidRPr="000E50CD">
        <w:rPr>
          <w:noProof/>
          <w:lang w:val="es-CL" w:eastAsia="es-CL" w:bidi="ar-SA"/>
        </w:rPr>
        <w:t xml:space="preserve"> </w:t>
      </w:r>
      <w:r w:rsidR="000E50CD">
        <w:rPr>
          <w:noProof/>
          <w:lang w:val="es-CL" w:eastAsia="es-CL" w:bidi="ar-SA"/>
        </w:rPr>
        <w:drawing>
          <wp:inline distT="0" distB="0" distL="0" distR="0" wp14:anchorId="3283E593" wp14:editId="680C058C">
            <wp:extent cx="5612130" cy="2336800"/>
            <wp:effectExtent l="0" t="0" r="26670" b="25400"/>
            <wp:docPr id="61" name="Gráfico 6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1CCAFA98" w14:textId="77777777" w:rsidR="00C93D47" w:rsidRDefault="00C93D47" w:rsidP="00C93D47">
      <w:r w:rsidRPr="00BF04EB">
        <w:rPr>
          <w:i/>
        </w:rPr>
        <w:t xml:space="preserve">Nota: </w:t>
      </w:r>
      <w:r w:rsidRPr="00BF04EB">
        <w:t>El gráfico representa los escenarios de riesgo en cuanto a disponibilidad anual y probabilidad de logro, al comprometerse con la cantidad asociada a la marca de clase del intervalo.</w:t>
      </w:r>
    </w:p>
    <w:p w14:paraId="31FC614D" w14:textId="77777777" w:rsidR="00C93D47" w:rsidRDefault="00C93D47" w:rsidP="00C93D47"/>
    <w:p w14:paraId="3A2D96C6" w14:textId="77777777" w:rsidR="00C93D47" w:rsidRDefault="00C93D47" w:rsidP="00C93D47">
      <w:r>
        <w:t>Respecto a la disponibilidad mínima, su comportamiento de riesgo fue el siguiente:</w:t>
      </w:r>
    </w:p>
    <w:p w14:paraId="01FDEE91" w14:textId="77777777" w:rsidR="00C93D47" w:rsidRPr="00E33B9F" w:rsidRDefault="00C93D47" w:rsidP="00C93D47">
      <w:pPr>
        <w:pStyle w:val="Epgrafe"/>
        <w:keepNext/>
        <w:ind w:firstLine="0"/>
        <w:jc w:val="center"/>
      </w:pPr>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xml:space="preserve">.- Escenarios de riesgo en base Disponibilidad Comprometida utilizando disponibilidad </w:t>
      </w:r>
      <w:r>
        <w:t>mínima mensual</w:t>
      </w:r>
      <w:r w:rsidRPr="00E33B9F">
        <w:t>.</w:t>
      </w:r>
    </w:p>
    <w:tbl>
      <w:tblPr>
        <w:tblStyle w:val="Sombreadomedio1-nfasis11"/>
        <w:tblW w:w="3676" w:type="pct"/>
        <w:jc w:val="center"/>
        <w:tblLook w:val="04A0" w:firstRow="1" w:lastRow="0" w:firstColumn="1" w:lastColumn="0" w:noHBand="0" w:noVBand="1"/>
      </w:tblPr>
      <w:tblGrid>
        <w:gridCol w:w="2999"/>
        <w:gridCol w:w="2016"/>
        <w:gridCol w:w="2011"/>
      </w:tblGrid>
      <w:tr w:rsidR="00C93D47" w:rsidRPr="00E33B9F" w14:paraId="3E982398"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5B5F2D7"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3031E47F"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0517A410"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76FDAC6C"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7CCCB30A"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53FD7C58"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C93D47" w:rsidRPr="00E33B9F" w14:paraId="38421176"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6D9A6013" w14:textId="77777777" w:rsidR="00C93D47" w:rsidRPr="00E33B9F" w:rsidRDefault="00C93D47"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56649B48"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6CA60606"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0E50CD" w:rsidRPr="00E33B9F" w14:paraId="0F39915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9A4AA51" w14:textId="6ACA7BCF"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D26C616" w14:textId="1C2BF5FB"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59,12%</w:t>
            </w:r>
          </w:p>
        </w:tc>
        <w:tc>
          <w:tcPr>
            <w:tcW w:w="1431" w:type="pct"/>
            <w:noWrap/>
            <w:vAlign w:val="bottom"/>
            <w:hideMark/>
          </w:tcPr>
          <w:p w14:paraId="7389F99A" w14:textId="527AC903"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40,88%</w:t>
            </w:r>
          </w:p>
        </w:tc>
      </w:tr>
      <w:tr w:rsidR="000E50CD" w:rsidRPr="00E33B9F" w14:paraId="4EB743F1"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E889A62" w14:textId="4ACBCA1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9975FCB" w14:textId="465BF5EA"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65,18%</w:t>
            </w:r>
          </w:p>
        </w:tc>
        <w:tc>
          <w:tcPr>
            <w:tcW w:w="1431" w:type="pct"/>
            <w:noWrap/>
            <w:vAlign w:val="bottom"/>
            <w:hideMark/>
          </w:tcPr>
          <w:p w14:paraId="4F42BF71" w14:textId="031B4FE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34,82%</w:t>
            </w:r>
          </w:p>
        </w:tc>
      </w:tr>
      <w:tr w:rsidR="000E50CD" w:rsidRPr="00E33B9F" w14:paraId="34B5ED4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B651FC" w14:textId="7A47757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58741DCB" w14:textId="22ADD06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71,36%</w:t>
            </w:r>
          </w:p>
        </w:tc>
        <w:tc>
          <w:tcPr>
            <w:tcW w:w="1431" w:type="pct"/>
            <w:noWrap/>
            <w:vAlign w:val="bottom"/>
            <w:hideMark/>
          </w:tcPr>
          <w:p w14:paraId="79A7C823" w14:textId="0FF7B2E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28,64%</w:t>
            </w:r>
          </w:p>
        </w:tc>
      </w:tr>
      <w:tr w:rsidR="000E50CD" w:rsidRPr="00E33B9F" w14:paraId="6705E3E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25CEC0D" w14:textId="5D0B5B2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01D88319" w14:textId="204A05E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76,38%</w:t>
            </w:r>
          </w:p>
        </w:tc>
        <w:tc>
          <w:tcPr>
            <w:tcW w:w="1431" w:type="pct"/>
            <w:noWrap/>
            <w:vAlign w:val="bottom"/>
            <w:hideMark/>
          </w:tcPr>
          <w:p w14:paraId="6A29F76C" w14:textId="157B4B81"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23,62%</w:t>
            </w:r>
          </w:p>
        </w:tc>
      </w:tr>
      <w:tr w:rsidR="000E50CD" w:rsidRPr="00E33B9F" w14:paraId="5756C14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8059E9D" w14:textId="145275A7"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3AA2CA9F" w14:textId="34F1648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80,68%</w:t>
            </w:r>
          </w:p>
        </w:tc>
        <w:tc>
          <w:tcPr>
            <w:tcW w:w="1431" w:type="pct"/>
            <w:noWrap/>
            <w:vAlign w:val="bottom"/>
            <w:hideMark/>
          </w:tcPr>
          <w:p w14:paraId="12440A95" w14:textId="5572295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19,32%</w:t>
            </w:r>
          </w:p>
        </w:tc>
      </w:tr>
      <w:tr w:rsidR="000E50CD" w:rsidRPr="00E33B9F" w14:paraId="03BBFBD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641C81D" w14:textId="6C7BDBA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4A6DC07" w14:textId="784A24FC"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83,98%</w:t>
            </w:r>
          </w:p>
        </w:tc>
        <w:tc>
          <w:tcPr>
            <w:tcW w:w="1431" w:type="pct"/>
            <w:noWrap/>
            <w:vAlign w:val="bottom"/>
            <w:hideMark/>
          </w:tcPr>
          <w:p w14:paraId="6053A3B3" w14:textId="0C49014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16,02%</w:t>
            </w:r>
          </w:p>
        </w:tc>
      </w:tr>
      <w:tr w:rsidR="000E50CD" w:rsidRPr="00E33B9F" w14:paraId="4934DF05"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DB963EF" w14:textId="1D4C2CEF"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2C3BB931" w14:textId="45270744"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86,68%</w:t>
            </w:r>
          </w:p>
        </w:tc>
        <w:tc>
          <w:tcPr>
            <w:tcW w:w="1431" w:type="pct"/>
            <w:noWrap/>
            <w:vAlign w:val="bottom"/>
            <w:hideMark/>
          </w:tcPr>
          <w:p w14:paraId="0A3C5FD3" w14:textId="3591C73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13,32%</w:t>
            </w:r>
          </w:p>
        </w:tc>
      </w:tr>
      <w:tr w:rsidR="000E50CD" w:rsidRPr="00E33B9F" w14:paraId="5DC5A258"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C5C9398" w14:textId="49BD2166"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lastRenderedPageBreak/>
              <w:t>53,57%</w:t>
            </w:r>
          </w:p>
        </w:tc>
        <w:tc>
          <w:tcPr>
            <w:tcW w:w="1435" w:type="pct"/>
            <w:noWrap/>
            <w:vAlign w:val="bottom"/>
            <w:hideMark/>
          </w:tcPr>
          <w:p w14:paraId="5696DA5A" w14:textId="4713089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89,18%</w:t>
            </w:r>
          </w:p>
        </w:tc>
        <w:tc>
          <w:tcPr>
            <w:tcW w:w="1431" w:type="pct"/>
            <w:noWrap/>
            <w:vAlign w:val="bottom"/>
            <w:hideMark/>
          </w:tcPr>
          <w:p w14:paraId="74438802" w14:textId="7E2B0EAF"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10,82%</w:t>
            </w:r>
          </w:p>
        </w:tc>
      </w:tr>
      <w:tr w:rsidR="000E50CD" w:rsidRPr="00E33B9F" w14:paraId="36C48AB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01F20049" w14:textId="12DF7B4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3C019CBA" w14:textId="5CB0F39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91,02%</w:t>
            </w:r>
          </w:p>
        </w:tc>
        <w:tc>
          <w:tcPr>
            <w:tcW w:w="1431" w:type="pct"/>
            <w:noWrap/>
            <w:vAlign w:val="bottom"/>
          </w:tcPr>
          <w:p w14:paraId="24E66BDC" w14:textId="05B89DC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8,98%</w:t>
            </w:r>
          </w:p>
        </w:tc>
      </w:tr>
      <w:tr w:rsidR="000E50CD" w:rsidRPr="00E33B9F" w14:paraId="14BBB37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D09BC36" w14:textId="5E4FBF6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69862C85" w14:textId="2848B187"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92,34%</w:t>
            </w:r>
          </w:p>
        </w:tc>
        <w:tc>
          <w:tcPr>
            <w:tcW w:w="1431" w:type="pct"/>
            <w:noWrap/>
            <w:vAlign w:val="bottom"/>
          </w:tcPr>
          <w:p w14:paraId="5B66E067" w14:textId="38EB184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7,66%</w:t>
            </w:r>
          </w:p>
        </w:tc>
      </w:tr>
      <w:tr w:rsidR="000E50CD" w:rsidRPr="00E33B9F" w14:paraId="0D5855A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7FE0090E" w14:textId="2170D2F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50C86CD3" w14:textId="224A488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93,62%</w:t>
            </w:r>
          </w:p>
        </w:tc>
        <w:tc>
          <w:tcPr>
            <w:tcW w:w="1431" w:type="pct"/>
            <w:noWrap/>
            <w:vAlign w:val="bottom"/>
          </w:tcPr>
          <w:p w14:paraId="3403B58B" w14:textId="07B4E32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6,38%</w:t>
            </w:r>
          </w:p>
        </w:tc>
      </w:tr>
      <w:tr w:rsidR="000E50CD" w:rsidRPr="00E33B9F" w14:paraId="5E923E5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0DA1447" w14:textId="4E1AA4B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194894E7" w14:textId="5957A0A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94,84%</w:t>
            </w:r>
          </w:p>
        </w:tc>
        <w:tc>
          <w:tcPr>
            <w:tcW w:w="1431" w:type="pct"/>
            <w:noWrap/>
            <w:vAlign w:val="bottom"/>
            <w:hideMark/>
          </w:tcPr>
          <w:p w14:paraId="108522BC" w14:textId="25DC9BE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5,16%</w:t>
            </w:r>
          </w:p>
        </w:tc>
      </w:tr>
      <w:tr w:rsidR="000E50CD" w:rsidRPr="00E33B9F" w14:paraId="6B0774D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B6E8AB7" w14:textId="2B2E383D"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4ACC52AA" w14:textId="0027404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95,62%</w:t>
            </w:r>
          </w:p>
        </w:tc>
        <w:tc>
          <w:tcPr>
            <w:tcW w:w="1431" w:type="pct"/>
            <w:noWrap/>
            <w:vAlign w:val="bottom"/>
            <w:hideMark/>
          </w:tcPr>
          <w:p w14:paraId="1B8C28D7" w14:textId="67391D5C"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4,38%</w:t>
            </w:r>
          </w:p>
        </w:tc>
      </w:tr>
      <w:tr w:rsidR="000E50CD" w:rsidRPr="00E33B9F" w14:paraId="14FF558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81ACA9B" w14:textId="4439355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56DB5614" w14:textId="35A7674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96,30%</w:t>
            </w:r>
          </w:p>
        </w:tc>
        <w:tc>
          <w:tcPr>
            <w:tcW w:w="1431" w:type="pct"/>
            <w:noWrap/>
            <w:vAlign w:val="bottom"/>
            <w:hideMark/>
          </w:tcPr>
          <w:p w14:paraId="378218D4" w14:textId="57A62DF5"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3,70%</w:t>
            </w:r>
          </w:p>
        </w:tc>
      </w:tr>
    </w:tbl>
    <w:p w14:paraId="2280238F" w14:textId="77777777" w:rsidR="00C93D47" w:rsidRPr="00E33B9F" w:rsidRDefault="00C93D47" w:rsidP="00C93D47">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28E0FBCB" w14:textId="77777777" w:rsidR="00C93D47" w:rsidRPr="00E33B9F" w:rsidRDefault="00C93D47" w:rsidP="00C93D47">
      <w:pPr>
        <w:pStyle w:val="Epgrafe"/>
        <w:keepNext/>
        <w:jc w:val="center"/>
      </w:pPr>
      <w:r w:rsidRPr="00E33B9F">
        <w:t xml:space="preserve">Figura </w:t>
      </w:r>
      <w:r w:rsidRPr="00E33B9F">
        <w:fldChar w:fldCharType="begin"/>
      </w:r>
      <w:r w:rsidRPr="00E33B9F">
        <w:instrText xml:space="preserve"> SEQ Figura \* ARABIC </w:instrText>
      </w:r>
      <w:r w:rsidRPr="00E33B9F">
        <w:fldChar w:fldCharType="separate"/>
      </w:r>
      <w:r w:rsidRPr="00E33B9F">
        <w:rPr>
          <w:noProof/>
        </w:rPr>
        <w:t>25</w:t>
      </w:r>
      <w:r w:rsidRPr="00E33B9F">
        <w:fldChar w:fldCharType="end"/>
      </w:r>
      <w:r w:rsidRPr="00E33B9F">
        <w:t>.- Representación Gráfica de Escenarios de Riesgo.</w:t>
      </w:r>
    </w:p>
    <w:p w14:paraId="5A28623A" w14:textId="24CA7624" w:rsidR="00C93D47" w:rsidRPr="00BF04EB" w:rsidRDefault="00C93D47" w:rsidP="00C93D47">
      <w:r w:rsidRPr="00BF04EB">
        <w:rPr>
          <w:noProof/>
          <w:lang w:val="es-CL" w:eastAsia="es-CL" w:bidi="ar-SA"/>
        </w:rPr>
        <mc:AlternateContent>
          <mc:Choice Requires="wps">
            <w:drawing>
              <wp:anchor distT="0" distB="0" distL="114300" distR="114300" simplePos="0" relativeHeight="251687424" behindDoc="0" locked="0" layoutInCell="1" allowOverlap="1" wp14:anchorId="1E12CA9F" wp14:editId="51F401BD">
                <wp:simplePos x="0" y="0"/>
                <wp:positionH relativeFrom="column">
                  <wp:posOffset>2854960</wp:posOffset>
                </wp:positionH>
                <wp:positionV relativeFrom="paragraph">
                  <wp:posOffset>1256030</wp:posOffset>
                </wp:positionV>
                <wp:extent cx="806450" cy="255270"/>
                <wp:effectExtent l="13335" t="6350" r="8890" b="5080"/>
                <wp:wrapNone/>
                <wp:docPr id="5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chemeClr val="bg1">
                            <a:lumMod val="100000"/>
                            <a:lumOff val="0"/>
                          </a:schemeClr>
                        </a:solidFill>
                        <a:ln w="9525">
                          <a:solidFill>
                            <a:srgbClr val="000000"/>
                          </a:solidFill>
                          <a:miter lim="800000"/>
                          <a:headEnd/>
                          <a:tailEnd/>
                        </a:ln>
                      </wps:spPr>
                      <wps:txbx>
                        <w:txbxContent>
                          <w:p w14:paraId="7DFCFB8A" w14:textId="77777777" w:rsidR="00FD575E" w:rsidRPr="00AF1479" w:rsidRDefault="00FD575E" w:rsidP="00C93D47">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224.8pt;margin-top:98.9pt;width:63.5pt;height:20.1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" fillcolor="white [3212]">
                <v:textbox>
                  <w:txbxContent>
                    <w:p w14:paraId="7DFCFB8A" w14:textId="77777777" w:rsidR="00FD575E" w:rsidRPr="00AF1479" w:rsidRDefault="00FD575E" w:rsidP="00C93D47">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8448" behindDoc="0" locked="0" layoutInCell="1" allowOverlap="1" wp14:anchorId="18F3908C" wp14:editId="52FCF904">
                <wp:simplePos x="0" y="0"/>
                <wp:positionH relativeFrom="column">
                  <wp:posOffset>3967480</wp:posOffset>
                </wp:positionH>
                <wp:positionV relativeFrom="paragraph">
                  <wp:posOffset>1009650</wp:posOffset>
                </wp:positionV>
                <wp:extent cx="1186180" cy="328930"/>
                <wp:effectExtent l="11430" t="7620" r="12065" b="6350"/>
                <wp:wrapNone/>
                <wp:docPr id="5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chemeClr val="bg1">
                            <a:lumMod val="100000"/>
                            <a:lumOff val="0"/>
                          </a:schemeClr>
                        </a:solidFill>
                        <a:ln w="9525">
                          <a:solidFill>
                            <a:srgbClr val="000000"/>
                          </a:solidFill>
                          <a:miter lim="800000"/>
                          <a:headEnd/>
                          <a:tailEnd/>
                        </a:ln>
                      </wps:spPr>
                      <wps:txbx>
                        <w:txbxContent>
                          <w:p w14:paraId="6C61DAAE" w14:textId="77777777" w:rsidR="00FD575E" w:rsidRPr="00AF1479" w:rsidRDefault="00FD575E" w:rsidP="00C93D47">
                            <w:pPr>
                              <w:spacing w:line="240" w:lineRule="auto"/>
                              <w:ind w:firstLine="0"/>
                              <w:jc w:val="center"/>
                              <w:rPr>
                                <w:sz w:val="18"/>
                                <w:lang w:val="es-CL"/>
                              </w:rPr>
                            </w:pPr>
                            <w:r>
                              <w:rPr>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312.4pt;margin-top:79.5pt;width:93.4pt;height:25.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" fillcolor="white [3212]">
                <v:textbox>
                  <w:txbxContent>
                    <w:p w14:paraId="6C61DAAE" w14:textId="77777777" w:rsidR="00FD575E" w:rsidRPr="00AF1479" w:rsidRDefault="00FD575E" w:rsidP="00C93D47">
                      <w:pPr>
                        <w:spacing w:line="240" w:lineRule="auto"/>
                        <w:ind w:firstLine="0"/>
                        <w:jc w:val="center"/>
                        <w:rPr>
                          <w:sz w:val="18"/>
                          <w:lang w:val="es-CL"/>
                        </w:rPr>
                      </w:pPr>
                      <w:r>
                        <w:rPr>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6400" behindDoc="0" locked="0" layoutInCell="1" allowOverlap="1" wp14:anchorId="4DE9E418" wp14:editId="20E05E2A">
                <wp:simplePos x="0" y="0"/>
                <wp:positionH relativeFrom="column">
                  <wp:posOffset>1440180</wp:posOffset>
                </wp:positionH>
                <wp:positionV relativeFrom="paragraph">
                  <wp:posOffset>1365250</wp:posOffset>
                </wp:positionV>
                <wp:extent cx="1186180" cy="255270"/>
                <wp:effectExtent l="8255" t="10795" r="5715" b="10160"/>
                <wp:wrapNone/>
                <wp:docPr id="5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chemeClr val="bg1">
                            <a:lumMod val="100000"/>
                            <a:lumOff val="0"/>
                          </a:schemeClr>
                        </a:solidFill>
                        <a:ln w="9525">
                          <a:solidFill>
                            <a:srgbClr val="000000"/>
                          </a:solidFill>
                          <a:miter lim="800000"/>
                          <a:headEnd/>
                          <a:tailEnd/>
                        </a:ln>
                      </wps:spPr>
                      <wps:txbx>
                        <w:txbxContent>
                          <w:p w14:paraId="3DE7734C" w14:textId="77777777" w:rsidR="00FD575E" w:rsidRPr="00AF1479" w:rsidRDefault="00FD575E" w:rsidP="00C93D47">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113.4pt;margin-top:107.5pt;width:93.4pt;height:20.1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" fillcolor="white [3212]">
                <v:textbox>
                  <w:txbxContent>
                    <w:p w14:paraId="3DE7734C" w14:textId="77777777" w:rsidR="00FD575E" w:rsidRPr="00AF1479" w:rsidRDefault="00FD575E" w:rsidP="00C93D47">
                      <w:pPr>
                        <w:ind w:firstLine="0"/>
                        <w:jc w:val="center"/>
                        <w:rPr>
                          <w:sz w:val="18"/>
                          <w:lang w:val="es-CL"/>
                        </w:rPr>
                      </w:pPr>
                      <w:r w:rsidRPr="00AF1479">
                        <w:rPr>
                          <w:sz w:val="18"/>
                          <w:lang w:val="es-CL"/>
                        </w:rPr>
                        <w:t>CONSERVADOR</w:t>
                      </w:r>
                    </w:p>
                  </w:txbxContent>
                </v:textbox>
              </v:shape>
            </w:pict>
          </mc:Fallback>
        </mc:AlternateContent>
      </w:r>
      <w:r w:rsidRPr="003E56FD">
        <w:rPr>
          <w:noProof/>
          <w:lang w:val="es-CL" w:eastAsia="es-CL" w:bidi="ar-SA"/>
        </w:rPr>
        <w:t xml:space="preserve"> </w:t>
      </w:r>
      <w:r w:rsidR="000E50CD">
        <w:rPr>
          <w:noProof/>
          <w:lang w:val="es-CL" w:eastAsia="es-CL" w:bidi="ar-SA"/>
        </w:rPr>
        <w:drawing>
          <wp:inline distT="0" distB="0" distL="0" distR="0" wp14:anchorId="243B135A" wp14:editId="6F88DC36">
            <wp:extent cx="5612130" cy="2336800"/>
            <wp:effectExtent l="0" t="0" r="26670" b="25400"/>
            <wp:docPr id="62" name="Gráfico 6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xdr="http://schemas.openxmlformats.org/drawingml/2006/spreadsheetDrawing" xmlns="" xmlns:a16="http://schemas.microsoft.com/office/drawing/2014/main" xmlns:lc="http://schemas.openxmlformats.org/drawingml/2006/lockedCanvas"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5A4D2FD9" w14:textId="77777777" w:rsidR="00C93D47" w:rsidRDefault="00C93D47" w:rsidP="00C93D47">
      <w:r w:rsidRPr="00BF04EB">
        <w:rPr>
          <w:i/>
        </w:rPr>
        <w:t xml:space="preserve">Nota: </w:t>
      </w:r>
      <w:r w:rsidRPr="00BF04EB">
        <w:t xml:space="preserve">El gráfico representa los escenarios de riesgo en cuanto a disponibilidad </w:t>
      </w:r>
      <w:r>
        <w:t>mínima mensual</w:t>
      </w:r>
      <w:r w:rsidRPr="00BF04EB">
        <w:t xml:space="preserve"> y probabilidad de logro, al comprometerse con la cantidad asociada a la marca de clase del intervalo.</w:t>
      </w:r>
    </w:p>
    <w:p w14:paraId="5E317D6F" w14:textId="77777777" w:rsidR="00C93D47" w:rsidRDefault="00C93D47" w:rsidP="00C93D47"/>
    <w:p w14:paraId="0821BCE5" w14:textId="77777777" w:rsidR="00C93D47" w:rsidRDefault="00C93D47" w:rsidP="00883DBE"/>
    <w:p w14:paraId="6935CC77" w14:textId="77777777" w:rsidR="003E56FD" w:rsidRPr="00BF04EB" w:rsidRDefault="003E56FD" w:rsidP="00883DBE"/>
    <w:p w14:paraId="2ED68A13" w14:textId="77777777" w:rsidR="00883DBE" w:rsidRPr="001F4E41" w:rsidRDefault="00883DBE" w:rsidP="00883DBE">
      <w:pPr>
        <w:rPr>
          <w:highlight w:val="yellow"/>
        </w:rPr>
      </w:pPr>
      <w:r w:rsidRPr="001F4E41">
        <w:rPr>
          <w:highlight w:val="yellow"/>
        </w:rPr>
        <w:t xml:space="preserve">En base a lo anterior, se definieron 3 grandes grupos de riesgos, donde el elegido depende del perfil del tomador de decisión de la organización; sin embargo, para cada grupo, se </w:t>
      </w:r>
      <w:r w:rsidRPr="001F4E41">
        <w:rPr>
          <w:highlight w:val="yellow"/>
        </w:rPr>
        <w:lastRenderedPageBreak/>
        <w:t>debe considerar lo siguiente:</w:t>
      </w:r>
    </w:p>
    <w:p w14:paraId="777BB7D1" w14:textId="77777777" w:rsidR="00883DBE" w:rsidRPr="001F4E41" w:rsidRDefault="00883DBE" w:rsidP="00883DBE">
      <w:pPr>
        <w:rPr>
          <w:highlight w:val="yellow"/>
        </w:rPr>
      </w:pPr>
      <w:r w:rsidRPr="001F4E41">
        <w:rPr>
          <w:highlight w:val="yellow"/>
        </w:rPr>
        <w:t>- Para los escenarios catalogados como "Conservadores", existe una alta probabilidad de logro (sobre 90%); sin embargo, hay una menor disponibilidad productiva comprometida, lo que se traduce en una menor capacidad de ventas, implicando menores ingresos.</w:t>
      </w:r>
    </w:p>
    <w:p w14:paraId="6047C09D" w14:textId="77777777" w:rsidR="00883DBE" w:rsidRPr="001F4E41" w:rsidRDefault="00883DBE" w:rsidP="00883DBE">
      <w:pPr>
        <w:rPr>
          <w:highlight w:val="yellow"/>
        </w:rPr>
      </w:pPr>
      <w:r w:rsidRPr="001F4E41">
        <w:rPr>
          <w:highlight w:val="yellow"/>
        </w:rPr>
        <w:t>- Para los escenarios catalogados como "Riesgosos", existe una probabilidad de logro entre el 90 y el 30%, pero una mayor disponibilidad productiva comprometida, lo que se traduce en una mejor capacidad de ventas y a su vez, mayores ingresos; teniendo en consideración que ambas variables (probabilidad de logro y disponibilidad comprometida) son inversamente proporcionales.</w:t>
      </w:r>
    </w:p>
    <w:p w14:paraId="3BB53242" w14:textId="77777777" w:rsidR="00883DBE" w:rsidRPr="001F4E41" w:rsidRDefault="00883DBE" w:rsidP="00883DBE">
      <w:pPr>
        <w:rPr>
          <w:highlight w:val="yellow"/>
        </w:rPr>
      </w:pPr>
      <w:r w:rsidRPr="001F4E41">
        <w:rPr>
          <w:highlight w:val="yellow"/>
        </w:rPr>
        <w:t>- Finalmente, todos los escenarios con una probabilidad de logro bajo el 30%, fueron catalogados como "No recomendables", en atención a que es casi seguro no cumplir con estos escenarios, lo que significaría quiebres de stock o insatisfacción de los clientes (todos los escenarios de este grupo tienen una probabilidad menor al 10%).</w:t>
      </w:r>
    </w:p>
    <w:p w14:paraId="799F6FF1" w14:textId="77777777" w:rsidR="0029682B" w:rsidRDefault="0029682B" w:rsidP="00AF1479">
      <w:pPr>
        <w:rPr>
          <w:highlight w:val="yellow"/>
        </w:rPr>
      </w:pPr>
    </w:p>
    <w:p w14:paraId="74966B21" w14:textId="77777777" w:rsidR="0029682B" w:rsidRDefault="0029682B" w:rsidP="00AF1479">
      <w:pPr>
        <w:rPr>
          <w:highlight w:val="yellow"/>
        </w:rPr>
      </w:pPr>
    </w:p>
    <w:p w14:paraId="4998D77C" w14:textId="77777777" w:rsidR="0029682B" w:rsidRDefault="0029682B" w:rsidP="00AF1479">
      <w:pPr>
        <w:rPr>
          <w:highlight w:val="yellow"/>
        </w:rPr>
      </w:pPr>
    </w:p>
    <w:p w14:paraId="078F8BB0" w14:textId="77777777" w:rsidR="0029682B" w:rsidRDefault="0029682B" w:rsidP="00AF1479">
      <w:pPr>
        <w:rPr>
          <w:highlight w:val="yellow"/>
        </w:rPr>
      </w:pPr>
    </w:p>
    <w:p w14:paraId="28EE9809" w14:textId="77777777" w:rsidR="0029682B" w:rsidRDefault="0029682B" w:rsidP="00AF1479">
      <w:pPr>
        <w:rPr>
          <w:highlight w:val="yellow"/>
        </w:rPr>
      </w:pPr>
    </w:p>
    <w:p w14:paraId="644B547A" w14:textId="77777777" w:rsidR="0029682B" w:rsidRDefault="0029682B" w:rsidP="00AF1479">
      <w:pPr>
        <w:rPr>
          <w:highlight w:val="yellow"/>
        </w:rPr>
      </w:pPr>
    </w:p>
    <w:p w14:paraId="38F4C9E7" w14:textId="77777777" w:rsidR="0029682B" w:rsidRDefault="0029682B" w:rsidP="00AF1479">
      <w:pPr>
        <w:rPr>
          <w:highlight w:val="yellow"/>
        </w:rPr>
      </w:pPr>
    </w:p>
    <w:p w14:paraId="21F266E1" w14:textId="77777777" w:rsidR="0029682B" w:rsidRDefault="0029682B" w:rsidP="00AF1479">
      <w:pPr>
        <w:rPr>
          <w:highlight w:val="yellow"/>
        </w:rPr>
      </w:pPr>
    </w:p>
    <w:p w14:paraId="6B6195E9" w14:textId="77777777" w:rsidR="0029682B" w:rsidRDefault="0029682B" w:rsidP="00AF1479">
      <w:pPr>
        <w:rPr>
          <w:highlight w:val="yellow"/>
        </w:rPr>
      </w:pPr>
    </w:p>
    <w:p w14:paraId="19C0F320" w14:textId="77777777" w:rsidR="0029682B" w:rsidRDefault="0029682B" w:rsidP="00AF1479">
      <w:pPr>
        <w:rPr>
          <w:highlight w:val="yellow"/>
        </w:rPr>
      </w:pPr>
    </w:p>
    <w:p w14:paraId="1A3BC042" w14:textId="77777777" w:rsidR="0029682B" w:rsidRDefault="0029682B" w:rsidP="00AF1479">
      <w:pPr>
        <w:rPr>
          <w:highlight w:val="yellow"/>
        </w:rPr>
      </w:pPr>
    </w:p>
    <w:p w14:paraId="014B6F35" w14:textId="77777777" w:rsidR="0029682B" w:rsidRDefault="0029682B" w:rsidP="00AF1479">
      <w:pPr>
        <w:rPr>
          <w:highlight w:val="yellow"/>
        </w:rPr>
      </w:pPr>
    </w:p>
    <w:p w14:paraId="45F605D1" w14:textId="77777777" w:rsidR="0029682B" w:rsidRDefault="0029682B" w:rsidP="00AF1479">
      <w:pPr>
        <w:rPr>
          <w:highlight w:val="yellow"/>
        </w:rPr>
      </w:pPr>
    </w:p>
    <w:p w14:paraId="0A49FA4C" w14:textId="77777777" w:rsidR="0029682B" w:rsidRDefault="0029682B" w:rsidP="00AF1479">
      <w:pPr>
        <w:rPr>
          <w:highlight w:val="yellow"/>
        </w:rPr>
      </w:pPr>
    </w:p>
    <w:p w14:paraId="5313EC9B" w14:textId="77777777" w:rsidR="0029682B" w:rsidRDefault="0029682B" w:rsidP="00AF1479">
      <w:pPr>
        <w:rPr>
          <w:highlight w:val="yellow"/>
        </w:rPr>
      </w:pPr>
    </w:p>
    <w:p w14:paraId="3E68DC96" w14:textId="77777777" w:rsidR="0029682B" w:rsidRDefault="0029682B" w:rsidP="00AF1479">
      <w:pPr>
        <w:rPr>
          <w:highlight w:val="yellow"/>
        </w:rPr>
      </w:pPr>
    </w:p>
    <w:p w14:paraId="57E33E02" w14:textId="77777777" w:rsidR="0029682B" w:rsidRDefault="0029682B" w:rsidP="00AF1479">
      <w:pPr>
        <w:rPr>
          <w:highlight w:val="yellow"/>
        </w:rPr>
      </w:pPr>
    </w:p>
    <w:p w14:paraId="43CEB28F" w14:textId="77777777" w:rsidR="0029682B" w:rsidRDefault="0029682B" w:rsidP="00AF1479">
      <w:pPr>
        <w:rPr>
          <w:highlight w:val="yellow"/>
        </w:rPr>
      </w:pPr>
    </w:p>
    <w:p w14:paraId="6BA4FE00" w14:textId="77777777" w:rsidR="0029682B" w:rsidRDefault="0029682B" w:rsidP="00AF1479">
      <w:pPr>
        <w:rPr>
          <w:highlight w:val="yellow"/>
        </w:rPr>
      </w:pPr>
    </w:p>
    <w:p w14:paraId="33B12EFA" w14:textId="77777777" w:rsidR="0029682B" w:rsidRDefault="0029682B" w:rsidP="00AF1479">
      <w:pPr>
        <w:rPr>
          <w:highlight w:val="yellow"/>
        </w:rPr>
      </w:pPr>
    </w:p>
    <w:p w14:paraId="2F63F2BB" w14:textId="77777777" w:rsidR="0029682B" w:rsidRDefault="0029682B" w:rsidP="00AF1479">
      <w:pPr>
        <w:rPr>
          <w:highlight w:val="yellow"/>
        </w:rPr>
      </w:pPr>
    </w:p>
    <w:p w14:paraId="128ABD3F" w14:textId="77777777" w:rsidR="00AF1479" w:rsidRPr="001F4E41" w:rsidRDefault="00AF1479" w:rsidP="00AF1479">
      <w:pPr>
        <w:rPr>
          <w:highlight w:val="yellow"/>
        </w:rPr>
      </w:pPr>
      <w:r w:rsidRPr="001F4E41">
        <w:rPr>
          <w:highlight w:val="yellow"/>
        </w:rPr>
        <w:t xml:space="preserve">Todos los escenarios presentados anteriormente </w:t>
      </w:r>
      <w:r w:rsidR="00B56037" w:rsidRPr="001F4E41">
        <w:rPr>
          <w:highlight w:val="yellow"/>
        </w:rPr>
        <w:t>sirven para</w:t>
      </w:r>
      <w:r w:rsidRPr="001F4E41">
        <w:rPr>
          <w:highlight w:val="yellow"/>
        </w:rPr>
        <w:t xml:space="preserve"> tomar decisiones de producción basados en los comportamientos de vida y falla de los equipos de sistema, permitiendo comprometer cierto nivel de disponibilidad</w:t>
      </w:r>
      <w:r w:rsidR="00B56037" w:rsidRPr="001F4E41">
        <w:rPr>
          <w:highlight w:val="yellow"/>
        </w:rPr>
        <w:t>;</w:t>
      </w:r>
      <w:r w:rsidRPr="001F4E41">
        <w:rPr>
          <w:highlight w:val="yellow"/>
        </w:rPr>
        <w:t xml:space="preserve"> y así</w:t>
      </w:r>
      <w:r w:rsidR="00B56037" w:rsidRPr="001F4E41">
        <w:rPr>
          <w:highlight w:val="yellow"/>
        </w:rPr>
        <w:t>,</w:t>
      </w:r>
      <w:r w:rsidRPr="001F4E41">
        <w:rPr>
          <w:highlight w:val="yellow"/>
        </w:rPr>
        <w:t xml:space="preserve"> satisfacer correctamente la demanda requerida por los clientes.</w:t>
      </w:r>
    </w:p>
    <w:p w14:paraId="6F8ADAFF" w14:textId="77777777" w:rsidR="00AF1479" w:rsidRPr="001F4E41" w:rsidRDefault="00B56037" w:rsidP="00AF1479">
      <w:pPr>
        <w:rPr>
          <w:highlight w:val="yellow"/>
        </w:rPr>
      </w:pPr>
      <w:r w:rsidRPr="001F4E41">
        <w:rPr>
          <w:highlight w:val="yellow"/>
        </w:rPr>
        <w:t xml:space="preserve">Además, </w:t>
      </w:r>
      <w:r w:rsidR="00AF1479" w:rsidRPr="001F4E41">
        <w:rPr>
          <w:highlight w:val="yellow"/>
        </w:rPr>
        <w:t>estas simulaciones son homologables a todos los procesos pr</w:t>
      </w:r>
      <w:r w:rsidR="00EB4E3A" w:rsidRPr="001F4E41">
        <w:rPr>
          <w:highlight w:val="yellow"/>
        </w:rPr>
        <w:t xml:space="preserve">oductivos del SHOA, por lo que </w:t>
      </w:r>
      <w:r w:rsidR="00AF1479" w:rsidRPr="001F4E41">
        <w:rPr>
          <w:highlight w:val="yellow"/>
        </w:rPr>
        <w:t>a</w:t>
      </w:r>
      <w:r w:rsidR="00EB4E3A" w:rsidRPr="001F4E41">
        <w:rPr>
          <w:highlight w:val="yellow"/>
        </w:rPr>
        <w:t>l</w:t>
      </w:r>
      <w:r w:rsidR="00AF1479" w:rsidRPr="001F4E41">
        <w:rPr>
          <w:highlight w:val="yellow"/>
        </w:rPr>
        <w:t xml:space="preserve"> momento de poseer estadísticas y bases de datos de falla de las impresoras de cartas náuticas, se puede realizar el mismo análisis y así</w:t>
      </w:r>
      <w:r w:rsidRPr="001F4E41">
        <w:rPr>
          <w:highlight w:val="yellow"/>
        </w:rPr>
        <w:t>,</w:t>
      </w:r>
      <w:r w:rsidR="00AF1479" w:rsidRPr="001F4E41">
        <w:rPr>
          <w:highlight w:val="yellow"/>
        </w:rPr>
        <w:t xml:space="preserve"> modelar su comportamiento de vida y falla, con el propósito de realizar una correcta gestión de estos activos.</w:t>
      </w:r>
    </w:p>
    <w:p w14:paraId="3D0062EC" w14:textId="77777777" w:rsidR="00AF1479" w:rsidRPr="001F4E41" w:rsidRDefault="00AF1479" w:rsidP="00AF1479">
      <w:pPr>
        <w:rPr>
          <w:highlight w:val="yellow"/>
        </w:rPr>
      </w:pPr>
      <w:r w:rsidRPr="001F4E41">
        <w:rPr>
          <w:highlight w:val="yellow"/>
        </w:rPr>
        <w:t xml:space="preserve">Finalmente, con este análisis se cumple el cuarto objetivo del presente trabajo que corresponde a la determinación de la confiabilidad y disponibilidad del sistema productivo mediante la obtención de funciones que modelen los comportamientos de vida y falla de los equipos del proceso, utilizando bases de datos que indiquen tiempos de buen funcionamiento y de reparación, presentando escenarios de riesgos que  permitan cumplir con los mínimos comprometidos de acuerdo a las decisiones que tome la organización. Con lo anterior, se puede </w:t>
      </w:r>
      <w:r w:rsidRPr="001F4E41">
        <w:rPr>
          <w:highlight w:val="yellow"/>
        </w:rPr>
        <w:lastRenderedPageBreak/>
        <w:t xml:space="preserve">dar paso a la siguiente arista del área de Gestión de Activos e Ingeniería en Confiabilidad, la cual es conducente a determinar la conveniencia de alternativas de inversión o mejora que aumenten la disponibilidad, mediante la comparación de </w:t>
      </w:r>
      <w:r w:rsidR="00B56037" w:rsidRPr="001F4E41">
        <w:rPr>
          <w:highlight w:val="yellow"/>
        </w:rPr>
        <w:t>c</w:t>
      </w:r>
      <w:r w:rsidRPr="001F4E41">
        <w:rPr>
          <w:highlight w:val="yellow"/>
        </w:rPr>
        <w:t xml:space="preserve">ostos globales del análisis de ciclo de vida (LCCA).  </w:t>
      </w:r>
    </w:p>
    <w:p w14:paraId="52DFBBFE" w14:textId="77777777" w:rsidR="008C7A0B" w:rsidRPr="001F4E41" w:rsidRDefault="008C7A0B" w:rsidP="00F368D5">
      <w:pPr>
        <w:rPr>
          <w:highlight w:val="yellow"/>
        </w:rPr>
      </w:pPr>
    </w:p>
    <w:p w14:paraId="6C3BEB51" w14:textId="77777777" w:rsidR="00AF1479" w:rsidRPr="001F4E41" w:rsidRDefault="00592C4F" w:rsidP="00323B44">
      <w:pPr>
        <w:pStyle w:val="Ttulo2"/>
        <w:rPr>
          <w:highlight w:val="yellow"/>
        </w:rPr>
      </w:pPr>
      <w:bookmarkStart w:id="94" w:name="_Toc232688261"/>
      <w:r w:rsidRPr="001F4E41">
        <w:rPr>
          <w:highlight w:val="yellow"/>
        </w:rPr>
        <w:t>8</w:t>
      </w:r>
      <w:r w:rsidR="00520ACB" w:rsidRPr="001F4E41">
        <w:rPr>
          <w:highlight w:val="yellow"/>
        </w:rPr>
        <w:t xml:space="preserve">.5 </w:t>
      </w:r>
      <w:r w:rsidR="007B7DB7" w:rsidRPr="001F4E41">
        <w:rPr>
          <w:highlight w:val="yellow"/>
        </w:rPr>
        <w:t xml:space="preserve">Análisis de </w:t>
      </w:r>
      <w:r w:rsidR="00AF1479" w:rsidRPr="001F4E41">
        <w:rPr>
          <w:highlight w:val="yellow"/>
        </w:rPr>
        <w:t>Costos Globales</w:t>
      </w:r>
      <w:bookmarkEnd w:id="94"/>
    </w:p>
    <w:p w14:paraId="51BF7FC8" w14:textId="77777777" w:rsidR="00AF1479" w:rsidRPr="001F4E41" w:rsidRDefault="00AF1479" w:rsidP="00AF1479">
      <w:pPr>
        <w:rPr>
          <w:szCs w:val="24"/>
          <w:highlight w:val="yellow"/>
        </w:rPr>
      </w:pPr>
      <w:r w:rsidRPr="001F4E41">
        <w:rPr>
          <w:highlight w:val="yellow"/>
        </w:rPr>
        <w:t>Continuando con el área de Gestión de Activos</w:t>
      </w:r>
      <w:r w:rsidR="00B56037" w:rsidRPr="001F4E41">
        <w:rPr>
          <w:highlight w:val="yellow"/>
        </w:rPr>
        <w:t>,</w:t>
      </w:r>
      <w:r w:rsidRPr="001F4E41">
        <w:rPr>
          <w:highlight w:val="yellow"/>
        </w:rPr>
        <w:t xml:space="preserve"> y con el fin de determinar la conveniencia de realizar alguna inversión que mejore la disponibilidad del sistema; se utilizará la herramienta denominada "Costo Global" para comparar </w:t>
      </w:r>
      <w:r w:rsidR="00B56037" w:rsidRPr="001F4E41">
        <w:rPr>
          <w:highlight w:val="yellow"/>
        </w:rPr>
        <w:t xml:space="preserve">2 situaciones (la actual y </w:t>
      </w:r>
      <w:r w:rsidRPr="001F4E41">
        <w:rPr>
          <w:highlight w:val="yellow"/>
        </w:rPr>
        <w:t>alguna mejorada con propuesta de inversión</w:t>
      </w:r>
      <w:r w:rsidR="00B56037" w:rsidRPr="001F4E41">
        <w:rPr>
          <w:highlight w:val="yellow"/>
        </w:rPr>
        <w:t xml:space="preserve">), las cuales </w:t>
      </w:r>
      <w:r w:rsidRPr="001F4E41">
        <w:rPr>
          <w:szCs w:val="24"/>
          <w:highlight w:val="yellow"/>
        </w:rPr>
        <w:t>se denominarán como:</w:t>
      </w:r>
    </w:p>
    <w:p w14:paraId="3A95F126" w14:textId="77777777" w:rsidR="00AF1479" w:rsidRPr="001F4E41" w:rsidRDefault="00AF1479" w:rsidP="00AF1479">
      <w:pPr>
        <w:pStyle w:val="Titulo3"/>
        <w:rPr>
          <w:highlight w:val="yellow"/>
        </w:rPr>
      </w:pPr>
      <w:r w:rsidRPr="001F4E41">
        <w:rPr>
          <w:highlight w:val="yellow"/>
        </w:rPr>
        <w:t xml:space="preserve">- "Situación Actual": </w:t>
      </w:r>
    </w:p>
    <w:p w14:paraId="25512250" w14:textId="77777777" w:rsidR="00AF1479" w:rsidRPr="001F4E41" w:rsidRDefault="00AF1479" w:rsidP="00AF1479">
      <w:pPr>
        <w:rPr>
          <w:szCs w:val="24"/>
          <w:highlight w:val="yellow"/>
        </w:rPr>
      </w:pPr>
      <w:r w:rsidRPr="001F4E41">
        <w:rPr>
          <w:szCs w:val="24"/>
          <w:highlight w:val="yellow"/>
        </w:rPr>
        <w:t>Correspondiente al sistema funcionando con los actuales equipos.</w:t>
      </w:r>
    </w:p>
    <w:p w14:paraId="349E12EE" w14:textId="77777777" w:rsidR="00AF1479" w:rsidRPr="001F4E41" w:rsidRDefault="00AF1479" w:rsidP="00AF1479">
      <w:pPr>
        <w:pStyle w:val="Titulo3"/>
        <w:rPr>
          <w:highlight w:val="yellow"/>
        </w:rPr>
      </w:pPr>
      <w:r w:rsidRPr="001F4E41">
        <w:rPr>
          <w:highlight w:val="yellow"/>
        </w:rPr>
        <w:t xml:space="preserve">- "Situación Propuesta": </w:t>
      </w:r>
    </w:p>
    <w:p w14:paraId="2F491352" w14:textId="77777777" w:rsidR="00AF1479" w:rsidRPr="001F4E41" w:rsidRDefault="00AF1479" w:rsidP="00AF1479">
      <w:pPr>
        <w:rPr>
          <w:szCs w:val="24"/>
          <w:highlight w:val="yellow"/>
        </w:rPr>
      </w:pPr>
      <w:r w:rsidRPr="001F4E41">
        <w:rPr>
          <w:szCs w:val="24"/>
          <w:highlight w:val="yellow"/>
        </w:rPr>
        <w:t xml:space="preserve">Correspondiente a agregar al sistema un equipo en redundancia igual al que presenta menor disponibilidad de los actuales, con el propósito de aumentar la del sistema. </w:t>
      </w:r>
    </w:p>
    <w:p w14:paraId="217708FB" w14:textId="77777777" w:rsidR="00AF1479" w:rsidRPr="001F4E41" w:rsidRDefault="00AF1479" w:rsidP="00AF1479">
      <w:pPr>
        <w:rPr>
          <w:szCs w:val="24"/>
          <w:highlight w:val="yellow"/>
        </w:rPr>
      </w:pPr>
      <w:r w:rsidRPr="001F4E41">
        <w:rPr>
          <w:szCs w:val="24"/>
          <w:highlight w:val="yellow"/>
        </w:rPr>
        <w:t>Es así que</w:t>
      </w:r>
      <w:r w:rsidR="00D76216" w:rsidRPr="001F4E41">
        <w:rPr>
          <w:szCs w:val="24"/>
          <w:highlight w:val="yellow"/>
        </w:rPr>
        <w:t xml:space="preserve">, con el propósito de definir </w:t>
      </w:r>
      <w:r w:rsidRPr="001F4E41">
        <w:rPr>
          <w:szCs w:val="24"/>
          <w:highlight w:val="yellow"/>
        </w:rPr>
        <w:t xml:space="preserve">la situación propuesta, se procede a calcular las disponibilidades de </w:t>
      </w:r>
      <w:r w:rsidR="00D76216" w:rsidRPr="001F4E41">
        <w:rPr>
          <w:szCs w:val="24"/>
          <w:highlight w:val="yellow"/>
        </w:rPr>
        <w:t>equipos</w:t>
      </w:r>
      <w:r w:rsidRPr="001F4E41">
        <w:rPr>
          <w:szCs w:val="24"/>
          <w:highlight w:val="yellow"/>
        </w:rPr>
        <w:t xml:space="preserve"> y sistema</w:t>
      </w:r>
      <w:r w:rsidR="00107EE1" w:rsidRPr="001F4E41">
        <w:rPr>
          <w:szCs w:val="24"/>
          <w:highlight w:val="yellow"/>
        </w:rPr>
        <w:t xml:space="preserve"> en fraccionamiento</w:t>
      </w:r>
      <w:r w:rsidRPr="001F4E41">
        <w:rPr>
          <w:szCs w:val="24"/>
          <w:highlight w:val="yellow"/>
        </w:rPr>
        <w:t xml:space="preserve"> en situación actual</w:t>
      </w:r>
      <w:r w:rsidR="00107EE1" w:rsidRPr="001F4E41">
        <w:rPr>
          <w:szCs w:val="24"/>
          <w:highlight w:val="yellow"/>
        </w:rPr>
        <w:t xml:space="preserve">, </w:t>
      </w:r>
      <w:r w:rsidR="00107EE1" w:rsidRPr="001F4E41">
        <w:rPr>
          <w:highlight w:val="yellow"/>
        </w:rPr>
        <w:t>utilizando MTTR y MTBF obtenidos al modelar los comportamientos de vida y falla</w:t>
      </w:r>
      <w:r w:rsidRPr="001F4E41">
        <w:rPr>
          <w:szCs w:val="24"/>
          <w:highlight w:val="yellow"/>
        </w:rPr>
        <w:t xml:space="preserve">; </w:t>
      </w:r>
      <w:r w:rsidR="00B56037" w:rsidRPr="001F4E41">
        <w:rPr>
          <w:szCs w:val="24"/>
          <w:highlight w:val="yellow"/>
        </w:rPr>
        <w:t xml:space="preserve">logrando </w:t>
      </w:r>
      <w:r w:rsidRPr="001F4E41">
        <w:rPr>
          <w:szCs w:val="24"/>
          <w:highlight w:val="yellow"/>
        </w:rPr>
        <w:t>los siguientes resultados:</w:t>
      </w:r>
    </w:p>
    <w:p w14:paraId="6EA05701" w14:textId="4B0A954F" w:rsidR="00874CB6" w:rsidRPr="001F4E41" w:rsidRDefault="00874CB6" w:rsidP="00874CB6">
      <w:pPr>
        <w:pStyle w:val="Epgrafe"/>
        <w:keepNext/>
        <w:jc w:val="center"/>
        <w:rPr>
          <w:highlight w:val="yellow"/>
        </w:rPr>
      </w:pPr>
      <w:bookmarkStart w:id="95" w:name="_Toc232688295"/>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CB48A5">
        <w:rPr>
          <w:noProof/>
          <w:highlight w:val="yellow"/>
        </w:rPr>
        <w:t>24</w:t>
      </w:r>
      <w:r w:rsidR="001F5127" w:rsidRPr="001F4E41">
        <w:rPr>
          <w:noProof/>
          <w:highlight w:val="yellow"/>
        </w:rPr>
        <w:fldChar w:fldCharType="end"/>
      </w:r>
      <w:r w:rsidRPr="001F4E41">
        <w:rPr>
          <w:highlight w:val="yellow"/>
        </w:rPr>
        <w:t>.- Cálculo Disponibilidad Productiva "Situación Actual"</w:t>
      </w:r>
      <w:r w:rsidRPr="001F4E41">
        <w:rPr>
          <w:noProof/>
          <w:highlight w:val="yellow"/>
        </w:rPr>
        <w:t>.</w:t>
      </w:r>
      <w:bookmarkEnd w:id="95"/>
    </w:p>
    <w:tbl>
      <w:tblPr>
        <w:tblStyle w:val="Sombreadomedio1-nfasis11"/>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2800"/>
        <w:gridCol w:w="1736"/>
        <w:gridCol w:w="1964"/>
        <w:gridCol w:w="1200"/>
        <w:gridCol w:w="1245"/>
      </w:tblGrid>
      <w:tr w:rsidR="00D37905" w:rsidRPr="001F4E41" w14:paraId="01C3CDAE" w14:textId="77777777" w:rsidTr="00D3790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1836A8B1" w14:textId="77777777" w:rsidR="00D37905" w:rsidRPr="001F4E41" w:rsidRDefault="00D37905" w:rsidP="00D37905">
            <w:pPr>
              <w:widowControl/>
              <w:autoSpaceDE/>
              <w:autoSpaceDN/>
              <w:spacing w:line="240" w:lineRule="auto"/>
              <w:ind w:firstLine="0"/>
              <w:jc w:val="center"/>
              <w:rPr>
                <w:rFonts w:ascii="Calibri" w:hAnsi="Calibri"/>
                <w:color w:val="000000"/>
                <w:highlight w:val="yellow"/>
                <w:lang w:bidi="ar-SA"/>
              </w:rPr>
            </w:pPr>
          </w:p>
        </w:tc>
        <w:tc>
          <w:tcPr>
            <w:tcW w:w="1736" w:type="dxa"/>
            <w:tcBorders>
              <w:top w:val="none" w:sz="0" w:space="0" w:color="auto"/>
              <w:left w:val="none" w:sz="0" w:space="0" w:color="auto"/>
              <w:bottom w:val="none" w:sz="0" w:space="0" w:color="auto"/>
              <w:right w:val="none" w:sz="0" w:space="0" w:color="auto"/>
            </w:tcBorders>
            <w:noWrap/>
            <w:vAlign w:val="center"/>
            <w:hideMark/>
          </w:tcPr>
          <w:p w14:paraId="03F2545D" w14:textId="77777777" w:rsidR="00D37905" w:rsidRPr="001F4E41"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RICOH PRO 751</w:t>
            </w:r>
          </w:p>
        </w:tc>
        <w:tc>
          <w:tcPr>
            <w:tcW w:w="1964" w:type="dxa"/>
            <w:tcBorders>
              <w:top w:val="none" w:sz="0" w:space="0" w:color="auto"/>
              <w:left w:val="none" w:sz="0" w:space="0" w:color="auto"/>
              <w:bottom w:val="none" w:sz="0" w:space="0" w:color="auto"/>
              <w:right w:val="none" w:sz="0" w:space="0" w:color="auto"/>
            </w:tcBorders>
            <w:noWrap/>
            <w:vAlign w:val="center"/>
            <w:hideMark/>
          </w:tcPr>
          <w:p w14:paraId="029B20E5" w14:textId="77777777" w:rsidR="00D37905" w:rsidRPr="001F4E41"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RICOH PRO C7110</w:t>
            </w:r>
          </w:p>
        </w:tc>
        <w:tc>
          <w:tcPr>
            <w:tcW w:w="1200" w:type="dxa"/>
            <w:tcBorders>
              <w:top w:val="none" w:sz="0" w:space="0" w:color="auto"/>
              <w:left w:val="none" w:sz="0" w:space="0" w:color="auto"/>
              <w:bottom w:val="none" w:sz="0" w:space="0" w:color="auto"/>
              <w:right w:val="none" w:sz="0" w:space="0" w:color="auto"/>
            </w:tcBorders>
            <w:noWrap/>
            <w:vAlign w:val="center"/>
            <w:hideMark/>
          </w:tcPr>
          <w:p w14:paraId="1449B202" w14:textId="77777777" w:rsidR="00D37905" w:rsidRPr="001F4E41"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c>
          <w:tcPr>
            <w:tcW w:w="1200" w:type="dxa"/>
            <w:tcBorders>
              <w:top w:val="none" w:sz="0" w:space="0" w:color="auto"/>
              <w:left w:val="none" w:sz="0" w:space="0" w:color="auto"/>
              <w:bottom w:val="none" w:sz="0" w:space="0" w:color="auto"/>
              <w:right w:val="none" w:sz="0" w:space="0" w:color="auto"/>
            </w:tcBorders>
            <w:noWrap/>
            <w:vAlign w:val="center"/>
            <w:hideMark/>
          </w:tcPr>
          <w:p w14:paraId="6A3EAEC6" w14:textId="77777777" w:rsidR="00D37905" w:rsidRPr="001F4E41" w:rsidRDefault="00D37905" w:rsidP="00D37905">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D37905" w:rsidRPr="001F4E41" w14:paraId="46BD01A6"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4FB64754"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MTBF</w:t>
            </w:r>
          </w:p>
        </w:tc>
        <w:tc>
          <w:tcPr>
            <w:tcW w:w="1736" w:type="dxa"/>
            <w:tcBorders>
              <w:left w:val="none" w:sz="0" w:space="0" w:color="auto"/>
              <w:right w:val="none" w:sz="0" w:space="0" w:color="auto"/>
            </w:tcBorders>
            <w:noWrap/>
            <w:vAlign w:val="center"/>
            <w:hideMark/>
          </w:tcPr>
          <w:p w14:paraId="1EDB476C"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248,921</w:t>
            </w:r>
          </w:p>
        </w:tc>
        <w:tc>
          <w:tcPr>
            <w:tcW w:w="1964" w:type="dxa"/>
            <w:tcBorders>
              <w:left w:val="none" w:sz="0" w:space="0" w:color="auto"/>
              <w:right w:val="none" w:sz="0" w:space="0" w:color="auto"/>
            </w:tcBorders>
            <w:noWrap/>
            <w:vAlign w:val="center"/>
            <w:hideMark/>
          </w:tcPr>
          <w:p w14:paraId="5D4FC5E9"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267,016</w:t>
            </w:r>
          </w:p>
        </w:tc>
        <w:tc>
          <w:tcPr>
            <w:tcW w:w="1200" w:type="dxa"/>
            <w:tcBorders>
              <w:left w:val="none" w:sz="0" w:space="0" w:color="auto"/>
              <w:right w:val="none" w:sz="0" w:space="0" w:color="auto"/>
            </w:tcBorders>
            <w:noWrap/>
            <w:vAlign w:val="center"/>
            <w:hideMark/>
          </w:tcPr>
          <w:p w14:paraId="58686704"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3844E975"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1F4E41" w14:paraId="10CF341B"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BF51678"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MTTR</w:t>
            </w:r>
          </w:p>
        </w:tc>
        <w:tc>
          <w:tcPr>
            <w:tcW w:w="1736" w:type="dxa"/>
            <w:tcBorders>
              <w:left w:val="none" w:sz="0" w:space="0" w:color="auto"/>
              <w:right w:val="none" w:sz="0" w:space="0" w:color="auto"/>
            </w:tcBorders>
            <w:noWrap/>
            <w:vAlign w:val="center"/>
            <w:hideMark/>
          </w:tcPr>
          <w:p w14:paraId="646BD946"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3,521</w:t>
            </w:r>
          </w:p>
        </w:tc>
        <w:tc>
          <w:tcPr>
            <w:tcW w:w="1964" w:type="dxa"/>
            <w:tcBorders>
              <w:left w:val="none" w:sz="0" w:space="0" w:color="auto"/>
              <w:right w:val="none" w:sz="0" w:space="0" w:color="auto"/>
            </w:tcBorders>
            <w:noWrap/>
            <w:vAlign w:val="center"/>
            <w:hideMark/>
          </w:tcPr>
          <w:p w14:paraId="187B50E9"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3,498</w:t>
            </w:r>
          </w:p>
        </w:tc>
        <w:tc>
          <w:tcPr>
            <w:tcW w:w="1200" w:type="dxa"/>
            <w:tcBorders>
              <w:left w:val="none" w:sz="0" w:space="0" w:color="auto"/>
              <w:right w:val="none" w:sz="0" w:space="0" w:color="auto"/>
            </w:tcBorders>
            <w:noWrap/>
            <w:vAlign w:val="center"/>
            <w:hideMark/>
          </w:tcPr>
          <w:p w14:paraId="4DDBC57F"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vAlign w:val="center"/>
          </w:tcPr>
          <w:p w14:paraId="03348497"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D37905" w:rsidRPr="001F4E41" w14:paraId="34976588"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780E9978"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Disponibilidad</w:t>
            </w:r>
          </w:p>
        </w:tc>
        <w:tc>
          <w:tcPr>
            <w:tcW w:w="1736" w:type="dxa"/>
            <w:tcBorders>
              <w:left w:val="none" w:sz="0" w:space="0" w:color="auto"/>
              <w:right w:val="none" w:sz="0" w:space="0" w:color="auto"/>
            </w:tcBorders>
            <w:noWrap/>
            <w:vAlign w:val="center"/>
            <w:hideMark/>
          </w:tcPr>
          <w:p w14:paraId="63228122"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98,61%</w:t>
            </w:r>
          </w:p>
        </w:tc>
        <w:tc>
          <w:tcPr>
            <w:tcW w:w="1964" w:type="dxa"/>
            <w:tcBorders>
              <w:left w:val="none" w:sz="0" w:space="0" w:color="auto"/>
              <w:right w:val="none" w:sz="0" w:space="0" w:color="auto"/>
            </w:tcBorders>
            <w:noWrap/>
            <w:vAlign w:val="center"/>
            <w:hideMark/>
          </w:tcPr>
          <w:p w14:paraId="3DC0EEF6"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98,71%</w:t>
            </w:r>
          </w:p>
        </w:tc>
        <w:tc>
          <w:tcPr>
            <w:tcW w:w="1200" w:type="dxa"/>
            <w:tcBorders>
              <w:left w:val="none" w:sz="0" w:space="0" w:color="auto"/>
              <w:right w:val="none" w:sz="0" w:space="0" w:color="auto"/>
            </w:tcBorders>
            <w:noWrap/>
            <w:vAlign w:val="center"/>
            <w:hideMark/>
          </w:tcPr>
          <w:p w14:paraId="2D9C25A4"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5A5CC8FD"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1F4E41" w14:paraId="692E412C"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F1EE128"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Capacidad [páginas/</w:t>
            </w:r>
            <w:proofErr w:type="spellStart"/>
            <w:r w:rsidRPr="001F4E41">
              <w:rPr>
                <w:rFonts w:ascii="Calibri" w:hAnsi="Calibri"/>
                <w:b w:val="0"/>
                <w:color w:val="000000"/>
                <w:highlight w:val="yellow"/>
                <w:lang w:bidi="ar-SA"/>
              </w:rPr>
              <w:t>hr</w:t>
            </w:r>
            <w:proofErr w:type="spellEnd"/>
            <w:r w:rsidRPr="001F4E41">
              <w:rPr>
                <w:rFonts w:ascii="Calibri" w:hAnsi="Calibri"/>
                <w:b w:val="0"/>
                <w:color w:val="000000"/>
                <w:highlight w:val="yellow"/>
                <w:lang w:bidi="ar-SA"/>
              </w:rPr>
              <w:t>]</w:t>
            </w:r>
          </w:p>
        </w:tc>
        <w:tc>
          <w:tcPr>
            <w:tcW w:w="1736" w:type="dxa"/>
            <w:tcBorders>
              <w:left w:val="none" w:sz="0" w:space="0" w:color="auto"/>
              <w:right w:val="none" w:sz="0" w:space="0" w:color="auto"/>
            </w:tcBorders>
            <w:noWrap/>
            <w:vAlign w:val="center"/>
            <w:hideMark/>
          </w:tcPr>
          <w:p w14:paraId="4EB091B3"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4.500</w:t>
            </w:r>
          </w:p>
        </w:tc>
        <w:tc>
          <w:tcPr>
            <w:tcW w:w="1964" w:type="dxa"/>
            <w:tcBorders>
              <w:left w:val="none" w:sz="0" w:space="0" w:color="auto"/>
              <w:right w:val="none" w:sz="0" w:space="0" w:color="auto"/>
            </w:tcBorders>
            <w:noWrap/>
            <w:vAlign w:val="center"/>
            <w:hideMark/>
          </w:tcPr>
          <w:p w14:paraId="66D25585"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c>
          <w:tcPr>
            <w:tcW w:w="1200" w:type="dxa"/>
            <w:tcBorders>
              <w:left w:val="none" w:sz="0" w:space="0" w:color="auto"/>
              <w:right w:val="none" w:sz="0" w:space="0" w:color="auto"/>
            </w:tcBorders>
            <w:noWrap/>
            <w:vAlign w:val="center"/>
            <w:hideMark/>
          </w:tcPr>
          <w:p w14:paraId="2E27B2D3"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44040485"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D37905" w:rsidRPr="001F4E41" w14:paraId="596DB280" w14:textId="77777777" w:rsidTr="00D37905">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E87338A"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p>
        </w:tc>
        <w:tc>
          <w:tcPr>
            <w:tcW w:w="1736" w:type="dxa"/>
            <w:tcBorders>
              <w:left w:val="none" w:sz="0" w:space="0" w:color="auto"/>
              <w:right w:val="none" w:sz="0" w:space="0" w:color="auto"/>
            </w:tcBorders>
            <w:noWrap/>
            <w:vAlign w:val="center"/>
            <w:hideMark/>
          </w:tcPr>
          <w:p w14:paraId="13D106F5"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5504A5F7"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2E5FE114"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2F4A88C5"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1F4E41" w14:paraId="6EFA9661"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6065B689" w14:textId="77777777" w:rsidR="00D37905" w:rsidRPr="001F4E41" w:rsidRDefault="00D37905" w:rsidP="00D37905">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39187E09"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RICOH PRO 751</w:t>
            </w:r>
          </w:p>
        </w:tc>
        <w:tc>
          <w:tcPr>
            <w:tcW w:w="1964" w:type="dxa"/>
            <w:tcBorders>
              <w:left w:val="none" w:sz="0" w:space="0" w:color="auto"/>
              <w:right w:val="none" w:sz="0" w:space="0" w:color="auto"/>
            </w:tcBorders>
            <w:noWrap/>
            <w:vAlign w:val="center"/>
            <w:hideMark/>
          </w:tcPr>
          <w:p w14:paraId="7BA7F80E"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RICOH PRO C7110</w:t>
            </w:r>
          </w:p>
        </w:tc>
        <w:tc>
          <w:tcPr>
            <w:tcW w:w="1200" w:type="dxa"/>
            <w:tcBorders>
              <w:left w:val="none" w:sz="0" w:space="0" w:color="auto"/>
              <w:right w:val="none" w:sz="0" w:space="0" w:color="auto"/>
            </w:tcBorders>
            <w:noWrap/>
            <w:vAlign w:val="center"/>
            <w:hideMark/>
          </w:tcPr>
          <w:p w14:paraId="75E43AA7"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 tiempo</w:t>
            </w:r>
          </w:p>
        </w:tc>
        <w:tc>
          <w:tcPr>
            <w:tcW w:w="1200" w:type="dxa"/>
            <w:tcBorders>
              <w:left w:val="none" w:sz="0" w:space="0" w:color="auto"/>
            </w:tcBorders>
            <w:noWrap/>
            <w:vAlign w:val="center"/>
            <w:hideMark/>
          </w:tcPr>
          <w:p w14:paraId="4FAB0563"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Capacidad</w:t>
            </w:r>
          </w:p>
        </w:tc>
      </w:tr>
      <w:tr w:rsidR="00D37905" w:rsidRPr="001F4E41" w14:paraId="2290D796"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1E680B44"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lastRenderedPageBreak/>
              <w:t>Escenario 1</w:t>
            </w:r>
          </w:p>
        </w:tc>
        <w:tc>
          <w:tcPr>
            <w:tcW w:w="1736" w:type="dxa"/>
            <w:tcBorders>
              <w:left w:val="none" w:sz="0" w:space="0" w:color="auto"/>
              <w:right w:val="none" w:sz="0" w:space="0" w:color="auto"/>
            </w:tcBorders>
            <w:noWrap/>
            <w:vAlign w:val="center"/>
            <w:hideMark/>
          </w:tcPr>
          <w:p w14:paraId="1884E548"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3D5CA9C3"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26E976EE"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97,33%</w:t>
            </w:r>
          </w:p>
        </w:tc>
        <w:tc>
          <w:tcPr>
            <w:tcW w:w="1200" w:type="dxa"/>
            <w:tcBorders>
              <w:left w:val="none" w:sz="0" w:space="0" w:color="auto"/>
            </w:tcBorders>
            <w:noWrap/>
            <w:vAlign w:val="center"/>
            <w:hideMark/>
          </w:tcPr>
          <w:p w14:paraId="6584612D"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9.900</w:t>
            </w:r>
          </w:p>
        </w:tc>
      </w:tr>
      <w:tr w:rsidR="00D37905" w:rsidRPr="001F4E41" w14:paraId="1DB6DEE1"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9AB5FF9"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2</w:t>
            </w:r>
          </w:p>
        </w:tc>
        <w:tc>
          <w:tcPr>
            <w:tcW w:w="1736" w:type="dxa"/>
            <w:tcBorders>
              <w:left w:val="none" w:sz="0" w:space="0" w:color="auto"/>
              <w:right w:val="none" w:sz="0" w:space="0" w:color="auto"/>
            </w:tcBorders>
            <w:noWrap/>
            <w:vAlign w:val="center"/>
            <w:hideMark/>
          </w:tcPr>
          <w:p w14:paraId="2E8D9C10"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09A8EC08"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307396B2"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1,28%</w:t>
            </w:r>
          </w:p>
        </w:tc>
        <w:tc>
          <w:tcPr>
            <w:tcW w:w="1200" w:type="dxa"/>
            <w:tcBorders>
              <w:left w:val="none" w:sz="0" w:space="0" w:color="auto"/>
            </w:tcBorders>
            <w:noWrap/>
            <w:vAlign w:val="center"/>
            <w:hideMark/>
          </w:tcPr>
          <w:p w14:paraId="5D68EF72"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4.500</w:t>
            </w:r>
          </w:p>
        </w:tc>
      </w:tr>
      <w:tr w:rsidR="00D37905" w:rsidRPr="001F4E41" w14:paraId="713C8B98" w14:textId="77777777" w:rsidTr="00D3790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0B9117E3"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3</w:t>
            </w:r>
          </w:p>
        </w:tc>
        <w:tc>
          <w:tcPr>
            <w:tcW w:w="1736" w:type="dxa"/>
            <w:tcBorders>
              <w:left w:val="none" w:sz="0" w:space="0" w:color="auto"/>
              <w:right w:val="none" w:sz="0" w:space="0" w:color="auto"/>
            </w:tcBorders>
            <w:noWrap/>
            <w:vAlign w:val="center"/>
            <w:hideMark/>
          </w:tcPr>
          <w:p w14:paraId="584E1124"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45F47C54"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4F526BB8"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1,38%</w:t>
            </w:r>
          </w:p>
        </w:tc>
        <w:tc>
          <w:tcPr>
            <w:tcW w:w="1200" w:type="dxa"/>
            <w:tcBorders>
              <w:left w:val="none" w:sz="0" w:space="0" w:color="auto"/>
            </w:tcBorders>
            <w:noWrap/>
            <w:vAlign w:val="center"/>
            <w:hideMark/>
          </w:tcPr>
          <w:p w14:paraId="27FB5D71"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r>
      <w:tr w:rsidR="00D37905" w:rsidRPr="001F4E41" w14:paraId="172D2947" w14:textId="77777777" w:rsidTr="00D3790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3AC4345D" w14:textId="77777777" w:rsidR="00D37905" w:rsidRPr="001F4E41" w:rsidRDefault="00D37905" w:rsidP="00D37905">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4</w:t>
            </w:r>
          </w:p>
        </w:tc>
        <w:tc>
          <w:tcPr>
            <w:tcW w:w="1736" w:type="dxa"/>
            <w:tcBorders>
              <w:left w:val="none" w:sz="0" w:space="0" w:color="auto"/>
              <w:right w:val="none" w:sz="0" w:space="0" w:color="auto"/>
            </w:tcBorders>
            <w:noWrap/>
            <w:vAlign w:val="center"/>
            <w:hideMark/>
          </w:tcPr>
          <w:p w14:paraId="1419AE3A"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383DA3C3"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2FC04EA0"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0,02%</w:t>
            </w:r>
          </w:p>
        </w:tc>
        <w:tc>
          <w:tcPr>
            <w:tcW w:w="1200" w:type="dxa"/>
            <w:tcBorders>
              <w:left w:val="none" w:sz="0" w:space="0" w:color="auto"/>
            </w:tcBorders>
            <w:noWrap/>
            <w:vAlign w:val="center"/>
            <w:hideMark/>
          </w:tcPr>
          <w:p w14:paraId="7F952158" w14:textId="77777777" w:rsidR="00D37905" w:rsidRPr="001F4E41" w:rsidRDefault="00D37905" w:rsidP="00D37905">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r>
      <w:tr w:rsidR="00D37905" w:rsidRPr="001F4E41" w14:paraId="73FB6C6A" w14:textId="77777777" w:rsidTr="00D37905">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3A954975" w14:textId="77777777" w:rsidR="00D37905" w:rsidRPr="001F4E41" w:rsidRDefault="00D37905" w:rsidP="00D37905">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0C2FDDFB"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23639CCF"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3F8374A3"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311E56F9" w14:textId="77777777" w:rsidR="00D37905" w:rsidRPr="001F4E41" w:rsidRDefault="00D37905" w:rsidP="00D37905">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D37905" w:rsidRPr="001F4E41" w14:paraId="3F9DC01C" w14:textId="77777777" w:rsidTr="00D37905">
        <w:trPr>
          <w:cnfStyle w:val="010000000000" w:firstRow="0" w:lastRow="1"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0F7B162C" w14:textId="77777777" w:rsidR="00D37905" w:rsidRPr="001F4E41" w:rsidRDefault="00D37905" w:rsidP="00D37905">
            <w:pPr>
              <w:widowControl/>
              <w:autoSpaceDE/>
              <w:autoSpaceDN/>
              <w:spacing w:line="240" w:lineRule="auto"/>
              <w:ind w:firstLine="0"/>
              <w:jc w:val="center"/>
              <w:rPr>
                <w:rFonts w:ascii="Calibri" w:hAnsi="Calibri"/>
                <w:color w:val="000000"/>
                <w:highlight w:val="yellow"/>
                <w:u w:val="single"/>
                <w:lang w:bidi="ar-SA"/>
              </w:rPr>
            </w:pPr>
            <w:r w:rsidRPr="001F4E41">
              <w:rPr>
                <w:rFonts w:ascii="Calibri" w:hAnsi="Calibri"/>
                <w:color w:val="000000"/>
                <w:highlight w:val="yellow"/>
                <w:u w:val="single"/>
                <w:lang w:bidi="ar-SA"/>
              </w:rPr>
              <w:t>Disponibilidad Productiva</w:t>
            </w:r>
          </w:p>
        </w:tc>
        <w:tc>
          <w:tcPr>
            <w:tcW w:w="6100" w:type="dxa"/>
            <w:gridSpan w:val="4"/>
            <w:tcBorders>
              <w:top w:val="none" w:sz="0" w:space="0" w:color="auto"/>
              <w:left w:val="none" w:sz="0" w:space="0" w:color="auto"/>
              <w:bottom w:val="none" w:sz="0" w:space="0" w:color="auto"/>
              <w:right w:val="none" w:sz="0" w:space="0" w:color="auto"/>
            </w:tcBorders>
            <w:vAlign w:val="center"/>
          </w:tcPr>
          <w:p w14:paraId="000E4C9D" w14:textId="77777777" w:rsidR="00D37905" w:rsidRPr="001F4E41" w:rsidRDefault="00D37905" w:rsidP="00D37905">
            <w:pPr>
              <w:widowControl/>
              <w:autoSpaceDE/>
              <w:autoSpaceDN/>
              <w:spacing w:line="240" w:lineRule="auto"/>
              <w:ind w:firstLine="0"/>
              <w:jc w:val="center"/>
              <w:cnfStyle w:val="010000000000" w:firstRow="0" w:lastRow="1"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98,66%</w:t>
            </w:r>
          </w:p>
        </w:tc>
      </w:tr>
    </w:tbl>
    <w:p w14:paraId="21DFB7EF" w14:textId="77777777" w:rsidR="00874CB6" w:rsidRPr="001F4E41" w:rsidRDefault="00874CB6" w:rsidP="00874CB6">
      <w:pPr>
        <w:rPr>
          <w:highlight w:val="yellow"/>
        </w:rPr>
      </w:pPr>
      <w:r w:rsidRPr="001F4E41">
        <w:rPr>
          <w:i/>
          <w:highlight w:val="yellow"/>
        </w:rPr>
        <w:t xml:space="preserve">Nota: </w:t>
      </w:r>
      <w:r w:rsidRPr="001F4E41">
        <w:rPr>
          <w:highlight w:val="yellow"/>
        </w:rPr>
        <w:t xml:space="preserve">La tabla representa los escenarios de funcionamiento de los equipos del sistema junto con sus respectivas capacidades de producción y porcentaje de tiempo, teniendo en consideración que para cada equipo toma valor </w:t>
      </w:r>
      <w:r w:rsidR="00B56037" w:rsidRPr="001F4E41">
        <w:rPr>
          <w:highlight w:val="yellow"/>
        </w:rPr>
        <w:t>"</w:t>
      </w:r>
      <w:r w:rsidRPr="001F4E41">
        <w:rPr>
          <w:highlight w:val="yellow"/>
        </w:rPr>
        <w:t>1</w:t>
      </w:r>
      <w:r w:rsidR="00B56037" w:rsidRPr="001F4E41">
        <w:rPr>
          <w:highlight w:val="yellow"/>
        </w:rPr>
        <w:t>"</w:t>
      </w:r>
      <w:r w:rsidRPr="001F4E41">
        <w:rPr>
          <w:highlight w:val="yellow"/>
        </w:rPr>
        <w:t xml:space="preserve"> si está funcionando</w:t>
      </w:r>
      <w:r w:rsidR="00B56037" w:rsidRPr="001F4E41">
        <w:rPr>
          <w:highlight w:val="yellow"/>
        </w:rPr>
        <w:t>;</w:t>
      </w:r>
      <w:r w:rsidRPr="001F4E41">
        <w:rPr>
          <w:highlight w:val="yellow"/>
        </w:rPr>
        <w:t xml:space="preserve"> y, </w:t>
      </w:r>
      <w:r w:rsidR="00B56037" w:rsidRPr="001F4E41">
        <w:rPr>
          <w:highlight w:val="yellow"/>
        </w:rPr>
        <w:t>"</w:t>
      </w:r>
      <w:r w:rsidRPr="001F4E41">
        <w:rPr>
          <w:highlight w:val="yellow"/>
        </w:rPr>
        <w:t>0</w:t>
      </w:r>
      <w:r w:rsidR="00B56037" w:rsidRPr="001F4E41">
        <w:rPr>
          <w:highlight w:val="yellow"/>
        </w:rPr>
        <w:t>"</w:t>
      </w:r>
      <w:r w:rsidRPr="001F4E41">
        <w:rPr>
          <w:highlight w:val="yellow"/>
        </w:rPr>
        <w:t xml:space="preserve"> si no; junto con el cálculo de la Disponibilidad Productiva de la "Situación Actual".</w:t>
      </w:r>
    </w:p>
    <w:p w14:paraId="1EA0110F" w14:textId="77777777" w:rsidR="00AF1479" w:rsidRPr="001F4E41" w:rsidRDefault="00AF1479" w:rsidP="00AF1479">
      <w:pPr>
        <w:rPr>
          <w:szCs w:val="24"/>
          <w:highlight w:val="yellow"/>
        </w:rPr>
      </w:pPr>
      <w:r w:rsidRPr="001F4E41">
        <w:rPr>
          <w:szCs w:val="24"/>
          <w:highlight w:val="yellow"/>
        </w:rPr>
        <w:t>En base a las disponibilidades anteriores, se define que el equipo a adquirir como redundante es la impresora</w:t>
      </w:r>
      <w:r w:rsidR="00874CB6" w:rsidRPr="001F4E41">
        <w:rPr>
          <w:szCs w:val="24"/>
          <w:highlight w:val="yellow"/>
        </w:rPr>
        <w:t xml:space="preserve"> RICOH PRO C751, </w:t>
      </w:r>
      <w:r w:rsidRPr="001F4E41">
        <w:rPr>
          <w:szCs w:val="24"/>
          <w:highlight w:val="yellow"/>
        </w:rPr>
        <w:t xml:space="preserve">lo que implicaría que </w:t>
      </w:r>
      <w:r w:rsidR="00B56037" w:rsidRPr="001F4E41">
        <w:rPr>
          <w:szCs w:val="24"/>
          <w:highlight w:val="yellow"/>
        </w:rPr>
        <w:t>s</w:t>
      </w:r>
      <w:r w:rsidRPr="001F4E41">
        <w:rPr>
          <w:szCs w:val="24"/>
          <w:highlight w:val="yellow"/>
        </w:rPr>
        <w:t>u</w:t>
      </w:r>
      <w:r w:rsidR="00B56037" w:rsidRPr="001F4E41">
        <w:rPr>
          <w:szCs w:val="24"/>
          <w:highlight w:val="yellow"/>
        </w:rPr>
        <w:t xml:space="preserve"> nueva</w:t>
      </w:r>
      <w:r w:rsidRPr="001F4E41">
        <w:rPr>
          <w:szCs w:val="24"/>
          <w:highlight w:val="yellow"/>
        </w:rPr>
        <w:t xml:space="preserve"> disponibilidad es "1"</w:t>
      </w:r>
      <w:r w:rsidR="00B56037" w:rsidRPr="001F4E41">
        <w:rPr>
          <w:szCs w:val="24"/>
          <w:highlight w:val="yellow"/>
        </w:rPr>
        <w:t>;</w:t>
      </w:r>
      <w:r w:rsidRPr="001F4E41">
        <w:rPr>
          <w:szCs w:val="24"/>
          <w:highlight w:val="yellow"/>
        </w:rPr>
        <w:t xml:space="preserve"> ya que, en caso de falla, éste puede ser reparada mientras el otro está en funcionamiento</w:t>
      </w:r>
      <w:r w:rsidR="00B56037" w:rsidRPr="001F4E41">
        <w:rPr>
          <w:szCs w:val="24"/>
          <w:highlight w:val="yellow"/>
        </w:rPr>
        <w:t>,</w:t>
      </w:r>
      <w:r w:rsidRPr="001F4E41">
        <w:rPr>
          <w:szCs w:val="24"/>
          <w:highlight w:val="yellow"/>
        </w:rPr>
        <w:t xml:space="preserve"> y además, su MTBF es mucho mayor que su MTTR. Con todo lo anterior, la disponibilidad del sistema sería la siguiente:</w:t>
      </w:r>
    </w:p>
    <w:p w14:paraId="7DBB3FFE" w14:textId="6B083CBB" w:rsidR="00874CB6" w:rsidRPr="001F4E41" w:rsidRDefault="00874CB6" w:rsidP="00874CB6">
      <w:pPr>
        <w:pStyle w:val="Epgrafe"/>
        <w:keepNext/>
        <w:jc w:val="center"/>
        <w:rPr>
          <w:highlight w:val="yellow"/>
        </w:rPr>
      </w:pPr>
      <w:bookmarkStart w:id="96" w:name="_Toc232688296"/>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CB48A5">
        <w:rPr>
          <w:noProof/>
          <w:highlight w:val="yellow"/>
        </w:rPr>
        <w:t>25</w:t>
      </w:r>
      <w:r w:rsidR="001F5127" w:rsidRPr="001F4E41">
        <w:rPr>
          <w:noProof/>
          <w:highlight w:val="yellow"/>
        </w:rPr>
        <w:fldChar w:fldCharType="end"/>
      </w:r>
      <w:r w:rsidRPr="001F4E41">
        <w:rPr>
          <w:highlight w:val="yellow"/>
        </w:rPr>
        <w:t>.- Cálculo Disponibilidad Productiva "Situación Propuesta"</w:t>
      </w:r>
      <w:r w:rsidRPr="001F4E41">
        <w:rPr>
          <w:noProof/>
          <w:highlight w:val="yellow"/>
        </w:rPr>
        <w:t>.</w:t>
      </w:r>
      <w:bookmarkEnd w:id="96"/>
    </w:p>
    <w:tbl>
      <w:tblPr>
        <w:tblStyle w:val="Sombreadomedio1-nfasis11"/>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2800"/>
        <w:gridCol w:w="1736"/>
        <w:gridCol w:w="1964"/>
        <w:gridCol w:w="1200"/>
        <w:gridCol w:w="1245"/>
      </w:tblGrid>
      <w:tr w:rsidR="00874CB6" w:rsidRPr="001F4E41" w14:paraId="4320871B" w14:textId="77777777" w:rsidTr="00B6243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1392E16C" w14:textId="77777777" w:rsidR="00874CB6" w:rsidRPr="001F4E41" w:rsidRDefault="00874CB6" w:rsidP="00B62438">
            <w:pPr>
              <w:widowControl/>
              <w:autoSpaceDE/>
              <w:autoSpaceDN/>
              <w:spacing w:line="240" w:lineRule="auto"/>
              <w:ind w:firstLine="0"/>
              <w:jc w:val="center"/>
              <w:rPr>
                <w:rFonts w:ascii="Calibri" w:hAnsi="Calibri"/>
                <w:color w:val="000000"/>
                <w:highlight w:val="yellow"/>
                <w:lang w:bidi="ar-SA"/>
              </w:rPr>
            </w:pPr>
          </w:p>
        </w:tc>
        <w:tc>
          <w:tcPr>
            <w:tcW w:w="1736" w:type="dxa"/>
            <w:tcBorders>
              <w:top w:val="none" w:sz="0" w:space="0" w:color="auto"/>
              <w:left w:val="none" w:sz="0" w:space="0" w:color="auto"/>
              <w:bottom w:val="none" w:sz="0" w:space="0" w:color="auto"/>
              <w:right w:val="none" w:sz="0" w:space="0" w:color="auto"/>
            </w:tcBorders>
            <w:noWrap/>
            <w:vAlign w:val="center"/>
            <w:hideMark/>
          </w:tcPr>
          <w:p w14:paraId="04DEA050" w14:textId="77777777" w:rsidR="00874CB6" w:rsidRPr="001F4E41"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RICOH PRO 751</w:t>
            </w:r>
          </w:p>
        </w:tc>
        <w:tc>
          <w:tcPr>
            <w:tcW w:w="1964" w:type="dxa"/>
            <w:tcBorders>
              <w:top w:val="none" w:sz="0" w:space="0" w:color="auto"/>
              <w:left w:val="none" w:sz="0" w:space="0" w:color="auto"/>
              <w:bottom w:val="none" w:sz="0" w:space="0" w:color="auto"/>
              <w:right w:val="none" w:sz="0" w:space="0" w:color="auto"/>
            </w:tcBorders>
            <w:noWrap/>
            <w:vAlign w:val="center"/>
            <w:hideMark/>
          </w:tcPr>
          <w:p w14:paraId="6BB8D9C1" w14:textId="77777777" w:rsidR="00874CB6" w:rsidRPr="001F4E41"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RICOH PRO C7110</w:t>
            </w:r>
          </w:p>
        </w:tc>
        <w:tc>
          <w:tcPr>
            <w:tcW w:w="1200" w:type="dxa"/>
            <w:tcBorders>
              <w:top w:val="none" w:sz="0" w:space="0" w:color="auto"/>
              <w:left w:val="none" w:sz="0" w:space="0" w:color="auto"/>
              <w:bottom w:val="none" w:sz="0" w:space="0" w:color="auto"/>
              <w:right w:val="none" w:sz="0" w:space="0" w:color="auto"/>
            </w:tcBorders>
            <w:noWrap/>
            <w:vAlign w:val="center"/>
            <w:hideMark/>
          </w:tcPr>
          <w:p w14:paraId="2D869FE6" w14:textId="77777777" w:rsidR="00874CB6" w:rsidRPr="001F4E41"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c>
          <w:tcPr>
            <w:tcW w:w="1200" w:type="dxa"/>
            <w:tcBorders>
              <w:top w:val="none" w:sz="0" w:space="0" w:color="auto"/>
              <w:left w:val="none" w:sz="0" w:space="0" w:color="auto"/>
              <w:bottom w:val="none" w:sz="0" w:space="0" w:color="auto"/>
              <w:right w:val="none" w:sz="0" w:space="0" w:color="auto"/>
            </w:tcBorders>
            <w:noWrap/>
            <w:vAlign w:val="center"/>
            <w:hideMark/>
          </w:tcPr>
          <w:p w14:paraId="20B10BDB" w14:textId="77777777" w:rsidR="00874CB6" w:rsidRPr="001F4E41" w:rsidRDefault="00874CB6" w:rsidP="00B62438">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p>
        </w:tc>
      </w:tr>
      <w:tr w:rsidR="00874CB6" w:rsidRPr="001F4E41" w14:paraId="20470389"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1EBF9A3"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MTBF</w:t>
            </w:r>
          </w:p>
        </w:tc>
        <w:tc>
          <w:tcPr>
            <w:tcW w:w="1736" w:type="dxa"/>
            <w:tcBorders>
              <w:left w:val="none" w:sz="0" w:space="0" w:color="auto"/>
              <w:right w:val="none" w:sz="0" w:space="0" w:color="auto"/>
            </w:tcBorders>
            <w:noWrap/>
            <w:vAlign w:val="center"/>
            <w:hideMark/>
          </w:tcPr>
          <w:p w14:paraId="64D4D275"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248,921</w:t>
            </w:r>
          </w:p>
        </w:tc>
        <w:tc>
          <w:tcPr>
            <w:tcW w:w="1964" w:type="dxa"/>
            <w:tcBorders>
              <w:left w:val="none" w:sz="0" w:space="0" w:color="auto"/>
              <w:right w:val="none" w:sz="0" w:space="0" w:color="auto"/>
            </w:tcBorders>
            <w:noWrap/>
            <w:vAlign w:val="center"/>
            <w:hideMark/>
          </w:tcPr>
          <w:p w14:paraId="539AB017"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267,016</w:t>
            </w:r>
          </w:p>
        </w:tc>
        <w:tc>
          <w:tcPr>
            <w:tcW w:w="1200" w:type="dxa"/>
            <w:tcBorders>
              <w:left w:val="none" w:sz="0" w:space="0" w:color="auto"/>
              <w:right w:val="none" w:sz="0" w:space="0" w:color="auto"/>
            </w:tcBorders>
            <w:noWrap/>
            <w:vAlign w:val="center"/>
            <w:hideMark/>
          </w:tcPr>
          <w:p w14:paraId="7062372C"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02EB8481"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1F4E41" w14:paraId="07A5B1DB"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F5F5ADD"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MTTR</w:t>
            </w:r>
          </w:p>
        </w:tc>
        <w:tc>
          <w:tcPr>
            <w:tcW w:w="1736" w:type="dxa"/>
            <w:tcBorders>
              <w:left w:val="none" w:sz="0" w:space="0" w:color="auto"/>
              <w:right w:val="none" w:sz="0" w:space="0" w:color="auto"/>
            </w:tcBorders>
            <w:noWrap/>
            <w:vAlign w:val="center"/>
            <w:hideMark/>
          </w:tcPr>
          <w:p w14:paraId="682DB4B0"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3,521</w:t>
            </w:r>
          </w:p>
        </w:tc>
        <w:tc>
          <w:tcPr>
            <w:tcW w:w="1964" w:type="dxa"/>
            <w:tcBorders>
              <w:left w:val="none" w:sz="0" w:space="0" w:color="auto"/>
              <w:right w:val="none" w:sz="0" w:space="0" w:color="auto"/>
            </w:tcBorders>
            <w:noWrap/>
            <w:vAlign w:val="center"/>
            <w:hideMark/>
          </w:tcPr>
          <w:p w14:paraId="3C79AD10"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3,498</w:t>
            </w:r>
          </w:p>
        </w:tc>
        <w:tc>
          <w:tcPr>
            <w:tcW w:w="1200" w:type="dxa"/>
            <w:tcBorders>
              <w:left w:val="none" w:sz="0" w:space="0" w:color="auto"/>
              <w:right w:val="none" w:sz="0" w:space="0" w:color="auto"/>
            </w:tcBorders>
            <w:noWrap/>
            <w:vAlign w:val="center"/>
            <w:hideMark/>
          </w:tcPr>
          <w:p w14:paraId="22F11296"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vAlign w:val="center"/>
          </w:tcPr>
          <w:p w14:paraId="1562BAD1"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874CB6" w:rsidRPr="001F4E41" w14:paraId="70BB183B"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7AA4CE6F"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Disponibilidad</w:t>
            </w:r>
          </w:p>
        </w:tc>
        <w:tc>
          <w:tcPr>
            <w:tcW w:w="1736" w:type="dxa"/>
            <w:tcBorders>
              <w:left w:val="none" w:sz="0" w:space="0" w:color="auto"/>
              <w:right w:val="none" w:sz="0" w:space="0" w:color="auto"/>
            </w:tcBorders>
            <w:noWrap/>
            <w:vAlign w:val="center"/>
            <w:hideMark/>
          </w:tcPr>
          <w:p w14:paraId="1F907B27"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100%</w:t>
            </w:r>
          </w:p>
        </w:tc>
        <w:tc>
          <w:tcPr>
            <w:tcW w:w="1964" w:type="dxa"/>
            <w:tcBorders>
              <w:left w:val="none" w:sz="0" w:space="0" w:color="auto"/>
              <w:right w:val="none" w:sz="0" w:space="0" w:color="auto"/>
            </w:tcBorders>
            <w:noWrap/>
            <w:vAlign w:val="center"/>
            <w:hideMark/>
          </w:tcPr>
          <w:p w14:paraId="04D14058"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98,71%</w:t>
            </w:r>
          </w:p>
        </w:tc>
        <w:tc>
          <w:tcPr>
            <w:tcW w:w="1200" w:type="dxa"/>
            <w:tcBorders>
              <w:left w:val="none" w:sz="0" w:space="0" w:color="auto"/>
              <w:right w:val="none" w:sz="0" w:space="0" w:color="auto"/>
            </w:tcBorders>
            <w:noWrap/>
            <w:vAlign w:val="center"/>
            <w:hideMark/>
          </w:tcPr>
          <w:p w14:paraId="6A9E13C8"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4D69D91D"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1F4E41" w14:paraId="2CD27ABE"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49D8273"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Capacidad [páginas/</w:t>
            </w:r>
            <w:proofErr w:type="spellStart"/>
            <w:r w:rsidRPr="001F4E41">
              <w:rPr>
                <w:rFonts w:ascii="Calibri" w:hAnsi="Calibri"/>
                <w:b w:val="0"/>
                <w:color w:val="000000"/>
                <w:highlight w:val="yellow"/>
                <w:lang w:bidi="ar-SA"/>
              </w:rPr>
              <w:t>hr</w:t>
            </w:r>
            <w:proofErr w:type="spellEnd"/>
            <w:r w:rsidRPr="001F4E41">
              <w:rPr>
                <w:rFonts w:ascii="Calibri" w:hAnsi="Calibri"/>
                <w:b w:val="0"/>
                <w:color w:val="000000"/>
                <w:highlight w:val="yellow"/>
                <w:lang w:bidi="ar-SA"/>
              </w:rPr>
              <w:t>]</w:t>
            </w:r>
          </w:p>
        </w:tc>
        <w:tc>
          <w:tcPr>
            <w:tcW w:w="1736" w:type="dxa"/>
            <w:tcBorders>
              <w:left w:val="none" w:sz="0" w:space="0" w:color="auto"/>
              <w:right w:val="none" w:sz="0" w:space="0" w:color="auto"/>
            </w:tcBorders>
            <w:noWrap/>
            <w:vAlign w:val="center"/>
            <w:hideMark/>
          </w:tcPr>
          <w:p w14:paraId="39A248B9"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4.500</w:t>
            </w:r>
          </w:p>
        </w:tc>
        <w:tc>
          <w:tcPr>
            <w:tcW w:w="1964" w:type="dxa"/>
            <w:tcBorders>
              <w:left w:val="none" w:sz="0" w:space="0" w:color="auto"/>
              <w:right w:val="none" w:sz="0" w:space="0" w:color="auto"/>
            </w:tcBorders>
            <w:noWrap/>
            <w:vAlign w:val="center"/>
            <w:hideMark/>
          </w:tcPr>
          <w:p w14:paraId="21CCBDF8"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c>
          <w:tcPr>
            <w:tcW w:w="1200" w:type="dxa"/>
            <w:tcBorders>
              <w:left w:val="none" w:sz="0" w:space="0" w:color="auto"/>
              <w:right w:val="none" w:sz="0" w:space="0" w:color="auto"/>
            </w:tcBorders>
            <w:noWrap/>
            <w:vAlign w:val="center"/>
            <w:hideMark/>
          </w:tcPr>
          <w:p w14:paraId="46A0A7FD"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1C596709"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r>
      <w:tr w:rsidR="00874CB6" w:rsidRPr="001F4E41" w14:paraId="3324F014" w14:textId="77777777" w:rsidTr="00B6243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1BBA6E3"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p>
        </w:tc>
        <w:tc>
          <w:tcPr>
            <w:tcW w:w="1736" w:type="dxa"/>
            <w:tcBorders>
              <w:left w:val="none" w:sz="0" w:space="0" w:color="auto"/>
              <w:right w:val="none" w:sz="0" w:space="0" w:color="auto"/>
            </w:tcBorders>
            <w:noWrap/>
            <w:vAlign w:val="center"/>
            <w:hideMark/>
          </w:tcPr>
          <w:p w14:paraId="36FE2077"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4E305271"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2ED79165"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highlight w:val="yellow"/>
                <w:lang w:bidi="ar-SA"/>
              </w:rPr>
            </w:pPr>
          </w:p>
        </w:tc>
        <w:tc>
          <w:tcPr>
            <w:tcW w:w="1200" w:type="dxa"/>
            <w:tcBorders>
              <w:left w:val="none" w:sz="0" w:space="0" w:color="auto"/>
            </w:tcBorders>
            <w:noWrap/>
            <w:vAlign w:val="center"/>
            <w:hideMark/>
          </w:tcPr>
          <w:p w14:paraId="1EF18917"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1F4E41" w14:paraId="0D9091DD"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2B1AF600" w14:textId="77777777" w:rsidR="00874CB6" w:rsidRPr="001F4E41" w:rsidRDefault="00874CB6" w:rsidP="00B62438">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445C2375"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RICOH PRO 751</w:t>
            </w:r>
          </w:p>
        </w:tc>
        <w:tc>
          <w:tcPr>
            <w:tcW w:w="1964" w:type="dxa"/>
            <w:tcBorders>
              <w:left w:val="none" w:sz="0" w:space="0" w:color="auto"/>
              <w:right w:val="none" w:sz="0" w:space="0" w:color="auto"/>
            </w:tcBorders>
            <w:noWrap/>
            <w:vAlign w:val="center"/>
            <w:hideMark/>
          </w:tcPr>
          <w:p w14:paraId="1DC927F5"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RICOH PRO C7110</w:t>
            </w:r>
          </w:p>
        </w:tc>
        <w:tc>
          <w:tcPr>
            <w:tcW w:w="1200" w:type="dxa"/>
            <w:tcBorders>
              <w:left w:val="none" w:sz="0" w:space="0" w:color="auto"/>
              <w:right w:val="none" w:sz="0" w:space="0" w:color="auto"/>
            </w:tcBorders>
            <w:noWrap/>
            <w:vAlign w:val="center"/>
            <w:hideMark/>
          </w:tcPr>
          <w:p w14:paraId="490E9D6C"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 tiempo</w:t>
            </w:r>
          </w:p>
        </w:tc>
        <w:tc>
          <w:tcPr>
            <w:tcW w:w="1200" w:type="dxa"/>
            <w:tcBorders>
              <w:left w:val="none" w:sz="0" w:space="0" w:color="auto"/>
            </w:tcBorders>
            <w:noWrap/>
            <w:vAlign w:val="center"/>
            <w:hideMark/>
          </w:tcPr>
          <w:p w14:paraId="50BA13A5"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Capacidad</w:t>
            </w:r>
          </w:p>
        </w:tc>
      </w:tr>
      <w:tr w:rsidR="00874CB6" w:rsidRPr="001F4E41" w14:paraId="24DD058E"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7E38747E"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1</w:t>
            </w:r>
          </w:p>
        </w:tc>
        <w:tc>
          <w:tcPr>
            <w:tcW w:w="1736" w:type="dxa"/>
            <w:tcBorders>
              <w:left w:val="none" w:sz="0" w:space="0" w:color="auto"/>
              <w:right w:val="none" w:sz="0" w:space="0" w:color="auto"/>
            </w:tcBorders>
            <w:noWrap/>
            <w:vAlign w:val="center"/>
            <w:hideMark/>
          </w:tcPr>
          <w:p w14:paraId="56DA023A"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0494600A"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4B350180" w14:textId="77777777" w:rsidR="00874CB6" w:rsidRPr="001F4E41" w:rsidRDefault="00874CB6" w:rsidP="00874CB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98,71%</w:t>
            </w:r>
          </w:p>
        </w:tc>
        <w:tc>
          <w:tcPr>
            <w:tcW w:w="1200" w:type="dxa"/>
            <w:tcBorders>
              <w:left w:val="none" w:sz="0" w:space="0" w:color="auto"/>
            </w:tcBorders>
            <w:noWrap/>
            <w:vAlign w:val="center"/>
            <w:hideMark/>
          </w:tcPr>
          <w:p w14:paraId="4B87693C"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9.900</w:t>
            </w:r>
          </w:p>
        </w:tc>
      </w:tr>
      <w:tr w:rsidR="00874CB6" w:rsidRPr="001F4E41" w14:paraId="2E00768C"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4E2ADB7F"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2</w:t>
            </w:r>
          </w:p>
        </w:tc>
        <w:tc>
          <w:tcPr>
            <w:tcW w:w="1736" w:type="dxa"/>
            <w:tcBorders>
              <w:left w:val="none" w:sz="0" w:space="0" w:color="auto"/>
              <w:right w:val="none" w:sz="0" w:space="0" w:color="auto"/>
            </w:tcBorders>
            <w:noWrap/>
            <w:vAlign w:val="center"/>
            <w:hideMark/>
          </w:tcPr>
          <w:p w14:paraId="5D3378D7"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964" w:type="dxa"/>
            <w:tcBorders>
              <w:left w:val="none" w:sz="0" w:space="0" w:color="auto"/>
              <w:right w:val="none" w:sz="0" w:space="0" w:color="auto"/>
            </w:tcBorders>
            <w:noWrap/>
            <w:vAlign w:val="center"/>
            <w:hideMark/>
          </w:tcPr>
          <w:p w14:paraId="1AAFCAEA"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650841AE" w14:textId="77777777" w:rsidR="00874CB6" w:rsidRPr="001F4E41" w:rsidRDefault="00874CB6" w:rsidP="00874CB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1,29%</w:t>
            </w:r>
          </w:p>
        </w:tc>
        <w:tc>
          <w:tcPr>
            <w:tcW w:w="1200" w:type="dxa"/>
            <w:tcBorders>
              <w:left w:val="none" w:sz="0" w:space="0" w:color="auto"/>
            </w:tcBorders>
            <w:noWrap/>
            <w:vAlign w:val="center"/>
            <w:hideMark/>
          </w:tcPr>
          <w:p w14:paraId="08CCA5C7"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4.500</w:t>
            </w:r>
          </w:p>
        </w:tc>
      </w:tr>
      <w:tr w:rsidR="00874CB6" w:rsidRPr="001F4E41" w14:paraId="37BFDAE9" w14:textId="77777777" w:rsidTr="00B6243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62D095A0"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3</w:t>
            </w:r>
          </w:p>
        </w:tc>
        <w:tc>
          <w:tcPr>
            <w:tcW w:w="1736" w:type="dxa"/>
            <w:tcBorders>
              <w:left w:val="none" w:sz="0" w:space="0" w:color="auto"/>
              <w:right w:val="none" w:sz="0" w:space="0" w:color="auto"/>
            </w:tcBorders>
            <w:noWrap/>
            <w:vAlign w:val="center"/>
            <w:hideMark/>
          </w:tcPr>
          <w:p w14:paraId="770900E0"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2F7384D7"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w:t>
            </w:r>
          </w:p>
        </w:tc>
        <w:tc>
          <w:tcPr>
            <w:tcW w:w="1200" w:type="dxa"/>
            <w:tcBorders>
              <w:left w:val="none" w:sz="0" w:space="0" w:color="auto"/>
              <w:right w:val="none" w:sz="0" w:space="0" w:color="auto"/>
            </w:tcBorders>
            <w:noWrap/>
            <w:vAlign w:val="center"/>
            <w:hideMark/>
          </w:tcPr>
          <w:p w14:paraId="7DBC027F" w14:textId="77777777" w:rsidR="00874CB6" w:rsidRPr="001F4E41" w:rsidRDefault="00874CB6" w:rsidP="00874CB6">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tcBorders>
            <w:noWrap/>
            <w:vAlign w:val="center"/>
            <w:hideMark/>
          </w:tcPr>
          <w:p w14:paraId="30B8AC89"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5.400</w:t>
            </w:r>
          </w:p>
        </w:tc>
      </w:tr>
      <w:tr w:rsidR="00874CB6" w:rsidRPr="001F4E41" w14:paraId="24BF66EC" w14:textId="77777777" w:rsidTr="00B6243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63E0000" w14:textId="77777777" w:rsidR="00874CB6" w:rsidRPr="001F4E41" w:rsidRDefault="00874CB6" w:rsidP="00B62438">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Escenario 4</w:t>
            </w:r>
          </w:p>
        </w:tc>
        <w:tc>
          <w:tcPr>
            <w:tcW w:w="1736" w:type="dxa"/>
            <w:tcBorders>
              <w:left w:val="none" w:sz="0" w:space="0" w:color="auto"/>
              <w:right w:val="none" w:sz="0" w:space="0" w:color="auto"/>
            </w:tcBorders>
            <w:noWrap/>
            <w:vAlign w:val="center"/>
            <w:hideMark/>
          </w:tcPr>
          <w:p w14:paraId="2392D44C"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964" w:type="dxa"/>
            <w:tcBorders>
              <w:left w:val="none" w:sz="0" w:space="0" w:color="auto"/>
              <w:right w:val="none" w:sz="0" w:space="0" w:color="auto"/>
            </w:tcBorders>
            <w:noWrap/>
            <w:vAlign w:val="center"/>
            <w:hideMark/>
          </w:tcPr>
          <w:p w14:paraId="52E72859"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right w:val="none" w:sz="0" w:space="0" w:color="auto"/>
            </w:tcBorders>
            <w:noWrap/>
            <w:vAlign w:val="center"/>
            <w:hideMark/>
          </w:tcPr>
          <w:p w14:paraId="0903B5C7" w14:textId="77777777" w:rsidR="00874CB6" w:rsidRPr="001F4E41" w:rsidRDefault="00874CB6" w:rsidP="00874CB6">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1200" w:type="dxa"/>
            <w:tcBorders>
              <w:left w:val="none" w:sz="0" w:space="0" w:color="auto"/>
            </w:tcBorders>
            <w:noWrap/>
            <w:vAlign w:val="center"/>
            <w:hideMark/>
          </w:tcPr>
          <w:p w14:paraId="6E6145CB" w14:textId="77777777" w:rsidR="00874CB6" w:rsidRPr="001F4E41" w:rsidRDefault="00874CB6" w:rsidP="00B62438">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r>
      <w:tr w:rsidR="00874CB6" w:rsidRPr="001F4E41" w14:paraId="54DC418C" w14:textId="77777777" w:rsidTr="00B6243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800" w:type="dxa"/>
            <w:tcBorders>
              <w:right w:val="none" w:sz="0" w:space="0" w:color="auto"/>
            </w:tcBorders>
            <w:noWrap/>
            <w:vAlign w:val="center"/>
            <w:hideMark/>
          </w:tcPr>
          <w:p w14:paraId="5DDC2E0B" w14:textId="77777777" w:rsidR="00874CB6" w:rsidRPr="001F4E41" w:rsidRDefault="00874CB6" w:rsidP="00B62438">
            <w:pPr>
              <w:widowControl/>
              <w:autoSpaceDE/>
              <w:autoSpaceDN/>
              <w:spacing w:line="240" w:lineRule="auto"/>
              <w:ind w:firstLine="0"/>
              <w:jc w:val="center"/>
              <w:rPr>
                <w:rFonts w:ascii="Calibri" w:hAnsi="Calibri"/>
                <w:color w:val="000000"/>
                <w:highlight w:val="yellow"/>
                <w:lang w:bidi="ar-SA"/>
              </w:rPr>
            </w:pPr>
          </w:p>
        </w:tc>
        <w:tc>
          <w:tcPr>
            <w:tcW w:w="1736" w:type="dxa"/>
            <w:tcBorders>
              <w:left w:val="none" w:sz="0" w:space="0" w:color="auto"/>
              <w:right w:val="none" w:sz="0" w:space="0" w:color="auto"/>
            </w:tcBorders>
            <w:noWrap/>
            <w:vAlign w:val="center"/>
            <w:hideMark/>
          </w:tcPr>
          <w:p w14:paraId="62DF52AE"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964" w:type="dxa"/>
            <w:tcBorders>
              <w:left w:val="none" w:sz="0" w:space="0" w:color="auto"/>
              <w:right w:val="none" w:sz="0" w:space="0" w:color="auto"/>
            </w:tcBorders>
            <w:noWrap/>
            <w:vAlign w:val="center"/>
            <w:hideMark/>
          </w:tcPr>
          <w:p w14:paraId="2C73D2A0"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right w:val="none" w:sz="0" w:space="0" w:color="auto"/>
            </w:tcBorders>
            <w:noWrap/>
            <w:vAlign w:val="center"/>
            <w:hideMark/>
          </w:tcPr>
          <w:p w14:paraId="72640FCD"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200" w:type="dxa"/>
            <w:tcBorders>
              <w:left w:val="none" w:sz="0" w:space="0" w:color="auto"/>
            </w:tcBorders>
            <w:noWrap/>
            <w:vAlign w:val="center"/>
            <w:hideMark/>
          </w:tcPr>
          <w:p w14:paraId="03BF16D9" w14:textId="77777777" w:rsidR="00874CB6" w:rsidRPr="001F4E41" w:rsidRDefault="00874CB6" w:rsidP="00B62438">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874CB6" w:rsidRPr="001F4E41" w14:paraId="6EBC018E" w14:textId="77777777" w:rsidTr="00B62438">
        <w:trPr>
          <w:cnfStyle w:val="010000000000" w:firstRow="0" w:lastRow="1"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00" w:type="dxa"/>
            <w:tcBorders>
              <w:top w:val="none" w:sz="0" w:space="0" w:color="auto"/>
              <w:left w:val="none" w:sz="0" w:space="0" w:color="auto"/>
              <w:bottom w:val="none" w:sz="0" w:space="0" w:color="auto"/>
              <w:right w:val="none" w:sz="0" w:space="0" w:color="auto"/>
            </w:tcBorders>
            <w:noWrap/>
            <w:vAlign w:val="center"/>
            <w:hideMark/>
          </w:tcPr>
          <w:p w14:paraId="20CB72F9" w14:textId="77777777" w:rsidR="00874CB6" w:rsidRPr="001F4E41" w:rsidRDefault="00874CB6" w:rsidP="00B62438">
            <w:pPr>
              <w:widowControl/>
              <w:autoSpaceDE/>
              <w:autoSpaceDN/>
              <w:spacing w:line="240" w:lineRule="auto"/>
              <w:ind w:firstLine="0"/>
              <w:jc w:val="center"/>
              <w:rPr>
                <w:rFonts w:ascii="Calibri" w:hAnsi="Calibri"/>
                <w:color w:val="000000"/>
                <w:highlight w:val="yellow"/>
                <w:u w:val="single"/>
                <w:lang w:bidi="ar-SA"/>
              </w:rPr>
            </w:pPr>
            <w:r w:rsidRPr="001F4E41">
              <w:rPr>
                <w:rFonts w:ascii="Calibri" w:hAnsi="Calibri"/>
                <w:color w:val="000000"/>
                <w:highlight w:val="yellow"/>
                <w:u w:val="single"/>
                <w:lang w:bidi="ar-SA"/>
              </w:rPr>
              <w:t>Disponibilidad Productiva</w:t>
            </w:r>
          </w:p>
        </w:tc>
        <w:tc>
          <w:tcPr>
            <w:tcW w:w="6100" w:type="dxa"/>
            <w:gridSpan w:val="4"/>
            <w:tcBorders>
              <w:top w:val="none" w:sz="0" w:space="0" w:color="auto"/>
              <w:left w:val="none" w:sz="0" w:space="0" w:color="auto"/>
              <w:bottom w:val="none" w:sz="0" w:space="0" w:color="auto"/>
              <w:right w:val="none" w:sz="0" w:space="0" w:color="auto"/>
            </w:tcBorders>
            <w:vAlign w:val="center"/>
          </w:tcPr>
          <w:p w14:paraId="38068F80" w14:textId="77777777" w:rsidR="00874CB6" w:rsidRPr="001F4E41" w:rsidRDefault="00874CB6" w:rsidP="00874CB6">
            <w:pPr>
              <w:widowControl/>
              <w:autoSpaceDE/>
              <w:autoSpaceDN/>
              <w:spacing w:line="240" w:lineRule="auto"/>
              <w:ind w:firstLine="0"/>
              <w:jc w:val="center"/>
              <w:cnfStyle w:val="010000000000" w:firstRow="0" w:lastRow="1"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99,29%</w:t>
            </w:r>
          </w:p>
        </w:tc>
      </w:tr>
    </w:tbl>
    <w:p w14:paraId="3D949F8B" w14:textId="77777777" w:rsidR="00874CB6" w:rsidRPr="001F4E41" w:rsidRDefault="00874CB6" w:rsidP="00874CB6">
      <w:pPr>
        <w:rPr>
          <w:highlight w:val="yellow"/>
        </w:rPr>
      </w:pPr>
      <w:r w:rsidRPr="001F4E41">
        <w:rPr>
          <w:i/>
          <w:highlight w:val="yellow"/>
        </w:rPr>
        <w:t xml:space="preserve">Nota: </w:t>
      </w:r>
      <w:r w:rsidRPr="001F4E41">
        <w:rPr>
          <w:highlight w:val="yellow"/>
        </w:rPr>
        <w:t xml:space="preserve">La tabla representa los escenarios de funcionamiento de los equipos del sistema junto con sus respectivas capacidades de producción y porcentaje de tiempo, teniendo en consideración que para cada equipo toma valor </w:t>
      </w:r>
      <w:r w:rsidR="00B56037" w:rsidRPr="001F4E41">
        <w:rPr>
          <w:highlight w:val="yellow"/>
        </w:rPr>
        <w:t>"</w:t>
      </w:r>
      <w:r w:rsidRPr="001F4E41">
        <w:rPr>
          <w:highlight w:val="yellow"/>
        </w:rPr>
        <w:t>1</w:t>
      </w:r>
      <w:r w:rsidR="00B56037" w:rsidRPr="001F4E41">
        <w:rPr>
          <w:highlight w:val="yellow"/>
        </w:rPr>
        <w:t>"</w:t>
      </w:r>
      <w:r w:rsidRPr="001F4E41">
        <w:rPr>
          <w:highlight w:val="yellow"/>
        </w:rPr>
        <w:t xml:space="preserve"> si está funcionando</w:t>
      </w:r>
      <w:r w:rsidR="00B56037" w:rsidRPr="001F4E41">
        <w:rPr>
          <w:highlight w:val="yellow"/>
        </w:rPr>
        <w:t>;</w:t>
      </w:r>
      <w:r w:rsidRPr="001F4E41">
        <w:rPr>
          <w:highlight w:val="yellow"/>
        </w:rPr>
        <w:t xml:space="preserve"> y, </w:t>
      </w:r>
      <w:r w:rsidR="00B56037" w:rsidRPr="001F4E41">
        <w:rPr>
          <w:highlight w:val="yellow"/>
        </w:rPr>
        <w:t>"</w:t>
      </w:r>
      <w:r w:rsidRPr="001F4E41">
        <w:rPr>
          <w:highlight w:val="yellow"/>
        </w:rPr>
        <w:t>0</w:t>
      </w:r>
      <w:r w:rsidR="00B56037" w:rsidRPr="001F4E41">
        <w:rPr>
          <w:highlight w:val="yellow"/>
        </w:rPr>
        <w:t>"</w:t>
      </w:r>
      <w:r w:rsidRPr="001F4E41">
        <w:rPr>
          <w:highlight w:val="yellow"/>
        </w:rPr>
        <w:t xml:space="preserve"> si no; junto con el cálculo de la Disponibilidad Productiva de la "Situación Propuesta".</w:t>
      </w:r>
    </w:p>
    <w:p w14:paraId="09B97430" w14:textId="77777777" w:rsidR="00AF1479" w:rsidRPr="001F4E41" w:rsidRDefault="00AF1479" w:rsidP="00AF1479">
      <w:pPr>
        <w:rPr>
          <w:highlight w:val="yellow"/>
        </w:rPr>
      </w:pPr>
    </w:p>
    <w:p w14:paraId="2AAAFD00" w14:textId="77777777" w:rsidR="00520ACB" w:rsidRPr="001F4E41" w:rsidRDefault="00AF1479" w:rsidP="00AF1479">
      <w:pPr>
        <w:rPr>
          <w:highlight w:val="yellow"/>
        </w:rPr>
      </w:pPr>
      <w:r w:rsidRPr="001F4E41">
        <w:rPr>
          <w:highlight w:val="yellow"/>
        </w:rPr>
        <w:t>Luego, a cada una de estas situaciones se les calcula el "Costo Gl</w:t>
      </w:r>
      <w:r w:rsidR="00B56037" w:rsidRPr="001F4E41">
        <w:rPr>
          <w:highlight w:val="yellow"/>
        </w:rPr>
        <w:t>obal" para hacerlas comparables;</w:t>
      </w:r>
      <w:r w:rsidRPr="001F4E41">
        <w:rPr>
          <w:highlight w:val="yellow"/>
        </w:rPr>
        <w:t xml:space="preserve"> el cual, como ya se mencionó en el marco teórico, se determina de la siguiente manera:</w:t>
      </w:r>
    </w:p>
    <w:p w14:paraId="7CB8BF3D" w14:textId="77777777" w:rsidR="00AF1479" w:rsidRPr="001F4E41" w:rsidRDefault="00AF1479" w:rsidP="00AF1479">
      <w:pPr>
        <w:ind w:firstLine="0"/>
        <w:rPr>
          <w:sz w:val="22"/>
          <w:szCs w:val="24"/>
          <w:highlight w:val="yellow"/>
        </w:rPr>
      </w:pPr>
      <m:oMathPara>
        <m:oMath>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Global</m:t>
          </m:r>
          <m:r>
            <w:rPr>
              <w:rFonts w:ascii="Cambria Math"/>
              <w:sz w:val="22"/>
              <w:szCs w:val="24"/>
              <w:highlight w:val="yellow"/>
            </w:rPr>
            <m:t>=</m:t>
          </m:r>
          <m:r>
            <w:rPr>
              <w:rFonts w:ascii="Cambria Math" w:hAnsi="Cambria Math"/>
              <w:sz w:val="22"/>
              <w:szCs w:val="24"/>
              <w:highlight w:val="yellow"/>
            </w:rPr>
            <m:t>Costos</m:t>
          </m:r>
          <m:r>
            <w:rPr>
              <w:rFonts w:ascii="Cambria Math"/>
              <w:sz w:val="22"/>
              <w:szCs w:val="24"/>
              <w:highlight w:val="yellow"/>
            </w:rPr>
            <m:t xml:space="preserve"> </m:t>
          </m:r>
          <m:r>
            <w:rPr>
              <w:rFonts w:ascii="Cambria Math" w:hAnsi="Cambria Math"/>
              <w:sz w:val="22"/>
              <w:szCs w:val="24"/>
              <w:highlight w:val="yellow"/>
            </w:rPr>
            <m:t>fijos</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capital</m:t>
          </m:r>
          <m:r>
            <w:rPr>
              <w:rFonts w:ascii="Cambria Math"/>
              <w:sz w:val="22"/>
              <w:szCs w:val="24"/>
              <w:highlight w:val="yellow"/>
            </w:rPr>
            <m:t xml:space="preserve"> +</m:t>
          </m:r>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No</m:t>
          </m:r>
          <m:r>
            <w:rPr>
              <w:rFonts w:ascii="Cambria Math"/>
              <w:sz w:val="22"/>
              <w:szCs w:val="24"/>
              <w:highlight w:val="yellow"/>
            </w:rPr>
            <m:t xml:space="preserve"> </m:t>
          </m:r>
          <m:r>
            <w:rPr>
              <w:rFonts w:ascii="Cambria Math" w:hAnsi="Cambria Math"/>
              <w:sz w:val="22"/>
              <w:szCs w:val="24"/>
              <w:highlight w:val="yellow"/>
            </w:rPr>
            <m:t>disponibilidad</m:t>
          </m:r>
          <m:r>
            <w:rPr>
              <w:rFonts w:ascii="Cambria Math"/>
              <w:sz w:val="22"/>
              <w:szCs w:val="24"/>
              <w:highlight w:val="yellow"/>
            </w:rPr>
            <m:t xml:space="preserve"> +</m:t>
          </m:r>
          <m:r>
            <w:rPr>
              <w:rFonts w:ascii="Cambria Math" w:hAnsi="Cambria Math"/>
              <w:sz w:val="22"/>
              <w:szCs w:val="24"/>
              <w:highlight w:val="yellow"/>
            </w:rPr>
            <m:t>Costos</m:t>
          </m:r>
          <m:r>
            <w:rPr>
              <w:rFonts w:ascii="Cambria Math"/>
              <w:sz w:val="22"/>
              <w:szCs w:val="24"/>
              <w:highlight w:val="yellow"/>
            </w:rPr>
            <m:t xml:space="preserve"> O</m:t>
          </m:r>
          <m:r>
            <w:rPr>
              <w:rFonts w:ascii="Cambria Math" w:hAnsi="Cambria Math"/>
              <w:sz w:val="22"/>
              <w:szCs w:val="24"/>
              <w:highlight w:val="yellow"/>
            </w:rPr>
            <m:t>peracionales</m:t>
          </m:r>
          <m:r>
            <w:rPr>
              <w:rFonts w:ascii="Cambria Math"/>
              <w:sz w:val="22"/>
              <w:szCs w:val="24"/>
              <w:highlight w:val="yellow"/>
            </w:rPr>
            <m:t xml:space="preserve"> </m:t>
          </m:r>
        </m:oMath>
      </m:oMathPara>
    </w:p>
    <w:p w14:paraId="568D89FC" w14:textId="77777777" w:rsidR="00592C4F" w:rsidRPr="001F4E41" w:rsidRDefault="00592C4F" w:rsidP="00AF1479">
      <w:pPr>
        <w:ind w:firstLine="0"/>
        <w:rPr>
          <w:szCs w:val="24"/>
          <w:highlight w:val="yellow"/>
        </w:rPr>
      </w:pPr>
    </w:p>
    <w:p w14:paraId="0EF36815" w14:textId="77777777" w:rsidR="00AF1479" w:rsidRPr="001F4E41" w:rsidRDefault="00AF1479" w:rsidP="00AB3AC0">
      <w:pPr>
        <w:rPr>
          <w:highlight w:val="yellow"/>
        </w:rPr>
      </w:pPr>
      <w:r w:rsidRPr="001F4E41">
        <w:rPr>
          <w:szCs w:val="24"/>
          <w:highlight w:val="yellow"/>
        </w:rPr>
        <w:t xml:space="preserve">De este modo, se procede a calcular </w:t>
      </w:r>
      <w:r w:rsidR="00B56037" w:rsidRPr="001F4E41">
        <w:rPr>
          <w:szCs w:val="24"/>
          <w:highlight w:val="yellow"/>
        </w:rPr>
        <w:t>el</w:t>
      </w:r>
      <w:r w:rsidRPr="001F4E41">
        <w:rPr>
          <w:szCs w:val="24"/>
          <w:highlight w:val="yellow"/>
        </w:rPr>
        <w:t xml:space="preserve"> </w:t>
      </w:r>
      <w:r w:rsidR="00B56037" w:rsidRPr="001F4E41">
        <w:rPr>
          <w:szCs w:val="24"/>
          <w:highlight w:val="yellow"/>
        </w:rPr>
        <w:t>"C</w:t>
      </w:r>
      <w:r w:rsidRPr="001F4E41">
        <w:rPr>
          <w:highlight w:val="yellow"/>
        </w:rPr>
        <w:t xml:space="preserve">osto </w:t>
      </w:r>
      <w:r w:rsidR="00B56037" w:rsidRPr="001F4E41">
        <w:rPr>
          <w:highlight w:val="yellow"/>
        </w:rPr>
        <w:t>F</w:t>
      </w:r>
      <w:r w:rsidRPr="001F4E41">
        <w:rPr>
          <w:highlight w:val="yellow"/>
        </w:rPr>
        <w:t>ijo de Capital</w:t>
      </w:r>
      <w:r w:rsidR="00B56037" w:rsidRPr="001F4E41">
        <w:rPr>
          <w:highlight w:val="yellow"/>
        </w:rPr>
        <w:t>"</w:t>
      </w:r>
      <w:r w:rsidRPr="001F4E41">
        <w:rPr>
          <w:highlight w:val="yellow"/>
        </w:rPr>
        <w:t xml:space="preserve"> o también llamado Inversión (CAPEX). Para el caso de la "situación actual" es "0"</w:t>
      </w:r>
      <w:r w:rsidR="00B56037" w:rsidRPr="001F4E41">
        <w:rPr>
          <w:highlight w:val="yellow"/>
        </w:rPr>
        <w:t>;</w:t>
      </w:r>
      <w:r w:rsidRPr="001F4E41">
        <w:rPr>
          <w:highlight w:val="yellow"/>
        </w:rPr>
        <w:t xml:space="preserve"> pero</w:t>
      </w:r>
      <w:r w:rsidR="00B56037" w:rsidRPr="001F4E41">
        <w:rPr>
          <w:highlight w:val="yellow"/>
        </w:rPr>
        <w:t>,</w:t>
      </w:r>
      <w:r w:rsidRPr="001F4E41">
        <w:rPr>
          <w:highlight w:val="yellow"/>
        </w:rPr>
        <w:t xml:space="preserve"> para la "situación propuesta" es de $</w:t>
      </w:r>
      <w:r w:rsidR="00CA1A6B" w:rsidRPr="001F4E41">
        <w:rPr>
          <w:highlight w:val="yellow"/>
        </w:rPr>
        <w:t>6.000.000</w:t>
      </w:r>
      <w:r w:rsidR="00B56037" w:rsidRPr="001F4E41">
        <w:rPr>
          <w:highlight w:val="yellow"/>
        </w:rPr>
        <w:t>,</w:t>
      </w:r>
      <w:r w:rsidRPr="001F4E41">
        <w:rPr>
          <w:highlight w:val="yellow"/>
        </w:rPr>
        <w:t xml:space="preserve"> que corresponde al valor </w:t>
      </w:r>
      <w:r w:rsidR="00CA1A6B" w:rsidRPr="001F4E41">
        <w:rPr>
          <w:highlight w:val="yellow"/>
        </w:rPr>
        <w:t>comercial de una impresora RICOH PRO C751</w:t>
      </w:r>
      <w:r w:rsidRPr="001F4E41">
        <w:rPr>
          <w:highlight w:val="yellow"/>
        </w:rPr>
        <w:t>,</w:t>
      </w:r>
      <w:r w:rsidR="00CA1A6B" w:rsidRPr="001F4E41">
        <w:rPr>
          <w:highlight w:val="yellow"/>
        </w:rPr>
        <w:t xml:space="preserve"> la cual es la que tienen una menor disponibilidad de las dos </w:t>
      </w:r>
      <w:r w:rsidR="00323DB1" w:rsidRPr="001F4E41">
        <w:rPr>
          <w:highlight w:val="yellow"/>
        </w:rPr>
        <w:t>utilizadas</w:t>
      </w:r>
      <w:r w:rsidR="00CA1A6B" w:rsidRPr="001F4E41">
        <w:rPr>
          <w:highlight w:val="yellow"/>
        </w:rPr>
        <w:t>.</w:t>
      </w:r>
      <w:r w:rsidRPr="001F4E41">
        <w:rPr>
          <w:highlight w:val="yellow"/>
        </w:rPr>
        <w:t xml:space="preserve"> </w:t>
      </w:r>
    </w:p>
    <w:p w14:paraId="2AECB7CF" w14:textId="77777777" w:rsidR="00AF1479" w:rsidRPr="001F4E41" w:rsidRDefault="00CA1A6B" w:rsidP="00AB3AC0">
      <w:pPr>
        <w:rPr>
          <w:highlight w:val="yellow"/>
        </w:rPr>
      </w:pPr>
      <w:r w:rsidRPr="001F4E41">
        <w:rPr>
          <w:highlight w:val="yellow"/>
        </w:rPr>
        <w:t xml:space="preserve">Luego, los </w:t>
      </w:r>
      <w:r w:rsidR="00323DB1" w:rsidRPr="001F4E41">
        <w:rPr>
          <w:highlight w:val="yellow"/>
        </w:rPr>
        <w:t>"</w:t>
      </w:r>
      <w:r w:rsidR="00AF1479" w:rsidRPr="001F4E41">
        <w:rPr>
          <w:highlight w:val="yellow"/>
        </w:rPr>
        <w:t>Costos Operacionales</w:t>
      </w:r>
      <w:r w:rsidR="00323DB1" w:rsidRPr="001F4E41">
        <w:rPr>
          <w:highlight w:val="yellow"/>
        </w:rPr>
        <w:t xml:space="preserve">" </w:t>
      </w:r>
      <w:r w:rsidR="00AF1479" w:rsidRPr="001F4E41">
        <w:rPr>
          <w:highlight w:val="yellow"/>
        </w:rPr>
        <w:t>(OPEX),</w:t>
      </w:r>
      <w:r w:rsidRPr="001F4E41">
        <w:rPr>
          <w:highlight w:val="yellow"/>
        </w:rPr>
        <w:t xml:space="preserve"> </w:t>
      </w:r>
      <w:r w:rsidR="00E3585A" w:rsidRPr="001F4E41">
        <w:rPr>
          <w:highlight w:val="yellow"/>
        </w:rPr>
        <w:t>para ambas situaciones son los mismos por lo que no están considerados debido a no marcan diferencia para la comparación de las alternativas.</w:t>
      </w:r>
    </w:p>
    <w:p w14:paraId="5654534B" w14:textId="77777777" w:rsidR="00AF1479" w:rsidRPr="001F4E41" w:rsidRDefault="00CA1A6B" w:rsidP="00AB3AC0">
      <w:pPr>
        <w:rPr>
          <w:highlight w:val="yellow"/>
        </w:rPr>
      </w:pPr>
      <w:r w:rsidRPr="001F4E41">
        <w:rPr>
          <w:highlight w:val="yellow"/>
        </w:rPr>
        <w:t xml:space="preserve">A su vez, los </w:t>
      </w:r>
      <w:r w:rsidR="00323DB1" w:rsidRPr="001F4E41">
        <w:rPr>
          <w:highlight w:val="yellow"/>
        </w:rPr>
        <w:t>"</w:t>
      </w:r>
      <w:r w:rsidR="00AF1479" w:rsidRPr="001F4E41">
        <w:rPr>
          <w:highlight w:val="yellow"/>
        </w:rPr>
        <w:t>Costos de No Disponibilidad</w:t>
      </w:r>
      <w:r w:rsidR="00323DB1" w:rsidRPr="001F4E41">
        <w:rPr>
          <w:highlight w:val="yellow"/>
        </w:rPr>
        <w:t>"</w:t>
      </w:r>
      <w:r w:rsidRPr="001F4E41">
        <w:rPr>
          <w:highlight w:val="yellow"/>
        </w:rPr>
        <w:t xml:space="preserve">, correspondientes a </w:t>
      </w:r>
      <w:r w:rsidR="00AF1479" w:rsidRPr="001F4E41">
        <w:rPr>
          <w:highlight w:val="yellow"/>
        </w:rPr>
        <w:t>los costos de penalización y por mantenimiento correctivo, asociados a los costos de ineficiencia producto de la indisponibilidad del sistema, y se determina</w:t>
      </w:r>
      <w:r w:rsidRPr="001F4E41">
        <w:rPr>
          <w:highlight w:val="yellow"/>
        </w:rPr>
        <w:t>ron</w:t>
      </w:r>
      <w:r w:rsidR="00AF1479" w:rsidRPr="001F4E41">
        <w:rPr>
          <w:highlight w:val="yellow"/>
        </w:rPr>
        <w:t xml:space="preserve"> con la siguiente ecuación</w:t>
      </w:r>
      <w:r w:rsidR="00323DB1" w:rsidRPr="001F4E41">
        <w:rPr>
          <w:highlight w:val="yellow"/>
        </w:rPr>
        <w:t xml:space="preserve"> explicada en el Anexo "F"</w:t>
      </w:r>
      <w:r w:rsidR="00AF1479" w:rsidRPr="001F4E41">
        <w:rPr>
          <w:highlight w:val="yellow"/>
        </w:rPr>
        <w:t>:</w:t>
      </w:r>
    </w:p>
    <w:p w14:paraId="7C0C4EF1" w14:textId="77777777" w:rsidR="00AF1479" w:rsidRPr="001F4E41" w:rsidRDefault="00AF1479" w:rsidP="00AF1479">
      <w:pPr>
        <w:rPr>
          <w:highlight w:val="yellow"/>
        </w:rPr>
      </w:pPr>
      <m:oMathPara>
        <m:oMath>
          <m:r>
            <w:rPr>
              <w:rFonts w:ascii="Cambria Math" w:hAnsi="Cambria Math"/>
              <w:highlight w:val="yellow"/>
            </w:rPr>
            <m:t>Costos No Disponibilidad=</m:t>
          </m:r>
          <m:nary>
            <m:naryPr>
              <m:chr m:val="∑"/>
              <m:limLoc m:val="undOvr"/>
              <m:ctrlPr>
                <w:rPr>
                  <w:rFonts w:ascii="Cambria Math" w:hAnsi="Cambria Math"/>
                  <w:i/>
                  <w:highlight w:val="yellow"/>
                </w:rPr>
              </m:ctrlPr>
            </m:naryPr>
            <m:sub>
              <m:r>
                <w:rPr>
                  <w:rFonts w:ascii="Cambria Math" w:hAnsi="Cambria Math"/>
                  <w:highlight w:val="yellow"/>
                </w:rPr>
                <m:t>t=1</m:t>
              </m:r>
            </m:sub>
            <m:sup>
              <m:r>
                <w:rPr>
                  <w:rFonts w:ascii="Cambria Math" w:hAnsi="Cambria Math"/>
                  <w:highlight w:val="yellow"/>
                </w:rPr>
                <m:t>n</m:t>
              </m:r>
            </m:sup>
            <m:e>
              <m:f>
                <m:fPr>
                  <m:ctrlPr>
                    <w:rPr>
                      <w:rFonts w:ascii="Cambria Math" w:hAnsi="Cambria Math"/>
                      <w:i/>
                      <w:highlight w:val="yellow"/>
                    </w:rPr>
                  </m:ctrlPr>
                </m:fPr>
                <m:num>
                  <m:sSub>
                    <m:sSubPr>
                      <m:ctrlPr>
                        <w:rPr>
                          <w:rFonts w:ascii="Cambria Math" w:hAnsi="Cambria Math"/>
                          <w:i/>
                          <w:highlight w:val="yellow"/>
                        </w:rPr>
                      </m:ctrlPr>
                    </m:sSubPr>
                    <m:e>
                      <m:r>
                        <w:rPr>
                          <w:rFonts w:ascii="Cambria Math" w:hAnsi="Cambria Math"/>
                          <w:highlight w:val="yellow"/>
                        </w:rPr>
                        <m:t>CP</m:t>
                      </m:r>
                    </m:e>
                    <m:sub>
                      <m:r>
                        <w:rPr>
                          <w:rFonts w:ascii="Cambria Math" w:hAnsi="Cambria Math"/>
                          <w:highlight w:val="yellow"/>
                        </w:rPr>
                        <m:t>t</m:t>
                      </m:r>
                    </m:sub>
                  </m:sSub>
                  <m:r>
                    <w:rPr>
                      <w:rFonts w:ascii="Cambria Math" w:hAnsi="Cambria Math"/>
                      <w:highlight w:val="yellow"/>
                    </w:rPr>
                    <m:t>⋅</m:t>
                  </m:r>
                  <m:sSub>
                    <m:sSubPr>
                      <m:ctrlPr>
                        <w:rPr>
                          <w:rFonts w:ascii="Cambria Math" w:hAnsi="Cambria Math"/>
                          <w:i/>
                          <w:highlight w:val="yellow"/>
                        </w:rPr>
                      </m:ctrlPr>
                    </m:sSubPr>
                    <m:e>
                      <m:r>
                        <w:rPr>
                          <w:rFonts w:ascii="Cambria Math" w:hAnsi="Cambria Math"/>
                          <w:highlight w:val="yellow"/>
                        </w:rPr>
                        <m:t>H</m:t>
                      </m:r>
                    </m:e>
                    <m:sub>
                      <m:r>
                        <w:rPr>
                          <w:rFonts w:ascii="Cambria Math" w:hAnsi="Cambria Math"/>
                          <w:highlight w:val="yellow"/>
                        </w:rPr>
                        <m:t>t</m:t>
                      </m:r>
                    </m:sub>
                  </m:sSub>
                  <m:r>
                    <w:rPr>
                      <w:rFonts w:ascii="Cambria Math" w:hAnsi="Cambria Math"/>
                      <w:highlight w:val="yellow"/>
                    </w:rPr>
                    <m:t>⋅</m:t>
                  </m:r>
                  <m:d>
                    <m:dPr>
                      <m:ctrlPr>
                        <w:rPr>
                          <w:rFonts w:ascii="Cambria Math" w:hAnsi="Cambria Math"/>
                          <w:i/>
                          <w:highlight w:val="yellow"/>
                        </w:rPr>
                      </m:ctrlPr>
                    </m:dPr>
                    <m:e>
                      <m:r>
                        <w:rPr>
                          <w:rFonts w:ascii="Cambria Math" w:hAnsi="Cambria Math"/>
                          <w:highlight w:val="yellow"/>
                        </w:rPr>
                        <m:t>1-</m:t>
                      </m:r>
                      <m:sSub>
                        <m:sSubPr>
                          <m:ctrlPr>
                            <w:rPr>
                              <w:rFonts w:ascii="Cambria Math" w:hAnsi="Cambria Math"/>
                              <w:i/>
                              <w:highlight w:val="yellow"/>
                            </w:rPr>
                          </m:ctrlPr>
                        </m:sSubPr>
                        <m:e>
                          <m:r>
                            <w:rPr>
                              <w:rFonts w:ascii="Cambria Math" w:hAnsi="Cambria Math"/>
                              <w:highlight w:val="yellow"/>
                            </w:rPr>
                            <m:t>A</m:t>
                          </m:r>
                        </m:e>
                        <m:sub>
                          <m:r>
                            <w:rPr>
                              <w:rFonts w:ascii="Cambria Math" w:hAnsi="Cambria Math"/>
                              <w:highlight w:val="yellow"/>
                            </w:rPr>
                            <m:t>sistema t</m:t>
                          </m:r>
                        </m:sub>
                      </m:sSub>
                    </m:e>
                  </m:d>
                  <m:r>
                    <w:rPr>
                      <w:rFonts w:ascii="Cambria Math" w:hAnsi="Cambria Math"/>
                      <w:highlight w:val="yellow"/>
                    </w:rPr>
                    <m:t>+CC</m:t>
                  </m:r>
                  <m:sSub>
                    <m:sSubPr>
                      <m:ctrlPr>
                        <w:rPr>
                          <w:rFonts w:ascii="Cambria Math" w:hAnsi="Cambria Math"/>
                          <w:i/>
                          <w:highlight w:val="yellow"/>
                        </w:rPr>
                      </m:ctrlPr>
                    </m:sSubPr>
                    <m:e>
                      <m:r>
                        <w:rPr>
                          <w:rFonts w:ascii="Cambria Math" w:hAnsi="Cambria Math"/>
                          <w:highlight w:val="yellow"/>
                        </w:rPr>
                        <m:t>M</m:t>
                      </m:r>
                    </m:e>
                    <m:sub>
                      <m:r>
                        <w:rPr>
                          <w:rFonts w:ascii="Cambria Math" w:hAnsi="Cambria Math"/>
                          <w:highlight w:val="yellow"/>
                        </w:rPr>
                        <m:t>t</m:t>
                      </m:r>
                    </m:sub>
                  </m:sSub>
                </m:num>
                <m:den>
                  <m:sSup>
                    <m:sSupPr>
                      <m:ctrlPr>
                        <w:rPr>
                          <w:rFonts w:ascii="Cambria Math" w:hAnsi="Cambria Math"/>
                          <w:i/>
                          <w:highlight w:val="yellow"/>
                        </w:rPr>
                      </m:ctrlPr>
                    </m:sSupPr>
                    <m:e>
                      <m:d>
                        <m:dPr>
                          <m:ctrlPr>
                            <w:rPr>
                              <w:rFonts w:ascii="Cambria Math" w:hAnsi="Cambria Math"/>
                              <w:i/>
                              <w:highlight w:val="yellow"/>
                            </w:rPr>
                          </m:ctrlPr>
                        </m:dPr>
                        <m:e>
                          <m:r>
                            <w:rPr>
                              <w:rFonts w:ascii="Cambria Math" w:hAnsi="Cambria Math"/>
                              <w:highlight w:val="yellow"/>
                            </w:rPr>
                            <m:t>1+td</m:t>
                          </m:r>
                        </m:e>
                      </m:d>
                    </m:e>
                    <m:sup>
                      <m:r>
                        <w:rPr>
                          <w:rFonts w:ascii="Cambria Math" w:hAnsi="Cambria Math"/>
                          <w:highlight w:val="yellow"/>
                        </w:rPr>
                        <m:t>t</m:t>
                      </m:r>
                    </m:sup>
                  </m:sSup>
                </m:den>
              </m:f>
            </m:e>
          </m:nary>
        </m:oMath>
      </m:oMathPara>
    </w:p>
    <w:p w14:paraId="7F3D6690" w14:textId="77777777" w:rsidR="002E1715" w:rsidRPr="001F4E41" w:rsidRDefault="002E1715" w:rsidP="002E1715">
      <w:pPr>
        <w:ind w:firstLine="426"/>
        <w:rPr>
          <w:highlight w:val="yellow"/>
        </w:rPr>
      </w:pPr>
      <w:r w:rsidRPr="001F4E41">
        <w:rPr>
          <w:highlight w:val="yellow"/>
        </w:rPr>
        <w:t>Así, primero se obtuvo el costo de ineficiencia, el cual se realizó considerando que la empresa opera cada día con 1 turno de 8 horas, durante 5 días a la semana y durante 52 semanas al año, se obtiene la cantidad de Horas Totales (H) de la siguiente forma:</w:t>
      </w:r>
    </w:p>
    <w:p w14:paraId="71949B9E" w14:textId="77777777" w:rsidR="002E1715" w:rsidRPr="001F4E41" w:rsidRDefault="002E1715" w:rsidP="002E1715">
      <w:pPr>
        <w:rPr>
          <w:highlight w:val="yellow"/>
        </w:rPr>
      </w:pPr>
      <m:oMathPara>
        <m:oMath>
          <m:r>
            <w:rPr>
              <w:rFonts w:ascii="Cambria Math" w:hAnsi="Cambria Math"/>
              <w:highlight w:val="yellow"/>
            </w:rPr>
            <m:t>H=Horas por turno⋅Turnos por día⋅Días a la semana⋅Semanas por año</m:t>
          </m:r>
        </m:oMath>
      </m:oMathPara>
    </w:p>
    <w:p w14:paraId="6D22FF98" w14:textId="77777777" w:rsidR="002E1715" w:rsidRPr="001F4E41" w:rsidRDefault="002E1715" w:rsidP="002E1715">
      <w:pPr>
        <w:rPr>
          <w:highlight w:val="yellow"/>
        </w:rPr>
      </w:pPr>
      <m:oMathPara>
        <m:oMath>
          <m:r>
            <w:rPr>
              <w:rFonts w:ascii="Cambria Math" w:hAnsi="Cambria Math"/>
              <w:highlight w:val="yellow"/>
            </w:rPr>
            <m:t>H=8⋅1⋅5⋅52=2080 [</m:t>
          </m:r>
          <m:r>
            <w:rPr>
              <w:rFonts w:ascii="Cambria Math" w:hAnsi="Cambria Math"/>
              <w:highlight w:val="yellow"/>
            </w:rPr>
            <m:t>horas]</m:t>
          </m:r>
        </m:oMath>
      </m:oMathPara>
    </w:p>
    <w:p w14:paraId="72B46C84" w14:textId="77777777" w:rsidR="00D76216" w:rsidRPr="001F4E41" w:rsidRDefault="00D76216" w:rsidP="002E1715">
      <w:pPr>
        <w:rPr>
          <w:highlight w:val="yellow"/>
        </w:rPr>
      </w:pPr>
    </w:p>
    <w:p w14:paraId="0EB3FF5D" w14:textId="77777777" w:rsidR="002E1715" w:rsidRPr="001F4E41" w:rsidRDefault="002E1715" w:rsidP="002E1715">
      <w:pPr>
        <w:ind w:firstLine="426"/>
        <w:rPr>
          <w:highlight w:val="yellow"/>
        </w:rPr>
      </w:pPr>
      <w:r w:rsidRPr="001F4E41">
        <w:rPr>
          <w:highlight w:val="yellow"/>
        </w:rPr>
        <w:lastRenderedPageBreak/>
        <w:t xml:space="preserve">A continuación, considerando un Precio de Venta de $22.500 [$/publicación] y cada una de </w:t>
      </w:r>
      <w:r w:rsidR="00323DB1" w:rsidRPr="001F4E41">
        <w:rPr>
          <w:highlight w:val="yellow"/>
        </w:rPr>
        <w:t>ellas tiene 300 páginas</w:t>
      </w:r>
      <w:r w:rsidRPr="001F4E41">
        <w:rPr>
          <w:highlight w:val="yellow"/>
        </w:rPr>
        <w:t>, entonces el precio unitario es de $</w:t>
      </w:r>
      <w:r w:rsidR="006D001B" w:rsidRPr="001F4E41">
        <w:rPr>
          <w:highlight w:val="yellow"/>
        </w:rPr>
        <w:t>75</w:t>
      </w:r>
      <w:r w:rsidRPr="001F4E41">
        <w:rPr>
          <w:highlight w:val="yellow"/>
        </w:rPr>
        <w:t xml:space="preserve"> [$/</w:t>
      </w:r>
      <w:r w:rsidR="006D001B" w:rsidRPr="001F4E41">
        <w:rPr>
          <w:highlight w:val="yellow"/>
        </w:rPr>
        <w:t>página</w:t>
      </w:r>
      <w:r w:rsidRPr="001F4E41">
        <w:rPr>
          <w:highlight w:val="yellow"/>
        </w:rPr>
        <w:t>]. Del precio anterior,</w:t>
      </w:r>
      <w:r w:rsidR="00AB3AC0" w:rsidRPr="001F4E41">
        <w:rPr>
          <w:highlight w:val="yellow"/>
        </w:rPr>
        <w:t xml:space="preserve"> de acuerdo a lo investigado en terr</w:t>
      </w:r>
      <w:r w:rsidR="00323DB1" w:rsidRPr="001F4E41">
        <w:rPr>
          <w:highlight w:val="yellow"/>
        </w:rPr>
        <w:t>e</w:t>
      </w:r>
      <w:r w:rsidR="00AB3AC0" w:rsidRPr="001F4E41">
        <w:rPr>
          <w:highlight w:val="yellow"/>
        </w:rPr>
        <w:t>no,</w:t>
      </w:r>
      <w:r w:rsidRPr="001F4E41">
        <w:rPr>
          <w:highlight w:val="yellow"/>
        </w:rPr>
        <w:t xml:space="preserve"> el </w:t>
      </w:r>
      <w:r w:rsidR="00AB3AC0" w:rsidRPr="001F4E41">
        <w:rPr>
          <w:highlight w:val="yellow"/>
        </w:rPr>
        <w:t>80</w:t>
      </w:r>
      <w:r w:rsidRPr="001F4E41">
        <w:rPr>
          <w:highlight w:val="yellow"/>
        </w:rPr>
        <w:t xml:space="preserve">% corresponde a costos </w:t>
      </w:r>
      <w:r w:rsidR="00AB3AC0" w:rsidRPr="001F4E41">
        <w:rPr>
          <w:highlight w:val="yellow"/>
        </w:rPr>
        <w:t>variables</w:t>
      </w:r>
      <w:r w:rsidRPr="001F4E41">
        <w:rPr>
          <w:highlight w:val="yellow"/>
        </w:rPr>
        <w:t>, lo que asciende a $</w:t>
      </w:r>
      <w:r w:rsidR="00323DB1" w:rsidRPr="001F4E41">
        <w:rPr>
          <w:highlight w:val="yellow"/>
        </w:rPr>
        <w:t>60.</w:t>
      </w:r>
      <w:r w:rsidR="00AB3AC0" w:rsidRPr="001F4E41">
        <w:rPr>
          <w:highlight w:val="yellow"/>
        </w:rPr>
        <w:t xml:space="preserve"> </w:t>
      </w:r>
      <w:r w:rsidR="00323DB1" w:rsidRPr="001F4E41">
        <w:rPr>
          <w:highlight w:val="yellow"/>
        </w:rPr>
        <w:t>Luego, considerando una c</w:t>
      </w:r>
      <w:r w:rsidRPr="001F4E41">
        <w:rPr>
          <w:highlight w:val="yellow"/>
        </w:rPr>
        <w:t>apacidad de diseño de 9</w:t>
      </w:r>
      <w:r w:rsidR="00AB3AC0" w:rsidRPr="001F4E41">
        <w:rPr>
          <w:highlight w:val="yellow"/>
        </w:rPr>
        <w:t>.90</w:t>
      </w:r>
      <w:r w:rsidRPr="001F4E41">
        <w:rPr>
          <w:highlight w:val="yellow"/>
        </w:rPr>
        <w:t>0[</w:t>
      </w:r>
      <w:proofErr w:type="spellStart"/>
      <w:r w:rsidR="00AB3AC0" w:rsidRPr="001F4E41">
        <w:rPr>
          <w:highlight w:val="yellow"/>
        </w:rPr>
        <w:t>Pág</w:t>
      </w:r>
      <w:proofErr w:type="spellEnd"/>
      <w:r w:rsidRPr="001F4E41">
        <w:rPr>
          <w:highlight w:val="yellow"/>
        </w:rPr>
        <w:t>/h], y utilizando los datos anteriores, se obtiene el costo de ineficiencia de la siguiente forma:</w:t>
      </w:r>
    </w:p>
    <w:p w14:paraId="2A584C8E" w14:textId="77777777" w:rsidR="002E1715" w:rsidRPr="001F4E41" w:rsidRDefault="002E1715" w:rsidP="002E1715">
      <w:pPr>
        <w:spacing w:line="240" w:lineRule="auto"/>
        <w:rPr>
          <w:highlight w:val="yellow"/>
        </w:rPr>
      </w:pPr>
      <m:oMathPara>
        <m:oMath>
          <m:r>
            <w:rPr>
              <w:rFonts w:ascii="Cambria Math" w:hAnsi="Cambria Math"/>
              <w:highlight w:val="yellow"/>
            </w:rPr>
            <m:t>Ci=</m:t>
          </m:r>
          <m:d>
            <m:dPr>
              <m:ctrlPr>
                <w:rPr>
                  <w:rFonts w:ascii="Cambria Math" w:hAnsi="Cambria Math"/>
                  <w:i/>
                  <w:highlight w:val="yellow"/>
                </w:rPr>
              </m:ctrlPr>
            </m:dPr>
            <m:e>
              <m:r>
                <w:rPr>
                  <w:rFonts w:ascii="Cambria Math" w:hAnsi="Cambria Math"/>
                  <w:highlight w:val="yellow"/>
                </w:rPr>
                <m:t>Precio-Costo Variable</m:t>
              </m:r>
            </m:e>
          </m:d>
          <m:r>
            <w:rPr>
              <w:rFonts w:ascii="Cambria Math" w:hAnsi="Cambria Math"/>
              <w:highlight w:val="yellow"/>
            </w:rPr>
            <m:t xml:space="preserve">⋅Capacidad de Diseño </m:t>
          </m:r>
        </m:oMath>
      </m:oMathPara>
    </w:p>
    <w:p w14:paraId="187DBF27" w14:textId="77777777" w:rsidR="002E1715" w:rsidRPr="001F4E41" w:rsidRDefault="002E1715" w:rsidP="002E1715">
      <w:pPr>
        <w:spacing w:line="240" w:lineRule="auto"/>
        <w:rPr>
          <w:highlight w:val="yellow"/>
        </w:rPr>
      </w:pPr>
      <m:oMathPara>
        <m:oMath>
          <m:r>
            <w:rPr>
              <w:rFonts w:ascii="Cambria Math" w:hAnsi="Cambria Math"/>
              <w:highlight w:val="yellow"/>
            </w:rPr>
            <m:t>Ci=</m:t>
          </m:r>
          <m:d>
            <m:dPr>
              <m:ctrlPr>
                <w:rPr>
                  <w:rFonts w:ascii="Cambria Math" w:hAnsi="Cambria Math"/>
                  <w:i/>
                  <w:highlight w:val="yellow"/>
                </w:rPr>
              </m:ctrlPr>
            </m:dPr>
            <m:e>
              <m:r>
                <w:rPr>
                  <w:rFonts w:ascii="Cambria Math" w:hAnsi="Cambria Math"/>
                  <w:highlight w:val="yellow"/>
                </w:rPr>
                <m:t>75-60</m:t>
              </m:r>
            </m:e>
          </m:d>
          <m:r>
            <w:rPr>
              <w:rFonts w:ascii="Cambria Math" w:hAnsi="Cambria Math"/>
              <w:highlight w:val="yellow"/>
            </w:rPr>
            <m:t xml:space="preserve">⋅9900=148.500 </m:t>
          </m:r>
          <m:d>
            <m:dPr>
              <m:begChr m:val="["/>
              <m:endChr m:val="]"/>
              <m:ctrlPr>
                <w:rPr>
                  <w:rFonts w:ascii="Cambria Math" w:hAnsi="Cambria Math"/>
                  <w:i/>
                  <w:highlight w:val="yellow"/>
                </w:rPr>
              </m:ctrlPr>
            </m:dPr>
            <m:e>
              <m:f>
                <m:fPr>
                  <m:ctrlPr>
                    <w:rPr>
                      <w:rFonts w:ascii="Cambria Math" w:hAnsi="Cambria Math"/>
                      <w:i/>
                      <w:highlight w:val="yellow"/>
                    </w:rPr>
                  </m:ctrlPr>
                </m:fPr>
                <m:num>
                  <m:r>
                    <w:rPr>
                      <w:rFonts w:ascii="Cambria Math" w:hAnsi="Cambria Math"/>
                      <w:highlight w:val="yellow"/>
                    </w:rPr>
                    <m:t>$</m:t>
                  </m:r>
                </m:num>
                <m:den>
                  <m:r>
                    <w:rPr>
                      <w:rFonts w:ascii="Cambria Math" w:hAnsi="Cambria Math"/>
                      <w:highlight w:val="yellow"/>
                    </w:rPr>
                    <m:t>h</m:t>
                  </m:r>
                </m:den>
              </m:f>
            </m:e>
          </m:d>
        </m:oMath>
      </m:oMathPara>
    </w:p>
    <w:p w14:paraId="2B1AED4C" w14:textId="77777777" w:rsidR="00D76216" w:rsidRPr="001F4E41" w:rsidRDefault="00D76216" w:rsidP="002E1715">
      <w:pPr>
        <w:spacing w:line="240" w:lineRule="auto"/>
        <w:rPr>
          <w:highlight w:val="yellow"/>
        </w:rPr>
      </w:pPr>
    </w:p>
    <w:p w14:paraId="430E43F1" w14:textId="77777777" w:rsidR="00AB3AC0" w:rsidRPr="001F4E41" w:rsidRDefault="00AB3AC0" w:rsidP="002E1715">
      <w:pPr>
        <w:spacing w:line="240" w:lineRule="auto"/>
        <w:rPr>
          <w:highlight w:val="yellow"/>
        </w:rPr>
      </w:pPr>
    </w:p>
    <w:p w14:paraId="15514B65" w14:textId="77777777" w:rsidR="00107EE1" w:rsidRPr="001F4E41" w:rsidRDefault="00AB3AC0" w:rsidP="00AB3AC0">
      <w:pPr>
        <w:rPr>
          <w:highlight w:val="yellow"/>
        </w:rPr>
      </w:pPr>
      <w:r w:rsidRPr="001F4E41">
        <w:rPr>
          <w:highlight w:val="yellow"/>
        </w:rPr>
        <w:t>Respecto a la tasa de descuento a utilizar</w:t>
      </w:r>
      <w:r w:rsidR="00323DB1" w:rsidRPr="001F4E41">
        <w:rPr>
          <w:highlight w:val="yellow"/>
        </w:rPr>
        <w:t>,</w:t>
      </w:r>
      <w:r w:rsidRPr="001F4E41">
        <w:rPr>
          <w:highlight w:val="yellow"/>
        </w:rPr>
        <w:t xml:space="preserve"> es de un 5% </w:t>
      </w:r>
      <w:r w:rsidR="00323DB1" w:rsidRPr="001F4E41">
        <w:rPr>
          <w:highlight w:val="yellow"/>
        </w:rPr>
        <w:t>(</w:t>
      </w:r>
      <w:r w:rsidRPr="001F4E41">
        <w:rPr>
          <w:highlight w:val="yellow"/>
        </w:rPr>
        <w:t>corresponde para toda entidad pública</w:t>
      </w:r>
      <w:r w:rsidR="00107EE1" w:rsidRPr="001F4E41">
        <w:rPr>
          <w:highlight w:val="yellow"/>
        </w:rPr>
        <w:t xml:space="preserve"> en Chile</w:t>
      </w:r>
      <w:r w:rsidR="00323DB1" w:rsidRPr="001F4E41">
        <w:rPr>
          <w:highlight w:val="yellow"/>
        </w:rPr>
        <w:t>)</w:t>
      </w:r>
      <w:r w:rsidR="002C58F9" w:rsidRPr="001F4E41">
        <w:rPr>
          <w:highlight w:val="yellow"/>
        </w:rPr>
        <w:t xml:space="preserve">; al mismo tiempo, para el factor de actualización se </w:t>
      </w:r>
      <w:r w:rsidR="002B2AC8" w:rsidRPr="001F4E41">
        <w:rPr>
          <w:highlight w:val="yellow"/>
        </w:rPr>
        <w:t>utilizó</w:t>
      </w:r>
      <w:r w:rsidR="002C58F9" w:rsidRPr="001F4E41">
        <w:rPr>
          <w:highlight w:val="yellow"/>
        </w:rPr>
        <w:t xml:space="preserve"> un horizonte de 6 años, tomando como referencia la tabla de vida útil del Servicio de Impuestos Internos (SII)</w:t>
      </w:r>
      <w:r w:rsidR="00874CB6" w:rsidRPr="001F4E41">
        <w:rPr>
          <w:highlight w:val="yellow"/>
        </w:rPr>
        <w:t>. Es así que, con todos los resultados anteriores, se obtienen los siguientes costos globales:</w:t>
      </w:r>
    </w:p>
    <w:p w14:paraId="6AC6292C" w14:textId="4F0B19C2" w:rsidR="009449E9" w:rsidRPr="001F4E41" w:rsidRDefault="009449E9" w:rsidP="009449E9">
      <w:pPr>
        <w:pStyle w:val="Epgrafe"/>
        <w:keepNext/>
        <w:jc w:val="center"/>
        <w:rPr>
          <w:highlight w:val="yellow"/>
        </w:rPr>
      </w:pPr>
      <w:bookmarkStart w:id="97" w:name="_Toc232688297"/>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CB48A5">
        <w:rPr>
          <w:noProof/>
          <w:highlight w:val="yellow"/>
        </w:rPr>
        <w:t>26</w:t>
      </w:r>
      <w:r w:rsidR="001F5127" w:rsidRPr="001F4E41">
        <w:rPr>
          <w:noProof/>
          <w:highlight w:val="yellow"/>
        </w:rPr>
        <w:fldChar w:fldCharType="end"/>
      </w:r>
      <w:r w:rsidRPr="001F4E41">
        <w:rPr>
          <w:highlight w:val="yellow"/>
        </w:rPr>
        <w:t>.- Costos Globales</w:t>
      </w:r>
      <w:bookmarkEnd w:id="97"/>
    </w:p>
    <w:tbl>
      <w:tblPr>
        <w:tblStyle w:val="Sombreadomedio1-nfasis11"/>
        <w:tblW w:w="8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395"/>
        <w:gridCol w:w="2395"/>
      </w:tblGrid>
      <w:tr w:rsidR="009449E9" w:rsidRPr="001F4E41" w14:paraId="1976ED38" w14:textId="77777777" w:rsidTr="009449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top w:val="none" w:sz="0" w:space="0" w:color="auto"/>
              <w:left w:val="none" w:sz="0" w:space="0" w:color="auto"/>
              <w:bottom w:val="none" w:sz="0" w:space="0" w:color="auto"/>
              <w:right w:val="none" w:sz="0" w:space="0" w:color="auto"/>
            </w:tcBorders>
            <w:noWrap/>
            <w:vAlign w:val="center"/>
            <w:hideMark/>
          </w:tcPr>
          <w:p w14:paraId="4F2661C3"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p>
        </w:tc>
        <w:tc>
          <w:tcPr>
            <w:tcW w:w="2395" w:type="dxa"/>
            <w:tcBorders>
              <w:top w:val="none" w:sz="0" w:space="0" w:color="auto"/>
              <w:left w:val="none" w:sz="0" w:space="0" w:color="auto"/>
              <w:bottom w:val="none" w:sz="0" w:space="0" w:color="auto"/>
              <w:right w:val="none" w:sz="0" w:space="0" w:color="auto"/>
            </w:tcBorders>
            <w:noWrap/>
            <w:vAlign w:val="center"/>
            <w:hideMark/>
          </w:tcPr>
          <w:p w14:paraId="0E815B85" w14:textId="77777777" w:rsidR="009449E9" w:rsidRPr="001F4E41"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Situación Actual</w:t>
            </w:r>
          </w:p>
        </w:tc>
        <w:tc>
          <w:tcPr>
            <w:tcW w:w="2395" w:type="dxa"/>
            <w:tcBorders>
              <w:top w:val="none" w:sz="0" w:space="0" w:color="auto"/>
              <w:left w:val="none" w:sz="0" w:space="0" w:color="auto"/>
              <w:bottom w:val="none" w:sz="0" w:space="0" w:color="auto"/>
              <w:right w:val="none" w:sz="0" w:space="0" w:color="auto"/>
            </w:tcBorders>
            <w:noWrap/>
            <w:vAlign w:val="center"/>
            <w:hideMark/>
          </w:tcPr>
          <w:p w14:paraId="13A0C374" w14:textId="77777777" w:rsidR="009449E9" w:rsidRPr="001F4E41"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Situación Propuesta</w:t>
            </w:r>
          </w:p>
        </w:tc>
      </w:tr>
      <w:tr w:rsidR="009449E9" w:rsidRPr="001F4E41" w14:paraId="2B65DFA6" w14:textId="77777777" w:rsidTr="009449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right w:val="none" w:sz="0" w:space="0" w:color="auto"/>
            </w:tcBorders>
            <w:noWrap/>
            <w:vAlign w:val="center"/>
            <w:hideMark/>
          </w:tcPr>
          <w:p w14:paraId="02773A0A" w14:textId="77777777" w:rsidR="009449E9" w:rsidRPr="001F4E41" w:rsidRDefault="009449E9" w:rsidP="009449E9">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Inversión</w:t>
            </w:r>
          </w:p>
        </w:tc>
        <w:tc>
          <w:tcPr>
            <w:tcW w:w="2395" w:type="dxa"/>
            <w:tcBorders>
              <w:left w:val="none" w:sz="0" w:space="0" w:color="auto"/>
              <w:right w:val="none" w:sz="0" w:space="0" w:color="auto"/>
            </w:tcBorders>
            <w:noWrap/>
            <w:vAlign w:val="center"/>
            <w:hideMark/>
          </w:tcPr>
          <w:p w14:paraId="32FA4A0E"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$0</w:t>
            </w:r>
          </w:p>
        </w:tc>
        <w:tc>
          <w:tcPr>
            <w:tcW w:w="2395" w:type="dxa"/>
            <w:tcBorders>
              <w:left w:val="none" w:sz="0" w:space="0" w:color="auto"/>
            </w:tcBorders>
            <w:noWrap/>
            <w:vAlign w:val="center"/>
            <w:hideMark/>
          </w:tcPr>
          <w:p w14:paraId="46F7CC4F"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$6.000.000</w:t>
            </w:r>
          </w:p>
        </w:tc>
      </w:tr>
      <w:tr w:rsidR="009449E9" w:rsidRPr="001F4E41" w14:paraId="64325874" w14:textId="77777777" w:rsidTr="009449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right w:val="none" w:sz="0" w:space="0" w:color="auto"/>
            </w:tcBorders>
            <w:noWrap/>
            <w:vAlign w:val="center"/>
            <w:hideMark/>
          </w:tcPr>
          <w:p w14:paraId="7E419AD3" w14:textId="77777777" w:rsidR="009449E9" w:rsidRPr="001F4E41" w:rsidRDefault="009449E9" w:rsidP="009449E9">
            <w:pPr>
              <w:widowControl/>
              <w:autoSpaceDE/>
              <w:autoSpaceDN/>
              <w:spacing w:line="240" w:lineRule="auto"/>
              <w:ind w:firstLine="0"/>
              <w:jc w:val="center"/>
              <w:rPr>
                <w:rFonts w:ascii="Calibri" w:hAnsi="Calibri"/>
                <w:b w:val="0"/>
                <w:color w:val="000000"/>
                <w:highlight w:val="yellow"/>
                <w:lang w:bidi="ar-SA"/>
              </w:rPr>
            </w:pPr>
            <w:r w:rsidRPr="001F4E41">
              <w:rPr>
                <w:rFonts w:ascii="Calibri" w:hAnsi="Calibri"/>
                <w:b w:val="0"/>
                <w:color w:val="000000"/>
                <w:highlight w:val="yellow"/>
                <w:lang w:bidi="ar-SA"/>
              </w:rPr>
              <w:t>Costo de No Disponibilidad</w:t>
            </w:r>
          </w:p>
        </w:tc>
        <w:tc>
          <w:tcPr>
            <w:tcW w:w="2395" w:type="dxa"/>
            <w:tcBorders>
              <w:left w:val="none" w:sz="0" w:space="0" w:color="auto"/>
              <w:right w:val="none" w:sz="0" w:space="0" w:color="auto"/>
            </w:tcBorders>
            <w:noWrap/>
            <w:vAlign w:val="center"/>
            <w:hideMark/>
          </w:tcPr>
          <w:p w14:paraId="35DD8158" w14:textId="77777777" w:rsidR="009449E9" w:rsidRPr="001F4E41"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$20.997.477</w:t>
            </w:r>
          </w:p>
        </w:tc>
        <w:tc>
          <w:tcPr>
            <w:tcW w:w="2395" w:type="dxa"/>
            <w:tcBorders>
              <w:left w:val="none" w:sz="0" w:space="0" w:color="auto"/>
            </w:tcBorders>
            <w:noWrap/>
            <w:vAlign w:val="center"/>
            <w:hideMark/>
          </w:tcPr>
          <w:p w14:paraId="0DB7EE01" w14:textId="77777777" w:rsidR="009449E9" w:rsidRPr="001F4E41"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$11.057.926</w:t>
            </w:r>
          </w:p>
        </w:tc>
      </w:tr>
      <w:tr w:rsidR="009449E9" w:rsidRPr="001F4E41" w14:paraId="3427BDBC" w14:textId="77777777" w:rsidTr="009449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61" w:type="dxa"/>
            <w:tcBorders>
              <w:right w:val="none" w:sz="0" w:space="0" w:color="auto"/>
            </w:tcBorders>
            <w:noWrap/>
            <w:vAlign w:val="center"/>
            <w:hideMark/>
          </w:tcPr>
          <w:p w14:paraId="7A784DE7"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Costo Global</w:t>
            </w:r>
          </w:p>
        </w:tc>
        <w:tc>
          <w:tcPr>
            <w:tcW w:w="2395" w:type="dxa"/>
            <w:tcBorders>
              <w:left w:val="none" w:sz="0" w:space="0" w:color="auto"/>
              <w:right w:val="none" w:sz="0" w:space="0" w:color="auto"/>
            </w:tcBorders>
            <w:noWrap/>
            <w:vAlign w:val="center"/>
            <w:hideMark/>
          </w:tcPr>
          <w:p w14:paraId="7451891B"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$20.997.477</w:t>
            </w:r>
          </w:p>
        </w:tc>
        <w:tc>
          <w:tcPr>
            <w:tcW w:w="2395" w:type="dxa"/>
            <w:tcBorders>
              <w:left w:val="none" w:sz="0" w:space="0" w:color="auto"/>
            </w:tcBorders>
            <w:noWrap/>
            <w:vAlign w:val="center"/>
            <w:hideMark/>
          </w:tcPr>
          <w:p w14:paraId="7705CA1D"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1F4E41">
              <w:rPr>
                <w:rFonts w:ascii="Calibri" w:hAnsi="Calibri"/>
                <w:b/>
                <w:bCs/>
                <w:color w:val="000000"/>
                <w:highlight w:val="yellow"/>
                <w:lang w:bidi="ar-SA"/>
              </w:rPr>
              <w:t>$17.057.926</w:t>
            </w:r>
          </w:p>
        </w:tc>
      </w:tr>
    </w:tbl>
    <w:p w14:paraId="73A6B13B" w14:textId="77777777" w:rsidR="009449E9" w:rsidRPr="001F4E41" w:rsidRDefault="009449E9" w:rsidP="009449E9">
      <w:pPr>
        <w:rPr>
          <w:highlight w:val="yellow"/>
        </w:rPr>
      </w:pPr>
      <w:r w:rsidRPr="001F4E41">
        <w:rPr>
          <w:i/>
          <w:highlight w:val="yellow"/>
        </w:rPr>
        <w:t xml:space="preserve">Nota: </w:t>
      </w:r>
      <w:r w:rsidRPr="001F4E41">
        <w:rPr>
          <w:highlight w:val="yellow"/>
        </w:rPr>
        <w:t xml:space="preserve">La tabla representa los costos globales de ambas situaciones propuestas. </w:t>
      </w:r>
    </w:p>
    <w:p w14:paraId="5CEA1FC4" w14:textId="77777777" w:rsidR="00D76216" w:rsidRPr="001F4E41" w:rsidRDefault="00D76216" w:rsidP="009449E9">
      <w:pPr>
        <w:rPr>
          <w:highlight w:val="yellow"/>
        </w:rPr>
      </w:pPr>
    </w:p>
    <w:p w14:paraId="1CD17B72" w14:textId="77777777" w:rsidR="009449E9" w:rsidRPr="001F4E41" w:rsidRDefault="002C58F9" w:rsidP="009449E9">
      <w:pPr>
        <w:rPr>
          <w:highlight w:val="yellow"/>
        </w:rPr>
      </w:pPr>
      <w:r w:rsidRPr="001F4E41">
        <w:rPr>
          <w:highlight w:val="yellow"/>
        </w:rPr>
        <w:t>De la tabla anterior se puede concluir que</w:t>
      </w:r>
      <w:r w:rsidR="00323DB1" w:rsidRPr="001F4E41">
        <w:rPr>
          <w:highlight w:val="yellow"/>
        </w:rPr>
        <w:t>,</w:t>
      </w:r>
      <w:r w:rsidRPr="001F4E41">
        <w:rPr>
          <w:highlight w:val="yellow"/>
        </w:rPr>
        <w:t xml:space="preserve"> desde el punto de vista del Costo Global</w:t>
      </w:r>
      <w:r w:rsidR="00323DB1" w:rsidRPr="001F4E41">
        <w:rPr>
          <w:highlight w:val="yellow"/>
        </w:rPr>
        <w:t>,</w:t>
      </w:r>
      <w:r w:rsidRPr="001F4E41">
        <w:rPr>
          <w:highlight w:val="yellow"/>
        </w:rPr>
        <w:t xml:space="preserve"> es</w:t>
      </w:r>
      <w:r w:rsidR="00323DB1" w:rsidRPr="001F4E41">
        <w:rPr>
          <w:highlight w:val="yellow"/>
        </w:rPr>
        <w:t xml:space="preserve"> más</w:t>
      </w:r>
      <w:r w:rsidRPr="001F4E41">
        <w:rPr>
          <w:highlight w:val="yellow"/>
        </w:rPr>
        <w:t xml:space="preserve"> conveniente </w:t>
      </w:r>
      <w:r w:rsidR="00323DB1" w:rsidRPr="001F4E41">
        <w:rPr>
          <w:highlight w:val="yellow"/>
        </w:rPr>
        <w:t>la situación propuesta (i</w:t>
      </w:r>
      <w:r w:rsidRPr="001F4E41">
        <w:rPr>
          <w:highlight w:val="yellow"/>
        </w:rPr>
        <w:t>nvertir en una segunda impresora p</w:t>
      </w:r>
      <w:r w:rsidR="00D56BF8" w:rsidRPr="001F4E41">
        <w:rPr>
          <w:highlight w:val="yellow"/>
        </w:rPr>
        <w:t>ara aumentar la disponibilidad</w:t>
      </w:r>
      <w:r w:rsidR="00323DB1" w:rsidRPr="001F4E41">
        <w:rPr>
          <w:highlight w:val="yellow"/>
        </w:rPr>
        <w:t>)</w:t>
      </w:r>
      <w:r w:rsidR="00D56BF8" w:rsidRPr="001F4E41">
        <w:rPr>
          <w:highlight w:val="yellow"/>
        </w:rPr>
        <w:t>. Sin embargo, si</w:t>
      </w:r>
      <w:r w:rsidR="00323DB1" w:rsidRPr="001F4E41">
        <w:rPr>
          <w:highlight w:val="yellow"/>
        </w:rPr>
        <w:t xml:space="preserve"> en el análisis</w:t>
      </w:r>
      <w:r w:rsidR="00D56BF8" w:rsidRPr="001F4E41">
        <w:rPr>
          <w:highlight w:val="yellow"/>
        </w:rPr>
        <w:t xml:space="preserve"> se incluye la demanda real del último año,</w:t>
      </w:r>
      <w:r w:rsidR="00323DB1" w:rsidRPr="001F4E41">
        <w:rPr>
          <w:highlight w:val="yellow"/>
        </w:rPr>
        <w:t xml:space="preserve"> se logra observar que</w:t>
      </w:r>
      <w:r w:rsidR="00D56BF8" w:rsidRPr="001F4E41">
        <w:rPr>
          <w:highlight w:val="yellow"/>
        </w:rPr>
        <w:t xml:space="preserve"> con la disponibilidad actual es suficiente para satisfacerla</w:t>
      </w:r>
      <w:r w:rsidR="00323DB1" w:rsidRPr="001F4E41">
        <w:rPr>
          <w:highlight w:val="yellow"/>
        </w:rPr>
        <w:t>,</w:t>
      </w:r>
      <w:r w:rsidR="00D56BF8" w:rsidRPr="001F4E41">
        <w:rPr>
          <w:highlight w:val="yellow"/>
        </w:rPr>
        <w:t xml:space="preserve"> por lo que no sería conveniente invertir</w:t>
      </w:r>
      <w:r w:rsidR="00323DB1" w:rsidRPr="001F4E41">
        <w:rPr>
          <w:highlight w:val="yellow"/>
        </w:rPr>
        <w:t>;</w:t>
      </w:r>
      <w:r w:rsidR="00D56BF8" w:rsidRPr="001F4E41">
        <w:rPr>
          <w:highlight w:val="yellow"/>
        </w:rPr>
        <w:t xml:space="preserve"> ya que</w:t>
      </w:r>
      <w:r w:rsidR="00323DB1" w:rsidRPr="001F4E41">
        <w:rPr>
          <w:highlight w:val="yellow"/>
        </w:rPr>
        <w:t>,</w:t>
      </w:r>
      <w:r w:rsidR="00D56BF8" w:rsidRPr="001F4E41">
        <w:rPr>
          <w:highlight w:val="yellow"/>
        </w:rPr>
        <w:t xml:space="preserve"> incluso con una meta de producción de un 93% de logro (Perfil Conservador), aún se cumple con la demanda</w:t>
      </w:r>
      <w:r w:rsidR="0083468E" w:rsidRPr="001F4E41">
        <w:rPr>
          <w:highlight w:val="yellow"/>
        </w:rPr>
        <w:t>,</w:t>
      </w:r>
      <w:r w:rsidR="00D56BF8" w:rsidRPr="001F4E41">
        <w:rPr>
          <w:highlight w:val="yellow"/>
        </w:rPr>
        <w:t xml:space="preserve"> lo que se presenta en la siguiente tabla:</w:t>
      </w:r>
    </w:p>
    <w:p w14:paraId="2B7984B4" w14:textId="086884D7" w:rsidR="00D56BF8" w:rsidRPr="001F4E41" w:rsidRDefault="00D56BF8" w:rsidP="00D56BF8">
      <w:pPr>
        <w:pStyle w:val="Epgrafe"/>
        <w:keepNext/>
        <w:jc w:val="center"/>
        <w:rPr>
          <w:highlight w:val="yellow"/>
        </w:rPr>
      </w:pPr>
      <w:bookmarkStart w:id="98" w:name="_Toc232688298"/>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CB48A5">
        <w:rPr>
          <w:noProof/>
          <w:highlight w:val="yellow"/>
        </w:rPr>
        <w:t>27</w:t>
      </w:r>
      <w:r w:rsidR="001F5127" w:rsidRPr="001F4E41">
        <w:rPr>
          <w:noProof/>
          <w:highlight w:val="yellow"/>
        </w:rPr>
        <w:fldChar w:fldCharType="end"/>
      </w:r>
      <w:r w:rsidRPr="001F4E41">
        <w:rPr>
          <w:highlight w:val="yellow"/>
        </w:rPr>
        <w:t>.- Comparación de producción con situación actual y propuesta.</w:t>
      </w:r>
      <w:bookmarkEnd w:id="98"/>
    </w:p>
    <w:tbl>
      <w:tblPr>
        <w:tblStyle w:val="Sombreadomedio1-nfasis11"/>
        <w:tblW w:w="9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9"/>
        <w:gridCol w:w="2122"/>
        <w:gridCol w:w="2400"/>
      </w:tblGrid>
      <w:tr w:rsidR="009449E9" w:rsidRPr="001F4E41" w14:paraId="39ABC7F0" w14:textId="77777777" w:rsidTr="00D56BF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top w:val="none" w:sz="0" w:space="0" w:color="auto"/>
              <w:left w:val="none" w:sz="0" w:space="0" w:color="auto"/>
              <w:bottom w:val="none" w:sz="0" w:space="0" w:color="auto"/>
              <w:right w:val="none" w:sz="0" w:space="0" w:color="auto"/>
            </w:tcBorders>
            <w:noWrap/>
            <w:vAlign w:val="center"/>
            <w:hideMark/>
          </w:tcPr>
          <w:p w14:paraId="6FE4C162"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p>
        </w:tc>
        <w:tc>
          <w:tcPr>
            <w:tcW w:w="2122" w:type="dxa"/>
            <w:tcBorders>
              <w:top w:val="none" w:sz="0" w:space="0" w:color="auto"/>
              <w:left w:val="none" w:sz="0" w:space="0" w:color="auto"/>
              <w:bottom w:val="none" w:sz="0" w:space="0" w:color="auto"/>
              <w:right w:val="none" w:sz="0" w:space="0" w:color="auto"/>
            </w:tcBorders>
            <w:noWrap/>
            <w:vAlign w:val="center"/>
            <w:hideMark/>
          </w:tcPr>
          <w:p w14:paraId="35DBBE32" w14:textId="77777777" w:rsidR="009449E9" w:rsidRPr="001F4E41"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Situación Actual</w:t>
            </w:r>
          </w:p>
        </w:tc>
        <w:tc>
          <w:tcPr>
            <w:tcW w:w="2400" w:type="dxa"/>
            <w:tcBorders>
              <w:top w:val="none" w:sz="0" w:space="0" w:color="auto"/>
              <w:left w:val="none" w:sz="0" w:space="0" w:color="auto"/>
              <w:bottom w:val="none" w:sz="0" w:space="0" w:color="auto"/>
              <w:right w:val="none" w:sz="0" w:space="0" w:color="auto"/>
            </w:tcBorders>
            <w:noWrap/>
            <w:vAlign w:val="center"/>
            <w:hideMark/>
          </w:tcPr>
          <w:p w14:paraId="4A1C45BA" w14:textId="77777777" w:rsidR="009449E9" w:rsidRPr="001F4E41" w:rsidRDefault="009449E9" w:rsidP="009449E9">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Situación Propuesta</w:t>
            </w:r>
          </w:p>
        </w:tc>
      </w:tr>
      <w:tr w:rsidR="009449E9" w:rsidRPr="001F4E41" w14:paraId="52E90A3E" w14:textId="77777777" w:rsidTr="00D56BF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right w:val="none" w:sz="0" w:space="0" w:color="auto"/>
            </w:tcBorders>
            <w:noWrap/>
            <w:vAlign w:val="center"/>
            <w:hideMark/>
          </w:tcPr>
          <w:p w14:paraId="0E221416"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lastRenderedPageBreak/>
              <w:t>PRODUCCIÓN ANUAL ESPERADA</w:t>
            </w:r>
          </w:p>
        </w:tc>
        <w:tc>
          <w:tcPr>
            <w:tcW w:w="2122" w:type="dxa"/>
            <w:tcBorders>
              <w:left w:val="none" w:sz="0" w:space="0" w:color="auto"/>
              <w:right w:val="none" w:sz="0" w:space="0" w:color="auto"/>
            </w:tcBorders>
            <w:noWrap/>
            <w:vAlign w:val="center"/>
            <w:hideMark/>
          </w:tcPr>
          <w:p w14:paraId="4C6957EC"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20.316.209</w:t>
            </w:r>
          </w:p>
        </w:tc>
        <w:tc>
          <w:tcPr>
            <w:tcW w:w="2400" w:type="dxa"/>
            <w:tcBorders>
              <w:left w:val="none" w:sz="0" w:space="0" w:color="auto"/>
            </w:tcBorders>
            <w:noWrap/>
            <w:vAlign w:val="center"/>
            <w:hideMark/>
          </w:tcPr>
          <w:p w14:paraId="005EE0F7"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20.446.760</w:t>
            </w:r>
          </w:p>
        </w:tc>
      </w:tr>
      <w:tr w:rsidR="009449E9" w:rsidRPr="001F4E41" w14:paraId="4C347423" w14:textId="77777777" w:rsidTr="00D56BF8">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right w:val="none" w:sz="0" w:space="0" w:color="auto"/>
            </w:tcBorders>
            <w:noWrap/>
            <w:vAlign w:val="center"/>
            <w:hideMark/>
          </w:tcPr>
          <w:p w14:paraId="513AD44D"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 xml:space="preserve">META PRODUCCIÓN ANUAL 93% </w:t>
            </w:r>
            <w:proofErr w:type="spellStart"/>
            <w:r w:rsidRPr="001F4E41">
              <w:rPr>
                <w:rFonts w:ascii="Calibri" w:hAnsi="Calibri"/>
                <w:color w:val="000000"/>
                <w:highlight w:val="yellow"/>
                <w:lang w:bidi="ar-SA"/>
              </w:rPr>
              <w:t>Prob</w:t>
            </w:r>
            <w:proofErr w:type="spellEnd"/>
            <w:r w:rsidRPr="001F4E41">
              <w:rPr>
                <w:rFonts w:ascii="Calibri" w:hAnsi="Calibri"/>
                <w:color w:val="000000"/>
                <w:highlight w:val="yellow"/>
                <w:lang w:bidi="ar-SA"/>
              </w:rPr>
              <w:t xml:space="preserve"> de logro</w:t>
            </w:r>
          </w:p>
        </w:tc>
        <w:tc>
          <w:tcPr>
            <w:tcW w:w="2122" w:type="dxa"/>
            <w:tcBorders>
              <w:left w:val="none" w:sz="0" w:space="0" w:color="auto"/>
              <w:right w:val="none" w:sz="0" w:space="0" w:color="auto"/>
            </w:tcBorders>
            <w:noWrap/>
            <w:vAlign w:val="center"/>
            <w:hideMark/>
          </w:tcPr>
          <w:p w14:paraId="58EF65CA" w14:textId="77777777" w:rsidR="009449E9" w:rsidRPr="001F4E41"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19.961.452</w:t>
            </w:r>
          </w:p>
        </w:tc>
        <w:tc>
          <w:tcPr>
            <w:tcW w:w="2400" w:type="dxa"/>
            <w:tcBorders>
              <w:left w:val="none" w:sz="0" w:space="0" w:color="auto"/>
            </w:tcBorders>
            <w:noWrap/>
            <w:vAlign w:val="center"/>
            <w:hideMark/>
          </w:tcPr>
          <w:p w14:paraId="7320CBB9" w14:textId="77777777" w:rsidR="009449E9" w:rsidRPr="001F4E41" w:rsidRDefault="009449E9" w:rsidP="009449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19.961.452</w:t>
            </w:r>
          </w:p>
        </w:tc>
      </w:tr>
      <w:tr w:rsidR="009449E9" w:rsidRPr="001F4E41" w14:paraId="1A0587CC" w14:textId="77777777" w:rsidTr="00D56BF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589" w:type="dxa"/>
            <w:tcBorders>
              <w:right w:val="none" w:sz="0" w:space="0" w:color="auto"/>
            </w:tcBorders>
            <w:noWrap/>
            <w:vAlign w:val="center"/>
            <w:hideMark/>
          </w:tcPr>
          <w:p w14:paraId="13584D57" w14:textId="77777777" w:rsidR="009449E9" w:rsidRPr="001F4E41" w:rsidRDefault="009449E9" w:rsidP="009449E9">
            <w:pPr>
              <w:widowControl/>
              <w:autoSpaceDE/>
              <w:autoSpaceDN/>
              <w:spacing w:line="240" w:lineRule="auto"/>
              <w:ind w:firstLine="0"/>
              <w:jc w:val="center"/>
              <w:rPr>
                <w:rFonts w:ascii="Calibri" w:hAnsi="Calibri"/>
                <w:color w:val="000000"/>
                <w:highlight w:val="yellow"/>
                <w:lang w:bidi="ar-SA"/>
              </w:rPr>
            </w:pPr>
            <w:r w:rsidRPr="001F4E41">
              <w:rPr>
                <w:rFonts w:ascii="Calibri" w:hAnsi="Calibri"/>
                <w:color w:val="000000"/>
                <w:highlight w:val="yellow"/>
                <w:lang w:bidi="ar-SA"/>
              </w:rPr>
              <w:t>VENTAS ÚLTIMO AÑO</w:t>
            </w:r>
          </w:p>
        </w:tc>
        <w:tc>
          <w:tcPr>
            <w:tcW w:w="2122" w:type="dxa"/>
            <w:tcBorders>
              <w:left w:val="none" w:sz="0" w:space="0" w:color="auto"/>
              <w:right w:val="none" w:sz="0" w:space="0" w:color="auto"/>
            </w:tcBorders>
            <w:noWrap/>
            <w:vAlign w:val="center"/>
            <w:hideMark/>
          </w:tcPr>
          <w:p w14:paraId="3D9BC84A"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768.000</w:t>
            </w:r>
          </w:p>
        </w:tc>
        <w:tc>
          <w:tcPr>
            <w:tcW w:w="2400" w:type="dxa"/>
            <w:tcBorders>
              <w:left w:val="none" w:sz="0" w:space="0" w:color="auto"/>
            </w:tcBorders>
            <w:noWrap/>
            <w:vAlign w:val="center"/>
            <w:hideMark/>
          </w:tcPr>
          <w:p w14:paraId="1C5F95E1" w14:textId="77777777" w:rsidR="009449E9" w:rsidRPr="001F4E41" w:rsidRDefault="009449E9" w:rsidP="009449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1F4E41">
              <w:rPr>
                <w:rFonts w:ascii="Calibri" w:hAnsi="Calibri"/>
                <w:color w:val="000000"/>
                <w:highlight w:val="yellow"/>
                <w:lang w:bidi="ar-SA"/>
              </w:rPr>
              <w:t>768.000</w:t>
            </w:r>
          </w:p>
        </w:tc>
      </w:tr>
    </w:tbl>
    <w:p w14:paraId="61375348" w14:textId="77777777" w:rsidR="00D56BF8" w:rsidRPr="001F4E41" w:rsidRDefault="00D56BF8" w:rsidP="00D56BF8">
      <w:pPr>
        <w:rPr>
          <w:highlight w:val="yellow"/>
        </w:rPr>
      </w:pPr>
      <w:r w:rsidRPr="001F4E41">
        <w:rPr>
          <w:i/>
          <w:highlight w:val="yellow"/>
        </w:rPr>
        <w:t xml:space="preserve">Nota: </w:t>
      </w:r>
      <w:r w:rsidRPr="001F4E41">
        <w:rPr>
          <w:highlight w:val="yellow"/>
        </w:rPr>
        <w:t xml:space="preserve">La tabla representa la producción y demanda con las situaciones actual y propuesta.  </w:t>
      </w:r>
    </w:p>
    <w:p w14:paraId="2282D783" w14:textId="77777777" w:rsidR="00850FDB" w:rsidRPr="001F4E41" w:rsidRDefault="00850FDB" w:rsidP="00D56BF8">
      <w:pPr>
        <w:rPr>
          <w:highlight w:val="yellow"/>
        </w:rPr>
      </w:pPr>
    </w:p>
    <w:p w14:paraId="109274B7" w14:textId="77777777" w:rsidR="009449E9" w:rsidRPr="001F4E41" w:rsidRDefault="001E7F1A" w:rsidP="00AB3AC0">
      <w:pPr>
        <w:rPr>
          <w:highlight w:val="yellow"/>
        </w:rPr>
      </w:pPr>
      <w:r w:rsidRPr="001F4E41">
        <w:rPr>
          <w:highlight w:val="yellow"/>
        </w:rPr>
        <w:t>Es así que, a pesar que la situación propuesta posee un menor costo global, no es conveniente aumentar la disponibilidad del sistema mediante una inversión ya que no se requiere aumentar la demanda. Esta situación sería factible y conveniente sólo si existiese un compromiso de dispon</w:t>
      </w:r>
      <w:r w:rsidR="0083468E" w:rsidRPr="001F4E41">
        <w:rPr>
          <w:highlight w:val="yellow"/>
        </w:rPr>
        <w:t>ibilidad o de producción mínima,</w:t>
      </w:r>
      <w:r w:rsidRPr="001F4E41">
        <w:rPr>
          <w:highlight w:val="yellow"/>
        </w:rPr>
        <w:t xml:space="preserve"> de lo contrario no se recomienda.</w:t>
      </w:r>
    </w:p>
    <w:p w14:paraId="5D9445D4" w14:textId="77777777" w:rsidR="001E7F1A" w:rsidRPr="001F4E41" w:rsidRDefault="0083468E" w:rsidP="00AB3AC0">
      <w:pPr>
        <w:rPr>
          <w:highlight w:val="yellow"/>
        </w:rPr>
      </w:pPr>
      <w:r w:rsidRPr="001F4E41">
        <w:rPr>
          <w:highlight w:val="yellow"/>
        </w:rPr>
        <w:t>Del mismo modo</w:t>
      </w:r>
      <w:r w:rsidR="001E7F1A" w:rsidRPr="001F4E41">
        <w:rPr>
          <w:highlight w:val="yellow"/>
        </w:rPr>
        <w:t>, mediante un análisis de sensibilidad</w:t>
      </w:r>
      <w:r w:rsidRPr="001F4E41">
        <w:rPr>
          <w:highlight w:val="yellow"/>
        </w:rPr>
        <w:t>,</w:t>
      </w:r>
      <w:r w:rsidR="001E7F1A" w:rsidRPr="001F4E41">
        <w:rPr>
          <w:highlight w:val="yellow"/>
        </w:rPr>
        <w:t xml:space="preserve"> variando la cantidad de horas diarias de producción, se puede comprobar que se continúa cumpliendo ampliamente con la demanda solicitada el último año; por lo que se tiene holgura en caso de fallas. Además, a pesar que estas cantidades no consideran el riesgo o variabilidad mensual, el cual ya fue analizado previamente, permite comprobar que</w:t>
      </w:r>
      <w:r w:rsidRPr="001F4E41">
        <w:rPr>
          <w:highlight w:val="yellow"/>
        </w:rPr>
        <w:t>,</w:t>
      </w:r>
      <w:r w:rsidR="001E7F1A" w:rsidRPr="001F4E41">
        <w:rPr>
          <w:highlight w:val="yellow"/>
        </w:rPr>
        <w:t xml:space="preserve"> con una alta probabilidad de logro, se logra cumplir con la demanda mínima; lo que se presenta en la siguiente tabla:</w:t>
      </w:r>
    </w:p>
    <w:p w14:paraId="1C47BC72" w14:textId="103211BC" w:rsidR="001E7F1A" w:rsidRPr="001F4E41" w:rsidRDefault="001E7F1A" w:rsidP="001E7F1A">
      <w:pPr>
        <w:pStyle w:val="Epgrafe"/>
        <w:keepNext/>
        <w:jc w:val="center"/>
        <w:rPr>
          <w:highlight w:val="yellow"/>
        </w:rPr>
      </w:pPr>
      <w:bookmarkStart w:id="99" w:name="_Toc232688299"/>
      <w:r w:rsidRPr="001F4E41">
        <w:rPr>
          <w:highlight w:val="yellow"/>
        </w:rPr>
        <w:t xml:space="preserve">Tabla </w:t>
      </w:r>
      <w:r w:rsidR="001F5127" w:rsidRPr="001F4E41">
        <w:rPr>
          <w:highlight w:val="yellow"/>
        </w:rPr>
        <w:fldChar w:fldCharType="begin"/>
      </w:r>
      <w:r w:rsidR="001F5127" w:rsidRPr="001F4E41">
        <w:rPr>
          <w:highlight w:val="yellow"/>
        </w:rPr>
        <w:instrText xml:space="preserve"> SEQ Tabla \* ARABIC </w:instrText>
      </w:r>
      <w:r w:rsidR="001F5127" w:rsidRPr="001F4E41">
        <w:rPr>
          <w:highlight w:val="yellow"/>
        </w:rPr>
        <w:fldChar w:fldCharType="separate"/>
      </w:r>
      <w:r w:rsidR="00CB48A5">
        <w:rPr>
          <w:noProof/>
          <w:highlight w:val="yellow"/>
        </w:rPr>
        <w:t>28</w:t>
      </w:r>
      <w:r w:rsidR="001F5127" w:rsidRPr="001F4E41">
        <w:rPr>
          <w:noProof/>
          <w:highlight w:val="yellow"/>
        </w:rPr>
        <w:fldChar w:fldCharType="end"/>
      </w:r>
      <w:r w:rsidRPr="001F4E41">
        <w:rPr>
          <w:highlight w:val="yellow"/>
        </w:rPr>
        <w:t>.- Análisis sensibilidad horas de trabajo diaria.</w:t>
      </w:r>
      <w:bookmarkEnd w:id="99"/>
    </w:p>
    <w:tbl>
      <w:tblPr>
        <w:tblStyle w:val="Sombreadomedio2-nfasis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9"/>
        <w:gridCol w:w="1138"/>
        <w:gridCol w:w="1133"/>
        <w:gridCol w:w="1135"/>
        <w:gridCol w:w="1133"/>
        <w:gridCol w:w="1135"/>
        <w:gridCol w:w="1135"/>
        <w:gridCol w:w="1078"/>
      </w:tblGrid>
      <w:tr w:rsidR="002F3DDE" w:rsidRPr="001F4E41" w14:paraId="4B706A7A" w14:textId="77777777" w:rsidTr="001E7F1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100" w:firstRow="0" w:lastRow="0" w:firstColumn="1" w:lastColumn="0" w:oddVBand="0" w:evenVBand="0" w:oddHBand="0" w:evenHBand="0" w:firstRowFirstColumn="1" w:firstRowLastColumn="0" w:lastRowFirstColumn="0" w:lastRowLastColumn="0"/>
            <w:tcW w:w="873" w:type="pct"/>
            <w:tcBorders>
              <w:top w:val="single" w:sz="4" w:space="0" w:color="auto"/>
              <w:left w:val="single" w:sz="4" w:space="0" w:color="auto"/>
              <w:bottom w:val="single" w:sz="4" w:space="0" w:color="auto"/>
              <w:right w:val="single" w:sz="4" w:space="0" w:color="auto"/>
            </w:tcBorders>
            <w:noWrap/>
            <w:vAlign w:val="center"/>
            <w:hideMark/>
          </w:tcPr>
          <w:p w14:paraId="07152082" w14:textId="77777777" w:rsidR="009449E9" w:rsidRPr="001F4E41" w:rsidRDefault="00095132"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bCs w:val="0"/>
                <w:color w:val="000000"/>
                <w:sz w:val="20"/>
                <w:highlight w:val="yellow"/>
                <w:lang w:bidi="ar-SA"/>
              </w:rPr>
              <w:t>Horas Diarias</w:t>
            </w:r>
          </w:p>
        </w:tc>
        <w:tc>
          <w:tcPr>
            <w:tcW w:w="595" w:type="pct"/>
            <w:tcBorders>
              <w:top w:val="single" w:sz="4" w:space="0" w:color="auto"/>
              <w:left w:val="single" w:sz="4" w:space="0" w:color="auto"/>
              <w:bottom w:val="single" w:sz="4" w:space="0" w:color="auto"/>
              <w:right w:val="single" w:sz="4" w:space="0" w:color="auto"/>
            </w:tcBorders>
            <w:noWrap/>
            <w:vAlign w:val="center"/>
            <w:hideMark/>
          </w:tcPr>
          <w:p w14:paraId="508CCC74"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8</w:t>
            </w:r>
          </w:p>
        </w:tc>
        <w:tc>
          <w:tcPr>
            <w:tcW w:w="593" w:type="pct"/>
            <w:tcBorders>
              <w:top w:val="single" w:sz="4" w:space="0" w:color="auto"/>
              <w:left w:val="single" w:sz="4" w:space="0" w:color="auto"/>
              <w:bottom w:val="single" w:sz="4" w:space="0" w:color="auto"/>
              <w:right w:val="single" w:sz="4" w:space="0" w:color="auto"/>
            </w:tcBorders>
            <w:noWrap/>
            <w:vAlign w:val="center"/>
            <w:hideMark/>
          </w:tcPr>
          <w:p w14:paraId="448C64F1"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w:t>
            </w:r>
          </w:p>
        </w:tc>
        <w:tc>
          <w:tcPr>
            <w:tcW w:w="594" w:type="pct"/>
            <w:tcBorders>
              <w:top w:val="single" w:sz="4" w:space="0" w:color="auto"/>
              <w:left w:val="single" w:sz="4" w:space="0" w:color="auto"/>
              <w:bottom w:val="single" w:sz="4" w:space="0" w:color="auto"/>
              <w:right w:val="single" w:sz="4" w:space="0" w:color="auto"/>
            </w:tcBorders>
            <w:noWrap/>
            <w:vAlign w:val="center"/>
            <w:hideMark/>
          </w:tcPr>
          <w:p w14:paraId="5909537B"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6</w:t>
            </w:r>
          </w:p>
        </w:tc>
        <w:tc>
          <w:tcPr>
            <w:tcW w:w="593" w:type="pct"/>
            <w:tcBorders>
              <w:top w:val="single" w:sz="4" w:space="0" w:color="auto"/>
              <w:left w:val="single" w:sz="4" w:space="0" w:color="auto"/>
              <w:bottom w:val="single" w:sz="4" w:space="0" w:color="auto"/>
              <w:right w:val="single" w:sz="4" w:space="0" w:color="auto"/>
            </w:tcBorders>
            <w:noWrap/>
            <w:vAlign w:val="center"/>
            <w:hideMark/>
          </w:tcPr>
          <w:p w14:paraId="55D47F08"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5</w:t>
            </w:r>
          </w:p>
        </w:tc>
        <w:tc>
          <w:tcPr>
            <w:tcW w:w="594" w:type="pct"/>
            <w:tcBorders>
              <w:top w:val="single" w:sz="4" w:space="0" w:color="auto"/>
              <w:left w:val="single" w:sz="4" w:space="0" w:color="auto"/>
              <w:bottom w:val="single" w:sz="4" w:space="0" w:color="auto"/>
              <w:right w:val="single" w:sz="4" w:space="0" w:color="auto"/>
            </w:tcBorders>
            <w:noWrap/>
            <w:vAlign w:val="center"/>
            <w:hideMark/>
          </w:tcPr>
          <w:p w14:paraId="541A3E95"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4</w:t>
            </w:r>
          </w:p>
        </w:tc>
        <w:tc>
          <w:tcPr>
            <w:tcW w:w="594" w:type="pct"/>
            <w:tcBorders>
              <w:top w:val="single" w:sz="4" w:space="0" w:color="auto"/>
              <w:left w:val="single" w:sz="4" w:space="0" w:color="auto"/>
              <w:bottom w:val="single" w:sz="4" w:space="0" w:color="auto"/>
              <w:right w:val="single" w:sz="4" w:space="0" w:color="auto"/>
            </w:tcBorders>
            <w:noWrap/>
            <w:vAlign w:val="center"/>
            <w:hideMark/>
          </w:tcPr>
          <w:p w14:paraId="0DDFAA75"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3</w:t>
            </w:r>
          </w:p>
        </w:tc>
        <w:tc>
          <w:tcPr>
            <w:tcW w:w="564" w:type="pct"/>
            <w:tcBorders>
              <w:top w:val="single" w:sz="4" w:space="0" w:color="auto"/>
              <w:left w:val="single" w:sz="4" w:space="0" w:color="auto"/>
              <w:bottom w:val="single" w:sz="4" w:space="0" w:color="auto"/>
              <w:right w:val="single" w:sz="4" w:space="0" w:color="auto"/>
            </w:tcBorders>
            <w:noWrap/>
            <w:vAlign w:val="center"/>
            <w:hideMark/>
          </w:tcPr>
          <w:p w14:paraId="589AF330" w14:textId="77777777" w:rsidR="009449E9" w:rsidRPr="001F4E41" w:rsidRDefault="009449E9" w:rsidP="00095132">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2</w:t>
            </w:r>
          </w:p>
        </w:tc>
      </w:tr>
      <w:tr w:rsidR="002F3DDE" w:rsidRPr="001F4E41" w14:paraId="0070A70E" w14:textId="77777777" w:rsidTr="001E7F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32B1B5B2" w14:textId="77777777" w:rsidR="009449E9" w:rsidRPr="001F4E41" w:rsidRDefault="00095132"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bCs w:val="0"/>
                <w:color w:val="000000"/>
                <w:sz w:val="20"/>
                <w:highlight w:val="yellow"/>
                <w:lang w:bidi="ar-SA"/>
              </w:rPr>
              <w:t xml:space="preserve">Horas </w:t>
            </w:r>
            <w:r w:rsidR="002F3DDE" w:rsidRPr="001F4E41">
              <w:rPr>
                <w:rFonts w:ascii="Calibri" w:hAnsi="Calibri"/>
                <w:bCs w:val="0"/>
                <w:color w:val="000000"/>
                <w:sz w:val="20"/>
                <w:highlight w:val="yellow"/>
                <w:lang w:bidi="ar-SA"/>
              </w:rPr>
              <w:t>Anuales</w:t>
            </w:r>
          </w:p>
        </w:tc>
        <w:tc>
          <w:tcPr>
            <w:tcW w:w="595" w:type="pct"/>
            <w:tcBorders>
              <w:bottom w:val="single" w:sz="4" w:space="0" w:color="auto"/>
            </w:tcBorders>
            <w:noWrap/>
            <w:vAlign w:val="center"/>
            <w:hideMark/>
          </w:tcPr>
          <w:p w14:paraId="66942C4D"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2080</w:t>
            </w:r>
          </w:p>
        </w:tc>
        <w:tc>
          <w:tcPr>
            <w:tcW w:w="593" w:type="pct"/>
            <w:tcBorders>
              <w:bottom w:val="single" w:sz="4" w:space="0" w:color="auto"/>
            </w:tcBorders>
            <w:noWrap/>
            <w:vAlign w:val="center"/>
            <w:hideMark/>
          </w:tcPr>
          <w:p w14:paraId="5D74807B"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1820</w:t>
            </w:r>
          </w:p>
        </w:tc>
        <w:tc>
          <w:tcPr>
            <w:tcW w:w="594" w:type="pct"/>
            <w:tcBorders>
              <w:bottom w:val="single" w:sz="4" w:space="0" w:color="auto"/>
            </w:tcBorders>
            <w:noWrap/>
            <w:vAlign w:val="center"/>
            <w:hideMark/>
          </w:tcPr>
          <w:p w14:paraId="5971C7D9"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1560</w:t>
            </w:r>
          </w:p>
        </w:tc>
        <w:tc>
          <w:tcPr>
            <w:tcW w:w="593" w:type="pct"/>
            <w:tcBorders>
              <w:bottom w:val="single" w:sz="4" w:space="0" w:color="auto"/>
            </w:tcBorders>
            <w:noWrap/>
            <w:vAlign w:val="center"/>
            <w:hideMark/>
          </w:tcPr>
          <w:p w14:paraId="7D0CAF83"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1300</w:t>
            </w:r>
          </w:p>
        </w:tc>
        <w:tc>
          <w:tcPr>
            <w:tcW w:w="594" w:type="pct"/>
            <w:tcBorders>
              <w:bottom w:val="single" w:sz="4" w:space="0" w:color="auto"/>
            </w:tcBorders>
            <w:noWrap/>
            <w:vAlign w:val="center"/>
            <w:hideMark/>
          </w:tcPr>
          <w:p w14:paraId="6AB63311"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1040</w:t>
            </w:r>
          </w:p>
        </w:tc>
        <w:tc>
          <w:tcPr>
            <w:tcW w:w="594" w:type="pct"/>
            <w:tcBorders>
              <w:bottom w:val="single" w:sz="4" w:space="0" w:color="auto"/>
            </w:tcBorders>
            <w:noWrap/>
            <w:vAlign w:val="center"/>
            <w:hideMark/>
          </w:tcPr>
          <w:p w14:paraId="6AD20464"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780</w:t>
            </w:r>
          </w:p>
        </w:tc>
        <w:tc>
          <w:tcPr>
            <w:tcW w:w="564" w:type="pct"/>
            <w:tcBorders>
              <w:bottom w:val="single" w:sz="4" w:space="0" w:color="auto"/>
            </w:tcBorders>
            <w:noWrap/>
            <w:vAlign w:val="center"/>
            <w:hideMark/>
          </w:tcPr>
          <w:p w14:paraId="15FF5BC7"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520</w:t>
            </w:r>
          </w:p>
        </w:tc>
      </w:tr>
      <w:tr w:rsidR="00095132" w:rsidRPr="001F4E41" w14:paraId="45B22CCF" w14:textId="77777777" w:rsidTr="001E7F1A">
        <w:trPr>
          <w:trHeight w:val="9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7CC57BAE" w14:textId="77777777" w:rsidR="009449E9" w:rsidRPr="001F4E41" w:rsidRDefault="009449E9" w:rsidP="00095132">
            <w:pPr>
              <w:widowControl/>
              <w:autoSpaceDE/>
              <w:autoSpaceDN/>
              <w:spacing w:line="240" w:lineRule="auto"/>
              <w:ind w:firstLine="0"/>
              <w:jc w:val="center"/>
              <w:rPr>
                <w:rFonts w:ascii="Calibri" w:hAnsi="Calibri"/>
                <w:color w:val="000000"/>
                <w:sz w:val="20"/>
                <w:highlight w:val="yellow"/>
                <w:lang w:bidi="ar-SA"/>
              </w:rPr>
            </w:pPr>
          </w:p>
        </w:tc>
        <w:tc>
          <w:tcPr>
            <w:tcW w:w="595" w:type="pct"/>
            <w:noWrap/>
            <w:vAlign w:val="center"/>
            <w:hideMark/>
          </w:tcPr>
          <w:p w14:paraId="3F26B9DF"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4BB58889"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0E43D886"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5BD63D9B"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4506549A"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1EE86400"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c>
          <w:tcPr>
            <w:tcW w:w="564" w:type="pct"/>
            <w:noWrap/>
            <w:vAlign w:val="center"/>
            <w:hideMark/>
          </w:tcPr>
          <w:p w14:paraId="5451157D"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p>
        </w:tc>
      </w:tr>
      <w:tr w:rsidR="00095132" w:rsidRPr="001F4E41" w14:paraId="24EA2E1A" w14:textId="77777777" w:rsidTr="001E7F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5F6DD737" w14:textId="77777777" w:rsidR="009449E9" w:rsidRPr="001F4E41" w:rsidRDefault="009449E9"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Disp. Actual</w:t>
            </w:r>
          </w:p>
        </w:tc>
        <w:tc>
          <w:tcPr>
            <w:tcW w:w="595" w:type="pct"/>
            <w:noWrap/>
            <w:vAlign w:val="center"/>
            <w:hideMark/>
          </w:tcPr>
          <w:p w14:paraId="13E646E7"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93" w:type="pct"/>
            <w:noWrap/>
            <w:vAlign w:val="center"/>
            <w:hideMark/>
          </w:tcPr>
          <w:p w14:paraId="043AD14E"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94" w:type="pct"/>
            <w:noWrap/>
            <w:vAlign w:val="center"/>
            <w:hideMark/>
          </w:tcPr>
          <w:p w14:paraId="5F7C5874"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93" w:type="pct"/>
            <w:noWrap/>
            <w:vAlign w:val="center"/>
            <w:hideMark/>
          </w:tcPr>
          <w:p w14:paraId="405A400B"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94" w:type="pct"/>
            <w:noWrap/>
            <w:vAlign w:val="center"/>
            <w:hideMark/>
          </w:tcPr>
          <w:p w14:paraId="6157C108"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94" w:type="pct"/>
            <w:noWrap/>
            <w:vAlign w:val="center"/>
            <w:hideMark/>
          </w:tcPr>
          <w:p w14:paraId="7E954457"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c>
          <w:tcPr>
            <w:tcW w:w="564" w:type="pct"/>
            <w:noWrap/>
            <w:vAlign w:val="center"/>
            <w:hideMark/>
          </w:tcPr>
          <w:p w14:paraId="3F6BC826"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98,66%</w:t>
            </w:r>
          </w:p>
        </w:tc>
      </w:tr>
      <w:tr w:rsidR="002F3DDE" w:rsidRPr="001F4E41" w14:paraId="16716911" w14:textId="77777777" w:rsidTr="001E7F1A">
        <w:trPr>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46F75C2F" w14:textId="77777777" w:rsidR="009449E9" w:rsidRPr="001F4E41" w:rsidRDefault="00095132"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bCs w:val="0"/>
                <w:color w:val="000000"/>
                <w:sz w:val="20"/>
                <w:highlight w:val="yellow"/>
                <w:lang w:bidi="ar-SA"/>
              </w:rPr>
              <w:t xml:space="preserve">Disp. </w:t>
            </w:r>
            <w:r w:rsidR="009449E9" w:rsidRPr="001F4E41">
              <w:rPr>
                <w:rFonts w:ascii="Calibri" w:hAnsi="Calibri"/>
                <w:color w:val="000000"/>
                <w:sz w:val="20"/>
                <w:highlight w:val="yellow"/>
                <w:lang w:bidi="ar-SA"/>
              </w:rPr>
              <w:t>Propuesta</w:t>
            </w:r>
          </w:p>
        </w:tc>
        <w:tc>
          <w:tcPr>
            <w:tcW w:w="595" w:type="pct"/>
            <w:tcBorders>
              <w:bottom w:val="single" w:sz="4" w:space="0" w:color="auto"/>
            </w:tcBorders>
            <w:noWrap/>
            <w:vAlign w:val="center"/>
            <w:hideMark/>
          </w:tcPr>
          <w:p w14:paraId="1A984E85"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93" w:type="pct"/>
            <w:tcBorders>
              <w:bottom w:val="single" w:sz="4" w:space="0" w:color="auto"/>
            </w:tcBorders>
            <w:noWrap/>
            <w:vAlign w:val="center"/>
            <w:hideMark/>
          </w:tcPr>
          <w:p w14:paraId="6008F6D1"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94" w:type="pct"/>
            <w:tcBorders>
              <w:bottom w:val="single" w:sz="4" w:space="0" w:color="auto"/>
            </w:tcBorders>
            <w:noWrap/>
            <w:vAlign w:val="center"/>
            <w:hideMark/>
          </w:tcPr>
          <w:p w14:paraId="52F19A19"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93" w:type="pct"/>
            <w:tcBorders>
              <w:bottom w:val="single" w:sz="4" w:space="0" w:color="auto"/>
            </w:tcBorders>
            <w:noWrap/>
            <w:vAlign w:val="center"/>
            <w:hideMark/>
          </w:tcPr>
          <w:p w14:paraId="19B199AF"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94" w:type="pct"/>
            <w:tcBorders>
              <w:bottom w:val="single" w:sz="4" w:space="0" w:color="auto"/>
            </w:tcBorders>
            <w:noWrap/>
            <w:vAlign w:val="center"/>
            <w:hideMark/>
          </w:tcPr>
          <w:p w14:paraId="4D6197EE"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94" w:type="pct"/>
            <w:tcBorders>
              <w:bottom w:val="single" w:sz="4" w:space="0" w:color="auto"/>
            </w:tcBorders>
            <w:noWrap/>
            <w:vAlign w:val="center"/>
            <w:hideMark/>
          </w:tcPr>
          <w:p w14:paraId="340E58A2"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c>
          <w:tcPr>
            <w:tcW w:w="564" w:type="pct"/>
            <w:tcBorders>
              <w:bottom w:val="single" w:sz="4" w:space="0" w:color="auto"/>
            </w:tcBorders>
            <w:noWrap/>
            <w:vAlign w:val="center"/>
            <w:hideMark/>
          </w:tcPr>
          <w:p w14:paraId="256B0A28"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99,29%</w:t>
            </w:r>
          </w:p>
        </w:tc>
      </w:tr>
      <w:tr w:rsidR="00095132" w:rsidRPr="001F4E41" w14:paraId="35BBCF06" w14:textId="77777777" w:rsidTr="001E7F1A">
        <w:trPr>
          <w:cnfStyle w:val="000000100000" w:firstRow="0" w:lastRow="0" w:firstColumn="0" w:lastColumn="0" w:oddVBand="0" w:evenVBand="0" w:oddHBand="1" w:evenHBand="0" w:firstRowFirstColumn="0" w:firstRowLastColumn="0" w:lastRowFirstColumn="0" w:lastRowLastColumn="0"/>
          <w:trHeight w:val="18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17D85E10" w14:textId="77777777" w:rsidR="009449E9" w:rsidRPr="001F4E41" w:rsidRDefault="009449E9" w:rsidP="00095132">
            <w:pPr>
              <w:widowControl/>
              <w:autoSpaceDE/>
              <w:autoSpaceDN/>
              <w:spacing w:line="240" w:lineRule="auto"/>
              <w:ind w:firstLine="0"/>
              <w:jc w:val="center"/>
              <w:rPr>
                <w:rFonts w:ascii="Calibri" w:hAnsi="Calibri"/>
                <w:color w:val="000000"/>
                <w:sz w:val="20"/>
                <w:highlight w:val="yellow"/>
                <w:lang w:bidi="ar-SA"/>
              </w:rPr>
            </w:pPr>
          </w:p>
        </w:tc>
        <w:tc>
          <w:tcPr>
            <w:tcW w:w="595" w:type="pct"/>
            <w:noWrap/>
            <w:vAlign w:val="center"/>
            <w:hideMark/>
          </w:tcPr>
          <w:p w14:paraId="629D37B8"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446F789E"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03731906"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3" w:type="pct"/>
            <w:noWrap/>
            <w:vAlign w:val="center"/>
            <w:hideMark/>
          </w:tcPr>
          <w:p w14:paraId="7193A390"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47F6C7D8"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94" w:type="pct"/>
            <w:noWrap/>
            <w:vAlign w:val="center"/>
            <w:hideMark/>
          </w:tcPr>
          <w:p w14:paraId="615D7F1C"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c>
          <w:tcPr>
            <w:tcW w:w="564" w:type="pct"/>
            <w:noWrap/>
            <w:vAlign w:val="center"/>
            <w:hideMark/>
          </w:tcPr>
          <w:p w14:paraId="5AE2469D"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p>
        </w:tc>
      </w:tr>
      <w:tr w:rsidR="002F3DDE" w:rsidRPr="001F4E41" w14:paraId="661CEDAF" w14:textId="77777777" w:rsidTr="001E7F1A">
        <w:trPr>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0101F8CB" w14:textId="77777777" w:rsidR="009449E9" w:rsidRPr="001F4E41" w:rsidRDefault="00095132"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bCs w:val="0"/>
                <w:color w:val="000000"/>
                <w:sz w:val="20"/>
                <w:highlight w:val="yellow"/>
                <w:lang w:bidi="ar-SA"/>
              </w:rPr>
              <w:t>Producción</w:t>
            </w:r>
            <w:r w:rsidR="009449E9" w:rsidRPr="001F4E41">
              <w:rPr>
                <w:rFonts w:ascii="Calibri" w:hAnsi="Calibri"/>
                <w:color w:val="000000"/>
                <w:sz w:val="20"/>
                <w:highlight w:val="yellow"/>
                <w:lang w:bidi="ar-SA"/>
              </w:rPr>
              <w:t xml:space="preserve"> Actual</w:t>
            </w:r>
          </w:p>
        </w:tc>
        <w:tc>
          <w:tcPr>
            <w:tcW w:w="595" w:type="pct"/>
            <w:tcBorders>
              <w:bottom w:val="single" w:sz="4" w:space="0" w:color="auto"/>
            </w:tcBorders>
            <w:noWrap/>
            <w:vAlign w:val="center"/>
            <w:hideMark/>
          </w:tcPr>
          <w:p w14:paraId="43B22E88"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20.316.209</w:t>
            </w:r>
          </w:p>
        </w:tc>
        <w:tc>
          <w:tcPr>
            <w:tcW w:w="593" w:type="pct"/>
            <w:tcBorders>
              <w:bottom w:val="single" w:sz="4" w:space="0" w:color="auto"/>
            </w:tcBorders>
            <w:noWrap/>
            <w:vAlign w:val="center"/>
            <w:hideMark/>
          </w:tcPr>
          <w:p w14:paraId="25AFE662"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17.776.683</w:t>
            </w:r>
          </w:p>
        </w:tc>
        <w:tc>
          <w:tcPr>
            <w:tcW w:w="594" w:type="pct"/>
            <w:tcBorders>
              <w:bottom w:val="single" w:sz="4" w:space="0" w:color="auto"/>
            </w:tcBorders>
            <w:noWrap/>
            <w:vAlign w:val="center"/>
            <w:hideMark/>
          </w:tcPr>
          <w:p w14:paraId="68260DC6"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15.237.157</w:t>
            </w:r>
          </w:p>
        </w:tc>
        <w:tc>
          <w:tcPr>
            <w:tcW w:w="593" w:type="pct"/>
            <w:tcBorders>
              <w:bottom w:val="single" w:sz="4" w:space="0" w:color="auto"/>
            </w:tcBorders>
            <w:noWrap/>
            <w:vAlign w:val="center"/>
            <w:hideMark/>
          </w:tcPr>
          <w:p w14:paraId="16EB4C69"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12.697.630</w:t>
            </w:r>
          </w:p>
        </w:tc>
        <w:tc>
          <w:tcPr>
            <w:tcW w:w="594" w:type="pct"/>
            <w:tcBorders>
              <w:bottom w:val="single" w:sz="4" w:space="0" w:color="auto"/>
            </w:tcBorders>
            <w:noWrap/>
            <w:vAlign w:val="center"/>
            <w:hideMark/>
          </w:tcPr>
          <w:p w14:paraId="5BDF05B3"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10.158.104</w:t>
            </w:r>
          </w:p>
        </w:tc>
        <w:tc>
          <w:tcPr>
            <w:tcW w:w="594" w:type="pct"/>
            <w:tcBorders>
              <w:bottom w:val="single" w:sz="4" w:space="0" w:color="auto"/>
            </w:tcBorders>
            <w:noWrap/>
            <w:vAlign w:val="center"/>
            <w:hideMark/>
          </w:tcPr>
          <w:p w14:paraId="15EA8EA7"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7.618.578</w:t>
            </w:r>
          </w:p>
        </w:tc>
        <w:tc>
          <w:tcPr>
            <w:tcW w:w="564" w:type="pct"/>
            <w:tcBorders>
              <w:bottom w:val="single" w:sz="4" w:space="0" w:color="auto"/>
            </w:tcBorders>
            <w:noWrap/>
            <w:vAlign w:val="center"/>
            <w:hideMark/>
          </w:tcPr>
          <w:p w14:paraId="626F6259"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5.079.052</w:t>
            </w:r>
          </w:p>
        </w:tc>
      </w:tr>
      <w:tr w:rsidR="00095132" w:rsidRPr="001F4E41" w14:paraId="1F2885A9" w14:textId="77777777" w:rsidTr="001E7F1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none" w:sz="0" w:space="0" w:color="auto"/>
              <w:bottom w:val="none" w:sz="0" w:space="0" w:color="auto"/>
              <w:right w:val="none" w:sz="0" w:space="0" w:color="auto"/>
            </w:tcBorders>
            <w:noWrap/>
            <w:vAlign w:val="center"/>
            <w:hideMark/>
          </w:tcPr>
          <w:p w14:paraId="7ED74E5A" w14:textId="77777777" w:rsidR="009449E9" w:rsidRPr="001F4E41" w:rsidRDefault="00095132"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bCs w:val="0"/>
                <w:color w:val="000000"/>
                <w:sz w:val="20"/>
                <w:highlight w:val="yellow"/>
                <w:lang w:bidi="ar-SA"/>
              </w:rPr>
              <w:t>Producción</w:t>
            </w:r>
            <w:r w:rsidR="009449E9" w:rsidRPr="001F4E41">
              <w:rPr>
                <w:rFonts w:ascii="Calibri" w:hAnsi="Calibri"/>
                <w:color w:val="000000"/>
                <w:sz w:val="20"/>
                <w:highlight w:val="yellow"/>
                <w:lang w:bidi="ar-SA"/>
              </w:rPr>
              <w:t xml:space="preserve"> Propuesta</w:t>
            </w:r>
          </w:p>
        </w:tc>
        <w:tc>
          <w:tcPr>
            <w:tcW w:w="595" w:type="pct"/>
            <w:noWrap/>
            <w:vAlign w:val="center"/>
            <w:hideMark/>
          </w:tcPr>
          <w:p w14:paraId="24E5D599"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20.446.760</w:t>
            </w:r>
          </w:p>
        </w:tc>
        <w:tc>
          <w:tcPr>
            <w:tcW w:w="593" w:type="pct"/>
            <w:noWrap/>
            <w:vAlign w:val="center"/>
            <w:hideMark/>
          </w:tcPr>
          <w:p w14:paraId="20400EA6"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17.890.915</w:t>
            </w:r>
          </w:p>
        </w:tc>
        <w:tc>
          <w:tcPr>
            <w:tcW w:w="594" w:type="pct"/>
            <w:noWrap/>
            <w:vAlign w:val="center"/>
            <w:hideMark/>
          </w:tcPr>
          <w:p w14:paraId="547EB565"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15.335.070</w:t>
            </w:r>
          </w:p>
        </w:tc>
        <w:tc>
          <w:tcPr>
            <w:tcW w:w="593" w:type="pct"/>
            <w:noWrap/>
            <w:vAlign w:val="center"/>
            <w:hideMark/>
          </w:tcPr>
          <w:p w14:paraId="1C01BB49"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12.779.225</w:t>
            </w:r>
          </w:p>
        </w:tc>
        <w:tc>
          <w:tcPr>
            <w:tcW w:w="594" w:type="pct"/>
            <w:noWrap/>
            <w:vAlign w:val="center"/>
            <w:hideMark/>
          </w:tcPr>
          <w:p w14:paraId="097A9FF6"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10.223.380</w:t>
            </w:r>
          </w:p>
        </w:tc>
        <w:tc>
          <w:tcPr>
            <w:tcW w:w="594" w:type="pct"/>
            <w:noWrap/>
            <w:vAlign w:val="center"/>
            <w:hideMark/>
          </w:tcPr>
          <w:p w14:paraId="40575BEF"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7.667.535</w:t>
            </w:r>
          </w:p>
        </w:tc>
        <w:tc>
          <w:tcPr>
            <w:tcW w:w="564" w:type="pct"/>
            <w:noWrap/>
            <w:vAlign w:val="center"/>
            <w:hideMark/>
          </w:tcPr>
          <w:p w14:paraId="726EC92C" w14:textId="77777777" w:rsidR="009449E9" w:rsidRPr="001F4E41" w:rsidRDefault="009449E9" w:rsidP="00095132">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5.111.690</w:t>
            </w:r>
          </w:p>
        </w:tc>
      </w:tr>
      <w:tr w:rsidR="002F3DDE" w:rsidRPr="001F4E41" w14:paraId="741E8D80" w14:textId="77777777" w:rsidTr="001E7F1A">
        <w:trPr>
          <w:trHeight w:val="300"/>
          <w:jc w:val="center"/>
        </w:trPr>
        <w:tc>
          <w:tcPr>
            <w:cnfStyle w:val="001000000000" w:firstRow="0" w:lastRow="0" w:firstColumn="1" w:lastColumn="0" w:oddVBand="0" w:evenVBand="0" w:oddHBand="0" w:evenHBand="0" w:firstRowFirstColumn="0" w:firstRowLastColumn="0" w:lastRowFirstColumn="0" w:lastRowLastColumn="0"/>
            <w:tcW w:w="873" w:type="pct"/>
            <w:tcBorders>
              <w:left w:val="single" w:sz="4" w:space="0" w:color="auto"/>
              <w:bottom w:val="single" w:sz="4" w:space="0" w:color="auto"/>
            </w:tcBorders>
            <w:noWrap/>
            <w:vAlign w:val="center"/>
            <w:hideMark/>
          </w:tcPr>
          <w:p w14:paraId="709C74CA" w14:textId="77777777" w:rsidR="009449E9" w:rsidRPr="001F4E41" w:rsidRDefault="009449E9" w:rsidP="00095132">
            <w:pPr>
              <w:widowControl/>
              <w:autoSpaceDE/>
              <w:autoSpaceDN/>
              <w:spacing w:line="240" w:lineRule="auto"/>
              <w:ind w:firstLine="0"/>
              <w:jc w:val="center"/>
              <w:rPr>
                <w:rFonts w:ascii="Calibri" w:hAnsi="Calibri"/>
                <w:color w:val="000000"/>
                <w:sz w:val="20"/>
                <w:highlight w:val="yellow"/>
                <w:lang w:bidi="ar-SA"/>
              </w:rPr>
            </w:pPr>
            <w:r w:rsidRPr="001F4E41">
              <w:rPr>
                <w:rFonts w:ascii="Calibri" w:hAnsi="Calibri"/>
                <w:color w:val="000000"/>
                <w:sz w:val="20"/>
                <w:highlight w:val="yellow"/>
                <w:lang w:bidi="ar-SA"/>
              </w:rPr>
              <w:t>Demanda último año</w:t>
            </w:r>
          </w:p>
        </w:tc>
        <w:tc>
          <w:tcPr>
            <w:tcW w:w="595" w:type="pct"/>
            <w:tcBorders>
              <w:bottom w:val="single" w:sz="4" w:space="0" w:color="auto"/>
            </w:tcBorders>
            <w:noWrap/>
            <w:vAlign w:val="center"/>
            <w:hideMark/>
          </w:tcPr>
          <w:p w14:paraId="3D3965C4"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93" w:type="pct"/>
            <w:tcBorders>
              <w:bottom w:val="single" w:sz="4" w:space="0" w:color="auto"/>
            </w:tcBorders>
            <w:noWrap/>
            <w:vAlign w:val="center"/>
            <w:hideMark/>
          </w:tcPr>
          <w:p w14:paraId="5E01D7C2"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94" w:type="pct"/>
            <w:tcBorders>
              <w:bottom w:val="single" w:sz="4" w:space="0" w:color="auto"/>
            </w:tcBorders>
            <w:noWrap/>
            <w:vAlign w:val="center"/>
            <w:hideMark/>
          </w:tcPr>
          <w:p w14:paraId="07BF193A"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93" w:type="pct"/>
            <w:tcBorders>
              <w:bottom w:val="single" w:sz="4" w:space="0" w:color="auto"/>
            </w:tcBorders>
            <w:noWrap/>
            <w:vAlign w:val="center"/>
            <w:hideMark/>
          </w:tcPr>
          <w:p w14:paraId="49378130"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94" w:type="pct"/>
            <w:tcBorders>
              <w:bottom w:val="single" w:sz="4" w:space="0" w:color="auto"/>
            </w:tcBorders>
            <w:noWrap/>
            <w:vAlign w:val="center"/>
            <w:hideMark/>
          </w:tcPr>
          <w:p w14:paraId="7163F456"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94" w:type="pct"/>
            <w:tcBorders>
              <w:bottom w:val="single" w:sz="4" w:space="0" w:color="auto"/>
            </w:tcBorders>
            <w:noWrap/>
            <w:vAlign w:val="center"/>
            <w:hideMark/>
          </w:tcPr>
          <w:p w14:paraId="22A188A5"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c>
          <w:tcPr>
            <w:tcW w:w="564" w:type="pct"/>
            <w:tcBorders>
              <w:bottom w:val="single" w:sz="4" w:space="0" w:color="auto"/>
            </w:tcBorders>
            <w:noWrap/>
            <w:vAlign w:val="center"/>
            <w:hideMark/>
          </w:tcPr>
          <w:p w14:paraId="2A03F018" w14:textId="77777777" w:rsidR="009449E9" w:rsidRPr="001F4E41" w:rsidRDefault="009449E9" w:rsidP="00095132">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 w:val="20"/>
                <w:highlight w:val="yellow"/>
                <w:lang w:bidi="ar-SA"/>
              </w:rPr>
            </w:pPr>
            <w:r w:rsidRPr="001F4E41">
              <w:rPr>
                <w:rFonts w:ascii="Calibri" w:hAnsi="Calibri"/>
                <w:color w:val="000000"/>
                <w:sz w:val="20"/>
                <w:highlight w:val="yellow"/>
                <w:lang w:bidi="ar-SA"/>
              </w:rPr>
              <w:t>768.000</w:t>
            </w:r>
          </w:p>
        </w:tc>
      </w:tr>
    </w:tbl>
    <w:p w14:paraId="53275DF6" w14:textId="77777777" w:rsidR="001E7F1A" w:rsidRPr="001F4E41" w:rsidRDefault="001E7F1A" w:rsidP="001E7F1A">
      <w:pPr>
        <w:rPr>
          <w:highlight w:val="yellow"/>
        </w:rPr>
      </w:pPr>
      <w:r w:rsidRPr="001F4E41">
        <w:rPr>
          <w:i/>
          <w:highlight w:val="yellow"/>
        </w:rPr>
        <w:t xml:space="preserve">Nota: </w:t>
      </w:r>
      <w:r w:rsidRPr="001F4E41">
        <w:rPr>
          <w:highlight w:val="yellow"/>
        </w:rPr>
        <w:t xml:space="preserve">La tabla representa un análisis de sensibilidad variando las horas diarias de producción para determinar la producción en cada una de las situaciones (actual y propuesta), comparándola con la demanda total del último año. </w:t>
      </w:r>
    </w:p>
    <w:p w14:paraId="284C86F4" w14:textId="77777777" w:rsidR="009449E9" w:rsidRPr="001F4E41" w:rsidRDefault="009449E9" w:rsidP="00AB3AC0">
      <w:pPr>
        <w:rPr>
          <w:highlight w:val="yellow"/>
        </w:rPr>
      </w:pPr>
    </w:p>
    <w:p w14:paraId="1AE1F74A" w14:textId="3AA140BF" w:rsidR="00AF1479" w:rsidRPr="001F4E41" w:rsidRDefault="0083468E" w:rsidP="00AF1479">
      <w:pPr>
        <w:rPr>
          <w:highlight w:val="yellow"/>
        </w:rPr>
      </w:pPr>
      <w:r w:rsidRPr="001F4E41">
        <w:rPr>
          <w:highlight w:val="yellow"/>
        </w:rPr>
        <w:t>Finalmente</w:t>
      </w:r>
      <w:r w:rsidR="001E7F1A" w:rsidRPr="001F4E41">
        <w:rPr>
          <w:highlight w:val="yellow"/>
        </w:rPr>
        <w:t xml:space="preserve">, se puede concluir que </w:t>
      </w:r>
      <w:r w:rsidR="008E383A" w:rsidRPr="001F4E41">
        <w:rPr>
          <w:highlight w:val="yellow"/>
        </w:rPr>
        <w:t xml:space="preserve">con la situación actual del sistema productivo se </w:t>
      </w:r>
      <w:r w:rsidRPr="001F4E41">
        <w:rPr>
          <w:highlight w:val="yellow"/>
        </w:rPr>
        <w:t>cumple</w:t>
      </w:r>
      <w:r w:rsidR="008E383A" w:rsidRPr="001F4E41">
        <w:rPr>
          <w:highlight w:val="yellow"/>
        </w:rPr>
        <w:t xml:space="preserve"> con la demanda mensual y anual con una alta probabilidad de logro; no siendo conveniente invertir en equipos que aumenten la disponibilidad productiva del sistema. </w:t>
      </w:r>
      <w:r w:rsidRPr="001F4E41">
        <w:rPr>
          <w:highlight w:val="yellow"/>
        </w:rPr>
        <w:t>Así</w:t>
      </w:r>
      <w:r w:rsidR="008E383A" w:rsidRPr="001F4E41">
        <w:rPr>
          <w:highlight w:val="yellow"/>
        </w:rPr>
        <w:t xml:space="preserve">, mediante el análisis de costo global de ciclo de vida de los equipos, se cumple con el quinto objetivo de este trabajo, correspondiente a la determinación de la conveniencia de invertir en alternativas </w:t>
      </w:r>
      <w:r w:rsidR="009F2056" w:rsidRPr="001F4E41">
        <w:rPr>
          <w:highlight w:val="yellow"/>
        </w:rPr>
        <w:t>que aumenten</w:t>
      </w:r>
      <w:r w:rsidR="00AF1479" w:rsidRPr="001F4E41">
        <w:rPr>
          <w:highlight w:val="yellow"/>
        </w:rPr>
        <w:t xml:space="preserve"> la disponibilidad</w:t>
      </w:r>
      <w:r w:rsidR="008E383A" w:rsidRPr="001F4E41">
        <w:rPr>
          <w:highlight w:val="yellow"/>
        </w:rPr>
        <w:t xml:space="preserve"> del sistema, dando paso a la última etapa del este trabajo</w:t>
      </w:r>
      <w:r w:rsidRPr="001F4E41">
        <w:rPr>
          <w:highlight w:val="yellow"/>
        </w:rPr>
        <w:t>,</w:t>
      </w:r>
      <w:r w:rsidR="008E383A" w:rsidRPr="001F4E41">
        <w:rPr>
          <w:highlight w:val="yellow"/>
        </w:rPr>
        <w:t xml:space="preserve"> correspondiente a una propuesta de mejora para el SHOA basada en todas las áreas analizadas previamente.</w:t>
      </w:r>
      <w:r w:rsidR="00AF1479" w:rsidRPr="001F4E41">
        <w:rPr>
          <w:highlight w:val="yellow"/>
        </w:rPr>
        <w:t xml:space="preserve">  </w:t>
      </w:r>
    </w:p>
    <w:p w14:paraId="69D891A5" w14:textId="77777777" w:rsidR="00D76216" w:rsidRPr="001F4E41" w:rsidRDefault="00D76216" w:rsidP="00AF1479">
      <w:pPr>
        <w:rPr>
          <w:highlight w:val="yellow"/>
        </w:rPr>
      </w:pPr>
    </w:p>
    <w:p w14:paraId="345856E3" w14:textId="77777777" w:rsidR="00520ACB" w:rsidRPr="001F4E41" w:rsidRDefault="00850FDB" w:rsidP="00520ACB">
      <w:pPr>
        <w:pStyle w:val="Ttulo2"/>
        <w:rPr>
          <w:highlight w:val="yellow"/>
        </w:rPr>
      </w:pPr>
      <w:bookmarkStart w:id="100" w:name="_Toc232688262"/>
      <w:r w:rsidRPr="001F4E41">
        <w:rPr>
          <w:highlight w:val="yellow"/>
        </w:rPr>
        <w:t>8</w:t>
      </w:r>
      <w:r w:rsidR="00520ACB" w:rsidRPr="001F4E41">
        <w:rPr>
          <w:highlight w:val="yellow"/>
        </w:rPr>
        <w:t>.6 Propuesta de Mejora</w:t>
      </w:r>
      <w:bookmarkEnd w:id="100"/>
    </w:p>
    <w:p w14:paraId="702A8489" w14:textId="7B0CC5BF" w:rsidR="002B2AC8" w:rsidRPr="001F4E41" w:rsidRDefault="004D1E80" w:rsidP="00767D02">
      <w:pPr>
        <w:rPr>
          <w:highlight w:val="yellow"/>
          <w:lang w:val="es-CL"/>
        </w:rPr>
      </w:pPr>
      <w:r w:rsidRPr="001F4E41">
        <w:rPr>
          <w:highlight w:val="yellow"/>
        </w:rPr>
        <w:t>Para finalizar el presente trabajo, se presentará un diagnóstico junto con sus respectivas</w:t>
      </w:r>
      <w:r w:rsidR="00C52C72" w:rsidRPr="001F4E41">
        <w:rPr>
          <w:highlight w:val="yellow"/>
        </w:rPr>
        <w:t xml:space="preserve"> propuestas de mejora para el</w:t>
      </w:r>
      <w:r w:rsidR="00EB5D37" w:rsidRPr="001F4E41">
        <w:rPr>
          <w:highlight w:val="yellow"/>
        </w:rPr>
        <w:t xml:space="preserve"> sistema productivo</w:t>
      </w:r>
      <w:r w:rsidR="00C52C72" w:rsidRPr="001F4E41">
        <w:rPr>
          <w:highlight w:val="yellow"/>
        </w:rPr>
        <w:t>, el cual está</w:t>
      </w:r>
      <w:r w:rsidR="00EB5D37" w:rsidRPr="001F4E41">
        <w:rPr>
          <w:highlight w:val="yellow"/>
        </w:rPr>
        <w:t xml:space="preserve"> basado en todos los análisis</w:t>
      </w:r>
      <w:r w:rsidR="00C52C72" w:rsidRPr="001F4E41">
        <w:rPr>
          <w:highlight w:val="yellow"/>
        </w:rPr>
        <w:t xml:space="preserve"> previos</w:t>
      </w:r>
      <w:r w:rsidR="00EB5D37" w:rsidRPr="001F4E41">
        <w:rPr>
          <w:highlight w:val="yellow"/>
        </w:rPr>
        <w:t xml:space="preserve"> efectuados</w:t>
      </w:r>
      <w:r w:rsidRPr="001F4E41">
        <w:rPr>
          <w:highlight w:val="yellow"/>
        </w:rPr>
        <w:t xml:space="preserve"> </w:t>
      </w:r>
      <w:r w:rsidR="00C52C72" w:rsidRPr="001F4E41">
        <w:rPr>
          <w:highlight w:val="yellow"/>
        </w:rPr>
        <w:t>e</w:t>
      </w:r>
      <w:r w:rsidR="00326E23" w:rsidRPr="001F4E41">
        <w:rPr>
          <w:highlight w:val="yellow"/>
        </w:rPr>
        <w:t xml:space="preserve">n </w:t>
      </w:r>
    </w:p>
    <w:p w14:paraId="2A2B650C" w14:textId="77777777" w:rsidR="002B2AC8" w:rsidRPr="001F4E41" w:rsidRDefault="002B2AC8" w:rsidP="002B2AC8">
      <w:pPr>
        <w:rPr>
          <w:highlight w:val="yellow"/>
        </w:rPr>
      </w:pPr>
      <w:r w:rsidRPr="001F4E41">
        <w:rPr>
          <w:highlight w:val="yellow"/>
        </w:rPr>
        <w:t>Finalmente, para el área relacionada con la gestión de activos, se proponen y/o recomiendan las siguientes mejoras:</w:t>
      </w:r>
    </w:p>
    <w:p w14:paraId="5DD038C7"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Mediante la investigación en terreno se detectó que no existe un registro digital, por lo que la primera recomendación es la utilización de algún sistema ERP, para el ingreso de fallas y mantenimientos</w:t>
      </w:r>
      <w:r w:rsidR="00C52C72" w:rsidRPr="001F4E41">
        <w:rPr>
          <w:highlight w:val="yellow"/>
          <w:lang w:val="es-CL"/>
        </w:rPr>
        <w:t>,</w:t>
      </w:r>
      <w:r w:rsidRPr="001F4E41">
        <w:rPr>
          <w:highlight w:val="yellow"/>
          <w:lang w:val="es-CL"/>
        </w:rPr>
        <w:t xml:space="preserve"> con el propósito de mantener una estadística de falla de fácil acceso.</w:t>
      </w:r>
    </w:p>
    <w:p w14:paraId="181F05B5"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Al momento que se cuente con una base de datos</w:t>
      </w:r>
      <w:r w:rsidR="00C52C72" w:rsidRPr="001F4E41">
        <w:rPr>
          <w:highlight w:val="yellow"/>
          <w:lang w:val="es-CL"/>
        </w:rPr>
        <w:t xml:space="preserve"> de falla de las impresoras de cartas n</w:t>
      </w:r>
      <w:r w:rsidRPr="001F4E41">
        <w:rPr>
          <w:highlight w:val="yellow"/>
          <w:lang w:val="es-CL"/>
        </w:rPr>
        <w:t>áuticas, debe modelarse el comportamiento de vida y falla al igual como se hizo con las publicaciones náuticas</w:t>
      </w:r>
      <w:r w:rsidR="00C52C72" w:rsidRPr="001F4E41">
        <w:rPr>
          <w:highlight w:val="yellow"/>
          <w:lang w:val="es-CL"/>
        </w:rPr>
        <w:t>,</w:t>
      </w:r>
      <w:r w:rsidRPr="001F4E41">
        <w:rPr>
          <w:highlight w:val="yellow"/>
          <w:lang w:val="es-CL"/>
        </w:rPr>
        <w:t xml:space="preserve"> ya que la metodología es la misma; junto con la evaluación de conveniencia de alternativas de inversión para mejorar su disponibilidad.</w:t>
      </w:r>
    </w:p>
    <w:p w14:paraId="792ABB4E"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Para modelar los comportamientos de vida y falla debe utilizarse la función de </w:t>
      </w:r>
      <w:proofErr w:type="spellStart"/>
      <w:r w:rsidRPr="001F4E41">
        <w:rPr>
          <w:highlight w:val="yellow"/>
          <w:lang w:val="es-CL"/>
        </w:rPr>
        <w:t>Benard</w:t>
      </w:r>
      <w:proofErr w:type="spellEnd"/>
      <w:r w:rsidR="00C52C72" w:rsidRPr="001F4E41">
        <w:rPr>
          <w:highlight w:val="yellow"/>
          <w:lang w:val="es-CL"/>
        </w:rPr>
        <w:t xml:space="preserve">, </w:t>
      </w:r>
      <w:r w:rsidR="00C52C72" w:rsidRPr="001F4E41">
        <w:rPr>
          <w:highlight w:val="yellow"/>
          <w:lang w:val="es-CL"/>
        </w:rPr>
        <w:lastRenderedPageBreak/>
        <w:t>porque presenta mayor exactitud;</w:t>
      </w:r>
      <w:r w:rsidRPr="001F4E41">
        <w:rPr>
          <w:highlight w:val="yellow"/>
          <w:lang w:val="es-CL"/>
        </w:rPr>
        <w:t xml:space="preserve"> junto con distribuciones</w:t>
      </w:r>
      <w:r w:rsidR="00C52C72" w:rsidRPr="001F4E41">
        <w:rPr>
          <w:highlight w:val="yellow"/>
          <w:lang w:val="es-CL"/>
        </w:rPr>
        <w:t xml:space="preserve"> de probabilidad</w:t>
      </w:r>
      <w:r w:rsidRPr="001F4E41">
        <w:rPr>
          <w:highlight w:val="yellow"/>
          <w:lang w:val="es-CL"/>
        </w:rPr>
        <w:t xml:space="preserve"> </w:t>
      </w:r>
      <w:proofErr w:type="spellStart"/>
      <w:r w:rsidRPr="001F4E41">
        <w:rPr>
          <w:highlight w:val="yellow"/>
          <w:lang w:val="es-CL"/>
        </w:rPr>
        <w:t>Weibull</w:t>
      </w:r>
      <w:proofErr w:type="spellEnd"/>
      <w:r w:rsidRPr="001F4E41">
        <w:rPr>
          <w:highlight w:val="yellow"/>
          <w:lang w:val="es-CL"/>
        </w:rPr>
        <w:t xml:space="preserve"> y Normal, respectivamente. Esto último debe corroborarse mediante la comparación con los valores históricos y el cálculo del Coeficiente de </w:t>
      </w:r>
      <w:r w:rsidRPr="001F4E41">
        <w:rPr>
          <w:highlight w:val="yellow"/>
        </w:rPr>
        <w:t>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w:r w:rsidR="00C52C72" w:rsidRPr="001F4E41">
        <w:rPr>
          <w:highlight w:val="yellow"/>
        </w:rPr>
        <w:t>);</w:t>
      </w:r>
      <w:r w:rsidRPr="001F4E41">
        <w:rPr>
          <w:highlight w:val="yellow"/>
        </w:rPr>
        <w:t xml:space="preserve"> de lo contrario, a medida que se va actualizando la base de datos, se debe utilizar la distribución de probabilidad que mejor modele estos comportamientos.</w:t>
      </w:r>
    </w:p>
    <w:p w14:paraId="77609545" w14:textId="77777777" w:rsidR="002B2AC8" w:rsidRPr="001F4E41" w:rsidRDefault="00C52C72" w:rsidP="00F2074F">
      <w:pPr>
        <w:pStyle w:val="Prrafodelista"/>
        <w:numPr>
          <w:ilvl w:val="0"/>
          <w:numId w:val="5"/>
        </w:numPr>
        <w:ind w:left="284" w:hanging="284"/>
        <w:rPr>
          <w:highlight w:val="yellow"/>
          <w:lang w:val="es-CL"/>
        </w:rPr>
      </w:pPr>
      <w:r w:rsidRPr="001F4E41">
        <w:rPr>
          <w:highlight w:val="yellow"/>
        </w:rPr>
        <w:t>Considerando que el sistema está</w:t>
      </w:r>
      <w:r w:rsidR="002B2AC8" w:rsidRPr="001F4E41">
        <w:rPr>
          <w:highlight w:val="yellow"/>
        </w:rPr>
        <w:t xml:space="preserve"> configurado en fraccionamiento, su cálculo de disponibilidad debe realizarse en base productiva y no en base temporal.</w:t>
      </w:r>
    </w:p>
    <w:p w14:paraId="4F4B74AC"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rPr>
        <w:t xml:space="preserve">En el sistema productivo, no está considerado el riesgo asociado a no cumplir la disponibilidad comprometida en ciertos períodos del año, por lo que mediante la simulación de fallas y disponibilidades mensuales </w:t>
      </w:r>
      <w:proofErr w:type="gramStart"/>
      <w:r w:rsidRPr="001F4E41">
        <w:rPr>
          <w:highlight w:val="yellow"/>
        </w:rPr>
        <w:t>del sistemas</w:t>
      </w:r>
      <w:proofErr w:type="gramEnd"/>
      <w:r w:rsidRPr="001F4E41">
        <w:rPr>
          <w:highlight w:val="yellow"/>
        </w:rPr>
        <w:t xml:space="preserve"> se crearon diferentes escenarios de riesgos</w:t>
      </w:r>
      <w:r w:rsidR="00C52C72" w:rsidRPr="001F4E41">
        <w:rPr>
          <w:highlight w:val="yellow"/>
        </w:rPr>
        <w:t xml:space="preserve">. </w:t>
      </w:r>
      <w:r w:rsidRPr="001F4E41">
        <w:rPr>
          <w:highlight w:val="yellow"/>
          <w:lang w:val="es-CL"/>
        </w:rPr>
        <w:t>Estos últimos</w:t>
      </w:r>
      <w:r w:rsidR="00C52C72" w:rsidRPr="001F4E41">
        <w:rPr>
          <w:highlight w:val="yellow"/>
          <w:lang w:val="es-CL"/>
        </w:rPr>
        <w:t>,</w:t>
      </w:r>
      <w:r w:rsidRPr="001F4E41">
        <w:rPr>
          <w:highlight w:val="yellow"/>
          <w:lang w:val="es-CL"/>
        </w:rPr>
        <w:t xml:space="preserve"> se utilizaron para definir 3 grandes grupos de riesgos denominados a continuación:</w:t>
      </w:r>
    </w:p>
    <w:p w14:paraId="1CC7C706" w14:textId="77777777" w:rsidR="002B2AC8" w:rsidRPr="001F4E41" w:rsidRDefault="002B2AC8" w:rsidP="002B2AC8">
      <w:pPr>
        <w:pStyle w:val="Prrafodelista"/>
        <w:ind w:left="284"/>
        <w:rPr>
          <w:highlight w:val="yellow"/>
          <w:lang w:val="es-CL"/>
        </w:rPr>
      </w:pPr>
      <w:r w:rsidRPr="001F4E41">
        <w:rPr>
          <w:highlight w:val="yellow"/>
          <w:lang w:val="es-CL"/>
        </w:rPr>
        <w:t>- "Conservador": Asociado a las menores disponibilidades productivas simuladas</w:t>
      </w:r>
      <w:r w:rsidR="00C52C72" w:rsidRPr="001F4E41">
        <w:rPr>
          <w:highlight w:val="yellow"/>
          <w:lang w:val="es-CL"/>
        </w:rPr>
        <w:t>,</w:t>
      </w:r>
      <w:r w:rsidRPr="001F4E41">
        <w:rPr>
          <w:highlight w:val="yellow"/>
          <w:lang w:val="es-CL"/>
        </w:rPr>
        <w:t xml:space="preserve"> pero con una alta probabilidad de logro.  </w:t>
      </w:r>
    </w:p>
    <w:p w14:paraId="372AF12B" w14:textId="77777777" w:rsidR="002B2AC8" w:rsidRPr="001F4E41" w:rsidRDefault="002B2AC8" w:rsidP="002B2AC8">
      <w:pPr>
        <w:pStyle w:val="Prrafodelista"/>
        <w:ind w:left="284"/>
        <w:rPr>
          <w:highlight w:val="yellow"/>
          <w:lang w:val="es-CL"/>
        </w:rPr>
      </w:pPr>
      <w:r w:rsidRPr="001F4E41">
        <w:rPr>
          <w:highlight w:val="yellow"/>
          <w:lang w:val="es-CL"/>
        </w:rPr>
        <w:t>- "Riesgoso": Asociado a las disponibilidades productivas simuladas mayores a las anteriores</w:t>
      </w:r>
      <w:r w:rsidR="00C52C72" w:rsidRPr="001F4E41">
        <w:rPr>
          <w:highlight w:val="yellow"/>
          <w:lang w:val="es-CL"/>
        </w:rPr>
        <w:t>,</w:t>
      </w:r>
      <w:r w:rsidRPr="001F4E41">
        <w:rPr>
          <w:highlight w:val="yellow"/>
          <w:lang w:val="es-CL"/>
        </w:rPr>
        <w:t xml:space="preserve"> pero con una menor probabilidad de logro.  </w:t>
      </w:r>
    </w:p>
    <w:p w14:paraId="0572DD1C" w14:textId="77777777" w:rsidR="002B2AC8" w:rsidRPr="001F4E41" w:rsidRDefault="002B2AC8" w:rsidP="002B2AC8">
      <w:pPr>
        <w:pStyle w:val="Prrafodelista"/>
        <w:ind w:left="284"/>
        <w:rPr>
          <w:highlight w:val="yellow"/>
          <w:lang w:val="es-CL"/>
        </w:rPr>
      </w:pPr>
      <w:r w:rsidRPr="001F4E41">
        <w:rPr>
          <w:highlight w:val="yellow"/>
          <w:lang w:val="es-CL"/>
        </w:rPr>
        <w:t>- "No Recomendable": Asociado a muy altas disponibilidades productivas simuladas</w:t>
      </w:r>
      <w:r w:rsidR="00C52C72" w:rsidRPr="001F4E41">
        <w:rPr>
          <w:highlight w:val="yellow"/>
          <w:lang w:val="es-CL"/>
        </w:rPr>
        <w:t>,</w:t>
      </w:r>
      <w:r w:rsidRPr="001F4E41">
        <w:rPr>
          <w:highlight w:val="yellow"/>
          <w:lang w:val="es-CL"/>
        </w:rPr>
        <w:t xml:space="preserve"> pero con una muy baja probabilidad de logro.</w:t>
      </w:r>
    </w:p>
    <w:p w14:paraId="22993086"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En base a los 3 perfiles anteriores</w:t>
      </w:r>
      <w:r w:rsidR="00C52C72" w:rsidRPr="001F4E41">
        <w:rPr>
          <w:highlight w:val="yellow"/>
          <w:lang w:val="es-CL"/>
        </w:rPr>
        <w:t>,</w:t>
      </w:r>
      <w:r w:rsidRPr="001F4E41">
        <w:rPr>
          <w:highlight w:val="yellow"/>
          <w:lang w:val="es-CL"/>
        </w:rPr>
        <w:t xml:space="preserve"> y considerando la demanda actual del SHOA, se recomienda compromete</w:t>
      </w:r>
      <w:r w:rsidR="00C52C72" w:rsidRPr="001F4E41">
        <w:rPr>
          <w:highlight w:val="yellow"/>
          <w:lang w:val="es-CL"/>
        </w:rPr>
        <w:t>r</w:t>
      </w:r>
      <w:r w:rsidRPr="001F4E41">
        <w:rPr>
          <w:highlight w:val="yellow"/>
          <w:lang w:val="es-CL"/>
        </w:rPr>
        <w:t xml:space="preserve"> una disponibilidad del grupo "Conservador"; sin embargo, se podría ir aumentando a medida que sea necesario</w:t>
      </w:r>
      <w:r w:rsidR="00C52C72" w:rsidRPr="001F4E41">
        <w:rPr>
          <w:highlight w:val="yellow"/>
          <w:lang w:val="es-CL"/>
        </w:rPr>
        <w:t>,</w:t>
      </w:r>
      <w:r w:rsidRPr="001F4E41">
        <w:rPr>
          <w:highlight w:val="yellow"/>
          <w:lang w:val="es-CL"/>
        </w:rPr>
        <w:t xml:space="preserve"> pero se debe considerar que </w:t>
      </w:r>
      <w:r w:rsidR="00C52C72" w:rsidRPr="001F4E41">
        <w:rPr>
          <w:highlight w:val="yellow"/>
          <w:lang w:val="es-CL"/>
        </w:rPr>
        <w:t>también sube el riesgo de no cumplimiento</w:t>
      </w:r>
      <w:r w:rsidRPr="001F4E41">
        <w:rPr>
          <w:highlight w:val="yellow"/>
          <w:lang w:val="es-CL"/>
        </w:rPr>
        <w:t>, es decir, va disminuyendo la probabilidad de logro.</w:t>
      </w:r>
    </w:p>
    <w:p w14:paraId="69E744BE"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Mediante la comparación de los costos globales de 2 situaciones, se determinó que invertir en una segunda impresora en condición de </w:t>
      </w:r>
      <w:r w:rsidR="00932ACB" w:rsidRPr="001F4E41">
        <w:rPr>
          <w:highlight w:val="yellow"/>
          <w:lang w:val="es-CL"/>
        </w:rPr>
        <w:t>"</w:t>
      </w:r>
      <w:r w:rsidRPr="001F4E41">
        <w:rPr>
          <w:highlight w:val="yellow"/>
          <w:lang w:val="es-CL"/>
        </w:rPr>
        <w:t xml:space="preserve">stand </w:t>
      </w:r>
      <w:proofErr w:type="spellStart"/>
      <w:r w:rsidRPr="001F4E41">
        <w:rPr>
          <w:highlight w:val="yellow"/>
          <w:lang w:val="es-CL"/>
        </w:rPr>
        <w:t>by</w:t>
      </w:r>
      <w:proofErr w:type="spellEnd"/>
      <w:r w:rsidR="00932ACB" w:rsidRPr="001F4E41">
        <w:rPr>
          <w:highlight w:val="yellow"/>
          <w:lang w:val="es-CL"/>
        </w:rPr>
        <w:t>"</w:t>
      </w:r>
      <w:r w:rsidRPr="001F4E41">
        <w:rPr>
          <w:highlight w:val="yellow"/>
          <w:lang w:val="es-CL"/>
        </w:rPr>
        <w:t xml:space="preserve"> que  aumente  la disponibilidad del sistema </w:t>
      </w:r>
      <w:r w:rsidRPr="001F4E41">
        <w:rPr>
          <w:highlight w:val="yellow"/>
          <w:lang w:val="es-CL"/>
        </w:rPr>
        <w:lastRenderedPageBreak/>
        <w:t xml:space="preserve">es más conveniente; sin embargo,  si se compara con la demanda real del último año y la pronosticada, con la disponibilidad actual del sistema se puede cumplir con un amplio margen, por lo que </w:t>
      </w:r>
      <w:r w:rsidR="00932ACB" w:rsidRPr="001F4E41">
        <w:rPr>
          <w:highlight w:val="yellow"/>
          <w:lang w:val="es-CL"/>
        </w:rPr>
        <w:t>bajo este punto de vista</w:t>
      </w:r>
      <w:r w:rsidRPr="001F4E41">
        <w:rPr>
          <w:highlight w:val="yellow"/>
          <w:lang w:val="es-CL"/>
        </w:rPr>
        <w:t>, no es conveniente realizar la inversión.</w:t>
      </w:r>
    </w:p>
    <w:p w14:paraId="68451279"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En caso exista un aumento en la demanda, un compromiso de disponibilidad mínima y/o de producción, sí </w:t>
      </w:r>
      <w:r w:rsidR="00932ACB" w:rsidRPr="001F4E41">
        <w:rPr>
          <w:highlight w:val="yellow"/>
          <w:lang w:val="es-CL"/>
        </w:rPr>
        <w:t>sería</w:t>
      </w:r>
      <w:r w:rsidRPr="001F4E41">
        <w:rPr>
          <w:highlight w:val="yellow"/>
          <w:lang w:val="es-CL"/>
        </w:rPr>
        <w:t xml:space="preserve"> conveniente realizar la inversión en activos</w:t>
      </w:r>
      <w:r w:rsidR="00932ACB" w:rsidRPr="001F4E41">
        <w:rPr>
          <w:highlight w:val="yellow"/>
          <w:lang w:val="es-CL"/>
        </w:rPr>
        <w:t>,</w:t>
      </w:r>
      <w:r w:rsidRPr="001F4E41">
        <w:rPr>
          <w:highlight w:val="yellow"/>
          <w:lang w:val="es-CL"/>
        </w:rPr>
        <w:t xml:space="preserve"> con el propósito de disminuir el riesgo de no cu</w:t>
      </w:r>
      <w:r w:rsidR="00932ACB" w:rsidRPr="001F4E41">
        <w:rPr>
          <w:highlight w:val="yellow"/>
          <w:lang w:val="es-CL"/>
        </w:rPr>
        <w:t>mplimiento (</w:t>
      </w:r>
      <w:r w:rsidRPr="001F4E41">
        <w:rPr>
          <w:highlight w:val="yellow"/>
          <w:lang w:val="es-CL"/>
        </w:rPr>
        <w:t>debe evaluarse caso a caso con la mi</w:t>
      </w:r>
      <w:r w:rsidR="00932ACB" w:rsidRPr="001F4E41">
        <w:rPr>
          <w:highlight w:val="yellow"/>
          <w:lang w:val="es-CL"/>
        </w:rPr>
        <w:t>s</w:t>
      </w:r>
      <w:r w:rsidRPr="001F4E41">
        <w:rPr>
          <w:highlight w:val="yellow"/>
          <w:lang w:val="es-CL"/>
        </w:rPr>
        <w:t>ma metodología de "</w:t>
      </w:r>
      <w:proofErr w:type="spellStart"/>
      <w:r w:rsidRPr="001F4E41">
        <w:rPr>
          <w:highlight w:val="yellow"/>
          <w:lang w:val="es-CL"/>
        </w:rPr>
        <w:t>Life</w:t>
      </w:r>
      <w:proofErr w:type="spellEnd"/>
      <w:r w:rsidRPr="001F4E41">
        <w:rPr>
          <w:highlight w:val="yellow"/>
          <w:lang w:val="es-CL"/>
        </w:rPr>
        <w:t xml:space="preserve"> </w:t>
      </w:r>
      <w:proofErr w:type="spellStart"/>
      <w:r w:rsidRPr="001F4E41">
        <w:rPr>
          <w:highlight w:val="yellow"/>
          <w:lang w:val="es-CL"/>
        </w:rPr>
        <w:t>Cycle</w:t>
      </w:r>
      <w:proofErr w:type="spellEnd"/>
      <w:r w:rsidRPr="001F4E41">
        <w:rPr>
          <w:highlight w:val="yellow"/>
          <w:lang w:val="es-CL"/>
        </w:rPr>
        <w:t xml:space="preserve"> </w:t>
      </w:r>
      <w:proofErr w:type="spellStart"/>
      <w:r w:rsidRPr="001F4E41">
        <w:rPr>
          <w:highlight w:val="yellow"/>
          <w:lang w:val="es-CL"/>
        </w:rPr>
        <w:t>Cost</w:t>
      </w:r>
      <w:proofErr w:type="spellEnd"/>
      <w:r w:rsidRPr="001F4E41">
        <w:rPr>
          <w:highlight w:val="yellow"/>
          <w:lang w:val="es-CL"/>
        </w:rPr>
        <w:t xml:space="preserve"> </w:t>
      </w:r>
      <w:proofErr w:type="spellStart"/>
      <w:r w:rsidRPr="001F4E41">
        <w:rPr>
          <w:highlight w:val="yellow"/>
          <w:lang w:val="es-CL"/>
        </w:rPr>
        <w:t>Analisys</w:t>
      </w:r>
      <w:proofErr w:type="spellEnd"/>
      <w:r w:rsidRPr="001F4E41">
        <w:rPr>
          <w:highlight w:val="yellow"/>
          <w:lang w:val="es-CL"/>
        </w:rPr>
        <w:t>"</w:t>
      </w:r>
      <w:r w:rsidR="00932ACB" w:rsidRPr="001F4E41">
        <w:rPr>
          <w:highlight w:val="yellow"/>
          <w:lang w:val="es-CL"/>
        </w:rPr>
        <w:t>)</w:t>
      </w:r>
      <w:r w:rsidRPr="001F4E41">
        <w:rPr>
          <w:highlight w:val="yellow"/>
          <w:lang w:val="es-CL"/>
        </w:rPr>
        <w:t>.</w:t>
      </w:r>
    </w:p>
    <w:p w14:paraId="3CE2A9E9"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rPr>
        <w:t>Para implementar estas mejoras en la organización, se entregan y presentan 2 archivos en "Microsoft Excel</w:t>
      </w:r>
      <w:proofErr w:type="gramStart"/>
      <w:r w:rsidRPr="001F4E41">
        <w:rPr>
          <w:highlight w:val="yellow"/>
        </w:rPr>
        <w:t>" ,</w:t>
      </w:r>
      <w:proofErr w:type="gramEnd"/>
      <w:r w:rsidRPr="001F4E41">
        <w:rPr>
          <w:highlight w:val="yellow"/>
        </w:rPr>
        <w:t xml:space="preserve"> el primero con la metodología de modelamiento y simulación del sistema, el cual es homologable a las fallas del sistema productivo de cartas náuticas. Y, el segundo de ellos, con el </w:t>
      </w:r>
      <w:r w:rsidR="00932ACB" w:rsidRPr="001F4E41">
        <w:rPr>
          <w:highlight w:val="yellow"/>
        </w:rPr>
        <w:t>c</w:t>
      </w:r>
      <w:r w:rsidRPr="001F4E41">
        <w:rPr>
          <w:highlight w:val="yellow"/>
        </w:rPr>
        <w:t xml:space="preserve">álculo de </w:t>
      </w:r>
      <w:r w:rsidR="00932ACB" w:rsidRPr="001F4E41">
        <w:rPr>
          <w:highlight w:val="yellow"/>
        </w:rPr>
        <w:t>costo g</w:t>
      </w:r>
      <w:r w:rsidRPr="001F4E41">
        <w:rPr>
          <w:highlight w:val="yellow"/>
        </w:rPr>
        <w:t xml:space="preserve">lobal para el análisis y comparación de alternativas de inversión </w:t>
      </w:r>
      <w:r w:rsidR="00932ACB" w:rsidRPr="001F4E41">
        <w:rPr>
          <w:highlight w:val="yellow"/>
        </w:rPr>
        <w:t>que aumente la</w:t>
      </w:r>
      <w:r w:rsidRPr="001F4E41">
        <w:rPr>
          <w:highlight w:val="yellow"/>
        </w:rPr>
        <w:t xml:space="preserve"> disponibilidad del sistema. </w:t>
      </w:r>
    </w:p>
    <w:p w14:paraId="5E9D3672" w14:textId="77777777" w:rsidR="002B2AC8" w:rsidRPr="001F4E41" w:rsidRDefault="002B2AC8" w:rsidP="002B2AC8">
      <w:pPr>
        <w:rPr>
          <w:highlight w:val="yellow"/>
        </w:rPr>
      </w:pPr>
      <w:r w:rsidRPr="001F4E41">
        <w:rPr>
          <w:highlight w:val="yellow"/>
          <w:lang w:val="es-CL"/>
        </w:rPr>
        <w:t xml:space="preserve">De este modo, y con todo lo anteriormente expuesto, se cumple con el último objetivo del presente trabajo, que corresponde </w:t>
      </w:r>
      <w:proofErr w:type="gramStart"/>
      <w:r w:rsidRPr="001F4E41">
        <w:rPr>
          <w:highlight w:val="yellow"/>
          <w:lang w:val="es-CL"/>
        </w:rPr>
        <w:t>al</w:t>
      </w:r>
      <w:proofErr w:type="gramEnd"/>
      <w:r w:rsidRPr="001F4E41">
        <w:rPr>
          <w:highlight w:val="yellow"/>
          <w:lang w:val="es-CL"/>
        </w:rPr>
        <w:t xml:space="preserve"> presentación de un </w:t>
      </w:r>
      <w:r w:rsidRPr="001F4E41">
        <w:rPr>
          <w:highlight w:val="yellow"/>
        </w:rPr>
        <w:t>diagnóstico y propuestas/recomendaciones de mejora al sistema productivo basado en todos  los análisis efectuados previamente.</w:t>
      </w:r>
    </w:p>
    <w:p w14:paraId="503E9558" w14:textId="77777777" w:rsidR="00D76216" w:rsidRPr="001F4E41" w:rsidRDefault="00D76216" w:rsidP="002B2AC8">
      <w:pPr>
        <w:rPr>
          <w:highlight w:val="yellow"/>
        </w:rPr>
      </w:pPr>
    </w:p>
    <w:p w14:paraId="0BF43A52" w14:textId="77777777" w:rsidR="001F5127" w:rsidRPr="001F4E41" w:rsidRDefault="001F5127" w:rsidP="002B2AC8">
      <w:pPr>
        <w:rPr>
          <w:highlight w:val="yellow"/>
        </w:rPr>
      </w:pPr>
    </w:p>
    <w:p w14:paraId="336E1E1A" w14:textId="77777777" w:rsidR="001F5127" w:rsidRPr="001F4E41" w:rsidRDefault="001F5127" w:rsidP="002B2AC8">
      <w:pPr>
        <w:rPr>
          <w:highlight w:val="yellow"/>
        </w:rPr>
      </w:pPr>
    </w:p>
    <w:p w14:paraId="22859BC5" w14:textId="77777777" w:rsidR="00D76216" w:rsidRPr="001F4E41" w:rsidRDefault="00D76216" w:rsidP="002B2AC8">
      <w:pPr>
        <w:rPr>
          <w:highlight w:val="yellow"/>
        </w:rPr>
      </w:pPr>
    </w:p>
    <w:p w14:paraId="7AB5A39D" w14:textId="77777777" w:rsidR="00D76216" w:rsidRPr="001F4E41" w:rsidRDefault="00D76216" w:rsidP="002B2AC8">
      <w:pPr>
        <w:rPr>
          <w:highlight w:val="yellow"/>
        </w:rPr>
      </w:pPr>
    </w:p>
    <w:p w14:paraId="2552B014" w14:textId="77777777" w:rsidR="007D6374" w:rsidRPr="001F4E41" w:rsidRDefault="007D6374" w:rsidP="00415F2F">
      <w:pPr>
        <w:pStyle w:val="Ttulo1"/>
        <w:rPr>
          <w:highlight w:val="yellow"/>
        </w:rPr>
      </w:pPr>
      <w:bookmarkStart w:id="101" w:name="_Toc232688263"/>
      <w:r w:rsidRPr="001F4E41">
        <w:rPr>
          <w:highlight w:val="yellow"/>
        </w:rPr>
        <w:t>Conclusiones</w:t>
      </w:r>
      <w:bookmarkEnd w:id="101"/>
    </w:p>
    <w:p w14:paraId="7039B46C" w14:textId="77777777" w:rsidR="00835B7D" w:rsidRPr="001F4E41" w:rsidRDefault="0047724E" w:rsidP="00D76216">
      <w:pPr>
        <w:rPr>
          <w:highlight w:val="yellow"/>
        </w:rPr>
      </w:pPr>
      <w:r w:rsidRPr="001F4E41">
        <w:rPr>
          <w:highlight w:val="yellow"/>
        </w:rPr>
        <w:t xml:space="preserve">En primer lugar, </w:t>
      </w:r>
      <w:r w:rsidR="00CE6663" w:rsidRPr="001F4E41">
        <w:rPr>
          <w:highlight w:val="yellow"/>
        </w:rPr>
        <w:t>mediante la búsqueda de lograr el primer objetivo del presente trabajo,</w:t>
      </w:r>
      <w:r w:rsidRPr="001F4E41">
        <w:rPr>
          <w:highlight w:val="yellow"/>
        </w:rPr>
        <w:t xml:space="preserve"> a</w:t>
      </w:r>
      <w:r w:rsidR="00EB4E3A" w:rsidRPr="001F4E41">
        <w:rPr>
          <w:highlight w:val="yellow"/>
        </w:rPr>
        <w:t xml:space="preserve">l analizar la demanda de las </w:t>
      </w:r>
      <w:r w:rsidR="00835B7D" w:rsidRPr="001F4E41">
        <w:rPr>
          <w:highlight w:val="yellow"/>
        </w:rPr>
        <w:t>c</w:t>
      </w:r>
      <w:r w:rsidR="00EB4E3A" w:rsidRPr="001F4E41">
        <w:rPr>
          <w:highlight w:val="yellow"/>
        </w:rPr>
        <w:t xml:space="preserve">artas </w:t>
      </w:r>
      <w:r w:rsidR="00835B7D" w:rsidRPr="001F4E41">
        <w:rPr>
          <w:highlight w:val="yellow"/>
        </w:rPr>
        <w:t>n</w:t>
      </w:r>
      <w:r w:rsidR="00EB4E3A" w:rsidRPr="001F4E41">
        <w:rPr>
          <w:highlight w:val="yellow"/>
        </w:rPr>
        <w:t xml:space="preserve">áuticas no se aprecia algún tipo de tendencia o </w:t>
      </w:r>
      <w:r w:rsidR="00EB4E3A" w:rsidRPr="001F4E41">
        <w:rPr>
          <w:highlight w:val="yellow"/>
        </w:rPr>
        <w:lastRenderedPageBreak/>
        <w:t xml:space="preserve">estacionalidad; sin embargo, para las publicaciones náuticas se pueden identificar 2 fenómenos, el primero de ellos es que se aprecia estacionalidad con un </w:t>
      </w:r>
      <w:proofErr w:type="spellStart"/>
      <w:r w:rsidR="00EB4E3A" w:rsidRPr="001F4E41">
        <w:rPr>
          <w:highlight w:val="yellow"/>
        </w:rPr>
        <w:t>peak</w:t>
      </w:r>
      <w:proofErr w:type="spellEnd"/>
      <w:r w:rsidR="00EB4E3A" w:rsidRPr="001F4E41">
        <w:rPr>
          <w:highlight w:val="yellow"/>
        </w:rPr>
        <w:t xml:space="preserve"> de ventas los meses de noviembre, lo que se debe a que la mayor cantidad de los clientes compran las publicaciones necesarias para el año siguiente. Y, el segundo de ellos es que a contar de Abril del año 2020, se produjeron 2 bajas notables</w:t>
      </w:r>
      <w:r w:rsidR="00835B7D" w:rsidRPr="001F4E41">
        <w:rPr>
          <w:highlight w:val="yellow"/>
        </w:rPr>
        <w:t xml:space="preserve"> en la venta de estos productos; la primera </w:t>
      </w:r>
      <w:r w:rsidR="00EB4E3A" w:rsidRPr="001F4E41">
        <w:rPr>
          <w:highlight w:val="yellow"/>
        </w:rPr>
        <w:t xml:space="preserve">se debe al comienzo de la pandemia de COVID 19 en Chile, momento en que ciertas empresas dejaron de adquirir ciertos productos que no son de primera necesidad para ellos con el fin de disminuir costos. Luego, </w:t>
      </w:r>
      <w:r w:rsidR="00835B7D" w:rsidRPr="001F4E41">
        <w:rPr>
          <w:highlight w:val="yellow"/>
        </w:rPr>
        <w:t>la segunda baja</w:t>
      </w:r>
      <w:r w:rsidR="00EB4E3A" w:rsidRPr="001F4E41">
        <w:rPr>
          <w:highlight w:val="yellow"/>
        </w:rPr>
        <w:t>, la cual se estima es el efecto producido por la venta de publicaciones electrónicas; es por ello que, objeto no distorsionar los pronósticos de publicaciones, sólo se u</w:t>
      </w:r>
      <w:r w:rsidR="00835B7D" w:rsidRPr="001F4E41">
        <w:rPr>
          <w:highlight w:val="yellow"/>
        </w:rPr>
        <w:t>tilizaron aquellos datos desde e</w:t>
      </w:r>
      <w:r w:rsidR="00EB4E3A" w:rsidRPr="001F4E41">
        <w:rPr>
          <w:highlight w:val="yellow"/>
        </w:rPr>
        <w:t>nero de 2021.</w:t>
      </w:r>
    </w:p>
    <w:p w14:paraId="70CB862C" w14:textId="77777777" w:rsidR="00CE6663" w:rsidRPr="001F4E41" w:rsidRDefault="00835B7D" w:rsidP="00D76216">
      <w:pPr>
        <w:rPr>
          <w:highlight w:val="yellow"/>
        </w:rPr>
      </w:pPr>
      <w:r w:rsidRPr="001F4E41">
        <w:rPr>
          <w:highlight w:val="yellow"/>
        </w:rPr>
        <w:t>A</w:t>
      </w:r>
      <w:r w:rsidR="00CE6663" w:rsidRPr="001F4E41">
        <w:rPr>
          <w:highlight w:val="yellow"/>
        </w:rPr>
        <w:t xml:space="preserve">l analizar la demanda histórica de </w:t>
      </w:r>
      <w:r w:rsidRPr="001F4E41">
        <w:rPr>
          <w:highlight w:val="yellow"/>
        </w:rPr>
        <w:t>p</w:t>
      </w:r>
      <w:r w:rsidR="00CE6663" w:rsidRPr="001F4E41">
        <w:rPr>
          <w:highlight w:val="yellow"/>
        </w:rPr>
        <w:t xml:space="preserve">ublicaciones </w:t>
      </w:r>
      <w:r w:rsidRPr="001F4E41">
        <w:rPr>
          <w:highlight w:val="yellow"/>
        </w:rPr>
        <w:t>n</w:t>
      </w:r>
      <w:r w:rsidR="00CE6663" w:rsidRPr="001F4E41">
        <w:rPr>
          <w:highlight w:val="yellow"/>
        </w:rPr>
        <w:t>áuticas, la última observación (que tiene un valor 1, siendo diferente a todos) podría presentarse como un dato anormal; por lo que</w:t>
      </w:r>
      <w:r w:rsidR="002D4171" w:rsidRPr="001F4E41">
        <w:rPr>
          <w:highlight w:val="yellow"/>
        </w:rPr>
        <w:t>, a medida que se obtienen mayor información,</w:t>
      </w:r>
      <w:r w:rsidR="00CE6663" w:rsidRPr="001F4E41">
        <w:rPr>
          <w:highlight w:val="yellow"/>
        </w:rPr>
        <w:t xml:space="preserve"> se debería </w:t>
      </w:r>
      <w:r w:rsidR="002D4171" w:rsidRPr="001F4E41">
        <w:rPr>
          <w:highlight w:val="yellow"/>
        </w:rPr>
        <w:t xml:space="preserve">investigar esta última observación y </w:t>
      </w:r>
      <w:r w:rsidR="00CE6663" w:rsidRPr="001F4E41">
        <w:rPr>
          <w:highlight w:val="yellow"/>
        </w:rPr>
        <w:t>reevaluar el</w:t>
      </w:r>
      <w:r w:rsidR="002D4171" w:rsidRPr="001F4E41">
        <w:rPr>
          <w:highlight w:val="yellow"/>
        </w:rPr>
        <w:t xml:space="preserve"> método de pronóstico; situación que se justifica porque </w:t>
      </w:r>
      <w:r w:rsidR="00CE6663" w:rsidRPr="001F4E41">
        <w:rPr>
          <w:highlight w:val="yellow"/>
        </w:rPr>
        <w:t>el Coeficiente de 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ighlight w:val="yellow"/>
              </w:rPr>
              <m:t>2</m:t>
            </m:r>
          </m:sup>
        </m:sSup>
      </m:oMath>
      <w:r w:rsidR="00CE6663" w:rsidRPr="001F4E41">
        <w:rPr>
          <w:highlight w:val="yellow"/>
        </w:rPr>
        <w:t>) tiene un valor muy bajo, lo que significa que no representa muy bien la demanda esta regresión.</w:t>
      </w:r>
      <w:r w:rsidR="002D4171" w:rsidRPr="001F4E41">
        <w:rPr>
          <w:highlight w:val="yellow"/>
        </w:rPr>
        <w:t xml:space="preserve"> </w:t>
      </w:r>
    </w:p>
    <w:p w14:paraId="4AE73866" w14:textId="77777777" w:rsidR="00EB4E3A" w:rsidRPr="001F4E41" w:rsidRDefault="0047724E" w:rsidP="00D76216">
      <w:pPr>
        <w:rPr>
          <w:highlight w:val="yellow"/>
        </w:rPr>
      </w:pPr>
      <w:r w:rsidRPr="001F4E41">
        <w:rPr>
          <w:highlight w:val="yellow"/>
        </w:rPr>
        <w:t>Para definir el método de pronóstico,  e</w:t>
      </w:r>
      <w:r w:rsidR="00EB4E3A" w:rsidRPr="001F4E41">
        <w:rPr>
          <w:highlight w:val="yellow"/>
        </w:rPr>
        <w:t xml:space="preserve">l primer criterio de decisión </w:t>
      </w:r>
      <w:r w:rsidR="002D4171" w:rsidRPr="001F4E41">
        <w:rPr>
          <w:highlight w:val="yellow"/>
        </w:rPr>
        <w:t>utilizado fue que</w:t>
      </w:r>
      <w:r w:rsidR="00EB4E3A" w:rsidRPr="001F4E41">
        <w:rPr>
          <w:highlight w:val="yellow"/>
        </w:rPr>
        <w:t xml:space="preserve"> la señal de rastreo no present</w:t>
      </w:r>
      <w:r w:rsidR="002D4171" w:rsidRPr="001F4E41">
        <w:rPr>
          <w:highlight w:val="yellow"/>
        </w:rPr>
        <w:t>e</w:t>
      </w:r>
      <w:r w:rsidR="00EB4E3A" w:rsidRPr="001F4E41">
        <w:rPr>
          <w:highlight w:val="yellow"/>
        </w:rPr>
        <w:t xml:space="preserve"> un error sistemático; y </w:t>
      </w:r>
      <w:r w:rsidR="002D4171" w:rsidRPr="001F4E41">
        <w:rPr>
          <w:highlight w:val="yellow"/>
        </w:rPr>
        <w:t>el segundo, aquel</w:t>
      </w:r>
      <w:r w:rsidR="00EB4E3A" w:rsidRPr="001F4E41">
        <w:rPr>
          <w:highlight w:val="yellow"/>
        </w:rPr>
        <w:t xml:space="preserve"> que tuviera menor variabilidad, es decir, menor MAD y Desviación estándar.</w:t>
      </w:r>
      <w:r w:rsidRPr="001F4E41">
        <w:rPr>
          <w:highlight w:val="yellow"/>
        </w:rPr>
        <w:t xml:space="preserve"> </w:t>
      </w:r>
      <w:r w:rsidR="00EB4E3A" w:rsidRPr="001F4E41">
        <w:rPr>
          <w:highlight w:val="yellow"/>
        </w:rPr>
        <w:t xml:space="preserve">En base a los criterios mencionados en el punto anterior, para cartas náuticas, el método que presenta una menor variabilidad según MAD es el de Media Móvil (12) y, por Desviación estándar, es el de Descomposición; sin embargo, en ambos sus señales de rastreo salen de los Límites de Control, por lo que se concluye que existe un error sistemático en todos los métodos excepto en el </w:t>
      </w:r>
      <w:r w:rsidR="002D4171" w:rsidRPr="001F4E41">
        <w:rPr>
          <w:highlight w:val="yellow"/>
        </w:rPr>
        <w:t>"</w:t>
      </w:r>
      <w:proofErr w:type="spellStart"/>
      <w:r w:rsidR="00EB4E3A" w:rsidRPr="001F4E41">
        <w:rPr>
          <w:highlight w:val="yellow"/>
        </w:rPr>
        <w:t>Suavizamiento</w:t>
      </w:r>
      <w:proofErr w:type="spellEnd"/>
      <w:r w:rsidR="00EB4E3A" w:rsidRPr="001F4E41">
        <w:rPr>
          <w:highlight w:val="yellow"/>
        </w:rPr>
        <w:t xml:space="preserve"> Exponencial Doble</w:t>
      </w:r>
      <w:r w:rsidR="002D4171" w:rsidRPr="001F4E41">
        <w:rPr>
          <w:highlight w:val="yellow"/>
        </w:rPr>
        <w:t>"</w:t>
      </w:r>
      <w:r w:rsidR="00EB4E3A" w:rsidRPr="001F4E41">
        <w:rPr>
          <w:highlight w:val="yellow"/>
        </w:rPr>
        <w:t xml:space="preserve">; </w:t>
      </w:r>
      <w:r w:rsidR="002D4171" w:rsidRPr="001F4E41">
        <w:rPr>
          <w:highlight w:val="yellow"/>
        </w:rPr>
        <w:t>es así que</w:t>
      </w:r>
      <w:r w:rsidR="00EB4E3A" w:rsidRPr="001F4E41">
        <w:rPr>
          <w:highlight w:val="yellow"/>
        </w:rPr>
        <w:t xml:space="preserve"> este último se recomendaría como el más adecuado para el pronóstico. </w:t>
      </w:r>
      <w:r w:rsidR="002D4171" w:rsidRPr="001F4E41">
        <w:rPr>
          <w:highlight w:val="yellow"/>
        </w:rPr>
        <w:t xml:space="preserve">Este </w:t>
      </w:r>
      <w:r w:rsidR="002D4171" w:rsidRPr="001F4E41">
        <w:rPr>
          <w:highlight w:val="yellow"/>
        </w:rPr>
        <w:lastRenderedPageBreak/>
        <w:t>m</w:t>
      </w:r>
      <w:r w:rsidR="00EB4E3A" w:rsidRPr="001F4E41">
        <w:rPr>
          <w:highlight w:val="yellow"/>
        </w:rPr>
        <w:t xml:space="preserve">étodo permitiría pronosticar más de un período a la vez, pero la limitación es que </w:t>
      </w:r>
      <w:r w:rsidR="002D4171" w:rsidRPr="001F4E41">
        <w:rPr>
          <w:highlight w:val="yellow"/>
        </w:rPr>
        <w:t>se debe ir actualizando</w:t>
      </w:r>
      <w:r w:rsidR="00EB4E3A" w:rsidRPr="001F4E41">
        <w:rPr>
          <w:highlight w:val="yellow"/>
        </w:rPr>
        <w:t xml:space="preserve"> a medida que se tienen nuevas observaciones</w:t>
      </w:r>
      <w:r w:rsidR="002D4171" w:rsidRPr="001F4E41">
        <w:rPr>
          <w:highlight w:val="yellow"/>
        </w:rPr>
        <w:t>.</w:t>
      </w:r>
      <w:r w:rsidR="00CE6663" w:rsidRPr="001F4E41">
        <w:rPr>
          <w:highlight w:val="yellow"/>
        </w:rPr>
        <w:t xml:space="preserve"> </w:t>
      </w:r>
      <w:r w:rsidR="002D4171" w:rsidRPr="001F4E41">
        <w:rPr>
          <w:highlight w:val="yellow"/>
        </w:rPr>
        <w:t>P</w:t>
      </w:r>
      <w:r w:rsidRPr="001F4E41">
        <w:rPr>
          <w:highlight w:val="yellow"/>
        </w:rPr>
        <w:t>ara</w:t>
      </w:r>
      <w:r w:rsidR="00EB4E3A" w:rsidRPr="001F4E41">
        <w:rPr>
          <w:highlight w:val="yellow"/>
        </w:rPr>
        <w:t xml:space="preserve"> </w:t>
      </w:r>
      <w:r w:rsidRPr="001F4E41">
        <w:rPr>
          <w:highlight w:val="yellow"/>
        </w:rPr>
        <w:t>p</w:t>
      </w:r>
      <w:r w:rsidR="00EB4E3A" w:rsidRPr="001F4E41">
        <w:rPr>
          <w:highlight w:val="yellow"/>
        </w:rPr>
        <w:t xml:space="preserve">ublicaciones náuticas, el método que presenta una menor variabilidad según MAD y Desviación estándar, es el de Regresión lineal; </w:t>
      </w:r>
      <w:r w:rsidR="002D4171" w:rsidRPr="001F4E41">
        <w:rPr>
          <w:highlight w:val="yellow"/>
        </w:rPr>
        <w:t>y además</w:t>
      </w:r>
      <w:r w:rsidR="00EB4E3A" w:rsidRPr="001F4E41">
        <w:rPr>
          <w:highlight w:val="yellow"/>
        </w:rPr>
        <w:t xml:space="preserve">, no presenta error sistemático </w:t>
      </w:r>
      <w:r w:rsidR="002D4171" w:rsidRPr="001F4E41">
        <w:rPr>
          <w:highlight w:val="yellow"/>
        </w:rPr>
        <w:t>ya que se encuentra</w:t>
      </w:r>
      <w:r w:rsidR="00EB4E3A" w:rsidRPr="001F4E41">
        <w:rPr>
          <w:highlight w:val="yellow"/>
        </w:rPr>
        <w:t xml:space="preserve"> dentro de los límites de control, por lo que se re</w:t>
      </w:r>
      <w:r w:rsidR="00CE6663" w:rsidRPr="001F4E41">
        <w:rPr>
          <w:highlight w:val="yellow"/>
        </w:rPr>
        <w:t>comendaría como el más adecuado.</w:t>
      </w:r>
      <w:r w:rsidR="00EB4E3A" w:rsidRPr="001F4E41">
        <w:rPr>
          <w:highlight w:val="yellow"/>
        </w:rPr>
        <w:t xml:space="preserve"> Los métodos anteriores permiten calcular los intervalos de confianza </w:t>
      </w:r>
      <w:r w:rsidRPr="001F4E41">
        <w:rPr>
          <w:highlight w:val="yellow"/>
        </w:rPr>
        <w:t>para l</w:t>
      </w:r>
      <w:r w:rsidR="00EB4E3A" w:rsidRPr="001F4E41">
        <w:rPr>
          <w:highlight w:val="yellow"/>
        </w:rPr>
        <w:t xml:space="preserve">os </w:t>
      </w:r>
      <w:r w:rsidR="002D4171" w:rsidRPr="001F4E41">
        <w:rPr>
          <w:highlight w:val="yellow"/>
        </w:rPr>
        <w:t>pronósticos de demandas de cartas y p</w:t>
      </w:r>
      <w:r w:rsidR="00EB4E3A" w:rsidRPr="001F4E41">
        <w:rPr>
          <w:highlight w:val="yellow"/>
        </w:rPr>
        <w:t xml:space="preserve">ublicaciones </w:t>
      </w:r>
      <w:r w:rsidR="002D4171" w:rsidRPr="001F4E41">
        <w:rPr>
          <w:highlight w:val="yellow"/>
        </w:rPr>
        <w:t>n</w:t>
      </w:r>
      <w:r w:rsidR="00EB4E3A" w:rsidRPr="001F4E41">
        <w:rPr>
          <w:highlight w:val="yellow"/>
        </w:rPr>
        <w:t xml:space="preserve">áuticas, siempre y cuando se asuma que el error tiene un comportamiento de Ruido blanco Gaussiano, </w:t>
      </w:r>
      <w:r w:rsidR="00CE6663" w:rsidRPr="001F4E41">
        <w:rPr>
          <w:highlight w:val="yellow"/>
        </w:rPr>
        <w:t>logrando así el primer objetivo correspondiente a la proposición de una metodología cuantitativa de pronóstico de demanda.</w:t>
      </w:r>
    </w:p>
    <w:p w14:paraId="236B88FB" w14:textId="77777777" w:rsidR="00EB4E3A" w:rsidRPr="001F4E41" w:rsidRDefault="0047724E" w:rsidP="00D76216">
      <w:pPr>
        <w:rPr>
          <w:highlight w:val="yellow"/>
          <w:lang w:eastAsia="es-CL"/>
        </w:rPr>
      </w:pPr>
      <w:r w:rsidRPr="001F4E41">
        <w:rPr>
          <w:highlight w:val="yellow"/>
          <w:lang w:val="es-CL"/>
        </w:rPr>
        <w:t xml:space="preserve">A continuación, </w:t>
      </w:r>
      <w:r w:rsidR="00CE6663" w:rsidRPr="001F4E41">
        <w:rPr>
          <w:highlight w:val="yellow"/>
          <w:lang w:val="es-CL"/>
        </w:rPr>
        <w:t xml:space="preserve">con el fin de conseguir el segundo objetivo del presente trabajo, </w:t>
      </w:r>
      <w:r w:rsidR="00EB4E3A" w:rsidRPr="001F4E41">
        <w:rPr>
          <w:highlight w:val="yellow"/>
          <w:lang w:eastAsia="es-CL"/>
        </w:rPr>
        <w:t>se comprobó empíricamente que</w:t>
      </w:r>
      <w:r w:rsidR="00EB4E3A" w:rsidRPr="001F4E41">
        <w:rPr>
          <w:highlight w:val="yellow"/>
        </w:rPr>
        <w:t xml:space="preserve"> los costos de evaluación y prevención</w:t>
      </w:r>
      <w:r w:rsidR="002D4171" w:rsidRPr="001F4E41">
        <w:rPr>
          <w:highlight w:val="yellow"/>
        </w:rPr>
        <w:t>,</w:t>
      </w:r>
      <w:r w:rsidR="00EB4E3A" w:rsidRPr="001F4E41">
        <w:rPr>
          <w:highlight w:val="yellow"/>
        </w:rPr>
        <w:t xml:space="preserve"> en comparación con los costos de falla</w:t>
      </w:r>
      <w:r w:rsidR="002D4171" w:rsidRPr="001F4E41">
        <w:rPr>
          <w:highlight w:val="yellow"/>
        </w:rPr>
        <w:t>,</w:t>
      </w:r>
      <w:r w:rsidR="00EB4E3A" w:rsidRPr="001F4E41">
        <w:rPr>
          <w:highlight w:val="yellow"/>
        </w:rPr>
        <w:t xml:space="preserve"> tienen un comportamiento inverso independiente del modelo que se analice</w:t>
      </w:r>
      <w:r w:rsidR="00ED4EF9" w:rsidRPr="001F4E41">
        <w:rPr>
          <w:highlight w:val="yellow"/>
        </w:rPr>
        <w:t>.</w:t>
      </w:r>
      <w:r w:rsidR="00CE6663" w:rsidRPr="001F4E41">
        <w:rPr>
          <w:highlight w:val="yellow"/>
        </w:rPr>
        <w:t xml:space="preserve"> </w:t>
      </w:r>
      <w:r w:rsidR="00ED4EF9" w:rsidRPr="001F4E41">
        <w:rPr>
          <w:highlight w:val="yellow"/>
        </w:rPr>
        <w:t xml:space="preserve">Esto se debe porque </w:t>
      </w:r>
      <w:r w:rsidR="00EB4E3A" w:rsidRPr="001F4E41">
        <w:rPr>
          <w:highlight w:val="yellow"/>
        </w:rPr>
        <w:t xml:space="preserve">a medida que aumenta el porcentaje a inspeccionar, disminuyen los costos de calidad; lo que se </w:t>
      </w:r>
      <w:r w:rsidR="00ED4EF9" w:rsidRPr="001F4E41">
        <w:rPr>
          <w:highlight w:val="yellow"/>
        </w:rPr>
        <w:t>sustenta en</w:t>
      </w:r>
      <w:r w:rsidR="00EB4E3A" w:rsidRPr="001F4E41">
        <w:rPr>
          <w:highlight w:val="yellow"/>
        </w:rPr>
        <w:t xml:space="preserve"> que el costo de fallar es altísimo, </w:t>
      </w:r>
      <w:r w:rsidR="00ED4EF9" w:rsidRPr="001F4E41">
        <w:rPr>
          <w:highlight w:val="yellow"/>
        </w:rPr>
        <w:t>porque</w:t>
      </w:r>
      <w:r w:rsidR="00EB4E3A" w:rsidRPr="001F4E41">
        <w:rPr>
          <w:highlight w:val="yellow"/>
        </w:rPr>
        <w:t xml:space="preserve"> está directamente asociado a las indemnizaciones. </w:t>
      </w:r>
      <w:r w:rsidR="00C16EEE" w:rsidRPr="001F4E41">
        <w:rPr>
          <w:highlight w:val="yellow"/>
        </w:rPr>
        <w:t>Esto se justifica porque</w:t>
      </w:r>
      <w:r w:rsidR="00EB4E3A" w:rsidRPr="001F4E41">
        <w:rPr>
          <w:highlight w:val="yellow"/>
        </w:rPr>
        <w:t xml:space="preserve"> una falla en cartas o publicaciones náuticas puede causar graves accidentes con daños materiales o a las personas, trayendo consigo </w:t>
      </w:r>
      <w:proofErr w:type="gramStart"/>
      <w:r w:rsidR="00EB4E3A" w:rsidRPr="001F4E41">
        <w:rPr>
          <w:highlight w:val="yellow"/>
        </w:rPr>
        <w:t>una</w:t>
      </w:r>
      <w:proofErr w:type="gramEnd"/>
      <w:r w:rsidR="00EB4E3A" w:rsidRPr="001F4E41">
        <w:rPr>
          <w:highlight w:val="yellow"/>
        </w:rPr>
        <w:t xml:space="preserve"> alto costo para el FISCO por las demandas que conlleva. Es así que tiene sentido que la alternativa de inspección al 100% es la que presenta me</w:t>
      </w:r>
      <w:r w:rsidR="00ED4EF9" w:rsidRPr="001F4E41">
        <w:rPr>
          <w:highlight w:val="yellow"/>
        </w:rPr>
        <w:t>nores costos totales de calidad.</w:t>
      </w:r>
    </w:p>
    <w:p w14:paraId="6F72DC8C" w14:textId="77777777" w:rsidR="00C16EEE" w:rsidRPr="001F4E41" w:rsidRDefault="00EB4E3A" w:rsidP="00D76216">
      <w:pPr>
        <w:rPr>
          <w:highlight w:val="yellow"/>
        </w:rPr>
      </w:pPr>
      <w:r w:rsidRPr="001F4E41">
        <w:rPr>
          <w:highlight w:val="yellow"/>
        </w:rPr>
        <w:t xml:space="preserve"> </w:t>
      </w:r>
      <w:r w:rsidR="0047724E" w:rsidRPr="001F4E41">
        <w:rPr>
          <w:highlight w:val="yellow"/>
        </w:rPr>
        <w:t>También</w:t>
      </w:r>
      <w:r w:rsidRPr="001F4E41">
        <w:rPr>
          <w:highlight w:val="yellow"/>
        </w:rPr>
        <w:t xml:space="preserve">,  se comprobó empíricamente que la alternativa de inspección actual del SHOA (Inspección al 100% de los productos) es la óptima por lo que la recomendación es mantener el </w:t>
      </w:r>
      <w:r w:rsidR="00ED4EF9" w:rsidRPr="001F4E41">
        <w:rPr>
          <w:highlight w:val="yellow"/>
        </w:rPr>
        <w:t>método utilizado para este fin.</w:t>
      </w:r>
      <w:r w:rsidR="00C16EEE" w:rsidRPr="001F4E41">
        <w:rPr>
          <w:highlight w:val="yellow"/>
        </w:rPr>
        <w:t xml:space="preserve"> </w:t>
      </w:r>
      <w:r w:rsidR="00ED4EF9" w:rsidRPr="001F4E41">
        <w:rPr>
          <w:highlight w:val="yellow"/>
        </w:rPr>
        <w:t>D</w:t>
      </w:r>
      <w:r w:rsidRPr="001F4E41">
        <w:rPr>
          <w:highlight w:val="yellow"/>
        </w:rPr>
        <w:t>e este modo, se logra el cumplimiento del segundo objetivo correspondiente a la determinación de un plan de muestreo de aceptación de productos terminados que minimice los Costos Totales de Calidad</w:t>
      </w:r>
      <w:r w:rsidR="00C16EEE" w:rsidRPr="001F4E41">
        <w:rPr>
          <w:highlight w:val="yellow"/>
        </w:rPr>
        <w:t>.</w:t>
      </w:r>
    </w:p>
    <w:p w14:paraId="2483DF1F" w14:textId="77777777" w:rsidR="00EB4E3A" w:rsidRPr="001F4E41" w:rsidRDefault="00C16EEE" w:rsidP="00D76216">
      <w:pPr>
        <w:rPr>
          <w:highlight w:val="yellow"/>
        </w:rPr>
      </w:pPr>
      <w:r w:rsidRPr="001F4E41">
        <w:rPr>
          <w:highlight w:val="yellow"/>
        </w:rPr>
        <w:t>Luego, en la búsqueda de una propuesta de</w:t>
      </w:r>
      <w:r w:rsidR="00EB4E3A" w:rsidRPr="001F4E41">
        <w:rPr>
          <w:highlight w:val="yellow"/>
        </w:rPr>
        <w:t xml:space="preserve"> </w:t>
      </w:r>
      <w:r w:rsidR="00ED4EF9" w:rsidRPr="001F4E41">
        <w:rPr>
          <w:highlight w:val="yellow"/>
        </w:rPr>
        <w:t>m</w:t>
      </w:r>
      <w:r w:rsidR="00EB4E3A" w:rsidRPr="001F4E41">
        <w:rPr>
          <w:highlight w:val="yellow"/>
        </w:rPr>
        <w:t>étodo de Control Estadístico de Procesos</w:t>
      </w:r>
      <w:r w:rsidR="00ED4EF9" w:rsidRPr="001F4E41">
        <w:rPr>
          <w:highlight w:val="yellow"/>
        </w:rPr>
        <w:t>,</w:t>
      </w:r>
      <w:r w:rsidRPr="001F4E41">
        <w:rPr>
          <w:highlight w:val="yellow"/>
        </w:rPr>
        <w:t xml:space="preserve"> </w:t>
      </w:r>
      <w:r w:rsidRPr="001F4E41">
        <w:rPr>
          <w:highlight w:val="yellow"/>
        </w:rPr>
        <w:lastRenderedPageBreak/>
        <w:t xml:space="preserve">correspondiente al tercer objetivo de este trabajo, se detectó que </w:t>
      </w:r>
      <w:r w:rsidR="00EB4E3A" w:rsidRPr="001F4E41">
        <w:rPr>
          <w:highlight w:val="yellow"/>
        </w:rPr>
        <w:t xml:space="preserve">el SHOA no posee un registro de productos fallados, </w:t>
      </w:r>
      <w:r w:rsidR="00ED4EF9" w:rsidRPr="001F4E41">
        <w:rPr>
          <w:highlight w:val="yellow"/>
        </w:rPr>
        <w:t xml:space="preserve">por lo que </w:t>
      </w:r>
      <w:r w:rsidR="00EB4E3A" w:rsidRPr="001F4E41">
        <w:rPr>
          <w:highlight w:val="yellow"/>
        </w:rPr>
        <w:t>se recomendó la implementación de esta base de datos</w:t>
      </w:r>
      <w:r w:rsidR="00ED4EF9" w:rsidRPr="001F4E41">
        <w:rPr>
          <w:highlight w:val="yellow"/>
        </w:rPr>
        <w:t xml:space="preserve">. En base a lo anterior, </w:t>
      </w:r>
      <w:r w:rsidR="00EB4E3A" w:rsidRPr="001F4E41">
        <w:rPr>
          <w:highlight w:val="yellow"/>
        </w:rPr>
        <w:t>se utilizaron valores simulados para presentar una propuesta de mejora, determinando que para esta organización las cartas de control para atributos son las más adecuadas, específicamente la "Carta P" o de proporción de artículos defectuosos.</w:t>
      </w:r>
      <w:r w:rsidR="0047724E" w:rsidRPr="001F4E41">
        <w:rPr>
          <w:highlight w:val="yellow"/>
        </w:rPr>
        <w:t xml:space="preserve"> </w:t>
      </w:r>
      <w:r w:rsidR="00ED4EF9" w:rsidRPr="001F4E41">
        <w:rPr>
          <w:highlight w:val="yellow"/>
        </w:rPr>
        <w:t>Con esta simulación</w:t>
      </w:r>
      <w:r w:rsidR="00EB4E3A" w:rsidRPr="001F4E41">
        <w:rPr>
          <w:highlight w:val="yellow"/>
        </w:rPr>
        <w:t>, se comprobó empíricamente que es altamente recomendable llevar un registro de los productos fallados, ya que permite verificar el estado de</w:t>
      </w:r>
      <w:r w:rsidR="00ED4EF9" w:rsidRPr="001F4E41">
        <w:rPr>
          <w:highlight w:val="yellow"/>
        </w:rPr>
        <w:t xml:space="preserve"> capacidad del sistema mediante </w:t>
      </w:r>
      <w:r w:rsidR="00EB4E3A" w:rsidRPr="001F4E41">
        <w:rPr>
          <w:highlight w:val="yellow"/>
        </w:rPr>
        <w:t xml:space="preserve">indicadores como </w:t>
      </w:r>
      <m:oMath>
        <m:r>
          <w:rPr>
            <w:rFonts w:ascii="Cambria Math" w:hAnsi="Cambria Math"/>
            <w:highlight w:val="yellow"/>
          </w:rPr>
          <m:t>Cp</m:t>
        </m:r>
      </m:oMath>
      <w:r w:rsidR="00EB4E3A" w:rsidRPr="001F4E41">
        <w:rPr>
          <w:rFonts w:eastAsiaTheme="minorEastAsia"/>
          <w:highlight w:val="yellow"/>
        </w:rPr>
        <w:t xml:space="preserve"> y </w:t>
      </w:r>
      <m:oMath>
        <m:r>
          <w:rPr>
            <w:rFonts w:ascii="Cambria Math" w:hAnsi="Cambria Math"/>
            <w:highlight w:val="yellow"/>
          </w:rPr>
          <m:t>C</m:t>
        </m:r>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k</m:t>
            </m:r>
          </m:sub>
        </m:sSub>
      </m:oMath>
      <w:r w:rsidR="00EB4E3A" w:rsidRPr="001F4E41">
        <w:rPr>
          <w:highlight w:val="yellow"/>
        </w:rPr>
        <w:t xml:space="preserve">, permitiendo tomar medidas </w:t>
      </w:r>
      <w:r w:rsidR="00ED4EF9" w:rsidRPr="001F4E41">
        <w:rPr>
          <w:highlight w:val="yellow"/>
        </w:rPr>
        <w:t>de mejora continua de procesos</w:t>
      </w:r>
      <w:r w:rsidR="00EB4E3A" w:rsidRPr="001F4E41">
        <w:rPr>
          <w:highlight w:val="yellow"/>
        </w:rPr>
        <w:t xml:space="preserve"> que ayuden a minimizar costos de producción desde el punto de vista de</w:t>
      </w:r>
      <w:r w:rsidRPr="001F4E41">
        <w:rPr>
          <w:highlight w:val="yellow"/>
        </w:rPr>
        <w:t xml:space="preserve"> la calidad del producto final</w:t>
      </w:r>
      <w:r w:rsidR="00ED4EF9" w:rsidRPr="001F4E41">
        <w:rPr>
          <w:highlight w:val="yellow"/>
        </w:rPr>
        <w:t xml:space="preserve">. </w:t>
      </w:r>
    </w:p>
    <w:p w14:paraId="72137044" w14:textId="77777777" w:rsidR="00EB4E3A" w:rsidRPr="001F4E41" w:rsidRDefault="00C16EEE" w:rsidP="00D76216">
      <w:pPr>
        <w:rPr>
          <w:highlight w:val="yellow"/>
        </w:rPr>
      </w:pPr>
      <w:r w:rsidRPr="001F4E41">
        <w:rPr>
          <w:highlight w:val="yellow"/>
        </w:rPr>
        <w:t xml:space="preserve">Siguiendo con la búsqueda del cuarto objetivo del presente trabajo, en terreno se levantó la información que </w:t>
      </w:r>
      <w:r w:rsidR="0047724E" w:rsidRPr="001F4E41">
        <w:rPr>
          <w:highlight w:val="yellow"/>
        </w:rPr>
        <w:t>l</w:t>
      </w:r>
      <w:r w:rsidR="00ED4EF9" w:rsidRPr="001F4E41">
        <w:rPr>
          <w:highlight w:val="yellow"/>
        </w:rPr>
        <w:t>as impresoras para c</w:t>
      </w:r>
      <w:r w:rsidR="00EB4E3A" w:rsidRPr="001F4E41">
        <w:rPr>
          <w:highlight w:val="yellow"/>
        </w:rPr>
        <w:t xml:space="preserve">artas </w:t>
      </w:r>
      <w:r w:rsidR="00ED4EF9" w:rsidRPr="001F4E41">
        <w:rPr>
          <w:highlight w:val="yellow"/>
        </w:rPr>
        <w:t>n</w:t>
      </w:r>
      <w:r w:rsidR="00EB4E3A" w:rsidRPr="001F4E41">
        <w:rPr>
          <w:highlight w:val="yellow"/>
        </w:rPr>
        <w:t xml:space="preserve">áuticas (EPSON </w:t>
      </w:r>
      <w:proofErr w:type="spellStart"/>
      <w:r w:rsidR="00EB4E3A" w:rsidRPr="001F4E41">
        <w:rPr>
          <w:highlight w:val="yellow"/>
        </w:rPr>
        <w:t>Stylus</w:t>
      </w:r>
      <w:proofErr w:type="spellEnd"/>
      <w:r w:rsidR="00EB4E3A" w:rsidRPr="001F4E41">
        <w:rPr>
          <w:highlight w:val="yellow"/>
        </w:rPr>
        <w:t xml:space="preserve"> SCP800 y HP </w:t>
      </w:r>
      <w:proofErr w:type="spellStart"/>
      <w:r w:rsidR="00EB4E3A" w:rsidRPr="001F4E41">
        <w:rPr>
          <w:highlight w:val="yellow"/>
        </w:rPr>
        <w:t>Pagewide</w:t>
      </w:r>
      <w:proofErr w:type="spellEnd"/>
      <w:r w:rsidR="00EB4E3A" w:rsidRPr="001F4E41">
        <w:rPr>
          <w:highlight w:val="yellow"/>
        </w:rPr>
        <w:t xml:space="preserve"> X2510), no han presentado fallas desde su adquisición</w:t>
      </w:r>
      <w:r w:rsidR="00ED4EF9" w:rsidRPr="001F4E41">
        <w:rPr>
          <w:highlight w:val="yellow"/>
        </w:rPr>
        <w:t>,</w:t>
      </w:r>
      <w:r w:rsidR="00EB4E3A" w:rsidRPr="001F4E41">
        <w:rPr>
          <w:highlight w:val="yellow"/>
        </w:rPr>
        <w:t xml:space="preserve"> por lo que no se pudo modelar sus comportamientos. Pero, para las de publicaciones náuticas, sí existen registros de fallas, los cuales son anotados en </w:t>
      </w:r>
      <w:proofErr w:type="gramStart"/>
      <w:r w:rsidR="00EB4E3A" w:rsidRPr="001F4E41">
        <w:rPr>
          <w:highlight w:val="yellow"/>
        </w:rPr>
        <w:t>un</w:t>
      </w:r>
      <w:proofErr w:type="gramEnd"/>
      <w:r w:rsidR="00EB4E3A" w:rsidRPr="001F4E41">
        <w:rPr>
          <w:highlight w:val="yellow"/>
        </w:rPr>
        <w:t xml:space="preserve"> bitácora, por lo que la primera recomendación es que se deben ingresar a una base de datos </w:t>
      </w:r>
      <w:r w:rsidR="00ED4EF9" w:rsidRPr="001F4E41">
        <w:rPr>
          <w:highlight w:val="yellow"/>
        </w:rPr>
        <w:t xml:space="preserve">digital </w:t>
      </w:r>
      <w:r w:rsidR="00EB4E3A" w:rsidRPr="001F4E41">
        <w:rPr>
          <w:highlight w:val="yellow"/>
        </w:rPr>
        <w:t xml:space="preserve">y </w:t>
      </w:r>
      <w:r w:rsidR="00ED4EF9" w:rsidRPr="001F4E41">
        <w:rPr>
          <w:highlight w:val="yellow"/>
        </w:rPr>
        <w:t>utilizar</w:t>
      </w:r>
      <w:r w:rsidR="00EB4E3A" w:rsidRPr="001F4E41">
        <w:rPr>
          <w:highlight w:val="yellow"/>
        </w:rPr>
        <w:t xml:space="preserve"> algún software ERP para una mejor gestión de los activos de la organización. </w:t>
      </w:r>
    </w:p>
    <w:p w14:paraId="6EC6CFE5" w14:textId="77777777" w:rsidR="00EB4E3A" w:rsidRPr="001F4E41" w:rsidRDefault="0047724E" w:rsidP="00D76216">
      <w:pPr>
        <w:rPr>
          <w:highlight w:val="yellow"/>
        </w:rPr>
      </w:pPr>
      <w:r w:rsidRPr="001F4E41">
        <w:rPr>
          <w:highlight w:val="yellow"/>
        </w:rPr>
        <w:t>Luego, c</w:t>
      </w:r>
      <w:r w:rsidR="00EB4E3A" w:rsidRPr="001F4E41">
        <w:rPr>
          <w:highlight w:val="yellow"/>
        </w:rPr>
        <w:t>on el modelamiento de los comportamiento de vida y falla de las impresores de publicaciones náuticas</w:t>
      </w:r>
      <w:r w:rsidR="00ED4EF9" w:rsidRPr="001F4E41">
        <w:rPr>
          <w:highlight w:val="yellow"/>
        </w:rPr>
        <w:t>,</w:t>
      </w:r>
      <w:r w:rsidR="00EB4E3A" w:rsidRPr="001F4E41">
        <w:rPr>
          <w:highlight w:val="yellow"/>
        </w:rPr>
        <w:t xml:space="preserve"> se comprueba que éstos poseen una distribución de probabilidad </w:t>
      </w:r>
      <w:proofErr w:type="spellStart"/>
      <w:r w:rsidR="00EB4E3A" w:rsidRPr="001F4E41">
        <w:rPr>
          <w:highlight w:val="yellow"/>
        </w:rPr>
        <w:t>weibull</w:t>
      </w:r>
      <w:proofErr w:type="spellEnd"/>
      <w:r w:rsidR="00EB4E3A" w:rsidRPr="001F4E41">
        <w:rPr>
          <w:highlight w:val="yellow"/>
        </w:rPr>
        <w:t xml:space="preserve"> y normal respectivamente.</w:t>
      </w:r>
      <w:r w:rsidR="00C16EEE" w:rsidRPr="001F4E41">
        <w:rPr>
          <w:highlight w:val="yellow"/>
        </w:rPr>
        <w:t xml:space="preserve"> </w:t>
      </w:r>
      <w:r w:rsidRPr="001F4E41">
        <w:rPr>
          <w:highlight w:val="yellow"/>
        </w:rPr>
        <w:t>Al mismo tiempo,</w:t>
      </w:r>
      <w:r w:rsidR="00EB4E3A" w:rsidRPr="001F4E41">
        <w:rPr>
          <w:highlight w:val="yellow"/>
        </w:rPr>
        <w:t xml:space="preserve"> se puede concluir que la utilización de una configuración en fraccionamiento permite seguir produciendo aunque sea a menor capacidad que la de diseño; sin embargo, el cálculo de </w:t>
      </w:r>
      <w:r w:rsidR="00ED4EF9" w:rsidRPr="001F4E41">
        <w:rPr>
          <w:highlight w:val="yellow"/>
        </w:rPr>
        <w:t>d</w:t>
      </w:r>
      <w:r w:rsidR="00EB4E3A" w:rsidRPr="001F4E41">
        <w:rPr>
          <w:highlight w:val="yellow"/>
        </w:rPr>
        <w:t xml:space="preserve">isponibilidad debe realizarse en base a la capacidad </w:t>
      </w:r>
      <w:r w:rsidR="00ED4EF9" w:rsidRPr="001F4E41">
        <w:rPr>
          <w:highlight w:val="yellow"/>
        </w:rPr>
        <w:t>productiva</w:t>
      </w:r>
      <w:r w:rsidR="00EB4E3A" w:rsidRPr="001F4E41">
        <w:rPr>
          <w:highlight w:val="yellow"/>
        </w:rPr>
        <w:t xml:space="preserve"> y no de forma temporal</w:t>
      </w:r>
      <w:r w:rsidR="00ED4EF9" w:rsidRPr="001F4E41">
        <w:rPr>
          <w:highlight w:val="yellow"/>
        </w:rPr>
        <w:t>,</w:t>
      </w:r>
      <w:r w:rsidR="00EB4E3A" w:rsidRPr="001F4E41">
        <w:rPr>
          <w:highlight w:val="yellow"/>
        </w:rPr>
        <w:t xml:space="preserve"> ya que este último método no representa </w:t>
      </w:r>
      <w:r w:rsidR="00ED4EF9" w:rsidRPr="001F4E41">
        <w:rPr>
          <w:highlight w:val="yellow"/>
        </w:rPr>
        <w:t>las pérdidas de producción asociadas a la</w:t>
      </w:r>
      <w:r w:rsidR="00EB4E3A" w:rsidRPr="001F4E41">
        <w:rPr>
          <w:highlight w:val="yellow"/>
        </w:rPr>
        <w:t xml:space="preserve"> configuración el sistema</w:t>
      </w:r>
      <w:r w:rsidR="00ED4EF9" w:rsidRPr="001F4E41">
        <w:rPr>
          <w:highlight w:val="yellow"/>
        </w:rPr>
        <w:t xml:space="preserve"> (</w:t>
      </w:r>
      <w:r w:rsidR="00EB4E3A" w:rsidRPr="001F4E41">
        <w:rPr>
          <w:highlight w:val="yellow"/>
        </w:rPr>
        <w:t>siempre está funcionando</w:t>
      </w:r>
      <w:r w:rsidR="00ED4EF9" w:rsidRPr="001F4E41">
        <w:rPr>
          <w:highlight w:val="yellow"/>
        </w:rPr>
        <w:t>)</w:t>
      </w:r>
      <w:r w:rsidR="00EB4E3A" w:rsidRPr="001F4E41">
        <w:rPr>
          <w:highlight w:val="yellow"/>
        </w:rPr>
        <w:t xml:space="preserve">. </w:t>
      </w:r>
      <w:r w:rsidRPr="001F4E41">
        <w:rPr>
          <w:highlight w:val="yellow"/>
        </w:rPr>
        <w:t>Posteriormente, m</w:t>
      </w:r>
      <w:r w:rsidR="00EB4E3A" w:rsidRPr="001F4E41">
        <w:rPr>
          <w:highlight w:val="yellow"/>
        </w:rPr>
        <w:t>ediante la simulación del si</w:t>
      </w:r>
      <w:r w:rsidRPr="001F4E41">
        <w:rPr>
          <w:highlight w:val="yellow"/>
        </w:rPr>
        <w:t>s</w:t>
      </w:r>
      <w:r w:rsidR="00EB4E3A" w:rsidRPr="001F4E41">
        <w:rPr>
          <w:highlight w:val="yellow"/>
        </w:rPr>
        <w:t xml:space="preserve">tema productivo se demostró que posee una alta disponibilidad, ya </w:t>
      </w:r>
      <w:r w:rsidR="00EB4E3A" w:rsidRPr="001F4E41">
        <w:rPr>
          <w:highlight w:val="yellow"/>
        </w:rPr>
        <w:lastRenderedPageBreak/>
        <w:t xml:space="preserve">que existe un 100% de probabilidad de que el sistema posea </w:t>
      </w:r>
      <w:proofErr w:type="gramStart"/>
      <w:r w:rsidR="00EB4E3A" w:rsidRPr="001F4E41">
        <w:rPr>
          <w:highlight w:val="yellow"/>
        </w:rPr>
        <w:t>un</w:t>
      </w:r>
      <w:proofErr w:type="gramEnd"/>
      <w:r w:rsidR="00EB4E3A" w:rsidRPr="001F4E41">
        <w:rPr>
          <w:highlight w:val="yellow"/>
        </w:rPr>
        <w:t xml:space="preserve"> disponibilidad mensual mayor al 95,44%; sin embargo, no existe posibilidad de que esta supere el 98,71%; demostrando así un comportamiento que a mayor disponibilidad, menor es la probabili</w:t>
      </w:r>
      <w:r w:rsidR="00C16EEE" w:rsidRPr="001F4E41">
        <w:rPr>
          <w:highlight w:val="yellow"/>
        </w:rPr>
        <w:t>dad de lograrla</w:t>
      </w:r>
      <w:r w:rsidR="00ED4EF9" w:rsidRPr="001F4E41">
        <w:rPr>
          <w:highlight w:val="yellow"/>
        </w:rPr>
        <w:t>.</w:t>
      </w:r>
      <w:r w:rsidR="00C16EEE" w:rsidRPr="001F4E41">
        <w:rPr>
          <w:highlight w:val="yellow"/>
        </w:rPr>
        <w:t xml:space="preserve"> </w:t>
      </w:r>
      <w:r w:rsidR="00ED4EF9" w:rsidRPr="001F4E41">
        <w:rPr>
          <w:highlight w:val="yellow"/>
        </w:rPr>
        <w:t>D</w:t>
      </w:r>
      <w:r w:rsidR="00C16EEE" w:rsidRPr="001F4E41">
        <w:rPr>
          <w:highlight w:val="yellow"/>
        </w:rPr>
        <w:t>e esta forma se consiguió el cuarto objetivo de esta investigación</w:t>
      </w:r>
      <w:r w:rsidR="00ED4EF9" w:rsidRPr="001F4E41">
        <w:rPr>
          <w:highlight w:val="yellow"/>
        </w:rPr>
        <w:t>,</w:t>
      </w:r>
      <w:r w:rsidR="00C16EEE" w:rsidRPr="001F4E41">
        <w:rPr>
          <w:highlight w:val="yellow"/>
        </w:rPr>
        <w:t xml:space="preserve"> correspondiente a la determinación de la confiabilidad y disponibilidad del sistema productivo junto con la presentación de escenarios de riesgo.</w:t>
      </w:r>
    </w:p>
    <w:p w14:paraId="5C22734F" w14:textId="77777777" w:rsidR="00EB4E3A" w:rsidRPr="001F4E41" w:rsidRDefault="00C16EEE" w:rsidP="00D76216">
      <w:pPr>
        <w:rPr>
          <w:highlight w:val="yellow"/>
        </w:rPr>
      </w:pPr>
      <w:r w:rsidRPr="001F4E41">
        <w:rPr>
          <w:highlight w:val="yellow"/>
        </w:rPr>
        <w:t>D</w:t>
      </w:r>
      <w:r w:rsidR="00EB4E3A" w:rsidRPr="001F4E41">
        <w:rPr>
          <w:highlight w:val="yellow"/>
        </w:rPr>
        <w:t>esde el punto de vi</w:t>
      </w:r>
      <w:r w:rsidR="0047724E" w:rsidRPr="001F4E41">
        <w:rPr>
          <w:highlight w:val="yellow"/>
        </w:rPr>
        <w:t>s</w:t>
      </w:r>
      <w:r w:rsidR="00EB4E3A" w:rsidRPr="001F4E41">
        <w:rPr>
          <w:highlight w:val="yellow"/>
        </w:rPr>
        <w:t xml:space="preserve">ta del </w:t>
      </w:r>
      <w:r w:rsidR="00ED4EF9" w:rsidRPr="001F4E41">
        <w:rPr>
          <w:highlight w:val="yellow"/>
        </w:rPr>
        <w:t>c</w:t>
      </w:r>
      <w:r w:rsidR="00EB4E3A" w:rsidRPr="001F4E41">
        <w:rPr>
          <w:highlight w:val="yellow"/>
        </w:rPr>
        <w:t>osto global, se demostró la importancia de cada uno de</w:t>
      </w:r>
      <w:r w:rsidR="00F84209" w:rsidRPr="001F4E41">
        <w:rPr>
          <w:highlight w:val="yellow"/>
        </w:rPr>
        <w:t xml:space="preserve"> sus componentes</w:t>
      </w:r>
      <w:r w:rsidR="00EB4E3A" w:rsidRPr="001F4E41">
        <w:rPr>
          <w:highlight w:val="yellow"/>
        </w:rPr>
        <w:t>, para la elección de cualquier alternativa de producción</w:t>
      </w:r>
      <w:r w:rsidR="00ED4EF9" w:rsidRPr="001F4E41">
        <w:rPr>
          <w:highlight w:val="yellow"/>
        </w:rPr>
        <w:t>, especialmente los costos de ineficiencia</w:t>
      </w:r>
      <w:r w:rsidR="00EB4E3A" w:rsidRPr="001F4E41">
        <w:rPr>
          <w:highlight w:val="yellow"/>
        </w:rPr>
        <w:t>. Sin embargo, para este caso particular, a pesar de que la situación propuesta posee un menor costo global, no es conveniente aumentar la disponibilidad del sistema mediante una inversión</w:t>
      </w:r>
      <w:r w:rsidR="00ED4EF9" w:rsidRPr="001F4E41">
        <w:rPr>
          <w:highlight w:val="yellow"/>
        </w:rPr>
        <w:t>;</w:t>
      </w:r>
      <w:r w:rsidR="00EB4E3A" w:rsidRPr="001F4E41">
        <w:rPr>
          <w:highlight w:val="yellow"/>
        </w:rPr>
        <w:t xml:space="preserve"> ya que</w:t>
      </w:r>
      <w:r w:rsidR="00ED4EF9" w:rsidRPr="001F4E41">
        <w:rPr>
          <w:highlight w:val="yellow"/>
        </w:rPr>
        <w:t xml:space="preserve"> en base a la demanda,</w:t>
      </w:r>
      <w:r w:rsidR="00EB4E3A" w:rsidRPr="001F4E41">
        <w:rPr>
          <w:highlight w:val="yellow"/>
        </w:rPr>
        <w:t xml:space="preserve"> no se requiere aumentar la </w:t>
      </w:r>
      <w:r w:rsidR="00ED4EF9" w:rsidRPr="001F4E41">
        <w:rPr>
          <w:highlight w:val="yellow"/>
        </w:rPr>
        <w:t>cantidad a producir</w:t>
      </w:r>
      <w:r w:rsidR="00EB4E3A" w:rsidRPr="001F4E41">
        <w:rPr>
          <w:highlight w:val="yellow"/>
        </w:rPr>
        <w:t>. Esta situación sería factible y conveniente sólo si existiese un compromiso de disponibilidad o de producción mínima; d</w:t>
      </w:r>
      <w:r w:rsidR="00F84209" w:rsidRPr="001F4E41">
        <w:rPr>
          <w:highlight w:val="yellow"/>
        </w:rPr>
        <w:t>e lo contrario</w:t>
      </w:r>
      <w:r w:rsidR="00ED4EF9" w:rsidRPr="001F4E41">
        <w:rPr>
          <w:highlight w:val="yellow"/>
        </w:rPr>
        <w:t>, no se recomienda.</w:t>
      </w:r>
      <w:r w:rsidR="00F84209" w:rsidRPr="001F4E41">
        <w:rPr>
          <w:highlight w:val="yellow"/>
        </w:rPr>
        <w:t xml:space="preserve"> </w:t>
      </w:r>
      <w:r w:rsidR="00ED4EF9" w:rsidRPr="001F4E41">
        <w:rPr>
          <w:highlight w:val="yellow"/>
        </w:rPr>
        <w:t>A</w:t>
      </w:r>
      <w:r w:rsidR="00F84209" w:rsidRPr="001F4E41">
        <w:rPr>
          <w:highlight w:val="yellow"/>
        </w:rPr>
        <w:t>sí</w:t>
      </w:r>
      <w:r w:rsidR="00ED4EF9" w:rsidRPr="001F4E41">
        <w:rPr>
          <w:highlight w:val="yellow"/>
        </w:rPr>
        <w:t xml:space="preserve"> se logró</w:t>
      </w:r>
      <w:r w:rsidR="00F84209" w:rsidRPr="001F4E41">
        <w:rPr>
          <w:highlight w:val="yellow"/>
        </w:rPr>
        <w:t xml:space="preserve"> el quinto objetivo específico</w:t>
      </w:r>
      <w:r w:rsidR="00ED4EF9" w:rsidRPr="001F4E41">
        <w:rPr>
          <w:highlight w:val="yellow"/>
        </w:rPr>
        <w:t>,</w:t>
      </w:r>
      <w:r w:rsidR="00F84209" w:rsidRPr="001F4E41">
        <w:rPr>
          <w:highlight w:val="yellow"/>
        </w:rPr>
        <w:t xml:space="preserve"> correspondiente a la determinación de conveniencia de alternativas de inversión o mejora.</w:t>
      </w:r>
    </w:p>
    <w:p w14:paraId="30AE85ED" w14:textId="77777777" w:rsidR="00F84209" w:rsidRPr="001F4E41" w:rsidRDefault="00F84209" w:rsidP="00F84209">
      <w:pPr>
        <w:rPr>
          <w:highlight w:val="yellow"/>
        </w:rPr>
      </w:pPr>
      <w:r w:rsidRPr="001F4E41">
        <w:rPr>
          <w:highlight w:val="yellow"/>
          <w:lang w:val="es-CL"/>
        </w:rPr>
        <w:t xml:space="preserve">Continuando con la última parte de esta investigación, todos los análisis anteriores permitieron cumplir el objetivo correspondiente a </w:t>
      </w:r>
      <w:r w:rsidR="00EB4E3A" w:rsidRPr="001F4E41">
        <w:rPr>
          <w:highlight w:val="yellow"/>
          <w:lang w:val="es-CL"/>
        </w:rPr>
        <w:t>la</w:t>
      </w:r>
      <w:r w:rsidRPr="001F4E41">
        <w:rPr>
          <w:highlight w:val="yellow"/>
          <w:lang w:val="es-CL"/>
        </w:rPr>
        <w:t xml:space="preserve"> presentación de un diagnóstico y</w:t>
      </w:r>
      <w:r w:rsidR="00EB4E3A" w:rsidRPr="001F4E41">
        <w:rPr>
          <w:highlight w:val="yellow"/>
          <w:lang w:val="es-CL"/>
        </w:rPr>
        <w:t xml:space="preserve"> propuesta de mejora</w:t>
      </w:r>
      <w:r w:rsidRPr="001F4E41">
        <w:rPr>
          <w:highlight w:val="yellow"/>
          <w:lang w:val="es-CL"/>
        </w:rPr>
        <w:t>, la cual</w:t>
      </w:r>
      <w:r w:rsidR="00EB4E3A" w:rsidRPr="001F4E41">
        <w:rPr>
          <w:highlight w:val="yellow"/>
          <w:lang w:val="es-CL"/>
        </w:rPr>
        <w:t xml:space="preserve"> es considerada como un entregable de</w:t>
      </w:r>
      <w:r w:rsidRPr="001F4E41">
        <w:rPr>
          <w:highlight w:val="yellow"/>
          <w:lang w:val="es-CL"/>
        </w:rPr>
        <w:t xml:space="preserve">l </w:t>
      </w:r>
      <w:r w:rsidR="00EB4E3A" w:rsidRPr="001F4E41">
        <w:rPr>
          <w:highlight w:val="yellow"/>
          <w:lang w:val="es-CL"/>
        </w:rPr>
        <w:t xml:space="preserve">trabajo junto con los </w:t>
      </w:r>
      <w:r w:rsidRPr="001F4E41">
        <w:rPr>
          <w:highlight w:val="yellow"/>
          <w:lang w:val="es-CL"/>
        </w:rPr>
        <w:t>a</w:t>
      </w:r>
      <w:r w:rsidR="00EB4E3A" w:rsidRPr="001F4E41">
        <w:rPr>
          <w:highlight w:val="yellow"/>
          <w:lang w:val="es-CL"/>
        </w:rPr>
        <w:t xml:space="preserve">rchivos </w:t>
      </w:r>
      <w:r w:rsidRPr="001F4E41">
        <w:rPr>
          <w:highlight w:val="yellow"/>
          <w:lang w:val="es-CL"/>
        </w:rPr>
        <w:t>electrónicos</w:t>
      </w:r>
      <w:r w:rsidR="00EB4E3A" w:rsidRPr="001F4E41">
        <w:rPr>
          <w:highlight w:val="yellow"/>
          <w:lang w:val="es-CL"/>
        </w:rPr>
        <w:t xml:space="preserve"> que respaldan los </w:t>
      </w:r>
      <w:r w:rsidRPr="001F4E41">
        <w:rPr>
          <w:highlight w:val="yellow"/>
          <w:lang w:val="es-CL"/>
        </w:rPr>
        <w:t xml:space="preserve">cálculos y simulaciones. Estos archivos son en formato para </w:t>
      </w:r>
      <w:r w:rsidR="00F86E1D" w:rsidRPr="001F4E41">
        <w:rPr>
          <w:highlight w:val="yellow"/>
          <w:lang w:val="es-CL"/>
        </w:rPr>
        <w:t>"</w:t>
      </w:r>
      <w:r w:rsidRPr="001F4E41">
        <w:rPr>
          <w:highlight w:val="yellow"/>
          <w:lang w:val="es-CL"/>
        </w:rPr>
        <w:t>Microsoft Excel</w:t>
      </w:r>
      <w:r w:rsidR="00F86E1D" w:rsidRPr="001F4E41">
        <w:rPr>
          <w:highlight w:val="yellow"/>
          <w:lang w:val="es-CL"/>
        </w:rPr>
        <w:t>",</w:t>
      </w:r>
      <w:r w:rsidRPr="001F4E41">
        <w:rPr>
          <w:highlight w:val="yellow"/>
          <w:lang w:val="es-CL"/>
        </w:rPr>
        <w:t xml:space="preserve"> debido a que es accesible para cualquier organización y de fácil uso para sus colaboradores. Además, t</w:t>
      </w:r>
      <w:proofErr w:type="spellStart"/>
      <w:r w:rsidRPr="001F4E41">
        <w:rPr>
          <w:highlight w:val="yellow"/>
        </w:rPr>
        <w:t>odas</w:t>
      </w:r>
      <w:proofErr w:type="spellEnd"/>
      <w:r w:rsidRPr="001F4E41">
        <w:rPr>
          <w:highlight w:val="yellow"/>
        </w:rPr>
        <w:t xml:space="preserve"> estas simulaciones son homologables a todos los procesos productivos del SHOA, por lo que al momento de poseer estadísticas y bases de datos de falla de las impresoras de cartas náuticas, productos terminados u otros, se puede realizar el mismo análisis</w:t>
      </w:r>
      <w:r w:rsidR="00F86E1D" w:rsidRPr="001F4E41">
        <w:rPr>
          <w:highlight w:val="yellow"/>
        </w:rPr>
        <w:t>; tales como,</w:t>
      </w:r>
      <w:r w:rsidRPr="001F4E41">
        <w:rPr>
          <w:highlight w:val="yellow"/>
        </w:rPr>
        <w:t xml:space="preserve"> modelar su comportamiento de vida y falla</w:t>
      </w:r>
      <w:r w:rsidR="00F86E1D" w:rsidRPr="001F4E41">
        <w:rPr>
          <w:highlight w:val="yellow"/>
        </w:rPr>
        <w:t xml:space="preserve"> </w:t>
      </w:r>
      <w:r w:rsidRPr="001F4E41">
        <w:rPr>
          <w:highlight w:val="yellow"/>
        </w:rPr>
        <w:t xml:space="preserve">o analizar capacidad, </w:t>
      </w:r>
      <w:r w:rsidR="00F86E1D" w:rsidRPr="001F4E41">
        <w:rPr>
          <w:highlight w:val="yellow"/>
        </w:rPr>
        <w:t>para</w:t>
      </w:r>
      <w:r w:rsidRPr="001F4E41">
        <w:rPr>
          <w:highlight w:val="yellow"/>
        </w:rPr>
        <w:t xml:space="preserve"> una correcta gestión de estos activos y de calidad total.</w:t>
      </w:r>
    </w:p>
    <w:p w14:paraId="3254A1FA" w14:textId="77777777" w:rsidR="00C16EEE" w:rsidRPr="00F84209" w:rsidRDefault="00F84209" w:rsidP="00C16EEE">
      <w:pPr>
        <w:rPr>
          <w:lang w:eastAsia="es-CL"/>
        </w:rPr>
      </w:pPr>
      <w:r w:rsidRPr="001F4E41">
        <w:rPr>
          <w:highlight w:val="yellow"/>
        </w:rPr>
        <w:lastRenderedPageBreak/>
        <w:t xml:space="preserve">Finalmente, la importancia del presente </w:t>
      </w:r>
      <w:r w:rsidR="00F86E1D" w:rsidRPr="001F4E41">
        <w:rPr>
          <w:highlight w:val="yellow"/>
        </w:rPr>
        <w:t xml:space="preserve">trabajo </w:t>
      </w:r>
      <w:r w:rsidRPr="001F4E41">
        <w:rPr>
          <w:highlight w:val="yellow"/>
        </w:rPr>
        <w:t xml:space="preserve">radica en </w:t>
      </w:r>
      <w:r w:rsidR="00CE6663" w:rsidRPr="001F4E41">
        <w:rPr>
          <w:highlight w:val="yellow"/>
        </w:rPr>
        <w:t xml:space="preserve">que la prioridad competitiva del SHOA es la </w:t>
      </w:r>
      <w:r w:rsidR="00F86E1D" w:rsidRPr="001F4E41">
        <w:rPr>
          <w:highlight w:val="yellow"/>
        </w:rPr>
        <w:t>"</w:t>
      </w:r>
      <w:r w:rsidR="00CE6663" w:rsidRPr="001F4E41">
        <w:rPr>
          <w:highlight w:val="yellow"/>
        </w:rPr>
        <w:t>Calidad</w:t>
      </w:r>
      <w:r w:rsidR="00F86E1D" w:rsidRPr="001F4E41">
        <w:rPr>
          <w:highlight w:val="yellow"/>
        </w:rPr>
        <w:t>"</w:t>
      </w:r>
      <w:r w:rsidR="00CE6663" w:rsidRPr="001F4E41">
        <w:rPr>
          <w:highlight w:val="yellow"/>
        </w:rPr>
        <w:t>, ya que sus productos inciden en la seguridad a la navegación de las embarcaciones dentro de las aguas nacionales; al mismo tiempo</w:t>
      </w:r>
      <w:r w:rsidR="00F86E1D" w:rsidRPr="001F4E41">
        <w:rPr>
          <w:highlight w:val="yellow"/>
        </w:rPr>
        <w:t>,</w:t>
      </w:r>
      <w:r w:rsidR="00CE6663" w:rsidRPr="001F4E41">
        <w:rPr>
          <w:highlight w:val="yellow"/>
        </w:rPr>
        <w:t xml:space="preserve"> el enfoque en esta prioridad permite lograr una disminución de los costos </w:t>
      </w:r>
      <w:r w:rsidR="00F86E1D" w:rsidRPr="001F4E41">
        <w:rPr>
          <w:highlight w:val="yellow"/>
        </w:rPr>
        <w:t>de</w:t>
      </w:r>
      <w:r w:rsidR="00CE6663" w:rsidRPr="001F4E41">
        <w:rPr>
          <w:highlight w:val="yellow"/>
        </w:rPr>
        <w:t xml:space="preserve"> calidad, debido a que las multas o demandas son altísimas al momento de producirse un accidente </w:t>
      </w:r>
      <w:r w:rsidR="00F86E1D" w:rsidRPr="001F4E41">
        <w:rPr>
          <w:highlight w:val="yellow"/>
        </w:rPr>
        <w:t>a causa de</w:t>
      </w:r>
      <w:r w:rsidR="00CE6663" w:rsidRPr="001F4E41">
        <w:rPr>
          <w:highlight w:val="yellow"/>
        </w:rPr>
        <w:t xml:space="preserve"> un error o falla en los productos que ofrece esta organización. Es así que, en el presente trabajo se </w:t>
      </w:r>
      <w:r w:rsidRPr="001F4E41">
        <w:rPr>
          <w:highlight w:val="yellow"/>
        </w:rPr>
        <w:t>investigó y presentó una propuesta que permita</w:t>
      </w:r>
      <w:r w:rsidR="00CE6663" w:rsidRPr="001F4E41">
        <w:rPr>
          <w:highlight w:val="yellow"/>
        </w:rPr>
        <w:t xml:space="preserve"> el uso eficaz y eficiente de los recursos durante el proceso de producción,</w:t>
      </w:r>
      <w:r w:rsidR="00F86E1D" w:rsidRPr="001F4E41">
        <w:rPr>
          <w:highlight w:val="yellow"/>
        </w:rPr>
        <w:t xml:space="preserve"> </w:t>
      </w:r>
      <w:r w:rsidRPr="001F4E41">
        <w:rPr>
          <w:highlight w:val="yellow"/>
        </w:rPr>
        <w:t xml:space="preserve">pero </w:t>
      </w:r>
      <w:r w:rsidR="00CE6663" w:rsidRPr="001F4E41">
        <w:rPr>
          <w:highlight w:val="yellow"/>
        </w:rPr>
        <w:t>sin perder de vista la estrategia.</w:t>
      </w:r>
      <w:r w:rsidR="00F86E1D" w:rsidRPr="001F4E41">
        <w:rPr>
          <w:highlight w:val="yellow"/>
        </w:rPr>
        <w:t xml:space="preserve"> Donde, sin inversión adicional,</w:t>
      </w:r>
      <w:r w:rsidRPr="001F4E41">
        <w:rPr>
          <w:highlight w:val="yellow"/>
        </w:rPr>
        <w:t xml:space="preserve"> se podrían lograr mejoras para la disminución de diferentes tipos de costos; siempre con el </w:t>
      </w:r>
      <w:r w:rsidR="00C16EEE" w:rsidRPr="001F4E41">
        <w:rPr>
          <w:highlight w:val="yellow"/>
          <w:lang w:eastAsia="es-CL"/>
        </w:rPr>
        <w:t>enfoq</w:t>
      </w:r>
      <w:r w:rsidRPr="001F4E41">
        <w:rPr>
          <w:highlight w:val="yellow"/>
          <w:lang w:eastAsia="es-CL"/>
        </w:rPr>
        <w:t xml:space="preserve">ue en el mejoramiento continuo </w:t>
      </w:r>
      <w:r w:rsidR="00C16EEE" w:rsidRPr="001F4E41">
        <w:rPr>
          <w:highlight w:val="yellow"/>
          <w:lang w:eastAsia="es-CL"/>
        </w:rPr>
        <w:t>y p</w:t>
      </w:r>
      <w:r w:rsidRPr="001F4E41">
        <w:rPr>
          <w:highlight w:val="yellow"/>
          <w:lang w:eastAsia="es-CL"/>
        </w:rPr>
        <w:t>oder</w:t>
      </w:r>
      <w:r w:rsidR="00C16EEE" w:rsidRPr="001F4E41">
        <w:rPr>
          <w:highlight w:val="yellow"/>
          <w:lang w:eastAsia="es-CL"/>
        </w:rPr>
        <w:t xml:space="preserve"> evidenciar </w:t>
      </w:r>
      <w:r w:rsidRPr="001F4E41">
        <w:rPr>
          <w:highlight w:val="yellow"/>
          <w:lang w:eastAsia="es-CL"/>
        </w:rPr>
        <w:t xml:space="preserve">puntos a </w:t>
      </w:r>
      <w:r w:rsidR="00C16EEE" w:rsidRPr="001F4E41">
        <w:rPr>
          <w:highlight w:val="yellow"/>
          <w:lang w:eastAsia="es-CL"/>
        </w:rPr>
        <w:t>atacar para continuar mejorando el proceso</w:t>
      </w:r>
      <w:r w:rsidRPr="001F4E41">
        <w:rPr>
          <w:highlight w:val="yellow"/>
          <w:lang w:eastAsia="es-CL"/>
        </w:rPr>
        <w:t>, cumpliendo así con el objetivo general del presente trabajo.</w:t>
      </w:r>
      <w:r w:rsidRPr="00F84209">
        <w:rPr>
          <w:lang w:eastAsia="es-CL"/>
        </w:rPr>
        <w:t xml:space="preserve"> </w:t>
      </w:r>
      <w:r w:rsidR="00C16EEE" w:rsidRPr="00F84209">
        <w:rPr>
          <w:lang w:eastAsia="es-CL"/>
        </w:rPr>
        <w:t xml:space="preserve"> </w:t>
      </w:r>
    </w:p>
    <w:p w14:paraId="73D6B53B" w14:textId="77777777" w:rsidR="00C16EEE" w:rsidRPr="00F84209" w:rsidRDefault="00C16EEE" w:rsidP="00CE6663">
      <w:pPr>
        <w:rPr>
          <w:lang w:val="es-CL"/>
        </w:rPr>
      </w:pPr>
    </w:p>
    <w:p w14:paraId="0EF3883B" w14:textId="77777777" w:rsidR="00EB4E3A" w:rsidRDefault="00EB4E3A" w:rsidP="00EB4E3A">
      <w:pPr>
        <w:pStyle w:val="Ttulo1"/>
        <w:numPr>
          <w:ilvl w:val="0"/>
          <w:numId w:val="0"/>
        </w:numPr>
        <w:ind w:left="720"/>
      </w:pPr>
    </w:p>
    <w:p w14:paraId="2FBDF336" w14:textId="77777777" w:rsidR="0047724E" w:rsidRDefault="0047724E" w:rsidP="00EB4E3A">
      <w:pPr>
        <w:pStyle w:val="Ttulo1"/>
        <w:numPr>
          <w:ilvl w:val="0"/>
          <w:numId w:val="0"/>
        </w:numPr>
        <w:ind w:left="720"/>
      </w:pPr>
    </w:p>
    <w:p w14:paraId="252825CD" w14:textId="77777777" w:rsidR="0047724E" w:rsidRDefault="0047724E" w:rsidP="00EB4E3A">
      <w:pPr>
        <w:pStyle w:val="Ttulo1"/>
        <w:numPr>
          <w:ilvl w:val="0"/>
          <w:numId w:val="0"/>
        </w:numPr>
        <w:ind w:left="720"/>
      </w:pPr>
    </w:p>
    <w:p w14:paraId="103EF262" w14:textId="77777777" w:rsidR="0047724E" w:rsidRDefault="0047724E" w:rsidP="00EB4E3A">
      <w:pPr>
        <w:pStyle w:val="Ttulo1"/>
        <w:numPr>
          <w:ilvl w:val="0"/>
          <w:numId w:val="0"/>
        </w:numPr>
        <w:ind w:left="720"/>
      </w:pPr>
    </w:p>
    <w:p w14:paraId="59E542F6" w14:textId="77777777" w:rsidR="0047724E" w:rsidRDefault="0047724E" w:rsidP="00EB4E3A">
      <w:pPr>
        <w:pStyle w:val="Ttulo1"/>
        <w:numPr>
          <w:ilvl w:val="0"/>
          <w:numId w:val="0"/>
        </w:numPr>
        <w:ind w:left="720"/>
      </w:pPr>
    </w:p>
    <w:p w14:paraId="4B46BB65" w14:textId="77777777" w:rsidR="007D6374" w:rsidRDefault="007D6374" w:rsidP="007D6374">
      <w:pPr>
        <w:pStyle w:val="Ttulo1"/>
        <w:numPr>
          <w:ilvl w:val="0"/>
          <w:numId w:val="0"/>
        </w:numPr>
        <w:ind w:left="720"/>
        <w:jc w:val="both"/>
      </w:pPr>
    </w:p>
    <w:p w14:paraId="738FFE56" w14:textId="77777777" w:rsidR="00D76216" w:rsidRDefault="00D76216" w:rsidP="007D6374">
      <w:pPr>
        <w:pStyle w:val="Ttulo1"/>
        <w:numPr>
          <w:ilvl w:val="0"/>
          <w:numId w:val="0"/>
        </w:numPr>
        <w:ind w:left="720"/>
        <w:jc w:val="both"/>
      </w:pPr>
    </w:p>
    <w:p w14:paraId="5E14924F" w14:textId="77777777" w:rsidR="001F4E41" w:rsidRDefault="001F4E41" w:rsidP="007D6374">
      <w:pPr>
        <w:pStyle w:val="Ttulo1"/>
        <w:numPr>
          <w:ilvl w:val="0"/>
          <w:numId w:val="0"/>
        </w:numPr>
        <w:ind w:left="720"/>
        <w:jc w:val="both"/>
      </w:pPr>
    </w:p>
    <w:p w14:paraId="563DBC69" w14:textId="77777777" w:rsidR="001F4E41" w:rsidRDefault="001F4E41" w:rsidP="007D6374">
      <w:pPr>
        <w:pStyle w:val="Ttulo1"/>
        <w:numPr>
          <w:ilvl w:val="0"/>
          <w:numId w:val="0"/>
        </w:numPr>
        <w:ind w:left="720"/>
        <w:jc w:val="both"/>
      </w:pPr>
    </w:p>
    <w:p w14:paraId="1971EE93" w14:textId="77777777" w:rsidR="001F4E41" w:rsidRDefault="001F4E41" w:rsidP="007D6374">
      <w:pPr>
        <w:pStyle w:val="Ttulo1"/>
        <w:numPr>
          <w:ilvl w:val="0"/>
          <w:numId w:val="0"/>
        </w:numPr>
        <w:ind w:left="720"/>
        <w:jc w:val="both"/>
      </w:pPr>
    </w:p>
    <w:p w14:paraId="42DA3C7E" w14:textId="77777777" w:rsidR="001F4E41" w:rsidRDefault="001F4E41" w:rsidP="007D6374">
      <w:pPr>
        <w:pStyle w:val="Ttulo1"/>
        <w:numPr>
          <w:ilvl w:val="0"/>
          <w:numId w:val="0"/>
        </w:numPr>
        <w:ind w:left="720"/>
        <w:jc w:val="both"/>
      </w:pPr>
    </w:p>
    <w:p w14:paraId="494F855D" w14:textId="77777777" w:rsidR="001F4E41" w:rsidRDefault="001F4E41" w:rsidP="007D6374">
      <w:pPr>
        <w:pStyle w:val="Ttulo1"/>
        <w:numPr>
          <w:ilvl w:val="0"/>
          <w:numId w:val="0"/>
        </w:numPr>
        <w:ind w:left="720"/>
        <w:jc w:val="both"/>
      </w:pPr>
    </w:p>
    <w:p w14:paraId="0ABC2797" w14:textId="77777777" w:rsidR="001F4E41" w:rsidRDefault="001F4E41" w:rsidP="007D6374">
      <w:pPr>
        <w:pStyle w:val="Ttulo1"/>
        <w:numPr>
          <w:ilvl w:val="0"/>
          <w:numId w:val="0"/>
        </w:numPr>
        <w:ind w:left="720"/>
        <w:jc w:val="both"/>
      </w:pPr>
    </w:p>
    <w:p w14:paraId="6F47876C" w14:textId="77777777" w:rsidR="001F4E41" w:rsidRDefault="001F4E41" w:rsidP="007D6374">
      <w:pPr>
        <w:pStyle w:val="Ttulo1"/>
        <w:numPr>
          <w:ilvl w:val="0"/>
          <w:numId w:val="0"/>
        </w:numPr>
        <w:ind w:left="720"/>
        <w:jc w:val="both"/>
      </w:pPr>
    </w:p>
    <w:p w14:paraId="761D119D" w14:textId="77777777" w:rsidR="00D76216" w:rsidRDefault="00D76216" w:rsidP="007D6374">
      <w:pPr>
        <w:pStyle w:val="Ttulo1"/>
        <w:numPr>
          <w:ilvl w:val="0"/>
          <w:numId w:val="0"/>
        </w:numPr>
        <w:ind w:left="720"/>
        <w:jc w:val="both"/>
      </w:pPr>
    </w:p>
    <w:p w14:paraId="5439B549" w14:textId="77777777" w:rsidR="00D76216" w:rsidRDefault="00D76216" w:rsidP="007D6374">
      <w:pPr>
        <w:pStyle w:val="Ttulo1"/>
        <w:numPr>
          <w:ilvl w:val="0"/>
          <w:numId w:val="0"/>
        </w:numPr>
        <w:ind w:left="720"/>
        <w:jc w:val="both"/>
      </w:pPr>
    </w:p>
    <w:p w14:paraId="44EC9819" w14:textId="77777777" w:rsidR="0042627A" w:rsidRPr="008D4F98" w:rsidRDefault="00972921" w:rsidP="00415F2F">
      <w:pPr>
        <w:pStyle w:val="Ttulo1"/>
      </w:pPr>
      <w:bookmarkStart w:id="102" w:name="_Toc232688264"/>
      <w:r w:rsidRPr="008D4F98">
        <w:t>Referencias</w:t>
      </w:r>
      <w:bookmarkEnd w:id="102"/>
    </w:p>
    <w:sdt>
      <w:sdtPr>
        <w:rPr>
          <w:b/>
          <w:bCs/>
          <w:szCs w:val="24"/>
        </w:rPr>
        <w:id w:val="350224688"/>
        <w:docPartObj>
          <w:docPartGallery w:val="Bibliographies"/>
          <w:docPartUnique/>
        </w:docPartObj>
      </w:sdtPr>
      <w:sdtContent>
        <w:p w14:paraId="4393C41C" w14:textId="77777777" w:rsidR="008356A2" w:rsidRPr="008D4F98" w:rsidRDefault="008356A2" w:rsidP="00415F2F"/>
        <w:sdt>
          <w:sdtPr>
            <w:rPr>
              <w:b/>
              <w:bCs/>
              <w:szCs w:val="24"/>
            </w:rPr>
            <w:id w:val="111145805"/>
            <w:bibliography/>
          </w:sdtPr>
          <w:sdtContent>
            <w:p w14:paraId="3153B5E7" w14:textId="77777777" w:rsidR="001F4E41" w:rsidRPr="001F4E41" w:rsidRDefault="00D55FBF" w:rsidP="001F4E41">
              <w:pPr>
                <w:pStyle w:val="Bibliografa"/>
                <w:ind w:left="720" w:hanging="720"/>
                <w:rPr>
                  <w:noProof/>
                  <w:lang w:val="en-CA"/>
                </w:rPr>
              </w:pPr>
              <w:r w:rsidRPr="008D4F98">
                <w:fldChar w:fldCharType="begin"/>
              </w:r>
              <w:r w:rsidR="008356A2" w:rsidRPr="008D4F98">
                <w:instrText xml:space="preserve"> BIBLIOGRAPHY </w:instrText>
              </w:r>
              <w:r w:rsidRPr="008D4F98">
                <w:fldChar w:fldCharType="separate"/>
              </w:r>
              <w:r w:rsidR="001F4E41">
                <w:rPr>
                  <w:noProof/>
                </w:rPr>
                <w:t xml:space="preserve">Arata, A. (2005). </w:t>
              </w:r>
              <w:r w:rsidR="001F4E41">
                <w:rPr>
                  <w:i/>
                  <w:iCs/>
                  <w:noProof/>
                </w:rPr>
                <w:t>Manual de Gestión de Activos y Mantenimiento.</w:t>
              </w:r>
              <w:r w:rsidR="001F4E41">
                <w:rPr>
                  <w:noProof/>
                </w:rPr>
                <w:t xml:space="preserve"> </w:t>
              </w:r>
              <w:r w:rsidR="001F4E41" w:rsidRPr="001F4E41">
                <w:rPr>
                  <w:noProof/>
                  <w:lang w:val="en-CA"/>
                </w:rPr>
                <w:t>Santiago: RiL ISBN 956-284-433-1.</w:t>
              </w:r>
            </w:p>
            <w:p w14:paraId="737625B9" w14:textId="77777777" w:rsidR="001F4E41" w:rsidRDefault="001F4E41" w:rsidP="001F4E41">
              <w:pPr>
                <w:pStyle w:val="Bibliografa"/>
                <w:ind w:left="720" w:hanging="720"/>
                <w:rPr>
                  <w:noProof/>
                </w:rPr>
              </w:pPr>
              <w:r w:rsidRPr="001F4E41">
                <w:rPr>
                  <w:noProof/>
                  <w:lang w:val="en-CA"/>
                </w:rPr>
                <w:t xml:space="preserve">Barberá, L., Crespo, A., Viveros, P., &amp; Stegmaier, R. (2012). Advanced model for maintenance management in a continuous improvement cycle: integration into the business strategy. </w:t>
              </w:r>
              <w:r>
                <w:rPr>
                  <w:i/>
                  <w:iCs/>
                  <w:noProof/>
                </w:rPr>
                <w:t>Int J Syst Assur Eng Manag</w:t>
              </w:r>
              <w:r>
                <w:rPr>
                  <w:noProof/>
                </w:rPr>
                <w:t>, 47-63.</w:t>
              </w:r>
            </w:p>
            <w:p w14:paraId="16921D00" w14:textId="77777777" w:rsidR="001F4E41" w:rsidRDefault="001F4E41" w:rsidP="001F4E41">
              <w:pPr>
                <w:pStyle w:val="Bibliografa"/>
                <w:ind w:left="720" w:hanging="720"/>
                <w:rPr>
                  <w:noProof/>
                </w:rPr>
              </w:pPr>
              <w:r>
                <w:rPr>
                  <w:noProof/>
                </w:rPr>
                <w:t xml:space="preserve">BAZAN. (1977). </w:t>
              </w:r>
              <w:r>
                <w:rPr>
                  <w:i/>
                  <w:iCs/>
                  <w:noProof/>
                </w:rPr>
                <w:t>Montaje compacto de 76/62 mm OTO MELARA.</w:t>
              </w:r>
              <w:r>
                <w:rPr>
                  <w:noProof/>
                </w:rPr>
                <w:t xml:space="preserve"> Empresa Nacional Bazán de Construcciones Navales Militares.</w:t>
              </w:r>
            </w:p>
            <w:p w14:paraId="7E6F46F6" w14:textId="77777777" w:rsidR="001F4E41" w:rsidRDefault="001F4E41" w:rsidP="001F4E41">
              <w:pPr>
                <w:pStyle w:val="Bibliografa"/>
                <w:ind w:left="720" w:hanging="720"/>
                <w:rPr>
                  <w:noProof/>
                </w:rPr>
              </w:pPr>
              <w:r>
                <w:rPr>
                  <w:noProof/>
                </w:rPr>
                <w:t xml:space="preserve">Canavos, G. (1988). </w:t>
              </w:r>
              <w:r>
                <w:rPr>
                  <w:i/>
                  <w:iCs/>
                  <w:noProof/>
                </w:rPr>
                <w:t>Probabilidad y Estadística: Aplicaciones y Métodos.</w:t>
              </w:r>
              <w:r>
                <w:rPr>
                  <w:noProof/>
                </w:rPr>
                <w:t xml:space="preserve"> Mc Graw-Hill ISBN 968-451-856-0.</w:t>
              </w:r>
            </w:p>
            <w:p w14:paraId="0E0253E4" w14:textId="77777777" w:rsidR="001F4E41" w:rsidRDefault="001F4E41" w:rsidP="001F4E41">
              <w:pPr>
                <w:pStyle w:val="Bibliografa"/>
                <w:ind w:left="720" w:hanging="720"/>
                <w:rPr>
                  <w:noProof/>
                </w:rPr>
              </w:pPr>
              <w:r>
                <w:rPr>
                  <w:noProof/>
                </w:rPr>
                <w:t xml:space="preserve">Centro de entrenamiento de la Armada. (2009). </w:t>
              </w:r>
              <w:r>
                <w:rPr>
                  <w:i/>
                  <w:iCs/>
                  <w:noProof/>
                </w:rPr>
                <w:t>"Manual de Empleo Táctico de las Armas", Tomo 1, Capítulo II, anexo D.</w:t>
              </w:r>
              <w:r>
                <w:rPr>
                  <w:noProof/>
                </w:rPr>
                <w:t xml:space="preserve"> Valparaíso.</w:t>
              </w:r>
            </w:p>
            <w:p w14:paraId="0A590382" w14:textId="77777777" w:rsidR="001F4E41" w:rsidRDefault="001F4E41" w:rsidP="001F4E41">
              <w:pPr>
                <w:pStyle w:val="Bibliografa"/>
                <w:ind w:left="720" w:hanging="720"/>
                <w:rPr>
                  <w:noProof/>
                </w:rPr>
              </w:pPr>
              <w:r>
                <w:rPr>
                  <w:noProof/>
                </w:rPr>
                <w:t xml:space="preserve">Centro de entrenamiento de la Armada. (s.f.). </w:t>
              </w:r>
              <w:r>
                <w:rPr>
                  <w:i/>
                  <w:iCs/>
                  <w:noProof/>
                </w:rPr>
                <w:t>Manual de Empleo Táctico de las Armas.</w:t>
              </w:r>
              <w:r>
                <w:rPr>
                  <w:noProof/>
                </w:rPr>
                <w:t xml:space="preserve"> </w:t>
              </w:r>
            </w:p>
            <w:p w14:paraId="13E8561D" w14:textId="77777777" w:rsidR="001F4E41" w:rsidRDefault="001F4E41" w:rsidP="001F4E41">
              <w:pPr>
                <w:pStyle w:val="Bibliografa"/>
                <w:ind w:left="720" w:hanging="720"/>
                <w:rPr>
                  <w:noProof/>
                </w:rPr>
              </w:pPr>
              <w:r>
                <w:rPr>
                  <w:noProof/>
                </w:rPr>
                <w:t xml:space="preserve">Chase, R., Jocobs, R., &amp; Aquilano, N. (2009). </w:t>
              </w:r>
              <w:r>
                <w:rPr>
                  <w:i/>
                  <w:iCs/>
                  <w:noProof/>
                </w:rPr>
                <w:t>Administración de Operaciones: Producción y cadena de suministros.</w:t>
              </w:r>
              <w:r>
                <w:rPr>
                  <w:noProof/>
                </w:rPr>
                <w:t xml:space="preserve"> (12va. ed.). Mc Graw Hill, ISBN 978-970-10-7027-7.</w:t>
              </w:r>
            </w:p>
            <w:p w14:paraId="533C5FBD" w14:textId="77777777" w:rsidR="001F4E41" w:rsidRDefault="001F4E41" w:rsidP="001F4E41">
              <w:pPr>
                <w:pStyle w:val="Bibliografa"/>
                <w:ind w:left="720" w:hanging="720"/>
                <w:rPr>
                  <w:noProof/>
                </w:rPr>
              </w:pPr>
              <w:r>
                <w:rPr>
                  <w:noProof/>
                </w:rPr>
                <w:t xml:space="preserve">De Vore, J. (2008). </w:t>
              </w:r>
              <w:r>
                <w:rPr>
                  <w:i/>
                  <w:iCs/>
                  <w:noProof/>
                </w:rPr>
                <w:t>Probabilidad y Estadística para Ingeniería y Ciencias</w:t>
              </w:r>
              <w:r>
                <w:rPr>
                  <w:noProof/>
                </w:rPr>
                <w:t xml:space="preserve"> (7ma. ed.). Cengage Learning Editores ISBN-13: 978-607-481-338-8.</w:t>
              </w:r>
            </w:p>
            <w:p w14:paraId="4E31C142" w14:textId="77777777" w:rsidR="001F4E41" w:rsidRDefault="001F4E41" w:rsidP="001F4E41">
              <w:pPr>
                <w:pStyle w:val="Bibliografa"/>
                <w:ind w:left="720" w:hanging="720"/>
                <w:rPr>
                  <w:noProof/>
                </w:rPr>
              </w:pPr>
              <w:r>
                <w:rPr>
                  <w:noProof/>
                </w:rPr>
                <w:t xml:space="preserve">Dirección de Ingeniería de Sistemas Navales. (2019). </w:t>
              </w:r>
              <w:r>
                <w:rPr>
                  <w:i/>
                  <w:iCs/>
                  <w:noProof/>
                </w:rPr>
                <w:t>D.I.S.N. ORD. N° 2100/17 "Procedimiento de mantenimiento centrado en confiabilidad de la Armada de Chile".</w:t>
              </w:r>
              <w:r>
                <w:rPr>
                  <w:noProof/>
                </w:rPr>
                <w:t xml:space="preserve"> Valparaíso.</w:t>
              </w:r>
            </w:p>
            <w:p w14:paraId="65CFD485" w14:textId="77777777" w:rsidR="001F4E41" w:rsidRDefault="001F4E41" w:rsidP="001F4E41">
              <w:pPr>
                <w:pStyle w:val="Bibliografa"/>
                <w:ind w:left="720" w:hanging="720"/>
                <w:rPr>
                  <w:noProof/>
                </w:rPr>
              </w:pPr>
              <w:r>
                <w:rPr>
                  <w:noProof/>
                </w:rPr>
                <w:lastRenderedPageBreak/>
                <w:t xml:space="preserve">Dirección General de los Servicios de la Armada. (2009). </w:t>
              </w:r>
              <w:r>
                <w:rPr>
                  <w:i/>
                  <w:iCs/>
                  <w:noProof/>
                </w:rPr>
                <w:t>D.G.S.A. Ord. Nº 5 – 49/1 “Manual de Mantenimiento de la Armada”.</w:t>
              </w:r>
              <w:r>
                <w:rPr>
                  <w:noProof/>
                </w:rPr>
                <w:t xml:space="preserve"> Valparaíso.</w:t>
              </w:r>
            </w:p>
            <w:p w14:paraId="7118E075" w14:textId="77777777" w:rsidR="001F4E41" w:rsidRDefault="001F4E41" w:rsidP="001F4E41">
              <w:pPr>
                <w:pStyle w:val="Bibliografa"/>
                <w:ind w:left="720" w:hanging="720"/>
                <w:rPr>
                  <w:noProof/>
                </w:rPr>
              </w:pPr>
              <w:r>
                <w:rPr>
                  <w:noProof/>
                </w:rPr>
                <w:t xml:space="preserve">Frieden, D. (1985). </w:t>
              </w:r>
              <w:r w:rsidRPr="001F4E41">
                <w:rPr>
                  <w:i/>
                  <w:iCs/>
                  <w:noProof/>
                  <w:lang w:val="en-CA"/>
                </w:rPr>
                <w:t>Principles of Naval Weapons Systems.</w:t>
              </w:r>
              <w:r w:rsidRPr="001F4E41">
                <w:rPr>
                  <w:noProof/>
                  <w:lang w:val="en-CA"/>
                </w:rPr>
                <w:t xml:space="preserve"> </w:t>
              </w:r>
              <w:r>
                <w:rPr>
                  <w:noProof/>
                </w:rPr>
                <w:t>Annapolis: Naval Institute.</w:t>
              </w:r>
            </w:p>
            <w:p w14:paraId="6267E927" w14:textId="77777777" w:rsidR="001F4E41" w:rsidRDefault="001F4E41" w:rsidP="001F4E41">
              <w:pPr>
                <w:pStyle w:val="Bibliografa"/>
                <w:ind w:left="720" w:hanging="720"/>
                <w:rPr>
                  <w:noProof/>
                </w:rPr>
              </w:pPr>
              <w:r>
                <w:rPr>
                  <w:noProof/>
                </w:rPr>
                <w:t xml:space="preserve">Linazasoro, I. (2018). El derecho a una buena administración pública. </w:t>
              </w:r>
              <w:r>
                <w:rPr>
                  <w:i/>
                  <w:iCs/>
                  <w:noProof/>
                </w:rPr>
                <w:t>Revista de Derecho Público</w:t>
              </w:r>
              <w:r>
                <w:rPr>
                  <w:noProof/>
                </w:rPr>
                <w:t>, 93-109.</w:t>
              </w:r>
            </w:p>
            <w:p w14:paraId="476878B9" w14:textId="77777777" w:rsidR="001F4E41" w:rsidRDefault="001F4E41" w:rsidP="001F4E41">
              <w:pPr>
                <w:pStyle w:val="Bibliografa"/>
                <w:ind w:left="720" w:hanging="720"/>
                <w:rPr>
                  <w:noProof/>
                </w:rPr>
              </w:pPr>
              <w:r>
                <w:rPr>
                  <w:noProof/>
                </w:rPr>
                <w:t xml:space="preserve">Servicio de Información y Administración de Mantenimiento de la Armada. (2010). </w:t>
              </w:r>
              <w:r>
                <w:rPr>
                  <w:i/>
                  <w:iCs/>
                  <w:noProof/>
                </w:rPr>
                <w:t>"Sistema de Mantenimiento planificado (SIMPLA).</w:t>
              </w:r>
              <w:r>
                <w:rPr>
                  <w:noProof/>
                </w:rPr>
                <w:t xml:space="preserve"> Valparaíso.</w:t>
              </w:r>
            </w:p>
            <w:p w14:paraId="0DEC3F35" w14:textId="77777777" w:rsidR="001F4E41" w:rsidRDefault="001F4E41" w:rsidP="001F4E41">
              <w:pPr>
                <w:pStyle w:val="Bibliografa"/>
                <w:ind w:left="720" w:hanging="720"/>
                <w:rPr>
                  <w:noProof/>
                </w:rPr>
              </w:pPr>
              <w:r>
                <w:rPr>
                  <w:noProof/>
                </w:rPr>
                <w:t xml:space="preserve">Tapia, H. (2007). </w:t>
              </w:r>
              <w:r>
                <w:rPr>
                  <w:i/>
                  <w:iCs/>
                  <w:noProof/>
                </w:rPr>
                <w:t>Cartilla de operación MONTAJE OTO MELARA 76/62 MM .</w:t>
              </w:r>
              <w:r>
                <w:rPr>
                  <w:noProof/>
                </w:rPr>
                <w:t xml:space="preserve"> Viña del Mar: Academia Politécnica Naval.</w:t>
              </w:r>
            </w:p>
            <w:p w14:paraId="4CC11EFD" w14:textId="77777777" w:rsidR="008356A2" w:rsidRDefault="00D55FBF" w:rsidP="001F4E41">
              <w:pPr>
                <w:pStyle w:val="Ttulo1"/>
                <w:numPr>
                  <w:ilvl w:val="0"/>
                  <w:numId w:val="0"/>
                </w:numPr>
                <w:tabs>
                  <w:tab w:val="left" w:pos="3921"/>
                </w:tabs>
                <w:spacing w:before="72"/>
                <w:ind w:left="720" w:hanging="360"/>
                <w:jc w:val="both"/>
              </w:pPr>
              <w:r w:rsidRPr="008D4F98">
                <w:fldChar w:fldCharType="end"/>
              </w:r>
            </w:p>
          </w:sdtContent>
        </w:sdt>
      </w:sdtContent>
    </w:sdt>
    <w:p w14:paraId="27CEBF08" w14:textId="77777777" w:rsidR="00D034BD" w:rsidRDefault="00D034BD" w:rsidP="00CA7233">
      <w:pPr>
        <w:pStyle w:val="Ttulo1"/>
        <w:numPr>
          <w:ilvl w:val="0"/>
          <w:numId w:val="0"/>
        </w:numPr>
        <w:tabs>
          <w:tab w:val="left" w:pos="3921"/>
        </w:tabs>
        <w:spacing w:before="72"/>
        <w:ind w:left="720" w:hanging="360"/>
        <w:jc w:val="both"/>
      </w:pPr>
    </w:p>
    <w:p w14:paraId="418357B2" w14:textId="77777777" w:rsidR="00D034BD" w:rsidRDefault="00D034BD" w:rsidP="00CA7233">
      <w:pPr>
        <w:pStyle w:val="Ttulo1"/>
        <w:numPr>
          <w:ilvl w:val="0"/>
          <w:numId w:val="0"/>
        </w:numPr>
        <w:tabs>
          <w:tab w:val="left" w:pos="3921"/>
        </w:tabs>
        <w:spacing w:before="72"/>
        <w:ind w:left="720" w:hanging="360"/>
        <w:jc w:val="both"/>
      </w:pPr>
    </w:p>
    <w:p w14:paraId="66C80D92" w14:textId="77777777" w:rsidR="00D034BD" w:rsidRDefault="00D034BD" w:rsidP="00CA7233">
      <w:pPr>
        <w:pStyle w:val="Ttulo1"/>
        <w:numPr>
          <w:ilvl w:val="0"/>
          <w:numId w:val="0"/>
        </w:numPr>
        <w:tabs>
          <w:tab w:val="left" w:pos="3921"/>
        </w:tabs>
        <w:spacing w:before="72"/>
        <w:ind w:left="720" w:hanging="360"/>
        <w:jc w:val="both"/>
      </w:pPr>
    </w:p>
    <w:p w14:paraId="23BD85F0" w14:textId="77777777" w:rsidR="00D034BD" w:rsidRDefault="00D034BD" w:rsidP="00CA7233">
      <w:pPr>
        <w:pStyle w:val="Ttulo1"/>
        <w:numPr>
          <w:ilvl w:val="0"/>
          <w:numId w:val="0"/>
        </w:numPr>
        <w:tabs>
          <w:tab w:val="left" w:pos="3921"/>
        </w:tabs>
        <w:spacing w:before="72"/>
        <w:ind w:left="720" w:hanging="360"/>
        <w:jc w:val="both"/>
      </w:pPr>
    </w:p>
    <w:p w14:paraId="38C8113E" w14:textId="77777777" w:rsidR="00D034BD" w:rsidRDefault="00D034BD" w:rsidP="00CA7233">
      <w:pPr>
        <w:pStyle w:val="Ttulo1"/>
        <w:numPr>
          <w:ilvl w:val="0"/>
          <w:numId w:val="0"/>
        </w:numPr>
        <w:tabs>
          <w:tab w:val="left" w:pos="3921"/>
        </w:tabs>
        <w:spacing w:before="72"/>
        <w:ind w:left="720" w:hanging="360"/>
        <w:jc w:val="both"/>
      </w:pPr>
    </w:p>
    <w:p w14:paraId="6E4A552E" w14:textId="77777777" w:rsidR="00D034BD" w:rsidRDefault="00D034BD" w:rsidP="00CA7233">
      <w:pPr>
        <w:pStyle w:val="Ttulo1"/>
        <w:numPr>
          <w:ilvl w:val="0"/>
          <w:numId w:val="0"/>
        </w:numPr>
        <w:tabs>
          <w:tab w:val="left" w:pos="3921"/>
        </w:tabs>
        <w:spacing w:before="72"/>
        <w:ind w:left="720" w:hanging="360"/>
        <w:jc w:val="both"/>
      </w:pPr>
    </w:p>
    <w:p w14:paraId="34B2C7DD" w14:textId="77777777" w:rsidR="00D034BD" w:rsidRDefault="00D034BD" w:rsidP="00CA7233">
      <w:pPr>
        <w:pStyle w:val="Ttulo1"/>
        <w:numPr>
          <w:ilvl w:val="0"/>
          <w:numId w:val="0"/>
        </w:numPr>
        <w:tabs>
          <w:tab w:val="left" w:pos="3921"/>
        </w:tabs>
        <w:spacing w:before="72"/>
        <w:ind w:left="720" w:hanging="360"/>
        <w:jc w:val="both"/>
      </w:pPr>
    </w:p>
    <w:p w14:paraId="49AA3064" w14:textId="77777777" w:rsidR="00D034BD" w:rsidRDefault="00D034BD" w:rsidP="00CA7233">
      <w:pPr>
        <w:pStyle w:val="Ttulo1"/>
        <w:numPr>
          <w:ilvl w:val="0"/>
          <w:numId w:val="0"/>
        </w:numPr>
        <w:tabs>
          <w:tab w:val="left" w:pos="3921"/>
        </w:tabs>
        <w:spacing w:before="72"/>
        <w:ind w:left="720" w:hanging="360"/>
        <w:jc w:val="both"/>
      </w:pPr>
    </w:p>
    <w:p w14:paraId="1CC856D4" w14:textId="77777777" w:rsidR="00201E26" w:rsidRDefault="00201E26" w:rsidP="00CA7233">
      <w:pPr>
        <w:pStyle w:val="Ttulo1"/>
        <w:numPr>
          <w:ilvl w:val="0"/>
          <w:numId w:val="0"/>
        </w:numPr>
        <w:tabs>
          <w:tab w:val="left" w:pos="3921"/>
        </w:tabs>
        <w:spacing w:before="72"/>
        <w:ind w:left="720" w:hanging="360"/>
        <w:jc w:val="both"/>
      </w:pPr>
    </w:p>
    <w:p w14:paraId="4CB7CD32" w14:textId="77777777" w:rsidR="00201E26" w:rsidRDefault="00201E26" w:rsidP="00CA7233">
      <w:pPr>
        <w:pStyle w:val="Ttulo1"/>
        <w:numPr>
          <w:ilvl w:val="0"/>
          <w:numId w:val="0"/>
        </w:numPr>
        <w:tabs>
          <w:tab w:val="left" w:pos="3921"/>
        </w:tabs>
        <w:spacing w:before="72"/>
        <w:ind w:left="720" w:hanging="360"/>
        <w:jc w:val="both"/>
      </w:pPr>
    </w:p>
    <w:p w14:paraId="4247CA42" w14:textId="77777777" w:rsidR="00201E26" w:rsidRDefault="00201E26" w:rsidP="00CA7233">
      <w:pPr>
        <w:pStyle w:val="Ttulo1"/>
        <w:numPr>
          <w:ilvl w:val="0"/>
          <w:numId w:val="0"/>
        </w:numPr>
        <w:tabs>
          <w:tab w:val="left" w:pos="3921"/>
        </w:tabs>
        <w:spacing w:before="72"/>
        <w:ind w:left="720" w:hanging="360"/>
        <w:jc w:val="both"/>
      </w:pPr>
    </w:p>
    <w:p w14:paraId="311134B6" w14:textId="77777777" w:rsidR="001F4E41" w:rsidRDefault="001F4E41" w:rsidP="00CA7233">
      <w:pPr>
        <w:pStyle w:val="Ttulo1"/>
        <w:numPr>
          <w:ilvl w:val="0"/>
          <w:numId w:val="0"/>
        </w:numPr>
        <w:tabs>
          <w:tab w:val="left" w:pos="3921"/>
        </w:tabs>
        <w:spacing w:before="72"/>
        <w:ind w:left="720" w:hanging="360"/>
        <w:jc w:val="both"/>
      </w:pPr>
    </w:p>
    <w:p w14:paraId="7C1FE6E1" w14:textId="77777777" w:rsidR="001F4E41" w:rsidRDefault="001F4E41" w:rsidP="00CA7233">
      <w:pPr>
        <w:pStyle w:val="Ttulo1"/>
        <w:numPr>
          <w:ilvl w:val="0"/>
          <w:numId w:val="0"/>
        </w:numPr>
        <w:tabs>
          <w:tab w:val="left" w:pos="3921"/>
        </w:tabs>
        <w:spacing w:before="72"/>
        <w:ind w:left="720" w:hanging="360"/>
        <w:jc w:val="both"/>
      </w:pPr>
    </w:p>
    <w:p w14:paraId="6EE951DA" w14:textId="77777777" w:rsidR="001F4E41" w:rsidRDefault="001F4E41" w:rsidP="00CA7233">
      <w:pPr>
        <w:pStyle w:val="Ttulo1"/>
        <w:numPr>
          <w:ilvl w:val="0"/>
          <w:numId w:val="0"/>
        </w:numPr>
        <w:tabs>
          <w:tab w:val="left" w:pos="3921"/>
        </w:tabs>
        <w:spacing w:before="72"/>
        <w:ind w:left="720" w:hanging="360"/>
        <w:jc w:val="both"/>
      </w:pPr>
    </w:p>
    <w:p w14:paraId="07F60BD0" w14:textId="77777777" w:rsidR="001F4E41" w:rsidRDefault="001F4E41" w:rsidP="00CA7233">
      <w:pPr>
        <w:pStyle w:val="Ttulo1"/>
        <w:numPr>
          <w:ilvl w:val="0"/>
          <w:numId w:val="0"/>
        </w:numPr>
        <w:tabs>
          <w:tab w:val="left" w:pos="3921"/>
        </w:tabs>
        <w:spacing w:before="72"/>
        <w:ind w:left="720" w:hanging="360"/>
        <w:jc w:val="both"/>
      </w:pPr>
    </w:p>
    <w:p w14:paraId="572730AC" w14:textId="77777777" w:rsidR="00201E26" w:rsidRDefault="00201E26" w:rsidP="00CA7233">
      <w:pPr>
        <w:pStyle w:val="Ttulo1"/>
        <w:numPr>
          <w:ilvl w:val="0"/>
          <w:numId w:val="0"/>
        </w:numPr>
        <w:tabs>
          <w:tab w:val="left" w:pos="3921"/>
        </w:tabs>
        <w:spacing w:before="72"/>
        <w:ind w:left="720" w:hanging="360"/>
        <w:jc w:val="both"/>
      </w:pPr>
    </w:p>
    <w:p w14:paraId="210F54A1" w14:textId="77777777" w:rsidR="00D034BD" w:rsidRDefault="00D034BD" w:rsidP="00D034BD">
      <w:pPr>
        <w:pStyle w:val="Ttulo1"/>
      </w:pPr>
      <w:bookmarkStart w:id="103" w:name="_Toc232688265"/>
      <w:r>
        <w:t>Anexos</w:t>
      </w:r>
      <w:bookmarkEnd w:id="103"/>
    </w:p>
    <w:p w14:paraId="14650DC0" w14:textId="63DBE65E" w:rsidR="00EA630D" w:rsidRDefault="00EA630D" w:rsidP="00EA630D">
      <w:pPr>
        <w:pStyle w:val="Ttulo2"/>
      </w:pPr>
      <w:bookmarkStart w:id="104" w:name="_Toc232688266"/>
      <w:r>
        <w:t xml:space="preserve">Anexo </w:t>
      </w:r>
      <w:r w:rsidR="00201E26">
        <w:t>A</w:t>
      </w:r>
      <w:r>
        <w:t>: Conceptos y Modelos de Confiabilidad centrada en Mantenimiento (RCM)</w:t>
      </w:r>
      <w:bookmarkEnd w:id="104"/>
    </w:p>
    <w:p w14:paraId="03CD2C0C" w14:textId="77777777" w:rsidR="00EA630D" w:rsidRPr="008D4F98" w:rsidRDefault="00EA630D" w:rsidP="00EA630D">
      <w:pPr>
        <w:pStyle w:val="Titulo3"/>
      </w:pPr>
      <w:r w:rsidRPr="008D4F98">
        <w:t>1</w:t>
      </w:r>
      <w:r>
        <w:t>.</w:t>
      </w:r>
      <w:r w:rsidRPr="008D4F98">
        <w:t xml:space="preserve"> Confiabilidad </w:t>
      </w:r>
      <w:proofErr w:type="gramStart"/>
      <w:r w:rsidRPr="008D4F98">
        <w:t>R(</w:t>
      </w:r>
      <w:proofErr w:type="gramEnd"/>
      <w:r w:rsidRPr="008D4F98">
        <w:t>t)</w:t>
      </w:r>
    </w:p>
    <w:p w14:paraId="711F8769" w14:textId="77777777" w:rsidR="00EA630D" w:rsidRPr="008D4F98" w:rsidRDefault="00EA630D" w:rsidP="00EA630D">
      <w:r w:rsidRPr="008D4F98">
        <w:t xml:space="preserve">Según Arata (2005), La confiabilidad se define como la probabilidad de que dicho elemento funcione sin fallas durante un tiempo determinado bajo ciertas condiciones, donde para que se evaluación se pueden utilizar tres enfoques: </w:t>
      </w:r>
    </w:p>
    <w:p w14:paraId="619AAE6E" w14:textId="77777777" w:rsidR="00EA630D" w:rsidRPr="008D4F98" w:rsidRDefault="00EA630D" w:rsidP="00F2074F">
      <w:pPr>
        <w:pStyle w:val="Prrafodelista"/>
        <w:numPr>
          <w:ilvl w:val="0"/>
          <w:numId w:val="2"/>
        </w:numPr>
        <w:ind w:left="426" w:hanging="426"/>
      </w:pPr>
      <w:r w:rsidRPr="008D4F98">
        <w:t>Utilizar la información recolectada de una base de datos durante un período de tiempo en equipos similares, en que estos datos no necesariamente se someten a procesos estadísticos.</w:t>
      </w:r>
    </w:p>
    <w:p w14:paraId="0622AE1F" w14:textId="77777777" w:rsidR="00EA630D" w:rsidRPr="008D4F98" w:rsidRDefault="00EA630D" w:rsidP="00F2074F">
      <w:pPr>
        <w:pStyle w:val="Prrafodelista"/>
        <w:numPr>
          <w:ilvl w:val="0"/>
          <w:numId w:val="2"/>
        </w:numPr>
        <w:ind w:left="426" w:hanging="426"/>
      </w:pPr>
      <w:r w:rsidRPr="008D4F98">
        <w:t>Utilizar la información de pocos equipos por períodos breves, con lo que se puede entregar un comportamiento estimado con un grado de confiabilidad, el cual debe ser procesado estadísticamente.</w:t>
      </w:r>
    </w:p>
    <w:p w14:paraId="7B7E8DE9" w14:textId="77777777" w:rsidR="00EA630D" w:rsidRPr="008D4F98" w:rsidRDefault="00EA630D" w:rsidP="00F2074F">
      <w:pPr>
        <w:pStyle w:val="Prrafodelista"/>
        <w:numPr>
          <w:ilvl w:val="0"/>
          <w:numId w:val="2"/>
        </w:numPr>
        <w:ind w:left="426" w:hanging="426"/>
      </w:pPr>
      <w:r w:rsidRPr="008D4F98">
        <w:t xml:space="preserve">Utilizar la confiabilidad de los equipos para realizar </w:t>
      </w:r>
      <w:r w:rsidR="00F851A6" w:rsidRPr="008D4F98">
        <w:t>pronósticos.</w:t>
      </w:r>
    </w:p>
    <w:p w14:paraId="41171BC1" w14:textId="77777777" w:rsidR="00EA630D" w:rsidRPr="008D4F98" w:rsidRDefault="00EA630D" w:rsidP="00EA630D">
      <w:pPr>
        <w:keepNext/>
        <w:jc w:val="center"/>
      </w:pPr>
      <w:r w:rsidRPr="008D4F98">
        <w:rPr>
          <w:noProof/>
          <w:lang w:val="es-CL" w:eastAsia="es-CL" w:bidi="ar-SA"/>
        </w:rPr>
        <w:drawing>
          <wp:inline distT="0" distB="0" distL="0" distR="0" wp14:anchorId="1681415F" wp14:editId="77B597D9">
            <wp:extent cx="3527149" cy="1542331"/>
            <wp:effectExtent l="19050" t="19050" r="16151" b="19769"/>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srcRect l="28757" t="39793" r="29800" b="27990"/>
                    <a:stretch>
                      <a:fillRect/>
                    </a:stretch>
                  </pic:blipFill>
                  <pic:spPr bwMode="auto">
                    <a:xfrm>
                      <a:off x="0" y="0"/>
                      <a:ext cx="3527149" cy="1542331"/>
                    </a:xfrm>
                    <a:prstGeom prst="rect">
                      <a:avLst/>
                    </a:prstGeom>
                    <a:noFill/>
                    <a:ln w="9525">
                      <a:solidFill>
                        <a:schemeClr val="tx1"/>
                      </a:solidFill>
                      <a:miter lim="800000"/>
                      <a:headEnd/>
                      <a:tailEnd/>
                    </a:ln>
                  </pic:spPr>
                </pic:pic>
              </a:graphicData>
            </a:graphic>
          </wp:inline>
        </w:drawing>
      </w:r>
    </w:p>
    <w:p w14:paraId="2E909B8C" w14:textId="148F1804" w:rsidR="00EA630D" w:rsidRPr="008D4F98" w:rsidRDefault="00EA630D" w:rsidP="00EA630D">
      <w:pPr>
        <w:pStyle w:val="Epgrafe"/>
        <w:jc w:val="center"/>
      </w:pPr>
      <w:bookmarkStart w:id="105" w:name="_Toc232688331"/>
      <w:r w:rsidRPr="008D4F98">
        <w:t xml:space="preserve">Figura </w:t>
      </w:r>
      <w:r w:rsidR="009E22E5">
        <w:fldChar w:fldCharType="begin"/>
      </w:r>
      <w:r w:rsidR="009E22E5">
        <w:instrText xml:space="preserve"> SEQ Figura \* ARABIC </w:instrText>
      </w:r>
      <w:r w:rsidR="009E22E5">
        <w:fldChar w:fldCharType="separate"/>
      </w:r>
      <w:r w:rsidR="009E22E5">
        <w:rPr>
          <w:noProof/>
        </w:rPr>
        <w:t>26</w:t>
      </w:r>
      <w:r w:rsidR="009E22E5">
        <w:fldChar w:fldCharType="end"/>
      </w:r>
      <w:r w:rsidRPr="008D4F98">
        <w:t>.- Confiabilidad y Probabilidad de falla.</w:t>
      </w:r>
      <w:bookmarkEnd w:id="105"/>
    </w:p>
    <w:p w14:paraId="7CAC1AEE"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función de densidad de probabilidad de falla y confiabilidad. Tomado de Libro "Manual de Gestión de Activos y mantenimiento" por Adolfo Arata.</w:t>
      </w:r>
    </w:p>
    <w:p w14:paraId="71920AD4" w14:textId="77777777" w:rsidR="00EA630D" w:rsidRPr="008D4F98" w:rsidRDefault="00EA630D" w:rsidP="00EA630D">
      <w:r w:rsidRPr="008D4F98">
        <w:lastRenderedPageBreak/>
        <w:t>Así, considerando el gráfico anterior y definiendo f(t) como la función de densidad de probabilidad de falla, la probabilidad de ocurrencia de una falla está representada por el área bajo la curva, por lo que se puede inferir que</w:t>
      </w:r>
      <w:sdt>
        <w:sdtPr>
          <w:id w:val="1200118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0AB6564A" w14:textId="77777777" w:rsidR="00EA630D" w:rsidRPr="008D4F98" w:rsidRDefault="00C11FFE" w:rsidP="00EA630D">
      <w:pPr>
        <w:pStyle w:val="Prrafodelista"/>
        <w:ind w:left="426"/>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e>
          </m:nary>
          <m:r>
            <w:rPr>
              <w:rFonts w:ascii="Cambria Math" w:hAnsi="Cambria Math"/>
            </w:rPr>
            <m:t>=1</m:t>
          </m:r>
        </m:oMath>
      </m:oMathPara>
    </w:p>
    <w:p w14:paraId="1018FE52" w14:textId="77777777" w:rsidR="00EA630D" w:rsidRPr="008D4F98" w:rsidRDefault="00EA630D" w:rsidP="00EA630D">
      <w:r w:rsidRPr="008D4F98">
        <w:t xml:space="preserve">Del mismo modo, si se conoce la función </w:t>
      </w:r>
      <w:proofErr w:type="gramStart"/>
      <w:r w:rsidRPr="008D4F98">
        <w:t>f(</w:t>
      </w:r>
      <w:proofErr w:type="gramEnd"/>
      <w:r w:rsidRPr="008D4F98">
        <w:t>t), entonces se puede determinar la probabilidad de ocurrencia de una falla al tiempo "t", que está dada por</w:t>
      </w:r>
      <w:sdt>
        <w:sdtPr>
          <w:id w:val="1200119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9E1546D" w14:textId="77777777" w:rsidR="00EA630D" w:rsidRPr="008D4F98" w:rsidRDefault="00EA630D" w:rsidP="00EA630D">
      <w:pPr>
        <w:pStyle w:val="Prrafodelista"/>
        <w:ind w:left="426"/>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44709BC2" w14:textId="77777777" w:rsidR="00EA630D" w:rsidRPr="008D4F98" w:rsidRDefault="00EA630D" w:rsidP="00EA630D">
      <w:r w:rsidRPr="008D4F98">
        <w:t xml:space="preserve">En base a lo anterior, la confiabilidad </w:t>
      </w:r>
      <w:proofErr w:type="gramStart"/>
      <w:r w:rsidRPr="008D4F98">
        <w:t>R(</w:t>
      </w:r>
      <w:proofErr w:type="gramEnd"/>
      <w:r w:rsidRPr="008D4F98">
        <w:t>t) o la probabilidad de que el equipo funcione correctamente hasta el tiempo "t" está dado por</w:t>
      </w:r>
      <w:sdt>
        <w:sdtPr>
          <w:id w:val="12001194"/>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2F144A3A" w14:textId="77777777" w:rsidR="00EA630D" w:rsidRPr="008D4F98" w:rsidRDefault="00EA630D" w:rsidP="00EA630D">
      <w:pPr>
        <w:pStyle w:val="Prrafodelista"/>
        <w:ind w:left="426"/>
      </w:pPr>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=1-F</m:t>
          </m:r>
          <m:d>
            <m:dPr>
              <m:ctrlPr>
                <w:rPr>
                  <w:rFonts w:ascii="Cambria Math" w:hAnsi="Cambria Math"/>
                  <w:i/>
                </w:rPr>
              </m:ctrlPr>
            </m:dPr>
            <m:e>
              <m:r>
                <w:rPr>
                  <w:rFonts w:ascii="Cambria Math" w:hAnsi="Cambria Math"/>
                </w:rPr>
                <m:t>t</m:t>
              </m:r>
            </m:e>
          </m:d>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38706A5D" w14:textId="77777777" w:rsidR="00EA630D" w:rsidRPr="008D4F98" w:rsidRDefault="00EA630D" w:rsidP="00EA630D">
      <w:r w:rsidRPr="008D4F98">
        <w:t xml:space="preserve">Además, se define como “tasa de fallas” a la función </w:t>
      </w:r>
      <w:proofErr w:type="gramStart"/>
      <w:r w:rsidRPr="008D4F98">
        <w:t>λ(</w:t>
      </w:r>
      <w:proofErr w:type="gramEnd"/>
      <w:r w:rsidRPr="008D4F98">
        <w:t xml:space="preserve">t) que representa la probabilidad de que un equipo falle en un intervalo de tiempo, siendo interpretada como medida de la rapidez de ocurrencia de fallas (cantidad de fallas por unidad de tiempo). </w:t>
      </w:r>
      <w:r w:rsidR="00F851A6" w:rsidRPr="008D4F98">
        <w:t>Todas</w:t>
      </w:r>
      <w:r w:rsidRPr="008D4F98">
        <w:t xml:space="preserve"> las funciones anteriores; de densidad de falla </w:t>
      </w:r>
      <w:proofErr w:type="gramStart"/>
      <w:r w:rsidRPr="008D4F98">
        <w:t>f(</w:t>
      </w:r>
      <w:proofErr w:type="gramEnd"/>
      <w:r w:rsidRPr="008D4F98">
        <w:t>t), de probabilidad acumulada de falla F(t), de tasa de falla λ(t) y confiabilidad R(t), se pueden relacionar en las siguientes tres ecuaciones</w:t>
      </w:r>
      <w:sdt>
        <w:sdtPr>
          <w:id w:val="1200119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4BAD3CB7"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4FFF0488" w14:textId="77777777" w:rsidR="00EA630D" w:rsidRPr="008D4F98"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055DBD43" w14:textId="77777777" w:rsidR="00EA630D"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=1-R</m:t>
          </m:r>
          <m:d>
            <m:dPr>
              <m:ctrlPr>
                <w:rPr>
                  <w:rFonts w:ascii="Cambria Math" w:hAnsi="Cambria Math"/>
                  <w:i/>
                </w:rPr>
              </m:ctrlPr>
            </m:dPr>
            <m:e>
              <m:r>
                <w:rPr>
                  <w:rFonts w:ascii="Cambria Math" w:hAnsi="Cambria Math"/>
                </w:rPr>
                <m:t>t</m:t>
              </m:r>
            </m:e>
          </m:d>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78325D5F" w14:textId="77777777" w:rsidR="00EA630D" w:rsidRPr="008D4F98" w:rsidRDefault="00EA630D" w:rsidP="00EA630D">
      <w:pPr>
        <w:pStyle w:val="Titulo3"/>
      </w:pPr>
      <w:r w:rsidRPr="008D4F98">
        <w:t>2</w:t>
      </w:r>
      <w:r>
        <w:t>.</w:t>
      </w:r>
      <w:r w:rsidRPr="008D4F98">
        <w:t xml:space="preserve"> Disponibilidad </w:t>
      </w:r>
      <w:proofErr w:type="gramStart"/>
      <w:r w:rsidRPr="008D4F98">
        <w:t>A(</w:t>
      </w:r>
      <w:proofErr w:type="gramEnd"/>
      <w:r w:rsidRPr="008D4F98">
        <w:t>t)</w:t>
      </w:r>
    </w:p>
    <w:p w14:paraId="3F3501E5" w14:textId="77777777" w:rsidR="00EA630D" w:rsidRPr="008D4F98" w:rsidRDefault="00EA630D" w:rsidP="00EA630D">
      <w:r w:rsidRPr="008D4F98">
        <w:t xml:space="preserve">Según Arata (2005), La disponibilidad corresponde a la probabilidad de utilización de un equipo o sistema excluyendo las detenciones no originadas por falla. La esperanza o Disponibilidad esperada se obtiene como el porcentaje del tiempo en que un equipo está </w:t>
      </w:r>
      <w:r w:rsidRPr="008D4F98">
        <w:lastRenderedPageBreak/>
        <w:t>funcionando correctamente y está dado por la siguiente ecuación:</w:t>
      </w:r>
    </w:p>
    <w:p w14:paraId="6F9675BF" w14:textId="77777777" w:rsidR="00EA630D" w:rsidRPr="008D4F98" w:rsidRDefault="00EA630D" w:rsidP="00EA630D">
      <w:pPr>
        <w:jc w:val="center"/>
      </w:pPr>
      <m:oMathPara>
        <m:oMath>
          <m:r>
            <w:rPr>
              <w:rFonts w:ascii="Cambria Math" w:hAnsi="Cambria Math"/>
            </w:rPr>
            <m:t>A=</m:t>
          </m:r>
          <m:f>
            <m:fPr>
              <m:ctrlPr>
                <w:rPr>
                  <w:rFonts w:ascii="Cambria Math" w:hAnsi="Cambria Math"/>
                  <w:i/>
                </w:rPr>
              </m:ctrlPr>
            </m:fPr>
            <m:num>
              <m:r>
                <w:rPr>
                  <w:rFonts w:ascii="Cambria Math" w:hAnsi="Cambria Math"/>
                </w:rPr>
                <m:t>Up Time</m:t>
              </m:r>
            </m:num>
            <m:den>
              <m:r>
                <w:rPr>
                  <w:rFonts w:ascii="Cambria Math" w:hAnsi="Cambria Math"/>
                </w:rPr>
                <m:t>Up time+Down time</m:t>
              </m:r>
            </m:den>
          </m:f>
          <m:r>
            <w:rPr>
              <w:rFonts w:ascii="Cambria Math" w:hAnsi="Cambria Math"/>
            </w:rPr>
            <m:t>=</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A300C21" w14:textId="77777777" w:rsidR="00EA630D" w:rsidRPr="008D4F98" w:rsidRDefault="00EA630D" w:rsidP="00EA630D">
      <w:r w:rsidRPr="008D4F98">
        <w:t xml:space="preserve">En base a la ecuación anterior es pertinente definir conceptualmente lo que es un tiempo de buen funcionamiento (TBF) y un tiempo de reparación (TTR). </w:t>
      </w:r>
    </w:p>
    <w:p w14:paraId="204E55FC" w14:textId="77777777" w:rsidR="00EA630D" w:rsidRPr="008D4F98" w:rsidRDefault="00EA630D" w:rsidP="00EA630D">
      <w:pPr>
        <w:pStyle w:val="Titulo3"/>
      </w:pPr>
      <w:r w:rsidRPr="008D4F98">
        <w:t>3</w:t>
      </w:r>
      <w:r>
        <w:t>.</w:t>
      </w:r>
      <w:r w:rsidRPr="008D4F98">
        <w:t xml:space="preserve"> Tiempo de Buen Funcionamiento (TBF)</w:t>
      </w:r>
    </w:p>
    <w:p w14:paraId="78457218" w14:textId="77777777" w:rsidR="00EA630D" w:rsidRPr="008D4F98" w:rsidRDefault="00EA630D" w:rsidP="00EA630D">
      <w:r w:rsidRPr="008D4F98">
        <w:t xml:space="preserve">De acuerdo a la información a través del Profesor de la asignatura de Ingeniería en Plantas Industriales (T. </w:t>
      </w:r>
      <w:proofErr w:type="spellStart"/>
      <w:r w:rsidRPr="008D4F98">
        <w:t>Grubessich</w:t>
      </w:r>
      <w:proofErr w:type="spellEnd"/>
      <w:r w:rsidRPr="008D4F98">
        <w:t>, comunicación personal, Mayo de 2021), se define como tiempo de buen funcionamiento a aquél que transcurre entre que se soluciona una falla y ocurre la siguiente, es decir, es el tiempo que el equipo está operando de forma normal. Con los datos anteriores se puede obtener el promedio de los tiempos de buen funcionamiento o MTBF, el cual está dado por la siguiente ecuación:</w:t>
      </w:r>
    </w:p>
    <w:p w14:paraId="1B3702D9" w14:textId="77777777" w:rsidR="00EA630D" w:rsidRPr="008D4F98" w:rsidRDefault="00EA630D" w:rsidP="00EA630D">
      <w:pPr>
        <w:jc w:val="center"/>
      </w:pPr>
      <m:oMathPara>
        <m:oMath>
          <m:r>
            <w:rPr>
              <w:rFonts w:ascii="Cambria Math" w:hAnsi="Cambria Math"/>
            </w:rPr>
            <m:t>MTBF=</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t⋅f</m:t>
              </m:r>
              <m:d>
                <m:dPr>
                  <m:ctrlPr>
                    <w:rPr>
                      <w:rFonts w:ascii="Cambria Math" w:hAnsi="Cambria Math"/>
                      <w:i/>
                    </w:rPr>
                  </m:ctrlPr>
                </m:dPr>
                <m:e>
                  <m:r>
                    <w:rPr>
                      <w:rFonts w:ascii="Cambria Math" w:hAnsi="Cambria Math"/>
                    </w:rPr>
                    <m:t>t</m:t>
                  </m:r>
                </m:e>
              </m:d>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287509B0" w14:textId="77777777" w:rsidR="00EA630D" w:rsidRPr="008D4F98" w:rsidRDefault="00EA630D" w:rsidP="00EA630D">
      <w:r w:rsidRPr="008D4F98">
        <w:t xml:space="preserve">Si se considera el siguiente gráfico que representa el ciclo de vida de un equipo, se puede concluir que el comportamiento de vida podría definirse por una función </w:t>
      </w:r>
      <w:proofErr w:type="spellStart"/>
      <w:r w:rsidRPr="008D4F98">
        <w:t>Weibull</w:t>
      </w:r>
      <w:proofErr w:type="spellEnd"/>
      <w:r w:rsidRPr="008D4F98">
        <w:t xml:space="preserve"> y que durante su etapa de vida útil, su tasa de falla es constante</w:t>
      </w:r>
      <w:sdt>
        <w:sdtPr>
          <w:id w:val="1200119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D016A06" w14:textId="77777777" w:rsidR="00EA630D" w:rsidRPr="008D4F98" w:rsidRDefault="00EA630D" w:rsidP="00EA630D">
      <w:pPr>
        <w:keepNext/>
        <w:jc w:val="center"/>
      </w:pPr>
      <w:r w:rsidRPr="008D4F98">
        <w:rPr>
          <w:noProof/>
          <w:lang w:val="es-CL" w:eastAsia="es-CL" w:bidi="ar-SA"/>
        </w:rPr>
        <w:drawing>
          <wp:inline distT="0" distB="0" distL="0" distR="0" wp14:anchorId="0C8F64D5" wp14:editId="741C02BD">
            <wp:extent cx="2880804" cy="2008157"/>
            <wp:effectExtent l="19050" t="19050" r="14796" b="11143"/>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cstate="print"/>
                    <a:srcRect l="32538" t="30491" r="25891" b="18017"/>
                    <a:stretch>
                      <a:fillRect/>
                    </a:stretch>
                  </pic:blipFill>
                  <pic:spPr bwMode="auto">
                    <a:xfrm>
                      <a:off x="0" y="0"/>
                      <a:ext cx="2880804" cy="2008157"/>
                    </a:xfrm>
                    <a:prstGeom prst="rect">
                      <a:avLst/>
                    </a:prstGeom>
                    <a:noFill/>
                    <a:ln w="9525">
                      <a:solidFill>
                        <a:schemeClr val="tx1"/>
                      </a:solidFill>
                      <a:miter lim="800000"/>
                      <a:headEnd/>
                      <a:tailEnd/>
                    </a:ln>
                  </pic:spPr>
                </pic:pic>
              </a:graphicData>
            </a:graphic>
          </wp:inline>
        </w:drawing>
      </w:r>
    </w:p>
    <w:p w14:paraId="2A4D2DCA" w14:textId="5A8F3684" w:rsidR="00EA630D" w:rsidRPr="008D4F98" w:rsidRDefault="00EA630D" w:rsidP="00EA630D">
      <w:pPr>
        <w:pStyle w:val="Epgrafe"/>
        <w:jc w:val="center"/>
      </w:pPr>
      <w:bookmarkStart w:id="106" w:name="_Toc232688332"/>
      <w:r w:rsidRPr="008D4F98">
        <w:t xml:space="preserve">Figura </w:t>
      </w:r>
      <w:r w:rsidR="009E22E5">
        <w:fldChar w:fldCharType="begin"/>
      </w:r>
      <w:r w:rsidR="009E22E5">
        <w:instrText xml:space="preserve"> SEQ Figura \* ARABIC </w:instrText>
      </w:r>
      <w:r w:rsidR="009E22E5">
        <w:fldChar w:fldCharType="separate"/>
      </w:r>
      <w:r w:rsidR="009E22E5">
        <w:rPr>
          <w:noProof/>
        </w:rPr>
        <w:t>27</w:t>
      </w:r>
      <w:r w:rsidR="009E22E5">
        <w:fldChar w:fldCharType="end"/>
      </w:r>
      <w:r w:rsidRPr="008D4F98">
        <w:t>.- Ciclo de vida de un activo.</w:t>
      </w:r>
      <w:bookmarkEnd w:id="106"/>
    </w:p>
    <w:p w14:paraId="6DE26E6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evaluación de la tasa de falla de un equipo durante el ciclo </w:t>
      </w:r>
      <w:r w:rsidRPr="008D4F98">
        <w:lastRenderedPageBreak/>
        <w:t>de vida de éste. Tomado de Libro "Manual de Gestión de Activos y mantenimiento" por Adolfo Arata.</w:t>
      </w:r>
    </w:p>
    <w:p w14:paraId="22B26553" w14:textId="77777777" w:rsidR="00EA630D" w:rsidRPr="008D4F98" w:rsidRDefault="00EA630D" w:rsidP="00EA630D">
      <w:r w:rsidRPr="008D4F98">
        <w:t xml:space="preserve">Es así que si el equipo está en etapa de vida útil (tasa de falla" </w:t>
      </w:r>
      <m:oMath>
        <m:r>
          <w:rPr>
            <w:rFonts w:ascii="Cambria Math" w:hAnsi="Cambria Math"/>
          </w:rPr>
          <m:t>λ</m:t>
        </m:r>
      </m:oMath>
      <w:r w:rsidRPr="008D4F98">
        <w:t>" constante), entonces el MTBF está dado por la siguiente ecuación</w:t>
      </w:r>
      <w:sdt>
        <w:sdtPr>
          <w:id w:val="1200119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30E5D707" w14:textId="77777777" w:rsidR="00EA630D" w:rsidRPr="008D4F98" w:rsidRDefault="00EA630D" w:rsidP="00EA630D">
      <m:oMathPara>
        <m:oMath>
          <m:r>
            <w:rPr>
              <w:rFonts w:ascii="Cambria Math" w:hAnsi="Cambria Math"/>
            </w:rPr>
            <m:t>MTBF=</m:t>
          </m:r>
          <m:f>
            <m:fPr>
              <m:ctrlPr>
                <w:rPr>
                  <w:rFonts w:ascii="Cambria Math" w:hAnsi="Cambria Math"/>
                  <w:i/>
                </w:rPr>
              </m:ctrlPr>
            </m:fPr>
            <m:num>
              <m:r>
                <w:rPr>
                  <w:rFonts w:ascii="Cambria Math" w:hAnsi="Cambria Math"/>
                </w:rPr>
                <m:t>1</m:t>
              </m:r>
            </m:num>
            <m:den>
              <m:r>
                <w:rPr>
                  <w:rFonts w:ascii="Cambria Math" w:hAnsi="Cambria Math"/>
                </w:rPr>
                <m:t>λ</m:t>
              </m:r>
            </m:den>
          </m:f>
        </m:oMath>
      </m:oMathPara>
    </w:p>
    <w:p w14:paraId="7C76F205" w14:textId="77777777" w:rsidR="00EA630D" w:rsidRPr="008D4F98" w:rsidRDefault="00EA630D" w:rsidP="00EA630D">
      <w:r w:rsidRPr="008D4F98">
        <w:t xml:space="preserve">Adicionalmente, la mayoría de las veces, al efectuar un ajuste de curvas, este comportamiento de vida está modelado por una Distribución </w:t>
      </w:r>
      <w:proofErr w:type="spellStart"/>
      <w:r w:rsidRPr="008D4F98">
        <w:t>Weibull</w:t>
      </w:r>
      <w:proofErr w:type="spellEnd"/>
      <w:r w:rsidRPr="008D4F98">
        <w:t>, por lo que su MTBF está dado por</w:t>
      </w:r>
      <w:sdt>
        <w:sdtPr>
          <w:id w:val="1200119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7A2F98C8" w14:textId="77777777" w:rsidR="00EA630D" w:rsidRDefault="00EA630D" w:rsidP="00EA630D">
      <m:oMathPara>
        <m:oMath>
          <m:r>
            <w:rPr>
              <w:rFonts w:ascii="Cambria Math" w:hAnsi="Cambria Math"/>
            </w:rPr>
            <m:t>MTB</m:t>
          </m:r>
          <m:sSub>
            <m:sSubPr>
              <m:ctrlPr>
                <w:rPr>
                  <w:rFonts w:ascii="Cambria Math" w:hAnsi="Cambria Math"/>
                  <w:i/>
                </w:rPr>
              </m:ctrlPr>
            </m:sSubPr>
            <m:e>
              <m:r>
                <w:rPr>
                  <w:rFonts w:ascii="Cambria Math" w:hAnsi="Cambria Math"/>
                </w:rPr>
                <m:t>F</m:t>
              </m:r>
            </m:e>
            <m:sub>
              <m:r>
                <w:rPr>
                  <w:rFonts w:ascii="Cambria Math" w:hAnsi="Cambria Math"/>
                </w:rPr>
                <m:t>Waybull</m:t>
              </m:r>
            </m:sub>
          </m:sSub>
          <m:r>
            <w:rPr>
              <w:rFonts w:ascii="Cambria Math" w:hAnsi="Cambria Math"/>
            </w:rPr>
            <m:t>=α⋅</m:t>
          </m:r>
          <m:r>
            <m:rPr>
              <m:sty m:val="p"/>
            </m:rPr>
            <w:rPr>
              <w:rFonts w:ascii="Cambria Math" w:hAnsi="Cambria Math"/>
            </w:rPr>
            <m:t>Γ</m:t>
          </m:r>
          <m:d>
            <m:dPr>
              <m:ctrlPr>
                <w:rPr>
                  <w:rFonts w:ascii="Cambria Math" w:hAnsi="Cambria Math"/>
                  <w:i/>
                </w:rPr>
              </m:ctrlPr>
            </m:dPr>
            <m:e>
              <m:f>
                <m:fPr>
                  <m:ctrlPr>
                    <w:rPr>
                      <w:rFonts w:ascii="Cambria Math" w:hAnsi="Cambria Math"/>
                      <w:i/>
                    </w:rPr>
                  </m:ctrlPr>
                </m:fPr>
                <m:num>
                  <m:r>
                    <w:rPr>
                      <w:rFonts w:ascii="Cambria Math" w:hAnsi="Cambria Math"/>
                    </w:rPr>
                    <m:t>β+1</m:t>
                  </m:r>
                </m:num>
                <m:den>
                  <m:r>
                    <w:rPr>
                      <w:rFonts w:ascii="Cambria Math" w:hAnsi="Cambria Math"/>
                    </w:rPr>
                    <m:t>β</m:t>
                  </m:r>
                </m:den>
              </m:f>
            </m:e>
          </m:d>
          <m:r>
            <w:rPr>
              <w:rFonts w:ascii="Cambria Math" w:hAnsi="Cambria Math"/>
            </w:rPr>
            <m:t>+γ</m:t>
          </m:r>
        </m:oMath>
      </m:oMathPara>
    </w:p>
    <w:p w14:paraId="554178E4" w14:textId="77777777" w:rsidR="00EA630D" w:rsidRPr="008D4F98" w:rsidRDefault="00EA630D" w:rsidP="00EA630D">
      <w:pPr>
        <w:pStyle w:val="Titulo3"/>
      </w:pPr>
      <w:r w:rsidRPr="008D4F98">
        <w:t>4</w:t>
      </w:r>
      <w:r>
        <w:t>.</w:t>
      </w:r>
      <w:r w:rsidRPr="008D4F98">
        <w:t xml:space="preserve"> Tiempo de Reparación (TTR)</w:t>
      </w:r>
    </w:p>
    <w:p w14:paraId="4BC7B0D3" w14:textId="77777777" w:rsidR="00EA630D" w:rsidRDefault="00EA630D" w:rsidP="00EA630D">
      <w:r w:rsidRPr="008D4F98">
        <w:t xml:space="preserve">Al igual que en la definición anterior, según a la información a través del Profesor de la asignatura de Ingeniería en Plantas Industriales (T. </w:t>
      </w:r>
      <w:proofErr w:type="spellStart"/>
      <w:r w:rsidRPr="008D4F98">
        <w:t>Grubessich</w:t>
      </w:r>
      <w:proofErr w:type="spellEnd"/>
      <w:r w:rsidRPr="008D4F98">
        <w:t xml:space="preserve">, comunicación personal, Mayo de 2021), se define como el tiempo que demora reparar una falla o que un equipo vuelva a ponerse en servicio, teniendo que éste debe considerar las pruebas y respectivo set-up. Generalmente este comportamiento de falla está asociado a una distribución Normal, por lo que su Tiempo promedio de reparación o MTTR está dado por la media de esta distribución. </w:t>
      </w:r>
    </w:p>
    <w:p w14:paraId="46D75B01" w14:textId="77777777" w:rsidR="00380001" w:rsidRPr="008D4F98" w:rsidRDefault="00380001" w:rsidP="00EA630D"/>
    <w:p w14:paraId="4ECB12B9" w14:textId="77777777" w:rsidR="00EA630D" w:rsidRPr="008D4F98" w:rsidRDefault="00EA630D" w:rsidP="00EA630D">
      <w:pPr>
        <w:pStyle w:val="Titulo3"/>
      </w:pPr>
      <w:r>
        <w:t xml:space="preserve">5. </w:t>
      </w:r>
      <w:r w:rsidRPr="008D4F98">
        <w:t>Modelos de Confiabilidad</w:t>
      </w:r>
    </w:p>
    <w:p w14:paraId="5F9A297C" w14:textId="77777777" w:rsidR="00EA630D" w:rsidRPr="008D4F98" w:rsidRDefault="00EA630D" w:rsidP="00EA630D">
      <w:r w:rsidRPr="008D4F98">
        <w:t xml:space="preserve">Si bien, de acuerdo a lo explicado en los párrafos anteriores del presente trabajo, generalmente la Distribución </w:t>
      </w:r>
      <w:proofErr w:type="spellStart"/>
      <w:r w:rsidRPr="008D4F98">
        <w:t>Weibull</w:t>
      </w:r>
      <w:proofErr w:type="spellEnd"/>
      <w:r w:rsidRPr="008D4F98">
        <w:t xml:space="preserve"> es la que mejor representa el comportamiento de vida de un equipo y la Normal su comportamiento de reparación; según la información a través del Profesor de la asignatura de Fundamentos de la Gestión de Activos e Ingeniería en Confiabilidad  (T. </w:t>
      </w:r>
      <w:proofErr w:type="spellStart"/>
      <w:r w:rsidRPr="008D4F98">
        <w:t>Grubessich</w:t>
      </w:r>
      <w:proofErr w:type="spellEnd"/>
      <w:r w:rsidRPr="008D4F98">
        <w:t xml:space="preserve">, comunicación personal, Septiembre de 2021), no necesariamente pueden </w:t>
      </w:r>
      <w:r w:rsidRPr="008D4F98">
        <w:lastRenderedPageBreak/>
        <w:t>modelarse sólo por esas distribuciones, sino que también, dependiendo de los datos éstas podrían ser:</w:t>
      </w:r>
    </w:p>
    <w:p w14:paraId="38365190" w14:textId="77777777" w:rsidR="00EA630D" w:rsidRPr="008D4F98" w:rsidRDefault="00EA630D" w:rsidP="00EA630D">
      <w:r w:rsidRPr="008D4F98">
        <w:t xml:space="preserve">- Exponencial Negativa: Cuando la tasa de falla es constante, es decir, el equipo está en etapa de vida útil. La confiabilidad estaría dada por la siguiente ecuación </w:t>
      </w:r>
      <w:sdt>
        <w:sdtPr>
          <w:id w:val="57884541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16E3E126"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exp</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-λt</m:t>
              </m:r>
            </m:sup>
          </m:sSup>
        </m:oMath>
      </m:oMathPara>
    </w:p>
    <w:p w14:paraId="3F412E7E" w14:textId="77777777" w:rsidR="00EA630D" w:rsidRPr="008D4F98" w:rsidRDefault="00EA630D" w:rsidP="00EA630D"/>
    <w:p w14:paraId="42A180C0" w14:textId="77777777" w:rsidR="00EA630D" w:rsidRPr="008D4F98" w:rsidRDefault="00EA630D" w:rsidP="00EA630D">
      <w:r w:rsidRPr="008D4F98">
        <w:t xml:space="preserve">- Normal: Generalmente asociada al comportamiento de falla de los equipos, pero en algunas ocasiones también podría modelar el comportamiento de vida. Esto depende de los datos que se analicen. Tiene 2 parámetros que son su media y desviación estándar. La confiabilidad estaría dada por la siguiente ecuación </w:t>
      </w:r>
      <w:sdt>
        <w:sdtPr>
          <w:id w:val="57884541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48D50B95"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Normal</m:t>
              </m:r>
            </m:sub>
          </m:sSub>
          <m:r>
            <w:rPr>
              <w:rFonts w:ascii="Cambria Math" w:hAnsi="Cambria Math"/>
            </w:rPr>
            <m:t xml:space="preserve">=1- </m:t>
          </m:r>
          <m:f>
            <m:fPr>
              <m:ctrlPr>
                <w:rPr>
                  <w:rFonts w:ascii="Cambria Math" w:hAnsi="Cambria Math"/>
                  <w:i/>
                </w:rPr>
              </m:ctrlPr>
            </m:fPr>
            <m:num>
              <m:r>
                <w:rPr>
                  <w:rFonts w:ascii="Cambria Math" w:hAnsi="Cambria Math"/>
                </w:rPr>
                <m:t>1</m:t>
              </m:r>
            </m:num>
            <m:den>
              <m:r>
                <w:rPr>
                  <w:rFonts w:ascii="Cambria Math" w:hAnsi="Cambria Math"/>
                </w:rPr>
                <m:t>σ⋅</m:t>
              </m:r>
              <m:rad>
                <m:radPr>
                  <m:degHide m:val="1"/>
                  <m:ctrlPr>
                    <w:rPr>
                      <w:rFonts w:ascii="Cambria Math" w:hAnsi="Cambria Math"/>
                      <w:i/>
                    </w:rPr>
                  </m:ctrlPr>
                </m:radPr>
                <m:deg/>
                <m:e>
                  <m:r>
                    <w:rPr>
                      <w:rFonts w:ascii="Cambria Math" w:hAnsi="Cambria Math"/>
                    </w:rPr>
                    <m:t>2π</m:t>
                  </m:r>
                </m:e>
              </m:rad>
            </m:den>
          </m:f>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t-μ</m:t>
                          </m:r>
                        </m:num>
                        <m:den>
                          <m:r>
                            <w:rPr>
                              <w:rFonts w:ascii="Cambria Math" w:hAnsi="Cambria Math"/>
                            </w:rPr>
                            <m:t>2</m:t>
                          </m:r>
                          <m:sSup>
                            <m:sSupPr>
                              <m:ctrlPr>
                                <w:rPr>
                                  <w:rFonts w:ascii="Cambria Math" w:hAnsi="Cambria Math"/>
                                  <w:i/>
                                </w:rPr>
                              </m:ctrlPr>
                            </m:sSupPr>
                            <m:e>
                              <m:r>
                                <w:rPr>
                                  <w:rFonts w:ascii="Cambria Math" w:hAnsi="Cambria Math"/>
                                </w:rPr>
                                <m:t>σ</m:t>
                              </m:r>
                            </m:e>
                            <m:sup>
                              <m:r>
                                <w:rPr>
                                  <w:rFonts w:ascii="Cambria Math" w:hAnsi="Cambria Math"/>
                                </w:rPr>
                                <m:t>2</m:t>
                              </m:r>
                            </m:sup>
                          </m:sSup>
                        </m:den>
                      </m:f>
                    </m:e>
                  </m:d>
                </m:e>
                <m:sup>
                  <m:r>
                    <w:rPr>
                      <w:rFonts w:ascii="Cambria Math" w:hAnsi="Cambria Math"/>
                    </w:rPr>
                    <m:t>2</m:t>
                  </m:r>
                </m:sup>
              </m:sSup>
            </m:sup>
          </m:sSup>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302A380F" w14:textId="77777777" w:rsidR="00EA630D" w:rsidRPr="008D4F98" w:rsidRDefault="00EA630D" w:rsidP="00EA630D"/>
    <w:p w14:paraId="5EB564A0" w14:textId="77777777" w:rsidR="00EA630D" w:rsidRPr="008D4F98" w:rsidRDefault="00EA630D" w:rsidP="00EA630D">
      <w:r w:rsidRPr="008D4F98">
        <w:t xml:space="preserve">- </w:t>
      </w:r>
      <w:proofErr w:type="spellStart"/>
      <w:r w:rsidRPr="008D4F98">
        <w:t>Weibull</w:t>
      </w:r>
      <w:proofErr w:type="spellEnd"/>
      <w:r w:rsidRPr="008D4F98">
        <w:t xml:space="preserve">: Generalmente asociada al comportamiento de vida de los equipos, posee 3 parámetros los cuales son </w:t>
      </w:r>
      <w:sdt>
        <w:sdtPr>
          <w:id w:val="57884541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6FE22B68" w14:textId="77777777" w:rsidR="00EA630D" w:rsidRPr="008D4F98" w:rsidRDefault="00EA630D" w:rsidP="00EA630D">
      <w:r w:rsidRPr="008D4F98">
        <w:t>a) de escala (α): el que da una buena aproximación del MTBF cuando modela el comportamiento de vida de un equipo.</w:t>
      </w:r>
    </w:p>
    <w:p w14:paraId="52A83A74" w14:textId="77777777" w:rsidR="00EA630D" w:rsidRPr="008D4F98" w:rsidRDefault="00EA630D" w:rsidP="00EA630D">
      <w:r w:rsidRPr="008D4F98">
        <w:t>b) de forma (β): Indica el comportamiento de la tasa de falla (se es mayor a 1, la tasa de falla es creciente; si es menor a 1, es decreciente; y si es igual a 1; es constante)</w:t>
      </w:r>
    </w:p>
    <w:p w14:paraId="1AD74FC8" w14:textId="77777777" w:rsidR="00EA630D" w:rsidRPr="008D4F98" w:rsidRDefault="00EA630D" w:rsidP="00EA630D">
      <w:r w:rsidRPr="008D4F98">
        <w:t>c) de localización (γ): mueve la curva en el tiempo, si no se especifica puede omitirse.</w:t>
      </w:r>
    </w:p>
    <w:p w14:paraId="511C64C0" w14:textId="77777777" w:rsidR="00EA630D" w:rsidRPr="008D4F98" w:rsidRDefault="00EA630D" w:rsidP="00EA630D">
      <w:r w:rsidRPr="008D4F98">
        <w:t>De este modo la confiabilidad está dada por la siguiente ecuación:</w:t>
      </w:r>
    </w:p>
    <w:p w14:paraId="49520353"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weibull</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t-γ</m:t>
                          </m:r>
                        </m:num>
                        <m:den>
                          <m:r>
                            <w:rPr>
                              <w:rFonts w:ascii="Cambria Math" w:hAnsi="Cambria Math"/>
                            </w:rPr>
                            <m:t>α</m:t>
                          </m:r>
                        </m:den>
                      </m:f>
                    </m:e>
                  </m:d>
                </m:e>
                <m:sup>
                  <m:r>
                    <w:rPr>
                      <w:rFonts w:ascii="Cambria Math" w:hAnsi="Cambria Math"/>
                    </w:rPr>
                    <m:t>β</m:t>
                  </m:r>
                </m:sup>
              </m:sSup>
            </m:sup>
          </m:sSup>
        </m:oMath>
      </m:oMathPara>
    </w:p>
    <w:p w14:paraId="6A565E5E" w14:textId="77777777" w:rsidR="00EA630D" w:rsidRPr="008D4F98" w:rsidRDefault="00EA630D" w:rsidP="00EA630D">
      <w:r w:rsidRPr="008D4F98">
        <w:t xml:space="preserve">Adicionalmente, según a la información a través del Profesor de la asignatura de Ingeniería en Plantas Industriales (T. </w:t>
      </w:r>
      <w:proofErr w:type="spellStart"/>
      <w:r w:rsidRPr="008D4F98">
        <w:t>Grubessich</w:t>
      </w:r>
      <w:proofErr w:type="spellEnd"/>
      <w:r w:rsidRPr="008D4F98">
        <w:t xml:space="preserve">, comunicación personal, Mayo de 2021), existe </w:t>
      </w:r>
      <w:r w:rsidRPr="008D4F98">
        <w:lastRenderedPageBreak/>
        <w:t xml:space="preserve">también la Distribución de </w:t>
      </w:r>
      <w:proofErr w:type="spellStart"/>
      <w:r w:rsidRPr="008D4F98">
        <w:t>Poisson</w:t>
      </w:r>
      <w:proofErr w:type="spellEnd"/>
      <w:r w:rsidRPr="008D4F98">
        <w:t xml:space="preserve">, la que permite calcular la confiabilidad de que el equipo funciones hasta un tiempo "t" habiendo fallado "k" veces antes, estando dada por la siguiente ecuación, siempre y cuando la tasa de falla sea constante </w:t>
      </w:r>
      <w:sdt>
        <w:sdtPr>
          <w:id w:val="57884541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0E6F267A"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k=</m:t>
              </m:r>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,t,λ</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k</m:t>
                  </m:r>
                </m:sup>
              </m:sSup>
            </m:num>
            <m:den>
              <m:r>
                <w:rPr>
                  <w:rFonts w:ascii="Cambria Math" w:hAnsi="Cambria Math"/>
                </w:rPr>
                <m:t>k!</m:t>
              </m:r>
            </m:den>
          </m:f>
        </m:oMath>
      </m:oMathPara>
    </w:p>
    <w:p w14:paraId="5923C021" w14:textId="77777777" w:rsidR="00EA630D" w:rsidRPr="008D4F98" w:rsidRDefault="00EA630D" w:rsidP="00EA630D">
      <w:pPr>
        <w:keepNext/>
      </w:pPr>
      <w:r w:rsidRPr="008D4F98">
        <w:rPr>
          <w:noProof/>
          <w:lang w:val="es-CL" w:eastAsia="es-CL" w:bidi="ar-SA"/>
        </w:rPr>
        <w:drawing>
          <wp:inline distT="0" distB="0" distL="0" distR="0" wp14:anchorId="71A1F1D0" wp14:editId="6CC69ACB">
            <wp:extent cx="5435452" cy="5074714"/>
            <wp:effectExtent l="19050" t="0" r="0" b="0"/>
            <wp:docPr id="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cstate="print"/>
                    <a:srcRect b="7861"/>
                    <a:stretch>
                      <a:fillRect/>
                    </a:stretch>
                  </pic:blipFill>
                  <pic:spPr bwMode="auto">
                    <a:xfrm>
                      <a:off x="0" y="0"/>
                      <a:ext cx="5435452" cy="5074714"/>
                    </a:xfrm>
                    <a:prstGeom prst="rect">
                      <a:avLst/>
                    </a:prstGeom>
                    <a:noFill/>
                    <a:ln w="9525">
                      <a:noFill/>
                      <a:miter lim="800000"/>
                      <a:headEnd/>
                      <a:tailEnd/>
                    </a:ln>
                  </pic:spPr>
                </pic:pic>
              </a:graphicData>
            </a:graphic>
          </wp:inline>
        </w:drawing>
      </w:r>
    </w:p>
    <w:p w14:paraId="4B8E9977" w14:textId="515C2F15" w:rsidR="00EA630D" w:rsidRPr="008D4F98" w:rsidRDefault="00EA630D" w:rsidP="00EA630D">
      <w:pPr>
        <w:pStyle w:val="Epgrafe"/>
        <w:jc w:val="center"/>
      </w:pPr>
      <w:bookmarkStart w:id="107" w:name="_Toc232688333"/>
      <w:r w:rsidRPr="008D4F98">
        <w:t xml:space="preserve">Figura </w:t>
      </w:r>
      <w:r w:rsidR="009E22E5">
        <w:fldChar w:fldCharType="begin"/>
      </w:r>
      <w:r w:rsidR="009E22E5">
        <w:instrText xml:space="preserve"> SEQ Figura \* ARABIC </w:instrText>
      </w:r>
      <w:r w:rsidR="009E22E5">
        <w:fldChar w:fldCharType="separate"/>
      </w:r>
      <w:r w:rsidR="009E22E5">
        <w:rPr>
          <w:noProof/>
        </w:rPr>
        <w:t>28</w:t>
      </w:r>
      <w:r w:rsidR="009E22E5">
        <w:fldChar w:fldCharType="end"/>
      </w:r>
      <w:r w:rsidRPr="008D4F98">
        <w:t>.- Distribuciones de Probabilidad</w:t>
      </w:r>
      <w:bookmarkEnd w:id="107"/>
    </w:p>
    <w:p w14:paraId="38A23E2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las funciones de densidad de probabilidad utilizadas comúnmente en confiabilidad. Tomado de Libro "Manual de Gestión de Activos y mantenimiento" por Adolfo Arata.</w:t>
      </w:r>
    </w:p>
    <w:p w14:paraId="4337226E" w14:textId="77777777" w:rsidR="00BD47B8" w:rsidRDefault="00BD47B8" w:rsidP="00BD47B8">
      <w:pPr>
        <w:pStyle w:val="Titulo3"/>
      </w:pPr>
      <w:r>
        <w:t>6. Componentes del "Costo Global"</w:t>
      </w:r>
    </w:p>
    <w:p w14:paraId="35309BA5" w14:textId="77777777" w:rsidR="00BD47B8" w:rsidRPr="008D4F98" w:rsidRDefault="00BD47B8" w:rsidP="00BD47B8">
      <w:r w:rsidRPr="008D4F98">
        <w:rPr>
          <w:b/>
        </w:rPr>
        <w:lastRenderedPageBreak/>
        <w:t xml:space="preserve"> - Costos Fijos de Capital:</w:t>
      </w:r>
      <w:r w:rsidRPr="008D4F98">
        <w:t xml:space="preserve"> o también llamado Inversión, es el costo de equipos e instalaciones asociados al proyecto (CAPEX), y se determina con la siguiente ecuación (</w:t>
      </w:r>
      <w:proofErr w:type="spellStart"/>
      <w:r w:rsidRPr="008D4F98">
        <w:t>Barberá</w:t>
      </w:r>
      <w:proofErr w:type="spellEnd"/>
      <w:r w:rsidRPr="008D4F98">
        <w:t xml:space="preserve"> et al, 2012):</w:t>
      </w:r>
    </w:p>
    <w:p w14:paraId="24CFDFEF" w14:textId="77777777" w:rsidR="00BD47B8" w:rsidRPr="008D4F98" w:rsidRDefault="00BD47B8" w:rsidP="00BD47B8">
      <m:oMathPara>
        <m:oMath>
          <m:r>
            <w:rPr>
              <w:rFonts w:ascii="Cambria Math" w:hAnsi="Cambria Math"/>
            </w:rPr>
            <m:t>Inversión=</m:t>
          </m:r>
          <m:sSub>
            <m:sSubPr>
              <m:ctrlPr>
                <w:rPr>
                  <w:rFonts w:ascii="Cambria Math" w:hAnsi="Cambria Math"/>
                  <w:i/>
                </w:rPr>
              </m:ctrlPr>
            </m:sSubPr>
            <m:e>
              <m:r>
                <w:rPr>
                  <w:rFonts w:ascii="Cambria Math" w:hAnsi="Cambria Math"/>
                </w:rPr>
                <m:t>Inversión</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55CEA93E" w14:textId="77777777" w:rsidR="00BD47B8" w:rsidRPr="008D4F98" w:rsidRDefault="00BD47B8" w:rsidP="00BD47B8">
      <w:proofErr w:type="spellStart"/>
      <w:r w:rsidRPr="008D4F98">
        <w:t>Donde</w:t>
      </w:r>
      <w:proofErr w:type="spellEnd"/>
      <w:r w:rsidRPr="008D4F98">
        <w:t>:</w:t>
      </w:r>
    </w:p>
    <w:p w14:paraId="743F8C0F" w14:textId="77777777" w:rsidR="00BD47B8" w:rsidRPr="008D4F98" w:rsidRDefault="00C11FFE" w:rsidP="00BD47B8">
      <m:oMath>
        <m:sSub>
          <m:sSubPr>
            <m:ctrlPr>
              <w:rPr>
                <w:rFonts w:ascii="Cambria Math" w:hAnsi="Cambria Math"/>
                <w:i/>
              </w:rPr>
            </m:ctrlPr>
          </m:sSubPr>
          <m:e>
            <m:r>
              <w:rPr>
                <w:rFonts w:ascii="Cambria Math" w:hAnsi="Cambria Math"/>
              </w:rPr>
              <m:t>I</m:t>
            </m:r>
          </m:e>
          <m:sub>
            <m:r>
              <w:rPr>
                <w:rFonts w:ascii="Cambria Math" w:hAnsi="Cambria Math"/>
              </w:rPr>
              <m:t>t</m:t>
            </m:r>
          </m:sub>
        </m:sSub>
      </m:oMath>
      <w:r w:rsidR="00BD47B8" w:rsidRPr="008D4F98">
        <w:t>: Inversión en el período "t"</w:t>
      </w:r>
    </w:p>
    <w:p w14:paraId="44ED01CD" w14:textId="77777777" w:rsidR="00BD47B8" w:rsidRPr="008D4F98" w:rsidRDefault="00BD47B8" w:rsidP="00BD47B8">
      <w:proofErr w:type="gramStart"/>
      <w:r w:rsidRPr="008D4F98">
        <w:t>n</w:t>
      </w:r>
      <w:proofErr w:type="gramEnd"/>
      <w:r w:rsidRPr="008D4F98">
        <w:t>: Total de períodos</w:t>
      </w:r>
    </w:p>
    <w:p w14:paraId="536AF41B" w14:textId="77777777" w:rsidR="00BD47B8" w:rsidRDefault="00BD47B8" w:rsidP="00BD47B8">
      <w:proofErr w:type="spellStart"/>
      <w:proofErr w:type="gramStart"/>
      <w:r w:rsidRPr="008D4F98">
        <w:t>td</w:t>
      </w:r>
      <w:proofErr w:type="spellEnd"/>
      <w:proofErr w:type="gramEnd"/>
      <w:r w:rsidRPr="008D4F98">
        <w:t>: Tasa de descuento</w:t>
      </w:r>
    </w:p>
    <w:p w14:paraId="49239975" w14:textId="77777777" w:rsidR="00BD47B8" w:rsidRPr="008D4F98" w:rsidRDefault="00BD47B8" w:rsidP="00BD47B8"/>
    <w:p w14:paraId="75C2FBB0" w14:textId="77777777" w:rsidR="00BD47B8" w:rsidRPr="008D4F98" w:rsidRDefault="00BD47B8" w:rsidP="00BD47B8">
      <w:r w:rsidRPr="008D4F98">
        <w:rPr>
          <w:b/>
        </w:rPr>
        <w:t>- Costos Operacionales:</w:t>
      </w:r>
      <w:r w:rsidRPr="008D4F98">
        <w:t xml:space="preserve"> Costo de todos los elementos para la operación del sistema (OPEX), y se determina con la siguiente ecuación (</w:t>
      </w:r>
      <w:proofErr w:type="spellStart"/>
      <w:r w:rsidRPr="008D4F98">
        <w:t>Barberá</w:t>
      </w:r>
      <w:proofErr w:type="spellEnd"/>
      <w:r w:rsidRPr="008D4F98">
        <w:t xml:space="preserve"> et al, 2012):</w:t>
      </w:r>
    </w:p>
    <w:p w14:paraId="543E7524" w14:textId="77777777" w:rsidR="00BD47B8" w:rsidRPr="008D4F98" w:rsidRDefault="00BD47B8" w:rsidP="00BD47B8">
      <m:oMathPara>
        <m:oMath>
          <m:r>
            <w:rPr>
              <w:rFonts w:ascii="Cambria Math" w:hAnsi="Cambria Math"/>
            </w:rPr>
            <m:t>Costos Operacionales=</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Costo operacional</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7B20B69F" w14:textId="77777777" w:rsidR="00BD47B8" w:rsidRPr="008D4F98" w:rsidRDefault="00BD47B8" w:rsidP="00BD47B8">
      <w:r w:rsidRPr="005778D8">
        <w:rPr>
          <w:b/>
        </w:rPr>
        <w:t>- Costos de No Disponibilidad:</w:t>
      </w:r>
      <w:r w:rsidRPr="008D4F98">
        <w:t xml:space="preserve"> Corresponde a los costos de penalización y por mantenimiento correctivo, asociados a los costos de ineficiencia producto de la indisponibilidad del sistema, y se determina con la siguiente ecuación (</w:t>
      </w:r>
      <w:proofErr w:type="spellStart"/>
      <w:r w:rsidRPr="008D4F98">
        <w:t>Barberá</w:t>
      </w:r>
      <w:proofErr w:type="spellEnd"/>
      <w:r w:rsidRPr="008D4F98">
        <w:t xml:space="preserve"> et al, 2012):</w:t>
      </w:r>
    </w:p>
    <w:p w14:paraId="310AFC15" w14:textId="77777777" w:rsidR="00BD47B8" w:rsidRPr="008D4F98" w:rsidRDefault="00BD47B8" w:rsidP="00BD47B8">
      <m:oMathPara>
        <m:oMath>
          <m:r>
            <w:rPr>
              <w:rFonts w:ascii="Cambria Math" w:hAnsi="Cambria Math"/>
            </w:rPr>
            <m:t>Costos No Disponibilidad=</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 t</m:t>
                          </m:r>
                        </m:sub>
                      </m:sSub>
                    </m:e>
                  </m:d>
                  <m:r>
                    <w:rPr>
                      <w:rFonts w:ascii="Cambria Math" w:hAnsi="Cambria Math"/>
                    </w:rPr>
                    <m:t>+CC</m:t>
                  </m:r>
                  <m:sSub>
                    <m:sSubPr>
                      <m:ctrlPr>
                        <w:rPr>
                          <w:rFonts w:ascii="Cambria Math" w:hAnsi="Cambria Math"/>
                          <w:i/>
                        </w:rPr>
                      </m:ctrlPr>
                    </m:sSubPr>
                    <m:e>
                      <m:r>
                        <w:rPr>
                          <w:rFonts w:ascii="Cambria Math" w:hAnsi="Cambria Math"/>
                        </w:rPr>
                        <m:t>M</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0D757119" w14:textId="77777777" w:rsidR="00BD47B8" w:rsidRPr="008D4F98" w:rsidRDefault="00BD47B8" w:rsidP="00BD47B8">
      <w:proofErr w:type="spellStart"/>
      <w:r w:rsidRPr="008D4F98">
        <w:t>Donde</w:t>
      </w:r>
      <w:proofErr w:type="spellEnd"/>
      <w:r w:rsidRPr="008D4F98">
        <w:t>:</w:t>
      </w:r>
    </w:p>
    <w:p w14:paraId="6D8079C9" w14:textId="77777777" w:rsidR="00BD47B8" w:rsidRPr="008D4F98" w:rsidRDefault="00C11FFE" w:rsidP="00BD47B8">
      <m:oMath>
        <m:sSub>
          <m:sSubPr>
            <m:ctrlPr>
              <w:rPr>
                <w:rFonts w:ascii="Cambria Math" w:hAnsi="Cambria Math"/>
                <w:i/>
              </w:rPr>
            </m:ctrlPr>
          </m:sSubPr>
          <m:e>
            <m:r>
              <w:rPr>
                <w:rFonts w:ascii="Cambria Math" w:hAnsi="Cambria Math"/>
              </w:rPr>
              <m:t>CP</m:t>
            </m:r>
          </m:e>
          <m:sub>
            <m:r>
              <w:rPr>
                <w:rFonts w:ascii="Cambria Math" w:hAnsi="Cambria Math"/>
              </w:rPr>
              <m:t>t</m:t>
            </m:r>
          </m:sub>
        </m:sSub>
      </m:oMath>
      <w:r w:rsidR="00BD47B8" w:rsidRPr="008D4F98">
        <w:t>: Costo de ineficiencia en el período "t", tal que</w:t>
      </w:r>
    </w:p>
    <w:p w14:paraId="74CD0C94" w14:textId="77777777" w:rsidR="00BD47B8" w:rsidRPr="008D4F98" w:rsidRDefault="00C11FFE" w:rsidP="00BD47B8">
      <w:pPr>
        <w:ind w:left="709" w:firstLine="0"/>
      </w:pPr>
      <m:oMathPara>
        <m:oMathParaPr>
          <m:jc m:val="left"/>
        </m:oMathParaPr>
        <m:oMath>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m:t>
                  </m:r>
                </m:sub>
              </m:sSub>
            </m:e>
          </m:d>
          <m:r>
            <w:rPr>
              <w:rFonts w:ascii="Cambria Math" w:hAnsi="Cambria Math"/>
            </w:rPr>
            <m:t>⋅Capacidad producción⋅C</m:t>
          </m:r>
          <m:sSub>
            <m:sSubPr>
              <m:ctrlPr>
                <w:rPr>
                  <w:rFonts w:ascii="Cambria Math" w:hAnsi="Cambria Math"/>
                  <w:i/>
                </w:rPr>
              </m:ctrlPr>
            </m:sSubPr>
            <m:e>
              <m:r>
                <w:rPr>
                  <w:rFonts w:ascii="Cambria Math" w:hAnsi="Cambria Math"/>
                </w:rPr>
                <m:t>P</m:t>
              </m:r>
            </m:e>
            <m:sub>
              <m:r>
                <w:rPr>
                  <w:rFonts w:ascii="Cambria Math" w:hAnsi="Cambria Math"/>
                </w:rPr>
                <m:t>unitario</m:t>
              </m:r>
            </m:sub>
          </m:sSub>
        </m:oMath>
      </m:oMathPara>
    </w:p>
    <w:p w14:paraId="79686DA4" w14:textId="77777777" w:rsidR="00BD47B8" w:rsidRPr="008D4F98" w:rsidRDefault="00BD47B8" w:rsidP="00BD47B8">
      <w:proofErr w:type="gramStart"/>
      <w:r w:rsidRPr="008D4F98">
        <w:t>y</w:t>
      </w:r>
      <w:proofErr w:type="gramEnd"/>
      <w:r w:rsidRPr="008D4F98">
        <w:t>,</w:t>
      </w:r>
      <w:r>
        <w:t xml:space="preserve"> </w:t>
      </w:r>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unitario</m:t>
            </m:r>
          </m:sub>
        </m:sSub>
        <m:r>
          <w:rPr>
            <w:rFonts w:ascii="Cambria Math" w:hAnsi="Cambria Math"/>
          </w:rPr>
          <m:t>=Precio-C</m:t>
        </m:r>
        <m:r>
          <w:rPr>
            <w:rFonts w:ascii="Cambria Math" w:hAnsi="Cambria Math"/>
          </w:rPr>
          <m:t>ostos variabl</m:t>
        </m:r>
        <m:sSub>
          <m:sSubPr>
            <m:ctrlPr>
              <w:rPr>
                <w:rFonts w:ascii="Cambria Math" w:hAnsi="Cambria Math"/>
                <w:i/>
              </w:rPr>
            </m:ctrlPr>
          </m:sSubPr>
          <m:e>
            <m:r>
              <w:rPr>
                <w:rFonts w:ascii="Cambria Math" w:hAnsi="Cambria Math"/>
              </w:rPr>
              <m:t>e</m:t>
            </m:r>
          </m:e>
          <m:sub>
            <m:r>
              <w:rPr>
                <w:rFonts w:ascii="Cambria Math" w:hAnsi="Cambria Math"/>
              </w:rPr>
              <m:t>unitario</m:t>
            </m:r>
          </m:sub>
        </m:sSub>
      </m:oMath>
    </w:p>
    <w:p w14:paraId="364331BA" w14:textId="77777777" w:rsidR="00BD47B8" w:rsidRPr="008D4F98" w:rsidRDefault="00BD47B8" w:rsidP="00BD47B8">
      <w:proofErr w:type="gramStart"/>
      <w:r w:rsidRPr="008D4F98">
        <w:t>n</w:t>
      </w:r>
      <w:proofErr w:type="gramEnd"/>
      <w:r w:rsidRPr="008D4F98">
        <w:t>: Total de períodos</w:t>
      </w:r>
    </w:p>
    <w:p w14:paraId="4AD77DDE" w14:textId="77777777" w:rsidR="00BD47B8" w:rsidRPr="008D4F98" w:rsidRDefault="00BD47B8" w:rsidP="00BD47B8">
      <w:proofErr w:type="spellStart"/>
      <w:proofErr w:type="gramStart"/>
      <w:r w:rsidRPr="008D4F98">
        <w:t>td</w:t>
      </w:r>
      <w:proofErr w:type="spellEnd"/>
      <w:proofErr w:type="gramEnd"/>
      <w:r w:rsidRPr="008D4F98">
        <w:t>: Tasa de descuento</w:t>
      </w:r>
    </w:p>
    <w:p w14:paraId="48048A8F" w14:textId="77777777" w:rsidR="00BD47B8" w:rsidRPr="008D4F98" w:rsidRDefault="00C11FFE" w:rsidP="00BD47B8">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BD47B8" w:rsidRPr="008D4F98">
        <w:t>: Cantidad de horas del período</w:t>
      </w:r>
    </w:p>
    <w:p w14:paraId="714472C7" w14:textId="77777777" w:rsidR="00BD47B8" w:rsidRPr="008D4F98" w:rsidRDefault="00C11FFE" w:rsidP="00BD47B8">
      <m:oMath>
        <m:sSub>
          <m:sSubPr>
            <m:ctrlPr>
              <w:rPr>
                <w:rFonts w:ascii="Cambria Math" w:hAnsi="Cambria Math"/>
                <w:i/>
              </w:rPr>
            </m:ctrlPr>
          </m:sSubPr>
          <m:e>
            <m:r>
              <w:rPr>
                <w:rFonts w:ascii="Cambria Math" w:hAnsi="Cambria Math"/>
              </w:rPr>
              <m:t>S</m:t>
            </m:r>
          </m:e>
          <m:sub>
            <m:r>
              <w:rPr>
                <w:rFonts w:ascii="Cambria Math" w:hAnsi="Cambria Math"/>
              </w:rPr>
              <m:t>sistema t</m:t>
            </m:r>
          </m:sub>
        </m:sSub>
      </m:oMath>
      <w:r w:rsidR="00BD47B8" w:rsidRPr="008D4F98">
        <w:t xml:space="preserve"> : Disponibilidad del sistema en el período "t"</w:t>
      </w:r>
    </w:p>
    <w:p w14:paraId="69F42C89" w14:textId="77777777" w:rsidR="00BD47B8" w:rsidRPr="008D4F98" w:rsidRDefault="00C11FFE" w:rsidP="00BD47B8">
      <m:oMath>
        <m:sSub>
          <m:sSubPr>
            <m:ctrlPr>
              <w:rPr>
                <w:rFonts w:ascii="Cambria Math" w:hAnsi="Cambria Math"/>
                <w:i/>
              </w:rPr>
            </m:ctrlPr>
          </m:sSubPr>
          <m:e>
            <m:r>
              <w:rPr>
                <w:rFonts w:ascii="Cambria Math" w:hAnsi="Cambria Math"/>
              </w:rPr>
              <m:t>CCM</m:t>
            </m:r>
          </m:e>
          <m:sub>
            <m:r>
              <w:rPr>
                <w:rFonts w:ascii="Cambria Math" w:hAnsi="Cambria Math"/>
              </w:rPr>
              <m:t>t</m:t>
            </m:r>
          </m:sub>
        </m:sSub>
      </m:oMath>
      <w:r w:rsidR="00BD47B8" w:rsidRPr="008D4F98">
        <w:t>: Costo de mantenimiento correctivo en el período "t"</w:t>
      </w:r>
    </w:p>
    <w:p w14:paraId="575D6181" w14:textId="530FA95A" w:rsidR="00B20AA5" w:rsidRDefault="00B20AA5" w:rsidP="00B20AA5">
      <w:pPr>
        <w:pStyle w:val="Ttulo2"/>
      </w:pPr>
      <w:bookmarkStart w:id="108" w:name="_Toc232688267"/>
      <w:r>
        <w:t xml:space="preserve">Anexo </w:t>
      </w:r>
      <w:r w:rsidR="00201E26">
        <w:t>B</w:t>
      </w:r>
      <w:r>
        <w:t>: Configuración de Sistemas</w:t>
      </w:r>
      <w:bookmarkEnd w:id="108"/>
    </w:p>
    <w:p w14:paraId="3472749F" w14:textId="77777777" w:rsidR="00B20AA5" w:rsidRPr="008D4F98" w:rsidRDefault="00B20AA5" w:rsidP="00B20AA5">
      <w:pPr>
        <w:pStyle w:val="Titulo3"/>
      </w:pPr>
      <w:r>
        <w:t xml:space="preserve">1. </w:t>
      </w:r>
      <w:r w:rsidRPr="008D4F98">
        <w:t>Serie</w:t>
      </w:r>
    </w:p>
    <w:p w14:paraId="25F0BAAD" w14:textId="77777777" w:rsidR="00B20AA5" w:rsidRPr="008D4F98" w:rsidRDefault="00B20AA5" w:rsidP="00B20AA5">
      <w:r w:rsidRPr="008D4F98">
        <w:t>Existe una dependencia total entre los equipos que componen el sistema y cuando falla uno de ellos, se detienen la producción del sistema.</w:t>
      </w:r>
    </w:p>
    <w:p w14:paraId="1F363A31" w14:textId="77777777" w:rsidR="00B20AA5" w:rsidRPr="008D4F98" w:rsidRDefault="00B20AA5" w:rsidP="00B20AA5">
      <w:pPr>
        <w:keepNext/>
        <w:jc w:val="center"/>
      </w:pPr>
      <w:r w:rsidRPr="008D4F98">
        <w:rPr>
          <w:noProof/>
          <w:lang w:val="es-CL" w:eastAsia="es-CL" w:bidi="ar-SA"/>
        </w:rPr>
        <w:drawing>
          <wp:inline distT="0" distB="0" distL="0" distR="0" wp14:anchorId="1A2D3CAF" wp14:editId="547DBE72">
            <wp:extent cx="3419343" cy="449161"/>
            <wp:effectExtent l="19050" t="19050" r="9657" b="27089"/>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cstate="print"/>
                    <a:srcRect l="2522" r="4846" b="35524"/>
                    <a:stretch>
                      <a:fillRect/>
                    </a:stretch>
                  </pic:blipFill>
                  <pic:spPr bwMode="auto">
                    <a:xfrm>
                      <a:off x="0" y="0"/>
                      <a:ext cx="3419343" cy="449161"/>
                    </a:xfrm>
                    <a:prstGeom prst="rect">
                      <a:avLst/>
                    </a:prstGeom>
                    <a:noFill/>
                    <a:ln w="9525">
                      <a:solidFill>
                        <a:schemeClr val="tx1"/>
                      </a:solidFill>
                      <a:miter lim="800000"/>
                      <a:headEnd/>
                      <a:tailEnd/>
                    </a:ln>
                  </pic:spPr>
                </pic:pic>
              </a:graphicData>
            </a:graphic>
          </wp:inline>
        </w:drawing>
      </w:r>
    </w:p>
    <w:p w14:paraId="7E633E3E" w14:textId="0DA9F11C" w:rsidR="00B20AA5" w:rsidRPr="008D4F98" w:rsidRDefault="00B20AA5" w:rsidP="00B20AA5">
      <w:pPr>
        <w:pStyle w:val="Epgrafe"/>
        <w:jc w:val="center"/>
      </w:pPr>
      <w:bookmarkStart w:id="109" w:name="_Toc232688334"/>
      <w:r w:rsidRPr="008D4F98">
        <w:t xml:space="preserve">Figura </w:t>
      </w:r>
      <w:r w:rsidR="009E22E5">
        <w:fldChar w:fldCharType="begin"/>
      </w:r>
      <w:r w:rsidR="009E22E5">
        <w:instrText xml:space="preserve"> SEQ Figura \* ARABIC </w:instrText>
      </w:r>
      <w:r w:rsidR="009E22E5">
        <w:fldChar w:fldCharType="separate"/>
      </w:r>
      <w:r w:rsidR="009E22E5">
        <w:rPr>
          <w:noProof/>
        </w:rPr>
        <w:t>29</w:t>
      </w:r>
      <w:r w:rsidR="009E22E5">
        <w:fldChar w:fldCharType="end"/>
      </w:r>
      <w:r w:rsidRPr="008D4F98">
        <w:t>.- Sistema en Serie.</w:t>
      </w:r>
      <w:bookmarkEnd w:id="109"/>
    </w:p>
    <w:p w14:paraId="4057C590" w14:textId="77777777" w:rsidR="00B20AA5" w:rsidRDefault="00B20AA5" w:rsidP="00B20AA5">
      <w:r w:rsidRPr="008D4F98">
        <w:rPr>
          <w:i/>
        </w:rPr>
        <w:t>Nota</w:t>
      </w:r>
      <w:r w:rsidR="00F851A6" w:rsidRPr="008D4F98">
        <w:rPr>
          <w:i/>
        </w:rPr>
        <w:t>:</w:t>
      </w:r>
      <w:r w:rsidR="00F851A6" w:rsidRPr="008D4F98">
        <w:t xml:space="preserve"> La</w:t>
      </w:r>
      <w:r w:rsidRPr="008D4F98">
        <w:t xml:space="preserve"> figura representa el diagrama en block de un sistema con sus equipos configurados en </w:t>
      </w:r>
      <w:r w:rsidR="00F851A6" w:rsidRPr="008D4F98">
        <w:t xml:space="preserve">serie. </w:t>
      </w:r>
      <w:r w:rsidRPr="008D4F98">
        <w:t>Tomado de Libro "Manual de Gestión de Activos y mantenimiento" por Adolfo Arata.</w:t>
      </w:r>
    </w:p>
    <w:p w14:paraId="0242F4AA" w14:textId="77777777" w:rsidR="00BF0DF5" w:rsidRPr="008D4F98" w:rsidRDefault="00BF0DF5" w:rsidP="00B20AA5"/>
    <w:p w14:paraId="5DB0DEF2" w14:textId="77777777" w:rsidR="00B20AA5" w:rsidRPr="008D4F98" w:rsidRDefault="00B20AA5" w:rsidP="00B20AA5">
      <w:r w:rsidRPr="008D4F98">
        <w:t>Su confiabilidad (R) y Disponibilidad (A) está dada por las siguientes ecuaciones:</w:t>
      </w:r>
    </w:p>
    <w:p w14:paraId="6565C4CD" w14:textId="77777777" w:rsidR="00B20AA5" w:rsidRPr="008D4F98" w:rsidRDefault="00C11FFE"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(t)</m:t>
              </m:r>
            </m:e>
          </m:nary>
        </m:oMath>
      </m:oMathPara>
    </w:p>
    <w:p w14:paraId="0C3BE9FB" w14:textId="77777777" w:rsidR="00B20AA5" w:rsidRPr="008D4F98" w:rsidRDefault="00C11FFE"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m:t>
                  </m:r>
                </m:sub>
              </m:sSub>
            </m:e>
          </m:nary>
        </m:oMath>
      </m:oMathPara>
    </w:p>
    <w:p w14:paraId="718BFF2C" w14:textId="77777777" w:rsidR="00B20AA5" w:rsidRPr="008D4F98" w:rsidRDefault="00B20AA5" w:rsidP="00B20AA5">
      <w:pPr>
        <w:pStyle w:val="Titulo3"/>
      </w:pPr>
      <w:r>
        <w:t xml:space="preserve">2. </w:t>
      </w:r>
      <w:r w:rsidRPr="008D4F98">
        <w:t>Redundancia Parcial</w:t>
      </w:r>
    </w:p>
    <w:p w14:paraId="22C935A5" w14:textId="77777777" w:rsidR="00B20AA5" w:rsidRPr="008D4F98" w:rsidRDefault="00B20AA5" w:rsidP="00B20AA5">
      <w:r w:rsidRPr="008D4F98">
        <w:t>Configuración en la que se requiere utilizar una fracción de la capacidad total para que el sistema funcione correctamente. Si los equipos son iguales y en etapa de vida útil, entonces su confiabilidad (R) y Disponibilidad (A) está dada por las siguientes ecuaciones:</w:t>
      </w:r>
    </w:p>
    <w:p w14:paraId="1C1BBBC2" w14:textId="77777777" w:rsidR="00B20AA5" w:rsidRPr="008D4F98" w:rsidRDefault="00C11FFE"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=P</m:t>
          </m:r>
          <m:d>
            <m:dPr>
              <m:ctrlPr>
                <w:rPr>
                  <w:rFonts w:ascii="Cambria Math" w:hAnsi="Cambria Math"/>
                  <w:i/>
                </w:rPr>
              </m:ctrlPr>
            </m:dPr>
            <m:e>
              <m:r>
                <w:rPr>
                  <w:rFonts w:ascii="Cambria Math" w:hAnsi="Cambria Math"/>
                </w:rPr>
                <m:t>r≤j≤n</m:t>
              </m:r>
            </m:e>
          </m:d>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R</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n-j</m:t>
                  </m:r>
                </m:sup>
              </m:sSup>
            </m:e>
          </m:nary>
        </m:oMath>
      </m:oMathPara>
    </w:p>
    <w:p w14:paraId="6EFEB985" w14:textId="77777777" w:rsidR="00B20AA5" w:rsidRDefault="00C11FFE"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(1-A</m:t>
                  </m:r>
                </m:e>
                <m:sub>
                  <m:r>
                    <w:rPr>
                      <w:rFonts w:ascii="Cambria Math" w:hAnsi="Cambria Math"/>
                    </w:rPr>
                    <m:t>i</m:t>
                  </m:r>
                </m:sub>
              </m:sSub>
              <m:r>
                <w:rPr>
                  <w:rFonts w:ascii="Cambria Math" w:hAnsi="Cambria Math"/>
                </w:rPr>
                <m:t>)</m:t>
              </m:r>
            </m:e>
          </m:nary>
        </m:oMath>
      </m:oMathPara>
    </w:p>
    <w:p w14:paraId="3D201E6D" w14:textId="77777777" w:rsidR="00BF0DF5" w:rsidRPr="008D4F98" w:rsidRDefault="00BF0DF5" w:rsidP="00B20AA5"/>
    <w:p w14:paraId="143BFFDC" w14:textId="77777777" w:rsidR="00B20AA5" w:rsidRPr="008D4F98" w:rsidRDefault="00B20AA5" w:rsidP="00B20AA5">
      <w:proofErr w:type="spellStart"/>
      <w:r w:rsidRPr="008D4F98">
        <w:t>Donde</w:t>
      </w:r>
      <w:proofErr w:type="spellEnd"/>
      <w:r w:rsidRPr="008D4F98">
        <w:t>:</w:t>
      </w:r>
    </w:p>
    <w:p w14:paraId="5CD3609B" w14:textId="77777777" w:rsidR="00B20AA5" w:rsidRPr="008D4F98" w:rsidRDefault="00B20AA5" w:rsidP="00B20AA5">
      <w:proofErr w:type="gramStart"/>
      <w:r w:rsidRPr="008D4F98">
        <w:t>r</w:t>
      </w:r>
      <w:proofErr w:type="gramEnd"/>
      <w:r w:rsidRPr="008D4F98">
        <w:t>: Cantidad mínima de equipos que tienen que funcionar para que el sistema no falle</w:t>
      </w:r>
    </w:p>
    <w:p w14:paraId="342DF14D" w14:textId="77777777" w:rsidR="00B20AA5" w:rsidRPr="008D4F98" w:rsidRDefault="00B20AA5" w:rsidP="00B20AA5">
      <w:proofErr w:type="gramStart"/>
      <w:r w:rsidRPr="008D4F98">
        <w:t>n</w:t>
      </w:r>
      <w:proofErr w:type="gramEnd"/>
      <w:r w:rsidRPr="008D4F98">
        <w:t>: Cantidad total de equipos</w:t>
      </w:r>
    </w:p>
    <w:p w14:paraId="618EEC64" w14:textId="77777777" w:rsidR="00B20AA5" w:rsidRPr="008D4F98" w:rsidRDefault="00B20AA5" w:rsidP="00B20AA5">
      <w:r w:rsidRPr="008D4F98">
        <w:t>R: Confiabilidad del equipo</w:t>
      </w:r>
    </w:p>
    <w:p w14:paraId="430F94DD" w14:textId="77777777" w:rsidR="00B20AA5" w:rsidRDefault="00C11FFE" w:rsidP="00B20AA5">
      <w:pPr>
        <w:ind w:left="709" w:firstLine="11"/>
      </w:pP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00B20AA5" w:rsidRPr="008D4F98">
        <w:t>: Disponibilidad del equipo i</w:t>
      </w:r>
    </w:p>
    <w:p w14:paraId="47CEC8A3" w14:textId="77777777" w:rsidR="00BF0DF5" w:rsidRPr="008D4F98" w:rsidRDefault="00BF0DF5" w:rsidP="00B20AA5">
      <w:pPr>
        <w:ind w:left="709" w:firstLine="11"/>
      </w:pPr>
    </w:p>
    <w:p w14:paraId="62F3F3B3" w14:textId="77777777" w:rsidR="00B20AA5" w:rsidRPr="008D4F98" w:rsidRDefault="00B20AA5" w:rsidP="00B20AA5">
      <w:pPr>
        <w:pStyle w:val="Titulo3"/>
      </w:pPr>
      <w:r>
        <w:t xml:space="preserve">3. </w:t>
      </w:r>
      <w:r w:rsidRPr="008D4F98">
        <w:t>Paralelo o Redundancia Total</w:t>
      </w:r>
    </w:p>
    <w:p w14:paraId="43D8F5BD" w14:textId="77777777" w:rsidR="00B20AA5" w:rsidRPr="008D4F98" w:rsidRDefault="00B20AA5" w:rsidP="00B20AA5">
      <w:r w:rsidRPr="008D4F98">
        <w:t>Es un caso especial de la redundancia parcial en el que uno de los equipos es capaz de soportar la carga del sistema por sí solo, es decir, para que el sistema falle, deben fallar todos los equipos. Su confiabilidad (R) y Disponibilidad (A) está dada por las siguientes ecuaciones:</w:t>
      </w:r>
    </w:p>
    <w:p w14:paraId="75583A16" w14:textId="77777777" w:rsidR="00B20AA5" w:rsidRPr="008D4F98" w:rsidRDefault="00C11FFE"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=1-</m:t>
          </m:r>
          <m:sSub>
            <m:sSubPr>
              <m:ctrlPr>
                <w:rPr>
                  <w:rFonts w:ascii="Cambria Math" w:hAnsi="Cambria Math"/>
                  <w:i/>
                </w:rPr>
              </m:ctrlPr>
            </m:sSubPr>
            <m:e>
              <m:r>
                <w:rPr>
                  <w:rFonts w:ascii="Cambria Math" w:hAnsi="Cambria Math"/>
                </w:rPr>
                <m:t>F</m:t>
              </m:r>
            </m:e>
            <m:sub>
              <m:r>
                <w:rPr>
                  <w:rFonts w:ascii="Cambria Math" w:hAnsi="Cambria Math"/>
                </w:rPr>
                <m:t>si</m:t>
              </m:r>
              <m:r>
                <w:rPr>
                  <w:rFonts w:ascii="Cambria Math" w:hAnsi="Cambria Math"/>
                </w:rPr>
                <m:t>stema</m:t>
              </m:r>
            </m:sub>
          </m:sSub>
          <m:d>
            <m:dPr>
              <m:ctrlPr>
                <w:rPr>
                  <w:rFonts w:ascii="Cambria Math" w:hAnsi="Cambria Math"/>
                  <w:i/>
                </w:rPr>
              </m:ctrlPr>
            </m:dPr>
            <m:e>
              <m:r>
                <w:rPr>
                  <w:rFonts w:ascii="Cambria Math" w:hAnsi="Cambria Math"/>
                </w:rPr>
                <m:t>t</m:t>
              </m:r>
            </m:e>
          </m:d>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(t)</m:t>
              </m:r>
            </m:e>
          </m:nary>
        </m:oMath>
      </m:oMathPara>
    </w:p>
    <w:p w14:paraId="54B94372" w14:textId="77777777" w:rsidR="00B20AA5" w:rsidRPr="008D4F98" w:rsidRDefault="00C11FFE"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A</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1-A</m:t>
                      </m:r>
                    </m:e>
                  </m:d>
                </m:e>
                <m:sup>
                  <m:r>
                    <w:rPr>
                      <w:rFonts w:ascii="Cambria Math" w:hAnsi="Cambria Math"/>
                    </w:rPr>
                    <m:t>n-j</m:t>
                  </m:r>
                </m:sup>
              </m:sSup>
            </m:e>
          </m:nary>
        </m:oMath>
      </m:oMathPara>
    </w:p>
    <w:p w14:paraId="625D4427" w14:textId="77777777" w:rsidR="00B20AA5" w:rsidRPr="008D4F98" w:rsidRDefault="00B20AA5" w:rsidP="00B20AA5">
      <w:proofErr w:type="spellStart"/>
      <w:r w:rsidRPr="008D4F98">
        <w:t>Donde</w:t>
      </w:r>
      <w:proofErr w:type="spellEnd"/>
      <w:r w:rsidRPr="008D4F98">
        <w:t>:</w:t>
      </w:r>
    </w:p>
    <w:p w14:paraId="2F0C80E8" w14:textId="77777777" w:rsidR="00B20AA5" w:rsidRPr="008D4F98" w:rsidRDefault="00C11FFE" w:rsidP="00B20AA5">
      <w:pPr>
        <w:ind w:left="709" w:firstLine="11"/>
      </w:pPr>
      <m:oMathPara>
        <m:oMathParaPr>
          <m:jc m:val="left"/>
        </m:oMathPara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r>
            <m:rPr>
              <m:sty m:val="p"/>
            </m:rPr>
            <w:rPr>
              <w:rFonts w:ascii="Cambria Math" w:hAnsi="Cambria Math"/>
            </w:rPr>
            <m:t>=1-</m:t>
          </m:r>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m:oMathPara>
    </w:p>
    <w:p w14:paraId="0DBA1DF9" w14:textId="77777777" w:rsidR="00B20AA5" w:rsidRPr="008D4F98" w:rsidRDefault="00C11FFE" w:rsidP="00B20AA5">
      <w:pPr>
        <w:ind w:left="709" w:firstLine="11"/>
      </w:p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oMath>
      <w:r w:rsidR="00B20AA5" w:rsidRPr="008D4F98">
        <w:t xml:space="preserve">: Probabilidad de falla del equipo i </w:t>
      </w:r>
    </w:p>
    <w:p w14:paraId="381C9D31" w14:textId="77777777" w:rsidR="00B20AA5" w:rsidRPr="008D4F98" w:rsidRDefault="00C11FFE" w:rsidP="00B20AA5">
      <w:pPr>
        <w:ind w:left="709" w:firstLine="11"/>
      </w:pPr>
      <m:oMath>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w:r w:rsidR="00B20AA5" w:rsidRPr="008D4F98">
        <w:t>: Confiabilidad del equipo i</w:t>
      </w:r>
    </w:p>
    <w:p w14:paraId="3CC7426F" w14:textId="77777777" w:rsidR="00B20AA5" w:rsidRPr="008D4F98" w:rsidRDefault="00B20AA5" w:rsidP="00B20AA5">
      <w:pPr>
        <w:ind w:left="709" w:firstLine="11"/>
      </w:pPr>
      <w:proofErr w:type="gramStart"/>
      <w:r w:rsidRPr="008D4F98">
        <w:t>n</w:t>
      </w:r>
      <w:proofErr w:type="gramEnd"/>
      <w:r w:rsidRPr="008D4F98">
        <w:t>: Cantidad total de equipos en paralelo</w:t>
      </w:r>
    </w:p>
    <w:p w14:paraId="434C69CD" w14:textId="77777777" w:rsidR="00B20AA5" w:rsidRPr="008D4F98" w:rsidRDefault="00B20AA5" w:rsidP="00B20AA5">
      <w:proofErr w:type="gramStart"/>
      <w:r w:rsidRPr="008D4F98">
        <w:t>r</w:t>
      </w:r>
      <w:proofErr w:type="gramEnd"/>
      <w:r w:rsidRPr="008D4F98">
        <w:t>: Cantidad mínima de equipos que tienen que funcionar para que el sistema no falle</w:t>
      </w:r>
    </w:p>
    <w:p w14:paraId="6583B044" w14:textId="77777777" w:rsidR="00B20AA5" w:rsidRPr="008D4F98" w:rsidRDefault="00B20AA5" w:rsidP="00B20AA5">
      <w:pPr>
        <w:ind w:left="709" w:firstLine="11"/>
      </w:pPr>
      <w:r w:rsidRPr="008D4F98">
        <w:t xml:space="preserve">A: Disponibilidad </w:t>
      </w:r>
      <w:proofErr w:type="spellStart"/>
      <w:r w:rsidRPr="008D4F98">
        <w:t>del</w:t>
      </w:r>
      <w:proofErr w:type="spellEnd"/>
      <w:r w:rsidRPr="008D4F98">
        <w:t xml:space="preserve"> los equipos (considerando que para utilizar esta ecuación, todos los equipos deben ser iguales.</w:t>
      </w:r>
    </w:p>
    <w:p w14:paraId="080E15E5" w14:textId="77777777" w:rsidR="00B20AA5" w:rsidRDefault="00B20AA5" w:rsidP="00B20AA5">
      <w:pPr>
        <w:pStyle w:val="Sinespaciado"/>
        <w:tabs>
          <w:tab w:val="left" w:pos="426"/>
        </w:tabs>
        <w:ind w:left="709" w:firstLine="0"/>
      </w:pPr>
    </w:p>
    <w:p w14:paraId="1F6AA8F7" w14:textId="77777777" w:rsidR="005B018C" w:rsidRDefault="005B018C" w:rsidP="00B20AA5">
      <w:pPr>
        <w:pStyle w:val="Sinespaciado"/>
        <w:tabs>
          <w:tab w:val="left" w:pos="426"/>
        </w:tabs>
        <w:ind w:left="709" w:firstLine="0"/>
      </w:pPr>
    </w:p>
    <w:p w14:paraId="59E0DD1A" w14:textId="77777777" w:rsidR="00B20AA5" w:rsidRPr="008D4F98" w:rsidRDefault="00B20AA5" w:rsidP="00B20AA5">
      <w:pPr>
        <w:pStyle w:val="Titulo3"/>
      </w:pPr>
      <w:r>
        <w:t xml:space="preserve">4. </w:t>
      </w:r>
      <w:r w:rsidRPr="008D4F98">
        <w:t xml:space="preserve">Stand </w:t>
      </w:r>
      <w:proofErr w:type="spellStart"/>
      <w:r w:rsidRPr="008D4F98">
        <w:t>By</w:t>
      </w:r>
      <w:proofErr w:type="spellEnd"/>
    </w:p>
    <w:p w14:paraId="228F1254" w14:textId="77777777" w:rsidR="00B20AA5" w:rsidRPr="008D4F98" w:rsidRDefault="00B20AA5" w:rsidP="00B20AA5">
      <w:r w:rsidRPr="008D4F98">
        <w:t xml:space="preserve">Configuración en la que cada equipo es capaz de tomar en forma independiente la carga del sistema, mientras que el resto está en espera de entrar a la línea si es que falla el que está operando. Para calcular su Confiabilidad se utiliza </w:t>
      </w:r>
      <w:proofErr w:type="spellStart"/>
      <w:r w:rsidRPr="008D4F98">
        <w:t>Poisson</w:t>
      </w:r>
      <w:proofErr w:type="spellEnd"/>
      <w:r w:rsidRPr="008D4F98">
        <w:t xml:space="preserve"> y con la consideración que sus equipos deben ser iguales, pudiendo obtenerse con la siguiente ecuación:</w:t>
      </w:r>
    </w:p>
    <w:p w14:paraId="65BED8DC" w14:textId="77777777" w:rsidR="00B20AA5" w:rsidRPr="008D4F98" w:rsidRDefault="00B20AA5" w:rsidP="00B20AA5">
      <m:oMathPara>
        <m:oMathParaPr>
          <m:jc m:val="center"/>
        </m:oMathParaPr>
        <m:oMath>
          <m:r>
            <w:rPr>
              <w:rFonts w:ascii="Cambria Math" w:hAnsi="Cambria Math"/>
            </w:rPr>
            <m:t>R</m:t>
          </m:r>
          <m:d>
            <m:dPr>
              <m:ctrlPr>
                <w:rPr>
                  <w:rFonts w:ascii="Cambria Math" w:hAnsi="Cambria Math"/>
                  <w:i/>
                </w:rPr>
              </m:ctrlPr>
            </m:dPr>
            <m:e>
              <m:r>
                <w:rPr>
                  <w:rFonts w:ascii="Cambria Math" w:hAnsi="Cambria Math"/>
                </w:rPr>
                <m:t>t,k</m:t>
              </m:r>
            </m:e>
          </m:d>
          <m:r>
            <w:rPr>
              <w:rFonts w:ascii="Cambria Math" w:hAnsi="Cambria Math"/>
            </w:rPr>
            <m:t>=</m:t>
          </m:r>
          <m:nary>
            <m:naryPr>
              <m:chr m:val="∑"/>
              <m:limLoc m:val="undOvr"/>
              <m:ctrlPr>
                <w:rPr>
                  <w:rFonts w:ascii="Cambria Math" w:hAnsi="Cambria Math"/>
                  <w:i/>
                </w:rPr>
              </m:ctrlPr>
            </m:naryPr>
            <m:sub>
              <m:r>
                <w:rPr>
                  <w:rFonts w:ascii="Cambria Math" w:hAnsi="Cambria Math"/>
                </w:rPr>
                <m:t>i=0</m:t>
              </m:r>
            </m:sub>
            <m:sup>
              <m:r>
                <w:rPr>
                  <w:rFonts w:ascii="Cambria Math" w:hAnsi="Cambria Math"/>
                </w:rPr>
                <m:t>k</m:t>
              </m:r>
            </m:sup>
            <m:e>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i</m:t>
                      </m:r>
                    </m:sup>
                  </m:sSup>
                </m:num>
                <m:den>
                  <m:r>
                    <w:rPr>
                      <w:rFonts w:ascii="Cambria Math" w:hAnsi="Cambria Math"/>
                    </w:rPr>
                    <m:t>i!</m:t>
                  </m:r>
                </m:den>
              </m:f>
            </m:e>
          </m:nary>
        </m:oMath>
      </m:oMathPara>
    </w:p>
    <w:p w14:paraId="6592608A" w14:textId="77777777" w:rsidR="00B20AA5" w:rsidRPr="008D4F98" w:rsidRDefault="00B20AA5" w:rsidP="00B20AA5">
      <w:proofErr w:type="spellStart"/>
      <w:r w:rsidRPr="008D4F98">
        <w:t>Donde</w:t>
      </w:r>
      <w:proofErr w:type="spellEnd"/>
      <w:r w:rsidRPr="008D4F98">
        <w:t>:</w:t>
      </w:r>
    </w:p>
    <w:p w14:paraId="3B8E6832" w14:textId="77777777" w:rsidR="00B20AA5" w:rsidRPr="008D4F98" w:rsidRDefault="00B20AA5" w:rsidP="00B20AA5">
      <w:proofErr w:type="gramStart"/>
      <w:r w:rsidRPr="008D4F98">
        <w:t>k</w:t>
      </w:r>
      <w:proofErr w:type="gramEnd"/>
      <w:r w:rsidRPr="008D4F98">
        <w:t xml:space="preserve">: Cantidad de equipos en Stand </w:t>
      </w:r>
      <w:proofErr w:type="spellStart"/>
      <w:r w:rsidRPr="008D4F98">
        <w:t>by</w:t>
      </w:r>
      <w:proofErr w:type="spellEnd"/>
      <w:r w:rsidRPr="008D4F98">
        <w:t>.</w:t>
      </w:r>
    </w:p>
    <w:p w14:paraId="61402CBD" w14:textId="77777777" w:rsidR="00B20AA5" w:rsidRPr="008D4F98" w:rsidRDefault="00B20AA5" w:rsidP="00B20AA5">
      <w:r w:rsidRPr="008D4F98">
        <w:t xml:space="preserve">Para este tipo de configuración generalmente existe un conmutador, el cual tiene como función, ante falla de un equipo, desviar el flujo </w:t>
      </w:r>
      <w:r w:rsidR="00F851A6" w:rsidRPr="008D4F98">
        <w:t>de los procesos</w:t>
      </w:r>
      <w:r w:rsidRPr="008D4F98">
        <w:t xml:space="preserve"> hacia aquél que está en Stand </w:t>
      </w:r>
      <w:proofErr w:type="spellStart"/>
      <w:r w:rsidRPr="008D4F98">
        <w:t>By</w:t>
      </w:r>
      <w:proofErr w:type="spellEnd"/>
      <w:r w:rsidRPr="008D4F98">
        <w:t xml:space="preserve">. De lo anterior, se debe considerar que el conmutador también puede fallar, por lo que si su confiabilidad es menor </w:t>
      </w:r>
      <w:r w:rsidR="00F851A6" w:rsidRPr="008D4F98">
        <w:t>a,</w:t>
      </w:r>
      <w:r w:rsidRPr="008D4F98">
        <w:t xml:space="preserve"> entonces la del sistema está dada por:</w:t>
      </w:r>
    </w:p>
    <w:p w14:paraId="7601420C" w14:textId="77777777" w:rsidR="00B20AA5" w:rsidRPr="008D4F98" w:rsidRDefault="00C11FFE" w:rsidP="00B20AA5">
      <m:oMathPara>
        <m:oMathParaPr>
          <m:jc m:val="center"/>
        </m:oMathParaPr>
        <m:oMath>
          <m:sSubSup>
            <m:sSubSupPr>
              <m:ctrlPr>
                <w:rPr>
                  <w:rFonts w:ascii="Cambria Math" w:hAnsi="Cambria Math"/>
                  <w:i/>
                </w:rPr>
              </m:ctrlPr>
            </m:sSubSupPr>
            <m:e>
              <m:r>
                <w:rPr>
                  <w:rFonts w:ascii="Cambria Math" w:hAnsi="Cambria Math"/>
                </w:rPr>
                <m:t>R</m:t>
              </m:r>
            </m:e>
            <m:sub>
              <m:r>
                <w:rPr>
                  <w:rFonts w:ascii="Cambria Math" w:hAnsi="Cambria Math"/>
                </w:rPr>
                <m:t>siste</m:t>
              </m:r>
              <m:r>
                <w:rPr>
                  <w:rFonts w:ascii="Cambria Math" w:hAnsi="Cambria Math"/>
                </w:rPr>
                <m:t>ma</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conmutador</m:t>
              </m:r>
            </m:sub>
          </m:sSub>
        </m:oMath>
      </m:oMathPara>
    </w:p>
    <w:p w14:paraId="294FBC13" w14:textId="77777777" w:rsidR="00B20AA5" w:rsidRPr="008D4F98" w:rsidRDefault="00B20AA5" w:rsidP="00B20AA5">
      <w:r w:rsidRPr="008D4F98">
        <w:t>A su vez, su disponibilidad depende del tipo de reparación que permite esta configuración, las cuales pueden ser:</w:t>
      </w:r>
    </w:p>
    <w:p w14:paraId="72EEE629" w14:textId="77777777" w:rsidR="00B20AA5" w:rsidRPr="008D4F98" w:rsidRDefault="00B20AA5" w:rsidP="00B20AA5">
      <w:r w:rsidRPr="008D4F98">
        <w:t xml:space="preserve">- Reparación en frío: Se repara cuando todos los equipos stand </w:t>
      </w:r>
      <w:proofErr w:type="spellStart"/>
      <w:r w:rsidRPr="008D4F98">
        <w:t>by</w:t>
      </w:r>
      <w:proofErr w:type="spellEnd"/>
      <w:r w:rsidRPr="008D4F98">
        <w:t xml:space="preserve"> fallen, con lo que se obtienen lo siguiente:</w:t>
      </w:r>
    </w:p>
    <w:p w14:paraId="5200BB1D" w14:textId="77777777" w:rsidR="00B20AA5" w:rsidRPr="008D4F98" w:rsidRDefault="00C11FFE"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r>
              <w:rPr>
                <w:rFonts w:ascii="Cambria Math" w:hAnsi="Cambria Math"/>
              </w:rPr>
              <m:t>MIN</m:t>
            </m:r>
            <m:d>
              <m:dPr>
                <m:ctrlPr>
                  <w:rPr>
                    <w:rFonts w:ascii="Cambria Math" w:hAnsi="Cambria Math"/>
                    <w:i/>
                  </w:rPr>
                </m:ctrlPr>
              </m:dPr>
              <m:e>
                <m:r>
                  <w:rPr>
                    <w:rFonts w:ascii="Cambria Math" w:hAnsi="Cambria Math"/>
                  </w:rPr>
                  <m:t>MTTR</m:t>
                </m:r>
              </m:e>
            </m:d>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se pueden reparar en paralelo.</w:t>
      </w:r>
    </w:p>
    <w:p w14:paraId="01172A12" w14:textId="77777777" w:rsidR="00B20AA5" w:rsidRPr="008D4F98" w:rsidRDefault="00C11FFE"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nary>
              <m:naryPr>
                <m:chr m:val="∑"/>
                <m:limLoc m:val="undOvr"/>
                <m:subHide m:val="1"/>
                <m:supHide m:val="1"/>
                <m:ctrlPr>
                  <w:rPr>
                    <w:rFonts w:ascii="Cambria Math" w:hAnsi="Cambria Math"/>
                    <w:i/>
                  </w:rPr>
                </m:ctrlPr>
              </m:naryPr>
              <m:sub/>
              <m:sup/>
              <m:e>
                <m:r>
                  <w:rPr>
                    <w:rFonts w:ascii="Cambria Math" w:hAnsi="Cambria Math"/>
                  </w:rPr>
                  <m:t>MTTR</m:t>
                </m:r>
              </m:e>
            </m:nary>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no se pueden reparar en paralelo.</w:t>
      </w:r>
    </w:p>
    <w:p w14:paraId="70B5A28B" w14:textId="77777777" w:rsidR="00B20AA5" w:rsidRDefault="00B20AA5" w:rsidP="00B20AA5">
      <w:r w:rsidRPr="008D4F98">
        <w:t xml:space="preserve">- Reparación en caliente: Se repara de inmediato cuando el equipo falla, mientras tanto el toro equipo se mantiene funcionando, para este caso si el MTTR del equipo fallado es mucho </w:t>
      </w:r>
      <w:r w:rsidRPr="008D4F98">
        <w:lastRenderedPageBreak/>
        <w:t>menor al MTBF del equipo que entró en funcionamiento, entonces la disponibilidad es cercana a 1 (A≈1).</w:t>
      </w:r>
    </w:p>
    <w:p w14:paraId="03299C92" w14:textId="77777777" w:rsidR="00B20AA5" w:rsidRPr="008D4F98" w:rsidRDefault="00B20AA5" w:rsidP="00B20AA5">
      <w:pPr>
        <w:pStyle w:val="Titulo3"/>
      </w:pPr>
      <w:r>
        <w:t xml:space="preserve">5. </w:t>
      </w:r>
      <w:r w:rsidRPr="008D4F98">
        <w:t>Fraccionamiento</w:t>
      </w:r>
    </w:p>
    <w:p w14:paraId="6E68459B" w14:textId="77777777" w:rsidR="00B20AA5" w:rsidRPr="008D4F98" w:rsidRDefault="00B20AA5" w:rsidP="00B20AA5">
      <w:r w:rsidRPr="008D4F98">
        <w:t>Configuración en que una cantidad "n" de equipos se reparten proporcionalmente la carga de trabajo. A su vez, a diferencia de redundancia o serie, el sistema se ajusta a la menor capacidad que puede funcionar el sistema, es decir, el sistema es capaz de funcionar hasta la menor capacidad de los equipos. A diferencia del resto de la configuraciones, para el cálculo de su Disponibilidad (A), en primer lugar se debe obtener una Capacidad Productiva, la cual corresponde a un promedio ponderado de la capacidad capaz de producir en cada escenario de funcionamiento ponderado por el porcentaje de tiempo que se utilizó este escenario basado en la disponibilidad de los equipos en análisis, por lo que está dada por la siguiente ecuación:</w:t>
      </w:r>
    </w:p>
    <w:p w14:paraId="314350D6" w14:textId="77777777" w:rsidR="00B20AA5" w:rsidRPr="008D4F98" w:rsidRDefault="00B20AA5" w:rsidP="00B20AA5">
      <m:oMathPara>
        <m:oMath>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m:t>
              </m:r>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⋅%T</m:t>
              </m:r>
              <m:sSub>
                <m:sSubPr>
                  <m:ctrlPr>
                    <w:rPr>
                      <w:rFonts w:ascii="Cambria Math" w:hAnsi="Cambria Math"/>
                      <w:i/>
                    </w:rPr>
                  </m:ctrlPr>
                </m:sSubPr>
                <m:e>
                  <m:r>
                    <w:rPr>
                      <w:rFonts w:ascii="Cambria Math" w:hAnsi="Cambria Math"/>
                    </w:rPr>
                    <m:t>°</m:t>
                  </m:r>
                </m:e>
                <m:sub>
                  <m:r>
                    <w:rPr>
                      <w:rFonts w:ascii="Cambria Math" w:hAnsi="Cambria Math"/>
                    </w:rPr>
                    <m:t>Escenario i</m:t>
                  </m:r>
                </m:sub>
              </m:sSub>
            </m:e>
          </m:nary>
        </m:oMath>
      </m:oMathPara>
    </w:p>
    <w:p w14:paraId="7E80E027" w14:textId="77777777" w:rsidR="00B20AA5" w:rsidRPr="008D4F98" w:rsidRDefault="00B20AA5" w:rsidP="00B20AA5">
      <w:proofErr w:type="spellStart"/>
      <w:r w:rsidRPr="008D4F98">
        <w:t>Donde</w:t>
      </w:r>
      <w:proofErr w:type="spellEnd"/>
      <w:r w:rsidRPr="008D4F98">
        <w:t>:</w:t>
      </w:r>
    </w:p>
    <w:p w14:paraId="31244423" w14:textId="77777777" w:rsidR="00B20AA5" w:rsidRPr="008D4F98" w:rsidRDefault="00C11FFE" w:rsidP="00B20AA5">
      <m:oMath>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Capacidad Equipos funcionando</m:t>
            </m:r>
          </m:e>
        </m:nary>
      </m:oMath>
      <w:r w:rsidR="00B20AA5" w:rsidRPr="008D4F98">
        <w:t>, Teniendo en consideración que si esta sumatoria es mayor a la Capacidad de Diseño, esta última pasa a ser la capacidad del escenario.</w:t>
      </w:r>
    </w:p>
    <w:p w14:paraId="5756B1E1" w14:textId="77777777" w:rsidR="00B20AA5" w:rsidRPr="008D4F98" w:rsidRDefault="00B20AA5" w:rsidP="00B20AA5">
      <w:pPr>
        <w:ind w:left="709" w:firstLine="0"/>
      </w:pPr>
      <m:oMathPara>
        <m:oMathParaPr>
          <m:jc m:val="left"/>
        </m:oMathParaPr>
        <m:oMath>
          <m:r>
            <m:rPr>
              <m:sty m:val="p"/>
            </m:rPr>
            <w:rPr>
              <w:rFonts w:ascii="Cambria Math" w:hAnsi="Cambria Math"/>
            </w:rPr>
            <m:t>%</m:t>
          </m:r>
          <m:r>
            <w:rPr>
              <w:rFonts w:ascii="Cambria Math" w:hAnsi="Cambria Math"/>
            </w:rPr>
            <m:t>T</m:t>
          </m:r>
          <m:sSub>
            <m:sSubPr>
              <m:ctrlPr>
                <w:rPr>
                  <w:rFonts w:ascii="Cambria Math" w:hAnsi="Cambria Math"/>
                </w:rPr>
              </m:ctrlPr>
            </m:sSubPr>
            <m:e>
              <m:r>
                <m:rPr>
                  <m:sty m:val="p"/>
                </m:rPr>
                <w:rPr>
                  <w:rFonts w:ascii="Cambria Math" w:hAnsi="Cambria Math"/>
                </w:rPr>
                <m:t>°</m:t>
              </m:r>
            </m:e>
            <m:sub>
              <m:r>
                <w:rPr>
                  <w:rFonts w:ascii="Cambria Math" w:hAnsi="Cambria Math"/>
                </w:rPr>
                <m:t>Escenario</m:t>
              </m:r>
            </m:sub>
          </m:sSub>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funcionando</m:t>
                      </m:r>
                    </m:sub>
                  </m:sSub>
                </m:e>
              </m:nary>
            </m:e>
          </m:d>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r>
                    <m:rPr>
                      <m:sty m:val="p"/>
                    </m:rPr>
                    <w:rPr>
                      <w:rFonts w:ascii="Cambria Math" w:hAnsi="Cambria Math"/>
                    </w:rPr>
                    <m:t>1-</m:t>
                  </m:r>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no</m:t>
                      </m:r>
                      <m:r>
                        <m:rPr>
                          <m:sty m:val="p"/>
                        </m:rPr>
                        <w:rPr>
                          <w:rFonts w:ascii="Cambria Math" w:hAnsi="Cambria Math"/>
                        </w:rPr>
                        <m:t xml:space="preserve"> </m:t>
                      </m:r>
                      <m:r>
                        <w:rPr>
                          <w:rFonts w:ascii="Cambria Math" w:hAnsi="Cambria Math"/>
                        </w:rPr>
                        <m:t>funcionando</m:t>
                      </m:r>
                    </m:sub>
                  </m:sSub>
                </m:e>
              </m:nary>
            </m:e>
          </m:d>
        </m:oMath>
      </m:oMathPara>
    </w:p>
    <w:p w14:paraId="33F2E34D" w14:textId="77777777" w:rsidR="00B20AA5" w:rsidRPr="008D4F98" w:rsidRDefault="00B20AA5" w:rsidP="00B20AA5">
      <w:r w:rsidRPr="008D4F98">
        <w:t>De este modo, se obtiene una disponibilidad productiva dada por:</w:t>
      </w:r>
    </w:p>
    <w:p w14:paraId="0806BD4B" w14:textId="77777777" w:rsidR="00B20AA5" w:rsidRPr="008D4F98" w:rsidRDefault="00C11FFE" w:rsidP="00B20AA5">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num>
            <m:den>
              <m:r>
                <w:rPr>
                  <w:rFonts w:ascii="Cambria Math" w:hAnsi="Cambria Math"/>
                </w:rPr>
                <m:t>Capacidad de Diseño</m:t>
              </m:r>
            </m:den>
          </m:f>
        </m:oMath>
      </m:oMathPara>
    </w:p>
    <w:p w14:paraId="0598A231" w14:textId="77777777" w:rsidR="00B20AA5" w:rsidRPr="008D4F98" w:rsidRDefault="00B20AA5" w:rsidP="00B20AA5">
      <w:pPr>
        <w:rPr>
          <w:szCs w:val="24"/>
        </w:rPr>
      </w:pPr>
      <w:r w:rsidRPr="008D4F98">
        <w:rPr>
          <w:szCs w:val="24"/>
        </w:rPr>
        <w:t>Es así que conocer la configuración del Sistema, permite calcular su disponibilidad y confiabilidad correctamente, para luego obtener sus costos globales para un análisis de costos de ciclo de vida o "</w:t>
      </w:r>
      <w:proofErr w:type="spellStart"/>
      <w:r w:rsidRPr="008D4F98">
        <w:rPr>
          <w:szCs w:val="24"/>
        </w:rPr>
        <w:t>Life</w:t>
      </w:r>
      <w:proofErr w:type="spellEnd"/>
      <w:r w:rsidRPr="008D4F98">
        <w:rPr>
          <w:szCs w:val="24"/>
        </w:rPr>
        <w:t xml:space="preserve"> </w:t>
      </w:r>
      <w:proofErr w:type="spellStart"/>
      <w:r w:rsidRPr="008D4F98">
        <w:rPr>
          <w:szCs w:val="24"/>
        </w:rPr>
        <w:t>Cycle</w:t>
      </w:r>
      <w:proofErr w:type="spellEnd"/>
      <w:r w:rsidRPr="008D4F98">
        <w:rPr>
          <w:szCs w:val="24"/>
        </w:rPr>
        <w:t xml:space="preserve"> </w:t>
      </w:r>
      <w:proofErr w:type="spellStart"/>
      <w:r w:rsidRPr="008D4F98">
        <w:rPr>
          <w:szCs w:val="24"/>
        </w:rPr>
        <w:t>Cost</w:t>
      </w:r>
      <w:proofErr w:type="spellEnd"/>
      <w:r w:rsidRPr="008D4F98">
        <w:rPr>
          <w:szCs w:val="24"/>
        </w:rPr>
        <w:t xml:space="preserve"> </w:t>
      </w:r>
      <w:proofErr w:type="spellStart"/>
      <w:r w:rsidRPr="008D4F98">
        <w:rPr>
          <w:szCs w:val="24"/>
        </w:rPr>
        <w:t>Analysis</w:t>
      </w:r>
      <w:proofErr w:type="spellEnd"/>
      <w:r w:rsidRPr="008D4F98">
        <w:rPr>
          <w:szCs w:val="24"/>
        </w:rPr>
        <w:t>" (LCCA).</w:t>
      </w:r>
    </w:p>
    <w:p w14:paraId="4B92F144" w14:textId="77777777" w:rsidR="00B20AA5" w:rsidRDefault="00B20AA5" w:rsidP="00B20AA5"/>
    <w:p w14:paraId="5F3E91C5" w14:textId="77777777" w:rsidR="00B20AA5" w:rsidRPr="00B20AA5" w:rsidRDefault="00B20AA5" w:rsidP="00B20AA5"/>
    <w:p w14:paraId="7E6B2B1F" w14:textId="77777777" w:rsidR="00B20AA5" w:rsidRDefault="00B20AA5" w:rsidP="00EA630D"/>
    <w:p w14:paraId="70624E6D" w14:textId="6D3E443F" w:rsidR="00705E87" w:rsidRDefault="00EA630D" w:rsidP="00705E87">
      <w:pPr>
        <w:pStyle w:val="Ttulo2"/>
      </w:pPr>
      <w:r>
        <w:t xml:space="preserve"> </w:t>
      </w:r>
      <w:bookmarkStart w:id="110" w:name="_Toc232688268"/>
      <w:r w:rsidR="00201E26">
        <w:t>Anexo C</w:t>
      </w:r>
      <w:r w:rsidR="00705E87">
        <w:t>: Tipos de Políticas de Mantenimiento</w:t>
      </w:r>
      <w:bookmarkEnd w:id="110"/>
    </w:p>
    <w:p w14:paraId="0667A9B5" w14:textId="77777777" w:rsidR="001704C2" w:rsidRPr="008D4F98" w:rsidRDefault="001704C2" w:rsidP="001704C2">
      <w:r w:rsidRPr="008D4F98">
        <w:t>De acuerdo a Arata (2005), las políticas de mantención que más se utilizan en la actualidad son:</w:t>
      </w:r>
    </w:p>
    <w:p w14:paraId="51E62CD7" w14:textId="77777777" w:rsidR="001704C2" w:rsidRPr="008D4F98" w:rsidRDefault="001704C2" w:rsidP="001704C2">
      <w:pPr>
        <w:rPr>
          <w:rFonts w:eastAsiaTheme="minorHAnsi"/>
          <w:lang w:eastAsia="en-US" w:bidi="ar-SA"/>
        </w:rPr>
      </w:pPr>
      <w:r w:rsidRPr="008D4F98">
        <w:t xml:space="preserve">- </w:t>
      </w:r>
      <w:r w:rsidR="00F851A6" w:rsidRPr="008D4F98">
        <w:rPr>
          <w:rFonts w:eastAsiaTheme="minorHAnsi"/>
          <w:lang w:eastAsia="en-US" w:bidi="ar-SA"/>
        </w:rPr>
        <w:t>Correctivas:</w:t>
      </w:r>
      <w:r w:rsidRPr="008D4F98">
        <w:rPr>
          <w:rFonts w:eastAsiaTheme="minorHAnsi"/>
          <w:lang w:eastAsia="en-US" w:bidi="ar-SA"/>
        </w:rPr>
        <w:t xml:space="preserve"> sustitución cuando el equipo falla.</w:t>
      </w:r>
    </w:p>
    <w:p w14:paraId="065314C4" w14:textId="77777777" w:rsidR="001704C2" w:rsidRPr="008D4F98" w:rsidRDefault="001704C2" w:rsidP="001704C2">
      <w:pPr>
        <w:rPr>
          <w:rFonts w:eastAsiaTheme="minorHAnsi"/>
          <w:lang w:eastAsia="en-US" w:bidi="ar-SA"/>
        </w:rPr>
      </w:pPr>
      <w:r w:rsidRPr="008D4F98">
        <w:rPr>
          <w:rFonts w:eastAsiaTheme="minorHAnsi"/>
          <w:lang w:eastAsia="en-US" w:bidi="ar-SA"/>
        </w:rPr>
        <w:t>- Preventivas: sustitución del equipo antes de  que falle. Ésta puede ser a edad constante o según condición; y la selección de alguna de las dos responde a la siguiente tabla:</w:t>
      </w:r>
    </w:p>
    <w:tbl>
      <w:tblPr>
        <w:tblStyle w:val="Cuadrculaclara-nfasis11"/>
        <w:tblW w:w="0" w:type="auto"/>
        <w:tblLook w:val="04A0" w:firstRow="1" w:lastRow="0" w:firstColumn="1" w:lastColumn="0" w:noHBand="0" w:noVBand="1"/>
      </w:tblPr>
      <w:tblGrid>
        <w:gridCol w:w="3085"/>
        <w:gridCol w:w="6395"/>
      </w:tblGrid>
      <w:tr w:rsidR="001704C2" w:rsidRPr="008D4F98" w14:paraId="5B4813C7" w14:textId="77777777" w:rsidTr="00AA0C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3C5062D1"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Modelo a elegir</w:t>
            </w:r>
          </w:p>
        </w:tc>
        <w:tc>
          <w:tcPr>
            <w:tcW w:w="6395" w:type="dxa"/>
            <w:vAlign w:val="center"/>
          </w:tcPr>
          <w:p w14:paraId="72EBCDEE" w14:textId="77777777" w:rsidR="001704C2" w:rsidRPr="008D4F98" w:rsidRDefault="001704C2" w:rsidP="00AA0C74">
            <w:pPr>
              <w:ind w:firstLine="0"/>
              <w:jc w:val="center"/>
              <w:cnfStyle w:val="100000000000" w:firstRow="1" w:lastRow="0" w:firstColumn="0" w:lastColumn="0" w:oddVBand="0" w:evenVBand="0" w:oddHBand="0" w:evenHBand="0" w:firstRowFirstColumn="0" w:firstRowLastColumn="0" w:lastRowFirstColumn="0" w:lastRowLastColumn="0"/>
              <w:rPr>
                <w:rFonts w:eastAsiaTheme="minorHAnsi"/>
                <w:lang w:eastAsia="en-US" w:bidi="ar-SA"/>
              </w:rPr>
            </w:pPr>
            <w:r w:rsidRPr="008D4F98">
              <w:rPr>
                <w:rFonts w:eastAsiaTheme="minorHAnsi"/>
                <w:lang w:eastAsia="en-US" w:bidi="ar-SA"/>
              </w:rPr>
              <w:t>Característica mantenimiento equipo</w:t>
            </w:r>
          </w:p>
        </w:tc>
      </w:tr>
      <w:tr w:rsidR="001704C2" w:rsidRPr="008D4F98" w14:paraId="6CF28834" w14:textId="77777777" w:rsidTr="00AA0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772B9DEB"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a edad constante</w:t>
            </w:r>
          </w:p>
        </w:tc>
        <w:tc>
          <w:tcPr>
            <w:tcW w:w="6395" w:type="dxa"/>
            <w:vAlign w:val="center"/>
          </w:tcPr>
          <w:p w14:paraId="5F563E66"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-Tasa de Falla creciente</w:t>
            </w:r>
          </w:p>
          <w:p w14:paraId="0AA4BCFA"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tc>
      </w:tr>
      <w:tr w:rsidR="001704C2" w:rsidRPr="008D4F98" w14:paraId="17201035" w14:textId="77777777" w:rsidTr="00AA0C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2F601460"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según condiciones</w:t>
            </w:r>
          </w:p>
        </w:tc>
        <w:tc>
          <w:tcPr>
            <w:tcW w:w="6395" w:type="dxa"/>
            <w:vAlign w:val="center"/>
          </w:tcPr>
          <w:p w14:paraId="13FA667E"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p w14:paraId="083AAB6C"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inspección menor al costo de prevención.</w:t>
            </w:r>
          </w:p>
          <w:p w14:paraId="4DCEF1D3" w14:textId="77777777" w:rsidR="001704C2" w:rsidRPr="008D4F98" w:rsidRDefault="001704C2" w:rsidP="00AA0C74">
            <w:pPr>
              <w:keepNext/>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Costo de Inspección menor a la diferencia entre los costos de mantenimiento correctivo y preventivo.</w:t>
            </w:r>
          </w:p>
        </w:tc>
      </w:tr>
    </w:tbl>
    <w:p w14:paraId="441A91F4" w14:textId="4525D8A4" w:rsidR="001704C2" w:rsidRPr="008D4F98" w:rsidRDefault="001704C2" w:rsidP="001704C2">
      <w:pPr>
        <w:pStyle w:val="Epgrafe"/>
        <w:jc w:val="center"/>
      </w:pPr>
      <w:bookmarkStart w:id="111" w:name="_Toc232688335"/>
      <w:r w:rsidRPr="008D4F98">
        <w:t xml:space="preserve">Figura </w:t>
      </w:r>
      <w:r w:rsidR="009E22E5">
        <w:fldChar w:fldCharType="begin"/>
      </w:r>
      <w:r w:rsidR="009E22E5">
        <w:instrText xml:space="preserve"> SEQ Figura \* ARABIC </w:instrText>
      </w:r>
      <w:r w:rsidR="009E22E5">
        <w:fldChar w:fldCharType="separate"/>
      </w:r>
      <w:r w:rsidR="009E22E5">
        <w:rPr>
          <w:noProof/>
        </w:rPr>
        <w:t>30</w:t>
      </w:r>
      <w:r w:rsidR="009E22E5">
        <w:fldChar w:fldCharType="end"/>
      </w:r>
      <w:r w:rsidRPr="008D4F98">
        <w:t>.- Tipos y Requisitos para mantenimiento preventivo.</w:t>
      </w:r>
      <w:bookmarkEnd w:id="111"/>
    </w:p>
    <w:p w14:paraId="4A5E092B"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los criterios a considerar para seleccionar una política de mantenimiento preventivo. Tomado de Libro "Manual de Gestión de Activos y mantenimiento" por Adolfo Arata.</w:t>
      </w:r>
    </w:p>
    <w:p w14:paraId="1492940F" w14:textId="77777777" w:rsidR="00BF0DF5" w:rsidRPr="008D4F98" w:rsidRDefault="00BF0DF5" w:rsidP="001704C2"/>
    <w:p w14:paraId="5646CA5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r w:rsidR="00F851A6" w:rsidRPr="008D4F98">
        <w:rPr>
          <w:rFonts w:eastAsiaTheme="minorHAnsi"/>
          <w:lang w:eastAsia="en-US" w:bidi="ar-SA"/>
        </w:rPr>
        <w:t>Predictivas:</w:t>
      </w:r>
      <w:r w:rsidRPr="008D4F98">
        <w:rPr>
          <w:rFonts w:eastAsiaTheme="minorHAnsi"/>
          <w:lang w:eastAsia="en-US" w:bidi="ar-SA"/>
        </w:rPr>
        <w:t xml:space="preserve"> sustitución del equipo tras síntomas o señales específicos (es preventiva), las cuales se califican en 4 categorías de emisiones: acústicas y vibratorias, térmicas, relativas a los fluidos y relativas a</w:t>
      </w:r>
      <w:r>
        <w:rPr>
          <w:rFonts w:eastAsiaTheme="minorHAnsi"/>
          <w:lang w:eastAsia="en-US" w:bidi="ar-SA"/>
        </w:rPr>
        <w:t>l</w:t>
      </w:r>
      <w:r w:rsidRPr="008D4F98">
        <w:rPr>
          <w:rFonts w:eastAsiaTheme="minorHAnsi"/>
          <w:lang w:eastAsia="en-US" w:bidi="ar-SA"/>
        </w:rPr>
        <w:t xml:space="preserve"> producto.</w:t>
      </w:r>
    </w:p>
    <w:p w14:paraId="74CCF24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proofErr w:type="spellStart"/>
      <w:r w:rsidRPr="008D4F98">
        <w:rPr>
          <w:rFonts w:eastAsiaTheme="minorHAnsi"/>
          <w:lang w:eastAsia="en-US" w:bidi="ar-SA"/>
        </w:rPr>
        <w:t>Mejorativa</w:t>
      </w:r>
      <w:proofErr w:type="spellEnd"/>
      <w:r w:rsidRPr="008D4F98">
        <w:rPr>
          <w:rFonts w:eastAsiaTheme="minorHAnsi"/>
          <w:lang w:eastAsia="en-US" w:bidi="ar-SA"/>
        </w:rPr>
        <w:t xml:space="preserve">: asociada al mejoramiento </w:t>
      </w:r>
      <w:proofErr w:type="gramStart"/>
      <w:r w:rsidRPr="008D4F98">
        <w:rPr>
          <w:rFonts w:eastAsiaTheme="minorHAnsi"/>
          <w:lang w:eastAsia="en-US" w:bidi="ar-SA"/>
        </w:rPr>
        <w:t>continuo</w:t>
      </w:r>
      <w:proofErr w:type="gramEnd"/>
      <w:r w:rsidRPr="008D4F98">
        <w:rPr>
          <w:rFonts w:eastAsiaTheme="minorHAnsi"/>
          <w:lang w:eastAsia="en-US" w:bidi="ar-SA"/>
        </w:rPr>
        <w:t xml:space="preserve"> de los equipos</w:t>
      </w:r>
    </w:p>
    <w:p w14:paraId="757747A2" w14:textId="77777777" w:rsidR="001704C2" w:rsidRPr="008D4F98" w:rsidRDefault="001704C2" w:rsidP="001704C2">
      <w:r w:rsidRPr="008D4F98">
        <w:rPr>
          <w:rFonts w:eastAsiaTheme="minorHAnsi"/>
          <w:lang w:eastAsia="en-US" w:bidi="ar-SA"/>
        </w:rPr>
        <w:t xml:space="preserve">- </w:t>
      </w:r>
      <w:r w:rsidR="00F851A6" w:rsidRPr="008D4F98">
        <w:rPr>
          <w:rFonts w:eastAsiaTheme="minorHAnsi"/>
          <w:lang w:eastAsia="en-US" w:bidi="ar-SA"/>
        </w:rPr>
        <w:t>Productiva:</w:t>
      </w:r>
      <w:r w:rsidRPr="008D4F98">
        <w:rPr>
          <w:rFonts w:eastAsiaTheme="minorHAnsi"/>
          <w:lang w:eastAsia="en-US" w:bidi="ar-SA"/>
        </w:rPr>
        <w:t xml:space="preserve"> mantenimiento preventivo asociado con políticas </w:t>
      </w:r>
      <w:proofErr w:type="spellStart"/>
      <w:r w:rsidRPr="008D4F98">
        <w:rPr>
          <w:rFonts w:eastAsiaTheme="minorHAnsi"/>
          <w:lang w:eastAsia="en-US" w:bidi="ar-SA"/>
        </w:rPr>
        <w:t>mejorativas</w:t>
      </w:r>
      <w:proofErr w:type="spellEnd"/>
      <w:r w:rsidRPr="008D4F98">
        <w:rPr>
          <w:rFonts w:eastAsiaTheme="minorHAnsi"/>
          <w:lang w:eastAsia="en-US" w:bidi="ar-SA"/>
        </w:rPr>
        <w:t>.</w:t>
      </w:r>
    </w:p>
    <w:p w14:paraId="7C041ABE" w14:textId="77777777" w:rsidR="001704C2" w:rsidRPr="008D4F98" w:rsidRDefault="001704C2" w:rsidP="001704C2">
      <w:r w:rsidRPr="008D4F98">
        <w:lastRenderedPageBreak/>
        <w:t xml:space="preserve">La elección de las políticas de mantenimiento están asociadas directamente al ciclo de vida del equipo, por lo que considerando la  información a través del Profesor de la asignatura de Ingeniería en Plantas Industriales (T. </w:t>
      </w:r>
      <w:proofErr w:type="spellStart"/>
      <w:r w:rsidRPr="008D4F98">
        <w:t>Grubessich</w:t>
      </w:r>
      <w:proofErr w:type="spellEnd"/>
      <w:r w:rsidRPr="008D4F98">
        <w:t xml:space="preserve">, comunicación personal, Mayo de 2021) y asumiendo que el comportamiento de vida es modelado por una distribución </w:t>
      </w:r>
      <w:proofErr w:type="spellStart"/>
      <w:r w:rsidRPr="008D4F98">
        <w:t>Weibull</w:t>
      </w:r>
      <w:proofErr w:type="spellEnd"/>
      <w:r w:rsidRPr="008D4F98">
        <w:t xml:space="preserve">, las adecuadas políticas de mantenimiento se </w:t>
      </w:r>
      <w:r>
        <w:t>resumen</w:t>
      </w:r>
      <w:r w:rsidRPr="008D4F98">
        <w:t xml:space="preserve"> en la siguiente figura:</w:t>
      </w:r>
    </w:p>
    <w:p w14:paraId="4482E5D5" w14:textId="77777777" w:rsidR="001704C2" w:rsidRPr="008D4F98" w:rsidRDefault="001704C2" w:rsidP="001704C2">
      <w:pPr>
        <w:keepNext/>
      </w:pPr>
      <w:r w:rsidRPr="008D4F98">
        <w:rPr>
          <w:noProof/>
          <w:lang w:val="es-CL" w:eastAsia="es-CL" w:bidi="ar-SA"/>
        </w:rPr>
        <w:drawing>
          <wp:inline distT="0" distB="0" distL="0" distR="0" wp14:anchorId="76FFF014" wp14:editId="53AA3935">
            <wp:extent cx="5083065" cy="3766141"/>
            <wp:effectExtent l="19050" t="19050" r="22335" b="24809"/>
            <wp:docPr id="2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cstate="print"/>
                    <a:srcRect/>
                    <a:stretch>
                      <a:fillRect/>
                    </a:stretch>
                  </pic:blipFill>
                  <pic:spPr bwMode="auto">
                    <a:xfrm>
                      <a:off x="0" y="0"/>
                      <a:ext cx="5088712" cy="3770325"/>
                    </a:xfrm>
                    <a:prstGeom prst="rect">
                      <a:avLst/>
                    </a:prstGeom>
                    <a:noFill/>
                    <a:ln w="9525">
                      <a:solidFill>
                        <a:schemeClr val="tx1"/>
                      </a:solidFill>
                      <a:miter lim="800000"/>
                      <a:headEnd/>
                      <a:tailEnd/>
                    </a:ln>
                  </pic:spPr>
                </pic:pic>
              </a:graphicData>
            </a:graphic>
          </wp:inline>
        </w:drawing>
      </w:r>
    </w:p>
    <w:p w14:paraId="6CB7EB20" w14:textId="2B5A221A" w:rsidR="001704C2" w:rsidRPr="008D4F98" w:rsidRDefault="001704C2" w:rsidP="001704C2">
      <w:pPr>
        <w:pStyle w:val="Epgrafe"/>
        <w:jc w:val="center"/>
      </w:pPr>
      <w:bookmarkStart w:id="112" w:name="_Toc232688336"/>
      <w:r w:rsidRPr="008D4F98">
        <w:t xml:space="preserve">Figura </w:t>
      </w:r>
      <w:r w:rsidR="009E22E5">
        <w:fldChar w:fldCharType="begin"/>
      </w:r>
      <w:r w:rsidR="009E22E5">
        <w:instrText xml:space="preserve"> SEQ Figura \* ARABIC </w:instrText>
      </w:r>
      <w:r w:rsidR="009E22E5">
        <w:fldChar w:fldCharType="separate"/>
      </w:r>
      <w:r w:rsidR="009E22E5">
        <w:rPr>
          <w:noProof/>
        </w:rPr>
        <w:t>31</w:t>
      </w:r>
      <w:r w:rsidR="009E22E5">
        <w:fldChar w:fldCharType="end"/>
      </w:r>
      <w:r w:rsidRPr="008D4F98">
        <w:t>.- Ciclo de Vida y Política de mantenimiento asociada.</w:t>
      </w:r>
      <w:bookmarkEnd w:id="112"/>
    </w:p>
    <w:p w14:paraId="66C42727"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la relación entre la política de mantenimiento a escoger y el ciclo de vida en el que se encuentra un equipo, siempre y cuando cumpla ciertas condiciones respecto a costo. Tomado de apuntes de clases de la asignatura de Ingeniería en Plantas Industriales por Tomás </w:t>
      </w:r>
      <w:proofErr w:type="spellStart"/>
      <w:r w:rsidRPr="008D4F98">
        <w:t>Grubessich</w:t>
      </w:r>
      <w:proofErr w:type="spellEnd"/>
      <w:r w:rsidRPr="008D4F98">
        <w:t xml:space="preserve">. </w:t>
      </w:r>
    </w:p>
    <w:p w14:paraId="0E1EFF2D" w14:textId="77777777" w:rsidR="004C17E9" w:rsidRDefault="004C17E9" w:rsidP="001704C2"/>
    <w:p w14:paraId="56302C6D" w14:textId="77777777" w:rsidR="004C17E9" w:rsidRDefault="004C17E9" w:rsidP="001704C2"/>
    <w:p w14:paraId="11252B97" w14:textId="77777777" w:rsidR="00DC5FC9" w:rsidRDefault="00DC5FC9" w:rsidP="001704C2"/>
    <w:p w14:paraId="5A05F919" w14:textId="77777777" w:rsidR="00DC5FC9" w:rsidRDefault="00DC5FC9" w:rsidP="001704C2"/>
    <w:p w14:paraId="32322B98" w14:textId="77777777" w:rsidR="00DC5FC9" w:rsidRDefault="00DC5FC9" w:rsidP="001704C2"/>
    <w:p w14:paraId="49BF3531" w14:textId="7E1BF4F0" w:rsidR="004C17E9" w:rsidRPr="00201E26" w:rsidRDefault="00201E26" w:rsidP="004C17E9">
      <w:pPr>
        <w:pStyle w:val="Ttulo2"/>
        <w:rPr>
          <w:highlight w:val="yellow"/>
        </w:rPr>
      </w:pPr>
      <w:bookmarkStart w:id="113" w:name="_Toc232688269"/>
      <w:r w:rsidRPr="00201E26">
        <w:rPr>
          <w:highlight w:val="yellow"/>
        </w:rPr>
        <w:t>Anexo D</w:t>
      </w:r>
      <w:r w:rsidR="004C17E9" w:rsidRPr="00201E26">
        <w:rPr>
          <w:highlight w:val="yellow"/>
        </w:rPr>
        <w:t>: Estadísticas de Falla de equipos.</w:t>
      </w:r>
      <w:bookmarkEnd w:id="113"/>
    </w:p>
    <w:p w14:paraId="476883E0" w14:textId="77777777" w:rsidR="004C17E9" w:rsidRPr="00201E26" w:rsidRDefault="004C17E9" w:rsidP="004C17E9">
      <w:pPr>
        <w:pStyle w:val="Titulo3"/>
        <w:rPr>
          <w:highlight w:val="yellow"/>
        </w:rPr>
      </w:pPr>
      <w:r w:rsidRPr="00201E26">
        <w:rPr>
          <w:highlight w:val="yellow"/>
        </w:rPr>
        <w:t>1. Fallas Reales</w:t>
      </w:r>
    </w:p>
    <w:p w14:paraId="0F97F182" w14:textId="6AD94937" w:rsidR="00BF0DF5" w:rsidRPr="00201E26" w:rsidRDefault="00BF0DF5" w:rsidP="00BF0DF5">
      <w:pPr>
        <w:pStyle w:val="Epgrafe"/>
        <w:keepNext/>
        <w:ind w:firstLine="0"/>
        <w:jc w:val="center"/>
        <w:rPr>
          <w:highlight w:val="yellow"/>
        </w:rPr>
      </w:pPr>
      <w:bookmarkStart w:id="114" w:name="_Toc232688300"/>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CB48A5">
        <w:rPr>
          <w:noProof/>
          <w:highlight w:val="yellow"/>
        </w:rPr>
        <w:t>29</w:t>
      </w:r>
      <w:r w:rsidR="005B018C" w:rsidRPr="00201E26">
        <w:rPr>
          <w:noProof/>
          <w:highlight w:val="yellow"/>
        </w:rPr>
        <w:fldChar w:fldCharType="end"/>
      </w:r>
      <w:r w:rsidRPr="00201E26">
        <w:rPr>
          <w:highlight w:val="yellow"/>
        </w:rPr>
        <w:t>.- Detenciones Impresora "RICOH PRO 751"</w:t>
      </w:r>
      <w:bookmarkEnd w:id="114"/>
    </w:p>
    <w:tbl>
      <w:tblPr>
        <w:tblStyle w:val="Sombreadomedio1-nfasis11"/>
        <w:tblW w:w="3901" w:type="dxa"/>
        <w:jc w:val="center"/>
        <w:tblLook w:val="04A0" w:firstRow="1" w:lastRow="0" w:firstColumn="1" w:lastColumn="0" w:noHBand="0" w:noVBand="1"/>
      </w:tblPr>
      <w:tblGrid>
        <w:gridCol w:w="460"/>
        <w:gridCol w:w="1872"/>
        <w:gridCol w:w="1589"/>
      </w:tblGrid>
      <w:tr w:rsidR="004C17E9" w:rsidRPr="00201E26" w14:paraId="7883A770" w14:textId="77777777" w:rsidTr="00BF0DF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901" w:type="dxa"/>
            <w:gridSpan w:val="3"/>
            <w:noWrap/>
            <w:hideMark/>
          </w:tcPr>
          <w:p w14:paraId="5318C6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N°1 Impresora "RICOH PRO 751"</w:t>
            </w:r>
          </w:p>
        </w:tc>
      </w:tr>
      <w:tr w:rsidR="004C17E9" w:rsidRPr="00201E26" w14:paraId="6540D6E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DBB6174" w14:textId="77777777" w:rsidR="004C17E9" w:rsidRPr="00201E26" w:rsidRDefault="004C17E9" w:rsidP="004C17E9">
            <w:pPr>
              <w:widowControl/>
              <w:autoSpaceDE/>
              <w:autoSpaceDN/>
              <w:spacing w:line="240" w:lineRule="auto"/>
              <w:ind w:firstLine="0"/>
              <w:jc w:val="left"/>
              <w:rPr>
                <w:rFonts w:ascii="Calibri" w:hAnsi="Calibri"/>
                <w:color w:val="000000"/>
                <w:highlight w:val="yellow"/>
                <w:lang w:bidi="ar-SA"/>
              </w:rPr>
            </w:pPr>
          </w:p>
        </w:tc>
        <w:tc>
          <w:tcPr>
            <w:tcW w:w="1872" w:type="dxa"/>
            <w:noWrap/>
            <w:hideMark/>
          </w:tcPr>
          <w:p w14:paraId="4896A364"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589" w:type="dxa"/>
            <w:noWrap/>
            <w:hideMark/>
          </w:tcPr>
          <w:p w14:paraId="5606FDBB"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4B7EE31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3826D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N°</w:t>
            </w:r>
          </w:p>
        </w:tc>
        <w:tc>
          <w:tcPr>
            <w:tcW w:w="1872" w:type="dxa"/>
            <w:noWrap/>
            <w:hideMark/>
          </w:tcPr>
          <w:p w14:paraId="3DA28B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Inicio</w:t>
            </w:r>
          </w:p>
        </w:tc>
        <w:tc>
          <w:tcPr>
            <w:tcW w:w="1589" w:type="dxa"/>
            <w:noWrap/>
            <w:hideMark/>
          </w:tcPr>
          <w:p w14:paraId="1FD50D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Detención (</w:t>
            </w:r>
            <w:proofErr w:type="spellStart"/>
            <w:r w:rsidRPr="00201E26">
              <w:rPr>
                <w:rFonts w:ascii="Calibri" w:hAnsi="Calibri"/>
                <w:b/>
                <w:bCs/>
                <w:color w:val="000000"/>
                <w:highlight w:val="yellow"/>
                <w:lang w:bidi="ar-SA"/>
              </w:rPr>
              <w:t>Hr</w:t>
            </w:r>
            <w:proofErr w:type="spellEnd"/>
            <w:r w:rsidRPr="00201E26">
              <w:rPr>
                <w:rFonts w:ascii="Calibri" w:hAnsi="Calibri"/>
                <w:b/>
                <w:bCs/>
                <w:color w:val="000000"/>
                <w:highlight w:val="yellow"/>
                <w:lang w:bidi="ar-SA"/>
              </w:rPr>
              <w:t>)</w:t>
            </w:r>
          </w:p>
        </w:tc>
      </w:tr>
      <w:tr w:rsidR="004C17E9" w:rsidRPr="00201E26" w14:paraId="089BC0B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DAA1A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w:t>
            </w:r>
          </w:p>
        </w:tc>
        <w:tc>
          <w:tcPr>
            <w:tcW w:w="1872" w:type="dxa"/>
            <w:noWrap/>
            <w:hideMark/>
          </w:tcPr>
          <w:p w14:paraId="277760C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20-01-2020 8:50</w:t>
            </w:r>
          </w:p>
        </w:tc>
        <w:tc>
          <w:tcPr>
            <w:tcW w:w="1589" w:type="dxa"/>
            <w:noWrap/>
            <w:hideMark/>
          </w:tcPr>
          <w:p w14:paraId="29C86A1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4EB000F5"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A3DE33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w:t>
            </w:r>
          </w:p>
        </w:tc>
        <w:tc>
          <w:tcPr>
            <w:tcW w:w="1872" w:type="dxa"/>
            <w:noWrap/>
            <w:hideMark/>
          </w:tcPr>
          <w:p w14:paraId="13424C3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27-01-2020 9:50</w:t>
            </w:r>
          </w:p>
        </w:tc>
        <w:tc>
          <w:tcPr>
            <w:tcW w:w="1589" w:type="dxa"/>
            <w:noWrap/>
            <w:hideMark/>
          </w:tcPr>
          <w:p w14:paraId="717272E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168517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1219171"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w:t>
            </w:r>
          </w:p>
        </w:tc>
        <w:tc>
          <w:tcPr>
            <w:tcW w:w="1872" w:type="dxa"/>
            <w:noWrap/>
            <w:hideMark/>
          </w:tcPr>
          <w:p w14:paraId="0FD57F1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29-01-2020 9:00</w:t>
            </w:r>
          </w:p>
        </w:tc>
        <w:tc>
          <w:tcPr>
            <w:tcW w:w="1589" w:type="dxa"/>
            <w:noWrap/>
            <w:hideMark/>
          </w:tcPr>
          <w:p w14:paraId="0C7A0D9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39E11E8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A0931F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w:t>
            </w:r>
          </w:p>
        </w:tc>
        <w:tc>
          <w:tcPr>
            <w:tcW w:w="1872" w:type="dxa"/>
            <w:noWrap/>
            <w:hideMark/>
          </w:tcPr>
          <w:p w14:paraId="2DCFC43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06-02-2020 16:35</w:t>
            </w:r>
          </w:p>
        </w:tc>
        <w:tc>
          <w:tcPr>
            <w:tcW w:w="1589" w:type="dxa"/>
            <w:noWrap/>
            <w:hideMark/>
          </w:tcPr>
          <w:p w14:paraId="16A7AE9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4B23D51B"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C5C4AA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w:t>
            </w:r>
          </w:p>
        </w:tc>
        <w:tc>
          <w:tcPr>
            <w:tcW w:w="1872" w:type="dxa"/>
            <w:noWrap/>
            <w:hideMark/>
          </w:tcPr>
          <w:p w14:paraId="4BA8B1F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18-02-2020 11:50</w:t>
            </w:r>
          </w:p>
        </w:tc>
        <w:tc>
          <w:tcPr>
            <w:tcW w:w="1589" w:type="dxa"/>
            <w:noWrap/>
            <w:hideMark/>
          </w:tcPr>
          <w:p w14:paraId="21BF837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11F7C4C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8B35B5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w:t>
            </w:r>
          </w:p>
        </w:tc>
        <w:tc>
          <w:tcPr>
            <w:tcW w:w="1872" w:type="dxa"/>
            <w:noWrap/>
            <w:hideMark/>
          </w:tcPr>
          <w:p w14:paraId="53C37C4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09-03-2020 10:00</w:t>
            </w:r>
          </w:p>
        </w:tc>
        <w:tc>
          <w:tcPr>
            <w:tcW w:w="1589" w:type="dxa"/>
            <w:noWrap/>
            <w:hideMark/>
          </w:tcPr>
          <w:p w14:paraId="0D83BD0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2958A1CD"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945F81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7</w:t>
            </w:r>
          </w:p>
        </w:tc>
        <w:tc>
          <w:tcPr>
            <w:tcW w:w="1872" w:type="dxa"/>
            <w:noWrap/>
            <w:hideMark/>
          </w:tcPr>
          <w:p w14:paraId="3C4A66D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14-03-2020 18:48</w:t>
            </w:r>
          </w:p>
        </w:tc>
        <w:tc>
          <w:tcPr>
            <w:tcW w:w="1589" w:type="dxa"/>
            <w:noWrap/>
            <w:hideMark/>
          </w:tcPr>
          <w:p w14:paraId="0D58F91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2D84A6F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844030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8</w:t>
            </w:r>
          </w:p>
        </w:tc>
        <w:tc>
          <w:tcPr>
            <w:tcW w:w="1872" w:type="dxa"/>
            <w:noWrap/>
            <w:hideMark/>
          </w:tcPr>
          <w:p w14:paraId="7434D6F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19-03-2020 10:00</w:t>
            </w:r>
          </w:p>
        </w:tc>
        <w:tc>
          <w:tcPr>
            <w:tcW w:w="1589" w:type="dxa"/>
            <w:noWrap/>
            <w:hideMark/>
          </w:tcPr>
          <w:p w14:paraId="2A26CC9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30D52EF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506E65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9</w:t>
            </w:r>
          </w:p>
        </w:tc>
        <w:tc>
          <w:tcPr>
            <w:tcW w:w="1872" w:type="dxa"/>
            <w:noWrap/>
            <w:hideMark/>
          </w:tcPr>
          <w:p w14:paraId="04C06F4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23-03-2020 9:30</w:t>
            </w:r>
          </w:p>
        </w:tc>
        <w:tc>
          <w:tcPr>
            <w:tcW w:w="1589" w:type="dxa"/>
            <w:noWrap/>
            <w:hideMark/>
          </w:tcPr>
          <w:p w14:paraId="657ABDE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5D8DA78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D76F1C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10</w:t>
            </w:r>
          </w:p>
        </w:tc>
        <w:tc>
          <w:tcPr>
            <w:tcW w:w="1872" w:type="dxa"/>
            <w:noWrap/>
            <w:hideMark/>
          </w:tcPr>
          <w:p w14:paraId="572710E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25-03-2020 9:00</w:t>
            </w:r>
          </w:p>
        </w:tc>
        <w:tc>
          <w:tcPr>
            <w:tcW w:w="1589" w:type="dxa"/>
            <w:noWrap/>
            <w:hideMark/>
          </w:tcPr>
          <w:p w14:paraId="10C12AA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757C3C4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E619B2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11</w:t>
            </w:r>
          </w:p>
        </w:tc>
        <w:tc>
          <w:tcPr>
            <w:tcW w:w="1872" w:type="dxa"/>
            <w:noWrap/>
            <w:hideMark/>
          </w:tcPr>
          <w:p w14:paraId="2188D85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23-04-2020 15:43</w:t>
            </w:r>
          </w:p>
        </w:tc>
        <w:tc>
          <w:tcPr>
            <w:tcW w:w="1589" w:type="dxa"/>
            <w:noWrap/>
            <w:hideMark/>
          </w:tcPr>
          <w:p w14:paraId="19E15B6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18787D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A227DE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12</w:t>
            </w:r>
          </w:p>
        </w:tc>
        <w:tc>
          <w:tcPr>
            <w:tcW w:w="1872" w:type="dxa"/>
            <w:noWrap/>
            <w:hideMark/>
          </w:tcPr>
          <w:p w14:paraId="5844498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27-04-2020 12:30</w:t>
            </w:r>
          </w:p>
        </w:tc>
        <w:tc>
          <w:tcPr>
            <w:tcW w:w="1589" w:type="dxa"/>
            <w:noWrap/>
            <w:hideMark/>
          </w:tcPr>
          <w:p w14:paraId="4EC6892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6461E37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772F63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13</w:t>
            </w:r>
          </w:p>
        </w:tc>
        <w:tc>
          <w:tcPr>
            <w:tcW w:w="1872" w:type="dxa"/>
            <w:noWrap/>
            <w:hideMark/>
          </w:tcPr>
          <w:p w14:paraId="505C247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20-05-2020 9:00</w:t>
            </w:r>
          </w:p>
        </w:tc>
        <w:tc>
          <w:tcPr>
            <w:tcW w:w="1589" w:type="dxa"/>
            <w:noWrap/>
            <w:hideMark/>
          </w:tcPr>
          <w:p w14:paraId="79EF176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13F4523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615C9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14</w:t>
            </w:r>
          </w:p>
        </w:tc>
        <w:tc>
          <w:tcPr>
            <w:tcW w:w="1872" w:type="dxa"/>
            <w:noWrap/>
            <w:hideMark/>
          </w:tcPr>
          <w:p w14:paraId="24293A4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25-05-2020 15:34</w:t>
            </w:r>
          </w:p>
        </w:tc>
        <w:tc>
          <w:tcPr>
            <w:tcW w:w="1589" w:type="dxa"/>
            <w:noWrap/>
            <w:hideMark/>
          </w:tcPr>
          <w:p w14:paraId="5CADD5E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28520C3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02EA8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15</w:t>
            </w:r>
          </w:p>
        </w:tc>
        <w:tc>
          <w:tcPr>
            <w:tcW w:w="1872" w:type="dxa"/>
            <w:noWrap/>
            <w:hideMark/>
          </w:tcPr>
          <w:p w14:paraId="4DEB77F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26-05-2020 11:00</w:t>
            </w:r>
          </w:p>
        </w:tc>
        <w:tc>
          <w:tcPr>
            <w:tcW w:w="1589" w:type="dxa"/>
            <w:noWrap/>
            <w:hideMark/>
          </w:tcPr>
          <w:p w14:paraId="5D65E01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56FC9C74"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EABBFF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16</w:t>
            </w:r>
          </w:p>
        </w:tc>
        <w:tc>
          <w:tcPr>
            <w:tcW w:w="1872" w:type="dxa"/>
            <w:noWrap/>
            <w:hideMark/>
          </w:tcPr>
          <w:p w14:paraId="4DEF8D9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27-05-2020 9:00</w:t>
            </w:r>
          </w:p>
        </w:tc>
        <w:tc>
          <w:tcPr>
            <w:tcW w:w="1589" w:type="dxa"/>
            <w:noWrap/>
            <w:hideMark/>
          </w:tcPr>
          <w:p w14:paraId="7A16C7D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F59EBB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40AEDF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17</w:t>
            </w:r>
          </w:p>
        </w:tc>
        <w:tc>
          <w:tcPr>
            <w:tcW w:w="1872" w:type="dxa"/>
            <w:noWrap/>
            <w:hideMark/>
          </w:tcPr>
          <w:p w14:paraId="22584F8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10-06-2020 9:36</w:t>
            </w:r>
          </w:p>
        </w:tc>
        <w:tc>
          <w:tcPr>
            <w:tcW w:w="1589" w:type="dxa"/>
            <w:noWrap/>
            <w:hideMark/>
          </w:tcPr>
          <w:p w14:paraId="30EF173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r>
      <w:tr w:rsidR="004C17E9" w:rsidRPr="00201E26" w14:paraId="21D1B3D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7B4FD2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18</w:t>
            </w:r>
          </w:p>
        </w:tc>
        <w:tc>
          <w:tcPr>
            <w:tcW w:w="1872" w:type="dxa"/>
            <w:noWrap/>
            <w:hideMark/>
          </w:tcPr>
          <w:p w14:paraId="155FF4E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12-06-2020 11:35</w:t>
            </w:r>
          </w:p>
        </w:tc>
        <w:tc>
          <w:tcPr>
            <w:tcW w:w="1589" w:type="dxa"/>
            <w:noWrap/>
            <w:hideMark/>
          </w:tcPr>
          <w:p w14:paraId="1D42AC1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7989B502"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4ED411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19</w:t>
            </w:r>
          </w:p>
        </w:tc>
        <w:tc>
          <w:tcPr>
            <w:tcW w:w="1872" w:type="dxa"/>
            <w:noWrap/>
            <w:hideMark/>
          </w:tcPr>
          <w:p w14:paraId="1CE7884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01-07-2020 10:15</w:t>
            </w:r>
          </w:p>
        </w:tc>
        <w:tc>
          <w:tcPr>
            <w:tcW w:w="1589" w:type="dxa"/>
            <w:noWrap/>
            <w:hideMark/>
          </w:tcPr>
          <w:p w14:paraId="7963824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E2E5FE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2F1F80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20</w:t>
            </w:r>
          </w:p>
        </w:tc>
        <w:tc>
          <w:tcPr>
            <w:tcW w:w="1872" w:type="dxa"/>
            <w:noWrap/>
            <w:hideMark/>
          </w:tcPr>
          <w:p w14:paraId="07C5DAF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03-07-2020 14:52</w:t>
            </w:r>
          </w:p>
        </w:tc>
        <w:tc>
          <w:tcPr>
            <w:tcW w:w="1589" w:type="dxa"/>
            <w:noWrap/>
            <w:hideMark/>
          </w:tcPr>
          <w:p w14:paraId="4C6E4A8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C4B468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423187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21</w:t>
            </w:r>
          </w:p>
        </w:tc>
        <w:tc>
          <w:tcPr>
            <w:tcW w:w="1872" w:type="dxa"/>
            <w:noWrap/>
            <w:hideMark/>
          </w:tcPr>
          <w:p w14:paraId="216E290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14-07-2020 11:30</w:t>
            </w:r>
          </w:p>
        </w:tc>
        <w:tc>
          <w:tcPr>
            <w:tcW w:w="1589" w:type="dxa"/>
            <w:noWrap/>
            <w:hideMark/>
          </w:tcPr>
          <w:p w14:paraId="1A28DA4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7096391D"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EDDE70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22</w:t>
            </w:r>
          </w:p>
        </w:tc>
        <w:tc>
          <w:tcPr>
            <w:tcW w:w="1872" w:type="dxa"/>
            <w:noWrap/>
            <w:hideMark/>
          </w:tcPr>
          <w:p w14:paraId="01F61CD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27-07-2020 9:00</w:t>
            </w:r>
          </w:p>
        </w:tc>
        <w:tc>
          <w:tcPr>
            <w:tcW w:w="1589" w:type="dxa"/>
            <w:noWrap/>
            <w:hideMark/>
          </w:tcPr>
          <w:p w14:paraId="59BE322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08285E4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E19FA8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23</w:t>
            </w:r>
          </w:p>
        </w:tc>
        <w:tc>
          <w:tcPr>
            <w:tcW w:w="1872" w:type="dxa"/>
            <w:noWrap/>
            <w:hideMark/>
          </w:tcPr>
          <w:p w14:paraId="55ADFE8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01-09-2020 16:24</w:t>
            </w:r>
          </w:p>
        </w:tc>
        <w:tc>
          <w:tcPr>
            <w:tcW w:w="1589" w:type="dxa"/>
            <w:noWrap/>
            <w:hideMark/>
          </w:tcPr>
          <w:p w14:paraId="0F09DB2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5B3874C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FB582B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24</w:t>
            </w:r>
          </w:p>
        </w:tc>
        <w:tc>
          <w:tcPr>
            <w:tcW w:w="1872" w:type="dxa"/>
            <w:noWrap/>
            <w:hideMark/>
          </w:tcPr>
          <w:p w14:paraId="4165684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04-09-2020 10:00</w:t>
            </w:r>
          </w:p>
        </w:tc>
        <w:tc>
          <w:tcPr>
            <w:tcW w:w="1589" w:type="dxa"/>
            <w:noWrap/>
            <w:hideMark/>
          </w:tcPr>
          <w:p w14:paraId="6A5F0B1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3C740E9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E3C0F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25</w:t>
            </w:r>
          </w:p>
        </w:tc>
        <w:tc>
          <w:tcPr>
            <w:tcW w:w="1872" w:type="dxa"/>
            <w:noWrap/>
            <w:hideMark/>
          </w:tcPr>
          <w:p w14:paraId="7F6EAE0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24-09-2020 12:30</w:t>
            </w:r>
          </w:p>
        </w:tc>
        <w:tc>
          <w:tcPr>
            <w:tcW w:w="1589" w:type="dxa"/>
            <w:noWrap/>
            <w:hideMark/>
          </w:tcPr>
          <w:p w14:paraId="54181F4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0597DC3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B610BC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26</w:t>
            </w:r>
          </w:p>
        </w:tc>
        <w:tc>
          <w:tcPr>
            <w:tcW w:w="1872" w:type="dxa"/>
            <w:noWrap/>
            <w:hideMark/>
          </w:tcPr>
          <w:p w14:paraId="650E99D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25-09-2020 9:00</w:t>
            </w:r>
          </w:p>
        </w:tc>
        <w:tc>
          <w:tcPr>
            <w:tcW w:w="1589" w:type="dxa"/>
            <w:noWrap/>
            <w:hideMark/>
          </w:tcPr>
          <w:p w14:paraId="7C312CF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716A1AD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DE8495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27</w:t>
            </w:r>
          </w:p>
        </w:tc>
        <w:tc>
          <w:tcPr>
            <w:tcW w:w="1872" w:type="dxa"/>
            <w:noWrap/>
            <w:hideMark/>
          </w:tcPr>
          <w:p w14:paraId="4352E8F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09-10-2020 10:00</w:t>
            </w:r>
          </w:p>
        </w:tc>
        <w:tc>
          <w:tcPr>
            <w:tcW w:w="1589" w:type="dxa"/>
            <w:noWrap/>
            <w:hideMark/>
          </w:tcPr>
          <w:p w14:paraId="5EBF714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493F8E2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E95A19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28</w:t>
            </w:r>
          </w:p>
        </w:tc>
        <w:tc>
          <w:tcPr>
            <w:tcW w:w="1872" w:type="dxa"/>
            <w:noWrap/>
            <w:hideMark/>
          </w:tcPr>
          <w:p w14:paraId="1D643FA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04-11-2020 9:30</w:t>
            </w:r>
          </w:p>
        </w:tc>
        <w:tc>
          <w:tcPr>
            <w:tcW w:w="1589" w:type="dxa"/>
            <w:noWrap/>
            <w:hideMark/>
          </w:tcPr>
          <w:p w14:paraId="29EB76F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4C565D4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3DB01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29</w:t>
            </w:r>
          </w:p>
        </w:tc>
        <w:tc>
          <w:tcPr>
            <w:tcW w:w="1872" w:type="dxa"/>
            <w:noWrap/>
            <w:hideMark/>
          </w:tcPr>
          <w:p w14:paraId="2798F2C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09-11-2020 10:30</w:t>
            </w:r>
          </w:p>
        </w:tc>
        <w:tc>
          <w:tcPr>
            <w:tcW w:w="1589" w:type="dxa"/>
            <w:noWrap/>
            <w:hideMark/>
          </w:tcPr>
          <w:p w14:paraId="31A61A9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7D3CF1C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4571D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30</w:t>
            </w:r>
          </w:p>
        </w:tc>
        <w:tc>
          <w:tcPr>
            <w:tcW w:w="1872" w:type="dxa"/>
            <w:noWrap/>
            <w:hideMark/>
          </w:tcPr>
          <w:p w14:paraId="0B2E1BE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25-11-2020 9:00</w:t>
            </w:r>
          </w:p>
        </w:tc>
        <w:tc>
          <w:tcPr>
            <w:tcW w:w="1589" w:type="dxa"/>
            <w:noWrap/>
            <w:hideMark/>
          </w:tcPr>
          <w:p w14:paraId="02F146F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26771DA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1392D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31</w:t>
            </w:r>
          </w:p>
        </w:tc>
        <w:tc>
          <w:tcPr>
            <w:tcW w:w="1872" w:type="dxa"/>
            <w:noWrap/>
            <w:hideMark/>
          </w:tcPr>
          <w:p w14:paraId="57F6351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12-12-2020 12:47</w:t>
            </w:r>
          </w:p>
        </w:tc>
        <w:tc>
          <w:tcPr>
            <w:tcW w:w="1589" w:type="dxa"/>
            <w:noWrap/>
            <w:hideMark/>
          </w:tcPr>
          <w:p w14:paraId="1B5EFF5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2E51A66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2B9501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32</w:t>
            </w:r>
          </w:p>
        </w:tc>
        <w:tc>
          <w:tcPr>
            <w:tcW w:w="1872" w:type="dxa"/>
            <w:noWrap/>
            <w:hideMark/>
          </w:tcPr>
          <w:p w14:paraId="5A42FDB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16-12-2020 10:05</w:t>
            </w:r>
          </w:p>
        </w:tc>
        <w:tc>
          <w:tcPr>
            <w:tcW w:w="1589" w:type="dxa"/>
            <w:noWrap/>
            <w:hideMark/>
          </w:tcPr>
          <w:p w14:paraId="570D250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37F2F62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D698DB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33</w:t>
            </w:r>
          </w:p>
        </w:tc>
        <w:tc>
          <w:tcPr>
            <w:tcW w:w="1872" w:type="dxa"/>
            <w:noWrap/>
            <w:hideMark/>
          </w:tcPr>
          <w:p w14:paraId="256F811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21-12-2020 12:50</w:t>
            </w:r>
          </w:p>
        </w:tc>
        <w:tc>
          <w:tcPr>
            <w:tcW w:w="1589" w:type="dxa"/>
            <w:noWrap/>
            <w:hideMark/>
          </w:tcPr>
          <w:p w14:paraId="41B7819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7F830A8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ED981B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34</w:t>
            </w:r>
          </w:p>
        </w:tc>
        <w:tc>
          <w:tcPr>
            <w:tcW w:w="1872" w:type="dxa"/>
            <w:noWrap/>
            <w:hideMark/>
          </w:tcPr>
          <w:p w14:paraId="795243F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06-01-2021 16:56</w:t>
            </w:r>
          </w:p>
        </w:tc>
        <w:tc>
          <w:tcPr>
            <w:tcW w:w="1589" w:type="dxa"/>
            <w:noWrap/>
            <w:hideMark/>
          </w:tcPr>
          <w:p w14:paraId="64071A2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3E104CA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137DE5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35</w:t>
            </w:r>
          </w:p>
        </w:tc>
        <w:tc>
          <w:tcPr>
            <w:tcW w:w="1872" w:type="dxa"/>
            <w:noWrap/>
            <w:hideMark/>
          </w:tcPr>
          <w:p w14:paraId="375AA9C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11-01-2021 10:00</w:t>
            </w:r>
          </w:p>
        </w:tc>
        <w:tc>
          <w:tcPr>
            <w:tcW w:w="1589" w:type="dxa"/>
            <w:noWrap/>
            <w:hideMark/>
          </w:tcPr>
          <w:p w14:paraId="2C2FBA7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236066B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259871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36</w:t>
            </w:r>
          </w:p>
        </w:tc>
        <w:tc>
          <w:tcPr>
            <w:tcW w:w="1872" w:type="dxa"/>
            <w:noWrap/>
            <w:hideMark/>
          </w:tcPr>
          <w:p w14:paraId="0F9FA6AB"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18-01-2021 11:00</w:t>
            </w:r>
          </w:p>
        </w:tc>
        <w:tc>
          <w:tcPr>
            <w:tcW w:w="1589" w:type="dxa"/>
            <w:noWrap/>
            <w:hideMark/>
          </w:tcPr>
          <w:p w14:paraId="7AC99B8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66A2106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451E1E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37</w:t>
            </w:r>
          </w:p>
        </w:tc>
        <w:tc>
          <w:tcPr>
            <w:tcW w:w="1872" w:type="dxa"/>
            <w:noWrap/>
            <w:hideMark/>
          </w:tcPr>
          <w:p w14:paraId="14556B0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20-01-2021 9:02</w:t>
            </w:r>
          </w:p>
        </w:tc>
        <w:tc>
          <w:tcPr>
            <w:tcW w:w="1589" w:type="dxa"/>
            <w:noWrap/>
            <w:hideMark/>
          </w:tcPr>
          <w:p w14:paraId="2BF8109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025C0EE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25D2B0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38</w:t>
            </w:r>
          </w:p>
        </w:tc>
        <w:tc>
          <w:tcPr>
            <w:tcW w:w="1872" w:type="dxa"/>
            <w:noWrap/>
            <w:hideMark/>
          </w:tcPr>
          <w:p w14:paraId="7B49321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26-01-2021 15:30</w:t>
            </w:r>
          </w:p>
        </w:tc>
        <w:tc>
          <w:tcPr>
            <w:tcW w:w="1589" w:type="dxa"/>
            <w:noWrap/>
            <w:hideMark/>
          </w:tcPr>
          <w:p w14:paraId="4213882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461B228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0B369C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39</w:t>
            </w:r>
          </w:p>
        </w:tc>
        <w:tc>
          <w:tcPr>
            <w:tcW w:w="1872" w:type="dxa"/>
            <w:noWrap/>
            <w:hideMark/>
          </w:tcPr>
          <w:p w14:paraId="1DED352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11-02-2021 15:29</w:t>
            </w:r>
          </w:p>
        </w:tc>
        <w:tc>
          <w:tcPr>
            <w:tcW w:w="1589" w:type="dxa"/>
            <w:noWrap/>
            <w:hideMark/>
          </w:tcPr>
          <w:p w14:paraId="301C3B4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64818F4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07978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40</w:t>
            </w:r>
          </w:p>
        </w:tc>
        <w:tc>
          <w:tcPr>
            <w:tcW w:w="1872" w:type="dxa"/>
            <w:noWrap/>
            <w:hideMark/>
          </w:tcPr>
          <w:p w14:paraId="304D597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12-03-2021 11:30</w:t>
            </w:r>
          </w:p>
        </w:tc>
        <w:tc>
          <w:tcPr>
            <w:tcW w:w="1589" w:type="dxa"/>
            <w:noWrap/>
            <w:hideMark/>
          </w:tcPr>
          <w:p w14:paraId="226DAC8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0BDDAEF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61E8B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41</w:t>
            </w:r>
          </w:p>
        </w:tc>
        <w:tc>
          <w:tcPr>
            <w:tcW w:w="1872" w:type="dxa"/>
            <w:noWrap/>
            <w:hideMark/>
          </w:tcPr>
          <w:p w14:paraId="1C29731F"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17-03-2021 10:30</w:t>
            </w:r>
          </w:p>
        </w:tc>
        <w:tc>
          <w:tcPr>
            <w:tcW w:w="1589" w:type="dxa"/>
            <w:noWrap/>
            <w:hideMark/>
          </w:tcPr>
          <w:p w14:paraId="7D32406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784AB69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8D59B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42</w:t>
            </w:r>
          </w:p>
        </w:tc>
        <w:tc>
          <w:tcPr>
            <w:tcW w:w="1872" w:type="dxa"/>
            <w:noWrap/>
            <w:hideMark/>
          </w:tcPr>
          <w:p w14:paraId="13B8DA7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22-03-2021 15:30</w:t>
            </w:r>
          </w:p>
        </w:tc>
        <w:tc>
          <w:tcPr>
            <w:tcW w:w="1589" w:type="dxa"/>
            <w:noWrap/>
            <w:hideMark/>
          </w:tcPr>
          <w:p w14:paraId="35A0E3A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690D0EF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54BA3C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43</w:t>
            </w:r>
          </w:p>
        </w:tc>
        <w:tc>
          <w:tcPr>
            <w:tcW w:w="1872" w:type="dxa"/>
            <w:noWrap/>
            <w:hideMark/>
          </w:tcPr>
          <w:p w14:paraId="21D7234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26-04-2021 13:05</w:t>
            </w:r>
          </w:p>
        </w:tc>
        <w:tc>
          <w:tcPr>
            <w:tcW w:w="1589" w:type="dxa"/>
            <w:noWrap/>
            <w:hideMark/>
          </w:tcPr>
          <w:p w14:paraId="5570F25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38675AC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50468D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44</w:t>
            </w:r>
          </w:p>
        </w:tc>
        <w:tc>
          <w:tcPr>
            <w:tcW w:w="1872" w:type="dxa"/>
            <w:noWrap/>
            <w:hideMark/>
          </w:tcPr>
          <w:p w14:paraId="05368F5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xml:space="preserve">27-04-2021 </w:t>
            </w:r>
            <w:r w:rsidRPr="00201E26">
              <w:rPr>
                <w:rFonts w:ascii="Calibri" w:hAnsi="Calibri"/>
                <w:color w:val="000000"/>
                <w:highlight w:val="yellow"/>
                <w:lang w:bidi="ar-SA"/>
              </w:rPr>
              <w:lastRenderedPageBreak/>
              <w:t>11:50</w:t>
            </w:r>
          </w:p>
        </w:tc>
        <w:tc>
          <w:tcPr>
            <w:tcW w:w="1589" w:type="dxa"/>
            <w:noWrap/>
            <w:hideMark/>
          </w:tcPr>
          <w:p w14:paraId="1924EB6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lastRenderedPageBreak/>
              <w:t>3,90</w:t>
            </w:r>
          </w:p>
        </w:tc>
      </w:tr>
      <w:tr w:rsidR="004C17E9" w:rsidRPr="00201E26" w14:paraId="754436E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012835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45</w:t>
            </w:r>
          </w:p>
        </w:tc>
        <w:tc>
          <w:tcPr>
            <w:tcW w:w="1872" w:type="dxa"/>
            <w:noWrap/>
            <w:hideMark/>
          </w:tcPr>
          <w:p w14:paraId="1146AFC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28-04-2021 17:23</w:t>
            </w:r>
          </w:p>
        </w:tc>
        <w:tc>
          <w:tcPr>
            <w:tcW w:w="1589" w:type="dxa"/>
            <w:noWrap/>
            <w:hideMark/>
          </w:tcPr>
          <w:p w14:paraId="5FD1234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r>
      <w:tr w:rsidR="004C17E9" w:rsidRPr="00201E26" w14:paraId="2999C7C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4FB5EB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46</w:t>
            </w:r>
          </w:p>
        </w:tc>
        <w:tc>
          <w:tcPr>
            <w:tcW w:w="1872" w:type="dxa"/>
            <w:noWrap/>
            <w:hideMark/>
          </w:tcPr>
          <w:p w14:paraId="4A6E474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29-04-2021 13:10</w:t>
            </w:r>
          </w:p>
        </w:tc>
        <w:tc>
          <w:tcPr>
            <w:tcW w:w="1589" w:type="dxa"/>
            <w:noWrap/>
            <w:hideMark/>
          </w:tcPr>
          <w:p w14:paraId="03B09D9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51F87F9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B91D9B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47</w:t>
            </w:r>
          </w:p>
        </w:tc>
        <w:tc>
          <w:tcPr>
            <w:tcW w:w="1872" w:type="dxa"/>
            <w:noWrap/>
            <w:hideMark/>
          </w:tcPr>
          <w:p w14:paraId="7558F7D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11-05-2021 12:10</w:t>
            </w:r>
          </w:p>
        </w:tc>
        <w:tc>
          <w:tcPr>
            <w:tcW w:w="1589" w:type="dxa"/>
            <w:noWrap/>
            <w:hideMark/>
          </w:tcPr>
          <w:p w14:paraId="7129218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2368CA9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5431F8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48</w:t>
            </w:r>
          </w:p>
        </w:tc>
        <w:tc>
          <w:tcPr>
            <w:tcW w:w="1872" w:type="dxa"/>
            <w:noWrap/>
            <w:hideMark/>
          </w:tcPr>
          <w:p w14:paraId="3B1CE11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17-05-2021 10:00</w:t>
            </w:r>
          </w:p>
        </w:tc>
        <w:tc>
          <w:tcPr>
            <w:tcW w:w="1589" w:type="dxa"/>
            <w:noWrap/>
            <w:hideMark/>
          </w:tcPr>
          <w:p w14:paraId="5DF537C1"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7E08887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631F1A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49</w:t>
            </w:r>
          </w:p>
        </w:tc>
        <w:tc>
          <w:tcPr>
            <w:tcW w:w="1872" w:type="dxa"/>
            <w:noWrap/>
            <w:hideMark/>
          </w:tcPr>
          <w:p w14:paraId="450F8C59"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26-05-2021 11:45</w:t>
            </w:r>
          </w:p>
        </w:tc>
        <w:tc>
          <w:tcPr>
            <w:tcW w:w="1589" w:type="dxa"/>
            <w:noWrap/>
            <w:hideMark/>
          </w:tcPr>
          <w:p w14:paraId="00880A8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41FFE6D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697DD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50</w:t>
            </w:r>
          </w:p>
        </w:tc>
        <w:tc>
          <w:tcPr>
            <w:tcW w:w="1872" w:type="dxa"/>
            <w:noWrap/>
            <w:hideMark/>
          </w:tcPr>
          <w:p w14:paraId="720CFF9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23-06-2021 15:00</w:t>
            </w:r>
          </w:p>
        </w:tc>
        <w:tc>
          <w:tcPr>
            <w:tcW w:w="1589" w:type="dxa"/>
            <w:noWrap/>
            <w:hideMark/>
          </w:tcPr>
          <w:p w14:paraId="77B6FC7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1EA37BD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14804A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51</w:t>
            </w:r>
          </w:p>
        </w:tc>
        <w:tc>
          <w:tcPr>
            <w:tcW w:w="1872" w:type="dxa"/>
            <w:noWrap/>
            <w:hideMark/>
          </w:tcPr>
          <w:p w14:paraId="12E72AC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24-06-2021 11:29</w:t>
            </w:r>
          </w:p>
        </w:tc>
        <w:tc>
          <w:tcPr>
            <w:tcW w:w="1589" w:type="dxa"/>
            <w:noWrap/>
            <w:hideMark/>
          </w:tcPr>
          <w:p w14:paraId="4960B8EF"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2C77DE6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D2F13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52</w:t>
            </w:r>
          </w:p>
        </w:tc>
        <w:tc>
          <w:tcPr>
            <w:tcW w:w="1872" w:type="dxa"/>
            <w:noWrap/>
            <w:hideMark/>
          </w:tcPr>
          <w:p w14:paraId="377C024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25-06-2021 9:30</w:t>
            </w:r>
          </w:p>
        </w:tc>
        <w:tc>
          <w:tcPr>
            <w:tcW w:w="1589" w:type="dxa"/>
            <w:noWrap/>
            <w:hideMark/>
          </w:tcPr>
          <w:p w14:paraId="2B71167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79546930"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D9AC81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53</w:t>
            </w:r>
          </w:p>
        </w:tc>
        <w:tc>
          <w:tcPr>
            <w:tcW w:w="1872" w:type="dxa"/>
            <w:noWrap/>
            <w:hideMark/>
          </w:tcPr>
          <w:p w14:paraId="05FBE61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05-07-2021 13:10</w:t>
            </w:r>
          </w:p>
        </w:tc>
        <w:tc>
          <w:tcPr>
            <w:tcW w:w="1589" w:type="dxa"/>
            <w:noWrap/>
            <w:hideMark/>
          </w:tcPr>
          <w:p w14:paraId="2BB5D26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575E73B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6545F1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54</w:t>
            </w:r>
          </w:p>
        </w:tc>
        <w:tc>
          <w:tcPr>
            <w:tcW w:w="1872" w:type="dxa"/>
            <w:noWrap/>
            <w:hideMark/>
          </w:tcPr>
          <w:p w14:paraId="5DD174A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20-07-2021 16:59</w:t>
            </w:r>
          </w:p>
        </w:tc>
        <w:tc>
          <w:tcPr>
            <w:tcW w:w="1589" w:type="dxa"/>
            <w:noWrap/>
            <w:hideMark/>
          </w:tcPr>
          <w:p w14:paraId="4774654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D83392C"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8A174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55</w:t>
            </w:r>
          </w:p>
        </w:tc>
        <w:tc>
          <w:tcPr>
            <w:tcW w:w="1872" w:type="dxa"/>
            <w:noWrap/>
            <w:hideMark/>
          </w:tcPr>
          <w:p w14:paraId="15AC234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21-07-2021 9:20</w:t>
            </w:r>
          </w:p>
        </w:tc>
        <w:tc>
          <w:tcPr>
            <w:tcW w:w="1589" w:type="dxa"/>
            <w:noWrap/>
            <w:hideMark/>
          </w:tcPr>
          <w:p w14:paraId="07D18FB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A8749C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E3510B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56</w:t>
            </w:r>
          </w:p>
        </w:tc>
        <w:tc>
          <w:tcPr>
            <w:tcW w:w="1872" w:type="dxa"/>
            <w:noWrap/>
            <w:hideMark/>
          </w:tcPr>
          <w:p w14:paraId="54CF447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29-07-2021 11:29</w:t>
            </w:r>
          </w:p>
        </w:tc>
        <w:tc>
          <w:tcPr>
            <w:tcW w:w="1589" w:type="dxa"/>
            <w:noWrap/>
            <w:hideMark/>
          </w:tcPr>
          <w:p w14:paraId="2E82C9D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191D784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32621F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57</w:t>
            </w:r>
          </w:p>
        </w:tc>
        <w:tc>
          <w:tcPr>
            <w:tcW w:w="1872" w:type="dxa"/>
            <w:noWrap/>
            <w:hideMark/>
          </w:tcPr>
          <w:p w14:paraId="48F3112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29-07-2021 16:17</w:t>
            </w:r>
          </w:p>
        </w:tc>
        <w:tc>
          <w:tcPr>
            <w:tcW w:w="1589" w:type="dxa"/>
            <w:noWrap/>
            <w:hideMark/>
          </w:tcPr>
          <w:p w14:paraId="2FE5ACA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0DDD40B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A9D28EC"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58</w:t>
            </w:r>
          </w:p>
        </w:tc>
        <w:tc>
          <w:tcPr>
            <w:tcW w:w="1872" w:type="dxa"/>
            <w:noWrap/>
            <w:hideMark/>
          </w:tcPr>
          <w:p w14:paraId="1A379E6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30-07-2021 12:45</w:t>
            </w:r>
          </w:p>
        </w:tc>
        <w:tc>
          <w:tcPr>
            <w:tcW w:w="1589" w:type="dxa"/>
            <w:noWrap/>
            <w:hideMark/>
          </w:tcPr>
          <w:p w14:paraId="62C3D55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3562A92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C0907A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59</w:t>
            </w:r>
          </w:p>
        </w:tc>
        <w:tc>
          <w:tcPr>
            <w:tcW w:w="1872" w:type="dxa"/>
            <w:noWrap/>
            <w:hideMark/>
          </w:tcPr>
          <w:p w14:paraId="01772A4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18-08-2021 21:30</w:t>
            </w:r>
          </w:p>
        </w:tc>
        <w:tc>
          <w:tcPr>
            <w:tcW w:w="1589" w:type="dxa"/>
            <w:noWrap/>
            <w:hideMark/>
          </w:tcPr>
          <w:p w14:paraId="539C7C8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7F62506E"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5010FF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60</w:t>
            </w:r>
          </w:p>
        </w:tc>
        <w:tc>
          <w:tcPr>
            <w:tcW w:w="1872" w:type="dxa"/>
            <w:noWrap/>
            <w:hideMark/>
          </w:tcPr>
          <w:p w14:paraId="34CF6BA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19-08-2021 13:20</w:t>
            </w:r>
          </w:p>
        </w:tc>
        <w:tc>
          <w:tcPr>
            <w:tcW w:w="1589" w:type="dxa"/>
            <w:noWrap/>
            <w:hideMark/>
          </w:tcPr>
          <w:p w14:paraId="14619A1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6E1501B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9B47C8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61</w:t>
            </w:r>
          </w:p>
        </w:tc>
        <w:tc>
          <w:tcPr>
            <w:tcW w:w="1872" w:type="dxa"/>
            <w:noWrap/>
            <w:hideMark/>
          </w:tcPr>
          <w:p w14:paraId="1C19341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03-09-2021 9:30</w:t>
            </w:r>
          </w:p>
        </w:tc>
        <w:tc>
          <w:tcPr>
            <w:tcW w:w="1589" w:type="dxa"/>
            <w:noWrap/>
            <w:hideMark/>
          </w:tcPr>
          <w:p w14:paraId="0DF0E88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410AA30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6EED92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62</w:t>
            </w:r>
          </w:p>
        </w:tc>
        <w:tc>
          <w:tcPr>
            <w:tcW w:w="1872" w:type="dxa"/>
            <w:noWrap/>
            <w:hideMark/>
          </w:tcPr>
          <w:p w14:paraId="040DEF7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22-09-2021 8:54</w:t>
            </w:r>
          </w:p>
        </w:tc>
        <w:tc>
          <w:tcPr>
            <w:tcW w:w="1589" w:type="dxa"/>
            <w:noWrap/>
            <w:hideMark/>
          </w:tcPr>
          <w:p w14:paraId="25A8351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bl>
    <w:p w14:paraId="501D294C" w14:textId="77777777" w:rsidR="001704C2" w:rsidRPr="00201E26" w:rsidRDefault="001704C2" w:rsidP="001704C2">
      <w:pPr>
        <w:rPr>
          <w:highlight w:val="yellow"/>
        </w:rPr>
      </w:pPr>
    </w:p>
    <w:p w14:paraId="09C615B7" w14:textId="05503BFA" w:rsidR="00BF0DF5" w:rsidRPr="00201E26" w:rsidRDefault="00BF0DF5" w:rsidP="00BF0DF5">
      <w:pPr>
        <w:pStyle w:val="Epgrafe"/>
        <w:keepNext/>
        <w:ind w:firstLine="0"/>
        <w:jc w:val="center"/>
        <w:rPr>
          <w:highlight w:val="yellow"/>
        </w:rPr>
      </w:pPr>
      <w:bookmarkStart w:id="115" w:name="_Toc232688301"/>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CB48A5">
        <w:rPr>
          <w:noProof/>
          <w:highlight w:val="yellow"/>
        </w:rPr>
        <w:t>30</w:t>
      </w:r>
      <w:r w:rsidR="005B018C" w:rsidRPr="00201E26">
        <w:rPr>
          <w:noProof/>
          <w:highlight w:val="yellow"/>
        </w:rPr>
        <w:fldChar w:fldCharType="end"/>
      </w:r>
      <w:r w:rsidRPr="00201E26">
        <w:rPr>
          <w:highlight w:val="yellow"/>
        </w:rPr>
        <w:t>.- Detenciones Impresora "RICOH PRO C7110"</w:t>
      </w:r>
      <w:bookmarkEnd w:id="115"/>
    </w:p>
    <w:tbl>
      <w:tblPr>
        <w:tblStyle w:val="Sombreadomedio1-nfasis11"/>
        <w:tblW w:w="3845" w:type="dxa"/>
        <w:jc w:val="center"/>
        <w:tblLook w:val="04A0" w:firstRow="1" w:lastRow="0" w:firstColumn="1" w:lastColumn="0" w:noHBand="0" w:noVBand="1"/>
      </w:tblPr>
      <w:tblGrid>
        <w:gridCol w:w="460"/>
        <w:gridCol w:w="1842"/>
        <w:gridCol w:w="1563"/>
      </w:tblGrid>
      <w:tr w:rsidR="004C17E9" w:rsidRPr="00201E26" w14:paraId="01DF2EC2" w14:textId="77777777" w:rsidTr="00BF0DF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45" w:type="dxa"/>
            <w:gridSpan w:val="3"/>
            <w:noWrap/>
            <w:hideMark/>
          </w:tcPr>
          <w:p w14:paraId="0F3BBD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 2 Impresora RICOH PRO C7110</w:t>
            </w:r>
          </w:p>
        </w:tc>
      </w:tr>
      <w:tr w:rsidR="004C17E9" w:rsidRPr="00201E26" w14:paraId="6D93B383"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117D60" w14:textId="77777777" w:rsidR="004C17E9" w:rsidRPr="00201E26" w:rsidRDefault="004C17E9" w:rsidP="004C17E9">
            <w:pPr>
              <w:widowControl/>
              <w:autoSpaceDE/>
              <w:autoSpaceDN/>
              <w:spacing w:line="240" w:lineRule="auto"/>
              <w:ind w:firstLine="0"/>
              <w:jc w:val="left"/>
              <w:rPr>
                <w:rFonts w:ascii="Calibri" w:hAnsi="Calibri"/>
                <w:color w:val="000000"/>
                <w:highlight w:val="yellow"/>
                <w:lang w:bidi="ar-SA"/>
              </w:rPr>
            </w:pPr>
          </w:p>
        </w:tc>
        <w:tc>
          <w:tcPr>
            <w:tcW w:w="1842" w:type="dxa"/>
            <w:noWrap/>
            <w:hideMark/>
          </w:tcPr>
          <w:p w14:paraId="3C03AEDC"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563" w:type="dxa"/>
            <w:noWrap/>
            <w:hideMark/>
          </w:tcPr>
          <w:p w14:paraId="7457F660"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5A4AC0AF"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65AA5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N°</w:t>
            </w:r>
          </w:p>
        </w:tc>
        <w:tc>
          <w:tcPr>
            <w:tcW w:w="1842" w:type="dxa"/>
            <w:noWrap/>
            <w:hideMark/>
          </w:tcPr>
          <w:p w14:paraId="6E8BCB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Inicio</w:t>
            </w:r>
          </w:p>
        </w:tc>
        <w:tc>
          <w:tcPr>
            <w:tcW w:w="1563" w:type="dxa"/>
            <w:noWrap/>
            <w:hideMark/>
          </w:tcPr>
          <w:p w14:paraId="03FE9F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Detención (</w:t>
            </w:r>
            <w:proofErr w:type="spellStart"/>
            <w:r w:rsidRPr="00201E26">
              <w:rPr>
                <w:rFonts w:ascii="Calibri" w:hAnsi="Calibri"/>
                <w:b/>
                <w:bCs/>
                <w:color w:val="000000"/>
                <w:highlight w:val="yellow"/>
                <w:lang w:bidi="ar-SA"/>
              </w:rPr>
              <w:t>Hr</w:t>
            </w:r>
            <w:proofErr w:type="spellEnd"/>
            <w:r w:rsidRPr="00201E26">
              <w:rPr>
                <w:rFonts w:ascii="Calibri" w:hAnsi="Calibri"/>
                <w:b/>
                <w:bCs/>
                <w:color w:val="000000"/>
                <w:highlight w:val="yellow"/>
                <w:lang w:bidi="ar-SA"/>
              </w:rPr>
              <w:t>)</w:t>
            </w:r>
          </w:p>
        </w:tc>
      </w:tr>
      <w:tr w:rsidR="004C17E9" w:rsidRPr="00201E26" w14:paraId="739B6CD5"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CED524"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w:t>
            </w:r>
          </w:p>
        </w:tc>
        <w:tc>
          <w:tcPr>
            <w:tcW w:w="1842" w:type="dxa"/>
            <w:noWrap/>
            <w:hideMark/>
          </w:tcPr>
          <w:p w14:paraId="19D3783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23-01-2020 9:38</w:t>
            </w:r>
          </w:p>
        </w:tc>
        <w:tc>
          <w:tcPr>
            <w:tcW w:w="1563" w:type="dxa"/>
            <w:noWrap/>
            <w:hideMark/>
          </w:tcPr>
          <w:p w14:paraId="60B7509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4331E35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CAB23E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w:t>
            </w:r>
          </w:p>
        </w:tc>
        <w:tc>
          <w:tcPr>
            <w:tcW w:w="1842" w:type="dxa"/>
            <w:noWrap/>
            <w:hideMark/>
          </w:tcPr>
          <w:p w14:paraId="3C8D774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28-01-2020 9:20</w:t>
            </w:r>
          </w:p>
        </w:tc>
        <w:tc>
          <w:tcPr>
            <w:tcW w:w="1563" w:type="dxa"/>
            <w:noWrap/>
            <w:hideMark/>
          </w:tcPr>
          <w:p w14:paraId="1A261CF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4DDAE9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BEBF9A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3</w:t>
            </w:r>
          </w:p>
        </w:tc>
        <w:tc>
          <w:tcPr>
            <w:tcW w:w="1842" w:type="dxa"/>
            <w:noWrap/>
            <w:hideMark/>
          </w:tcPr>
          <w:p w14:paraId="56D5E64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31-01-2020 16:25</w:t>
            </w:r>
          </w:p>
        </w:tc>
        <w:tc>
          <w:tcPr>
            <w:tcW w:w="1563" w:type="dxa"/>
            <w:noWrap/>
            <w:hideMark/>
          </w:tcPr>
          <w:p w14:paraId="66EFB41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9AC6F43"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77F28C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w:t>
            </w:r>
          </w:p>
        </w:tc>
        <w:tc>
          <w:tcPr>
            <w:tcW w:w="1842" w:type="dxa"/>
            <w:noWrap/>
            <w:hideMark/>
          </w:tcPr>
          <w:p w14:paraId="044C18F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03-02-2020 11:15</w:t>
            </w:r>
          </w:p>
        </w:tc>
        <w:tc>
          <w:tcPr>
            <w:tcW w:w="1563" w:type="dxa"/>
            <w:noWrap/>
            <w:hideMark/>
          </w:tcPr>
          <w:p w14:paraId="76655CF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2F75E7E8"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73516C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w:t>
            </w:r>
          </w:p>
        </w:tc>
        <w:tc>
          <w:tcPr>
            <w:tcW w:w="1842" w:type="dxa"/>
            <w:noWrap/>
            <w:hideMark/>
          </w:tcPr>
          <w:p w14:paraId="2AB8E94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06-02-2020 11:40</w:t>
            </w:r>
          </w:p>
        </w:tc>
        <w:tc>
          <w:tcPr>
            <w:tcW w:w="1563" w:type="dxa"/>
            <w:noWrap/>
            <w:hideMark/>
          </w:tcPr>
          <w:p w14:paraId="12D9253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37E1176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4E6DD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6</w:t>
            </w:r>
          </w:p>
        </w:tc>
        <w:tc>
          <w:tcPr>
            <w:tcW w:w="1842" w:type="dxa"/>
            <w:noWrap/>
            <w:hideMark/>
          </w:tcPr>
          <w:p w14:paraId="30D8EB0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13-02-2020 11:10</w:t>
            </w:r>
          </w:p>
        </w:tc>
        <w:tc>
          <w:tcPr>
            <w:tcW w:w="1563" w:type="dxa"/>
            <w:noWrap/>
            <w:hideMark/>
          </w:tcPr>
          <w:p w14:paraId="0CBC890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35E81DF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14B7FB1"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7</w:t>
            </w:r>
          </w:p>
        </w:tc>
        <w:tc>
          <w:tcPr>
            <w:tcW w:w="1842" w:type="dxa"/>
            <w:noWrap/>
            <w:hideMark/>
          </w:tcPr>
          <w:p w14:paraId="586E88C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24-02-2020 9:55</w:t>
            </w:r>
          </w:p>
        </w:tc>
        <w:tc>
          <w:tcPr>
            <w:tcW w:w="1563" w:type="dxa"/>
            <w:noWrap/>
            <w:hideMark/>
          </w:tcPr>
          <w:p w14:paraId="2381640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79F3625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4D16A8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8</w:t>
            </w:r>
          </w:p>
        </w:tc>
        <w:tc>
          <w:tcPr>
            <w:tcW w:w="1842" w:type="dxa"/>
            <w:noWrap/>
            <w:hideMark/>
          </w:tcPr>
          <w:p w14:paraId="10EFF3C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27-02-2020 9:45</w:t>
            </w:r>
          </w:p>
        </w:tc>
        <w:tc>
          <w:tcPr>
            <w:tcW w:w="1563" w:type="dxa"/>
            <w:noWrap/>
            <w:hideMark/>
          </w:tcPr>
          <w:p w14:paraId="6067675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0C23BDF5"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910B49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9</w:t>
            </w:r>
          </w:p>
        </w:tc>
        <w:tc>
          <w:tcPr>
            <w:tcW w:w="1842" w:type="dxa"/>
            <w:noWrap/>
            <w:hideMark/>
          </w:tcPr>
          <w:p w14:paraId="60ECF0F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28-02-2020 18:36</w:t>
            </w:r>
          </w:p>
        </w:tc>
        <w:tc>
          <w:tcPr>
            <w:tcW w:w="1563" w:type="dxa"/>
            <w:noWrap/>
            <w:hideMark/>
          </w:tcPr>
          <w:p w14:paraId="7CE584C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7572DD84"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3B16A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10</w:t>
            </w:r>
          </w:p>
        </w:tc>
        <w:tc>
          <w:tcPr>
            <w:tcW w:w="1842" w:type="dxa"/>
            <w:noWrap/>
            <w:hideMark/>
          </w:tcPr>
          <w:p w14:paraId="3FDFE1E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09-03-2020 12:00</w:t>
            </w:r>
          </w:p>
        </w:tc>
        <w:tc>
          <w:tcPr>
            <w:tcW w:w="1563" w:type="dxa"/>
            <w:noWrap/>
            <w:hideMark/>
          </w:tcPr>
          <w:p w14:paraId="0AEB06D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0324842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2A9089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11</w:t>
            </w:r>
          </w:p>
        </w:tc>
        <w:tc>
          <w:tcPr>
            <w:tcW w:w="1842" w:type="dxa"/>
            <w:noWrap/>
            <w:hideMark/>
          </w:tcPr>
          <w:p w14:paraId="39BC4C0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11-03-2020 10:05</w:t>
            </w:r>
          </w:p>
        </w:tc>
        <w:tc>
          <w:tcPr>
            <w:tcW w:w="1563" w:type="dxa"/>
            <w:noWrap/>
            <w:hideMark/>
          </w:tcPr>
          <w:p w14:paraId="07BD459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5BA624E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AEED07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12</w:t>
            </w:r>
          </w:p>
        </w:tc>
        <w:tc>
          <w:tcPr>
            <w:tcW w:w="1842" w:type="dxa"/>
            <w:noWrap/>
            <w:hideMark/>
          </w:tcPr>
          <w:p w14:paraId="26C1431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15-03-2020 2:18</w:t>
            </w:r>
          </w:p>
        </w:tc>
        <w:tc>
          <w:tcPr>
            <w:tcW w:w="1563" w:type="dxa"/>
            <w:noWrap/>
            <w:hideMark/>
          </w:tcPr>
          <w:p w14:paraId="5F36FD7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6A18A53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FE2A2FD"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13</w:t>
            </w:r>
          </w:p>
        </w:tc>
        <w:tc>
          <w:tcPr>
            <w:tcW w:w="1842" w:type="dxa"/>
            <w:noWrap/>
            <w:hideMark/>
          </w:tcPr>
          <w:p w14:paraId="04937B1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24-03-2020 10:00</w:t>
            </w:r>
          </w:p>
        </w:tc>
        <w:tc>
          <w:tcPr>
            <w:tcW w:w="1563" w:type="dxa"/>
            <w:noWrap/>
            <w:hideMark/>
          </w:tcPr>
          <w:p w14:paraId="28E4BC4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68A1E87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E88427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14</w:t>
            </w:r>
          </w:p>
        </w:tc>
        <w:tc>
          <w:tcPr>
            <w:tcW w:w="1842" w:type="dxa"/>
            <w:noWrap/>
            <w:hideMark/>
          </w:tcPr>
          <w:p w14:paraId="5C6AD49A"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23-04-2020 15:31</w:t>
            </w:r>
          </w:p>
        </w:tc>
        <w:tc>
          <w:tcPr>
            <w:tcW w:w="1563" w:type="dxa"/>
            <w:noWrap/>
            <w:hideMark/>
          </w:tcPr>
          <w:p w14:paraId="096AFE1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600E44B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6609EC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15</w:t>
            </w:r>
          </w:p>
        </w:tc>
        <w:tc>
          <w:tcPr>
            <w:tcW w:w="1842" w:type="dxa"/>
            <w:noWrap/>
            <w:hideMark/>
          </w:tcPr>
          <w:p w14:paraId="63B75DC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27-04-2020 11:30</w:t>
            </w:r>
          </w:p>
        </w:tc>
        <w:tc>
          <w:tcPr>
            <w:tcW w:w="1563" w:type="dxa"/>
            <w:noWrap/>
            <w:hideMark/>
          </w:tcPr>
          <w:p w14:paraId="0C958B5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3B17B9C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E700E3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16</w:t>
            </w:r>
          </w:p>
        </w:tc>
        <w:tc>
          <w:tcPr>
            <w:tcW w:w="1842" w:type="dxa"/>
            <w:noWrap/>
            <w:hideMark/>
          </w:tcPr>
          <w:p w14:paraId="4BDDD14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15-05-2020 12:31</w:t>
            </w:r>
          </w:p>
        </w:tc>
        <w:tc>
          <w:tcPr>
            <w:tcW w:w="1563" w:type="dxa"/>
            <w:noWrap/>
            <w:hideMark/>
          </w:tcPr>
          <w:p w14:paraId="17B2A2AE"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7ABF22FF"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83F464A"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17</w:t>
            </w:r>
          </w:p>
        </w:tc>
        <w:tc>
          <w:tcPr>
            <w:tcW w:w="1842" w:type="dxa"/>
            <w:noWrap/>
            <w:hideMark/>
          </w:tcPr>
          <w:p w14:paraId="4E78386F"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18-05-2020 14:00</w:t>
            </w:r>
          </w:p>
        </w:tc>
        <w:tc>
          <w:tcPr>
            <w:tcW w:w="1563" w:type="dxa"/>
            <w:noWrap/>
            <w:hideMark/>
          </w:tcPr>
          <w:p w14:paraId="7519D2F6"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0B1B13D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1AE85C1"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18</w:t>
            </w:r>
          </w:p>
        </w:tc>
        <w:tc>
          <w:tcPr>
            <w:tcW w:w="1842" w:type="dxa"/>
            <w:noWrap/>
            <w:hideMark/>
          </w:tcPr>
          <w:p w14:paraId="6F4DECF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26-05-2020 12:30</w:t>
            </w:r>
          </w:p>
        </w:tc>
        <w:tc>
          <w:tcPr>
            <w:tcW w:w="1563" w:type="dxa"/>
            <w:noWrap/>
            <w:hideMark/>
          </w:tcPr>
          <w:p w14:paraId="1B89A8B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29BADE5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8D49C8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19</w:t>
            </w:r>
          </w:p>
        </w:tc>
        <w:tc>
          <w:tcPr>
            <w:tcW w:w="1842" w:type="dxa"/>
            <w:noWrap/>
            <w:hideMark/>
          </w:tcPr>
          <w:p w14:paraId="7F86ED0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27-05-2020 9:30</w:t>
            </w:r>
          </w:p>
        </w:tc>
        <w:tc>
          <w:tcPr>
            <w:tcW w:w="1563" w:type="dxa"/>
            <w:noWrap/>
            <w:hideMark/>
          </w:tcPr>
          <w:p w14:paraId="7640A9B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2407C4C6"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EF9C6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20</w:t>
            </w:r>
          </w:p>
        </w:tc>
        <w:tc>
          <w:tcPr>
            <w:tcW w:w="1842" w:type="dxa"/>
            <w:noWrap/>
            <w:hideMark/>
          </w:tcPr>
          <w:p w14:paraId="034EC54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27-07-2020 9:30</w:t>
            </w:r>
          </w:p>
        </w:tc>
        <w:tc>
          <w:tcPr>
            <w:tcW w:w="1563" w:type="dxa"/>
            <w:noWrap/>
            <w:hideMark/>
          </w:tcPr>
          <w:p w14:paraId="7FF2E35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737D64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914B48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21</w:t>
            </w:r>
          </w:p>
        </w:tc>
        <w:tc>
          <w:tcPr>
            <w:tcW w:w="1842" w:type="dxa"/>
            <w:noWrap/>
            <w:hideMark/>
          </w:tcPr>
          <w:p w14:paraId="0A5E554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30-07-2020 13:54</w:t>
            </w:r>
          </w:p>
        </w:tc>
        <w:tc>
          <w:tcPr>
            <w:tcW w:w="1563" w:type="dxa"/>
            <w:noWrap/>
            <w:hideMark/>
          </w:tcPr>
          <w:p w14:paraId="5FFAE53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772DECF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42357B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22</w:t>
            </w:r>
          </w:p>
        </w:tc>
        <w:tc>
          <w:tcPr>
            <w:tcW w:w="1842" w:type="dxa"/>
            <w:noWrap/>
            <w:hideMark/>
          </w:tcPr>
          <w:p w14:paraId="0AE850F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05-08-2020 15:55</w:t>
            </w:r>
          </w:p>
        </w:tc>
        <w:tc>
          <w:tcPr>
            <w:tcW w:w="1563" w:type="dxa"/>
            <w:noWrap/>
            <w:hideMark/>
          </w:tcPr>
          <w:p w14:paraId="0D75B1A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5051A98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7E7FB7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23</w:t>
            </w:r>
          </w:p>
        </w:tc>
        <w:tc>
          <w:tcPr>
            <w:tcW w:w="1842" w:type="dxa"/>
            <w:noWrap/>
            <w:hideMark/>
          </w:tcPr>
          <w:p w14:paraId="59A718A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06-08-2020 11:45</w:t>
            </w:r>
          </w:p>
        </w:tc>
        <w:tc>
          <w:tcPr>
            <w:tcW w:w="1563" w:type="dxa"/>
            <w:noWrap/>
            <w:hideMark/>
          </w:tcPr>
          <w:p w14:paraId="7A6A051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596A0FE"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7E0A09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24</w:t>
            </w:r>
          </w:p>
        </w:tc>
        <w:tc>
          <w:tcPr>
            <w:tcW w:w="1842" w:type="dxa"/>
            <w:noWrap/>
            <w:hideMark/>
          </w:tcPr>
          <w:p w14:paraId="2F7D9BD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13-08-2020 10:00</w:t>
            </w:r>
          </w:p>
        </w:tc>
        <w:tc>
          <w:tcPr>
            <w:tcW w:w="1563" w:type="dxa"/>
            <w:noWrap/>
            <w:hideMark/>
          </w:tcPr>
          <w:p w14:paraId="00CF8E6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31912F1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EAB041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25</w:t>
            </w:r>
          </w:p>
        </w:tc>
        <w:tc>
          <w:tcPr>
            <w:tcW w:w="1842" w:type="dxa"/>
            <w:noWrap/>
            <w:hideMark/>
          </w:tcPr>
          <w:p w14:paraId="31C9E20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01-09-2020 16:21</w:t>
            </w:r>
          </w:p>
        </w:tc>
        <w:tc>
          <w:tcPr>
            <w:tcW w:w="1563" w:type="dxa"/>
            <w:noWrap/>
            <w:hideMark/>
          </w:tcPr>
          <w:p w14:paraId="28F09BA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4C7E057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9C846C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26</w:t>
            </w:r>
          </w:p>
        </w:tc>
        <w:tc>
          <w:tcPr>
            <w:tcW w:w="1842" w:type="dxa"/>
            <w:noWrap/>
            <w:hideMark/>
          </w:tcPr>
          <w:p w14:paraId="034FBD0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04-09-2020 10:00</w:t>
            </w:r>
          </w:p>
        </w:tc>
        <w:tc>
          <w:tcPr>
            <w:tcW w:w="1563" w:type="dxa"/>
            <w:noWrap/>
            <w:hideMark/>
          </w:tcPr>
          <w:p w14:paraId="25125CC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164E63D4"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9A4F93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27</w:t>
            </w:r>
          </w:p>
        </w:tc>
        <w:tc>
          <w:tcPr>
            <w:tcW w:w="1842" w:type="dxa"/>
            <w:noWrap/>
            <w:hideMark/>
          </w:tcPr>
          <w:p w14:paraId="68FA131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xml:space="preserve">15-09-2020 </w:t>
            </w:r>
            <w:r w:rsidRPr="00201E26">
              <w:rPr>
                <w:rFonts w:ascii="Calibri" w:hAnsi="Calibri"/>
                <w:color w:val="000000"/>
                <w:highlight w:val="yellow"/>
                <w:lang w:bidi="ar-SA"/>
              </w:rPr>
              <w:lastRenderedPageBreak/>
              <w:t>12:00</w:t>
            </w:r>
          </w:p>
        </w:tc>
        <w:tc>
          <w:tcPr>
            <w:tcW w:w="1563" w:type="dxa"/>
            <w:noWrap/>
            <w:hideMark/>
          </w:tcPr>
          <w:p w14:paraId="5CBB3E3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lastRenderedPageBreak/>
              <w:t>3,78</w:t>
            </w:r>
          </w:p>
        </w:tc>
      </w:tr>
      <w:tr w:rsidR="004C17E9" w:rsidRPr="00201E26" w14:paraId="40F77D8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858770F"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lastRenderedPageBreak/>
              <w:t>28</w:t>
            </w:r>
          </w:p>
        </w:tc>
        <w:tc>
          <w:tcPr>
            <w:tcW w:w="1842" w:type="dxa"/>
            <w:noWrap/>
            <w:hideMark/>
          </w:tcPr>
          <w:p w14:paraId="54DC596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17-09-2020 15:00</w:t>
            </w:r>
          </w:p>
        </w:tc>
        <w:tc>
          <w:tcPr>
            <w:tcW w:w="1563" w:type="dxa"/>
            <w:noWrap/>
            <w:hideMark/>
          </w:tcPr>
          <w:p w14:paraId="245DE3C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6DCB4DEB"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7197FED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29</w:t>
            </w:r>
          </w:p>
        </w:tc>
        <w:tc>
          <w:tcPr>
            <w:tcW w:w="1842" w:type="dxa"/>
            <w:noWrap/>
            <w:hideMark/>
          </w:tcPr>
          <w:p w14:paraId="6F181A3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24-09-2020 12:00</w:t>
            </w:r>
          </w:p>
        </w:tc>
        <w:tc>
          <w:tcPr>
            <w:tcW w:w="1563" w:type="dxa"/>
            <w:noWrap/>
            <w:hideMark/>
          </w:tcPr>
          <w:p w14:paraId="0AB21B3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562BADA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B79260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30</w:t>
            </w:r>
          </w:p>
        </w:tc>
        <w:tc>
          <w:tcPr>
            <w:tcW w:w="1842" w:type="dxa"/>
            <w:noWrap/>
            <w:hideMark/>
          </w:tcPr>
          <w:p w14:paraId="61B3FB7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25-09-2020 9:30</w:t>
            </w:r>
          </w:p>
        </w:tc>
        <w:tc>
          <w:tcPr>
            <w:tcW w:w="1563" w:type="dxa"/>
            <w:noWrap/>
            <w:hideMark/>
          </w:tcPr>
          <w:p w14:paraId="50C2A473"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43E5C89E"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4B21D1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31</w:t>
            </w:r>
          </w:p>
        </w:tc>
        <w:tc>
          <w:tcPr>
            <w:tcW w:w="1842" w:type="dxa"/>
            <w:noWrap/>
            <w:hideMark/>
          </w:tcPr>
          <w:p w14:paraId="2012B60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21-10-2020 16:26</w:t>
            </w:r>
          </w:p>
        </w:tc>
        <w:tc>
          <w:tcPr>
            <w:tcW w:w="1563" w:type="dxa"/>
            <w:noWrap/>
            <w:hideMark/>
          </w:tcPr>
          <w:p w14:paraId="08DDE6A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342439E0"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14E213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32</w:t>
            </w:r>
          </w:p>
        </w:tc>
        <w:tc>
          <w:tcPr>
            <w:tcW w:w="1842" w:type="dxa"/>
            <w:noWrap/>
            <w:hideMark/>
          </w:tcPr>
          <w:p w14:paraId="0D5D810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27-10-2020 10:15</w:t>
            </w:r>
          </w:p>
        </w:tc>
        <w:tc>
          <w:tcPr>
            <w:tcW w:w="1563" w:type="dxa"/>
            <w:noWrap/>
            <w:hideMark/>
          </w:tcPr>
          <w:p w14:paraId="572B533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04FD6FA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CCD187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33</w:t>
            </w:r>
          </w:p>
        </w:tc>
        <w:tc>
          <w:tcPr>
            <w:tcW w:w="1842" w:type="dxa"/>
            <w:noWrap/>
            <w:hideMark/>
          </w:tcPr>
          <w:p w14:paraId="13319CF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25-11-2020 9:30</w:t>
            </w:r>
          </w:p>
        </w:tc>
        <w:tc>
          <w:tcPr>
            <w:tcW w:w="1563" w:type="dxa"/>
            <w:noWrap/>
            <w:hideMark/>
          </w:tcPr>
          <w:p w14:paraId="715FD86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r>
      <w:tr w:rsidR="004C17E9" w:rsidRPr="00201E26" w14:paraId="19E51B3A"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9B17FA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34</w:t>
            </w:r>
          </w:p>
        </w:tc>
        <w:tc>
          <w:tcPr>
            <w:tcW w:w="1842" w:type="dxa"/>
            <w:noWrap/>
            <w:hideMark/>
          </w:tcPr>
          <w:p w14:paraId="797A5080"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12-12-2020 12:37</w:t>
            </w:r>
          </w:p>
        </w:tc>
        <w:tc>
          <w:tcPr>
            <w:tcW w:w="1563" w:type="dxa"/>
            <w:noWrap/>
            <w:hideMark/>
          </w:tcPr>
          <w:p w14:paraId="646F38DB"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5435A650"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552489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35</w:t>
            </w:r>
          </w:p>
        </w:tc>
        <w:tc>
          <w:tcPr>
            <w:tcW w:w="1842" w:type="dxa"/>
            <w:noWrap/>
            <w:hideMark/>
          </w:tcPr>
          <w:p w14:paraId="40B80F31"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16-12-2020 10:05</w:t>
            </w:r>
          </w:p>
        </w:tc>
        <w:tc>
          <w:tcPr>
            <w:tcW w:w="1563" w:type="dxa"/>
            <w:noWrap/>
            <w:hideMark/>
          </w:tcPr>
          <w:p w14:paraId="702B9D12"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4117BB7C"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93A1EC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36</w:t>
            </w:r>
          </w:p>
        </w:tc>
        <w:tc>
          <w:tcPr>
            <w:tcW w:w="1842" w:type="dxa"/>
            <w:noWrap/>
            <w:hideMark/>
          </w:tcPr>
          <w:p w14:paraId="35BACE3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21-12-2020 12:50</w:t>
            </w:r>
          </w:p>
        </w:tc>
        <w:tc>
          <w:tcPr>
            <w:tcW w:w="1563" w:type="dxa"/>
            <w:noWrap/>
            <w:hideMark/>
          </w:tcPr>
          <w:p w14:paraId="5A85263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149319AA"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680640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37</w:t>
            </w:r>
          </w:p>
        </w:tc>
        <w:tc>
          <w:tcPr>
            <w:tcW w:w="1842" w:type="dxa"/>
            <w:noWrap/>
            <w:hideMark/>
          </w:tcPr>
          <w:p w14:paraId="468A548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06-01-2021 16:41</w:t>
            </w:r>
          </w:p>
        </w:tc>
        <w:tc>
          <w:tcPr>
            <w:tcW w:w="1563" w:type="dxa"/>
            <w:noWrap/>
            <w:hideMark/>
          </w:tcPr>
          <w:p w14:paraId="43D9C624"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16F651B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4C464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38</w:t>
            </w:r>
          </w:p>
        </w:tc>
        <w:tc>
          <w:tcPr>
            <w:tcW w:w="1842" w:type="dxa"/>
            <w:noWrap/>
            <w:hideMark/>
          </w:tcPr>
          <w:p w14:paraId="0B31027D"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11-01-2021 10:00</w:t>
            </w:r>
          </w:p>
        </w:tc>
        <w:tc>
          <w:tcPr>
            <w:tcW w:w="1563" w:type="dxa"/>
            <w:noWrap/>
            <w:hideMark/>
          </w:tcPr>
          <w:p w14:paraId="7239301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0895196"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2A9F3C3"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39</w:t>
            </w:r>
          </w:p>
        </w:tc>
        <w:tc>
          <w:tcPr>
            <w:tcW w:w="1842" w:type="dxa"/>
            <w:noWrap/>
            <w:hideMark/>
          </w:tcPr>
          <w:p w14:paraId="4CF9333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18-01-2021 11:00</w:t>
            </w:r>
          </w:p>
        </w:tc>
        <w:tc>
          <w:tcPr>
            <w:tcW w:w="1563" w:type="dxa"/>
            <w:noWrap/>
            <w:hideMark/>
          </w:tcPr>
          <w:p w14:paraId="0F2F9C3C"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56BD6148"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1F0BAC4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40</w:t>
            </w:r>
          </w:p>
        </w:tc>
        <w:tc>
          <w:tcPr>
            <w:tcW w:w="1842" w:type="dxa"/>
            <w:noWrap/>
            <w:hideMark/>
          </w:tcPr>
          <w:p w14:paraId="1DDCEFE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26-01-2021 14:00</w:t>
            </w:r>
          </w:p>
        </w:tc>
        <w:tc>
          <w:tcPr>
            <w:tcW w:w="1563" w:type="dxa"/>
            <w:noWrap/>
            <w:hideMark/>
          </w:tcPr>
          <w:p w14:paraId="3FEBDE5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69DB74FC"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A49F168"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41</w:t>
            </w:r>
          </w:p>
        </w:tc>
        <w:tc>
          <w:tcPr>
            <w:tcW w:w="1842" w:type="dxa"/>
            <w:noWrap/>
            <w:hideMark/>
          </w:tcPr>
          <w:p w14:paraId="41BEEBFD"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22-03-2021 14:00</w:t>
            </w:r>
          </w:p>
        </w:tc>
        <w:tc>
          <w:tcPr>
            <w:tcW w:w="1563" w:type="dxa"/>
            <w:noWrap/>
            <w:hideMark/>
          </w:tcPr>
          <w:p w14:paraId="54700E2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7B57417B"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323D5B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42</w:t>
            </w:r>
          </w:p>
        </w:tc>
        <w:tc>
          <w:tcPr>
            <w:tcW w:w="1842" w:type="dxa"/>
            <w:noWrap/>
            <w:hideMark/>
          </w:tcPr>
          <w:p w14:paraId="30C9C197"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26-05-2021 11:00</w:t>
            </w:r>
          </w:p>
        </w:tc>
        <w:tc>
          <w:tcPr>
            <w:tcW w:w="1563" w:type="dxa"/>
            <w:noWrap/>
            <w:hideMark/>
          </w:tcPr>
          <w:p w14:paraId="471492F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2331797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D780285"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43</w:t>
            </w:r>
          </w:p>
        </w:tc>
        <w:tc>
          <w:tcPr>
            <w:tcW w:w="1842" w:type="dxa"/>
            <w:noWrap/>
            <w:hideMark/>
          </w:tcPr>
          <w:p w14:paraId="6005857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08-07-2021 11:45</w:t>
            </w:r>
          </w:p>
        </w:tc>
        <w:tc>
          <w:tcPr>
            <w:tcW w:w="1563" w:type="dxa"/>
            <w:noWrap/>
            <w:hideMark/>
          </w:tcPr>
          <w:p w14:paraId="4EDD8483"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2C764519"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3C0DCF4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44</w:t>
            </w:r>
          </w:p>
        </w:tc>
        <w:tc>
          <w:tcPr>
            <w:tcW w:w="1842" w:type="dxa"/>
            <w:noWrap/>
            <w:hideMark/>
          </w:tcPr>
          <w:p w14:paraId="78D6AD9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12-07-2021 9:50</w:t>
            </w:r>
          </w:p>
        </w:tc>
        <w:tc>
          <w:tcPr>
            <w:tcW w:w="1563" w:type="dxa"/>
            <w:noWrap/>
            <w:hideMark/>
          </w:tcPr>
          <w:p w14:paraId="5ECE53EB"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2346A041"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5045AB0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45</w:t>
            </w:r>
          </w:p>
        </w:tc>
        <w:tc>
          <w:tcPr>
            <w:tcW w:w="1842" w:type="dxa"/>
            <w:noWrap/>
            <w:hideMark/>
          </w:tcPr>
          <w:p w14:paraId="1BBFB27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14-07-2021 10:00</w:t>
            </w:r>
          </w:p>
        </w:tc>
        <w:tc>
          <w:tcPr>
            <w:tcW w:w="1563" w:type="dxa"/>
            <w:noWrap/>
            <w:hideMark/>
          </w:tcPr>
          <w:p w14:paraId="242E6788"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1702139D"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77E9AE7"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46</w:t>
            </w:r>
          </w:p>
        </w:tc>
        <w:tc>
          <w:tcPr>
            <w:tcW w:w="1842" w:type="dxa"/>
            <w:noWrap/>
            <w:hideMark/>
          </w:tcPr>
          <w:p w14:paraId="7F098015"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15-07-2021 14:43</w:t>
            </w:r>
          </w:p>
        </w:tc>
        <w:tc>
          <w:tcPr>
            <w:tcW w:w="1563" w:type="dxa"/>
            <w:noWrap/>
            <w:hideMark/>
          </w:tcPr>
          <w:p w14:paraId="2A83A29C"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099DAA39"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45B738D0"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47</w:t>
            </w:r>
          </w:p>
        </w:tc>
        <w:tc>
          <w:tcPr>
            <w:tcW w:w="1842" w:type="dxa"/>
            <w:noWrap/>
            <w:hideMark/>
          </w:tcPr>
          <w:p w14:paraId="210B680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19-07-2021 9:15</w:t>
            </w:r>
          </w:p>
        </w:tc>
        <w:tc>
          <w:tcPr>
            <w:tcW w:w="1563" w:type="dxa"/>
            <w:noWrap/>
            <w:hideMark/>
          </w:tcPr>
          <w:p w14:paraId="4DA337BA"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01D878B5"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00980369"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48</w:t>
            </w:r>
          </w:p>
        </w:tc>
        <w:tc>
          <w:tcPr>
            <w:tcW w:w="1842" w:type="dxa"/>
            <w:noWrap/>
            <w:hideMark/>
          </w:tcPr>
          <w:p w14:paraId="62C7772F"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21-07-2021 9:20</w:t>
            </w:r>
          </w:p>
        </w:tc>
        <w:tc>
          <w:tcPr>
            <w:tcW w:w="1563" w:type="dxa"/>
            <w:noWrap/>
            <w:hideMark/>
          </w:tcPr>
          <w:p w14:paraId="19342E14"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022BEDB6"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89B5726"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49</w:t>
            </w:r>
          </w:p>
        </w:tc>
        <w:tc>
          <w:tcPr>
            <w:tcW w:w="1842" w:type="dxa"/>
            <w:noWrap/>
            <w:hideMark/>
          </w:tcPr>
          <w:p w14:paraId="2A6B2AC5"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06-09-2021 11:40</w:t>
            </w:r>
          </w:p>
        </w:tc>
        <w:tc>
          <w:tcPr>
            <w:tcW w:w="1563" w:type="dxa"/>
            <w:noWrap/>
            <w:hideMark/>
          </w:tcPr>
          <w:p w14:paraId="6C548980"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A3F2BA2"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6A4B1C7B"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50</w:t>
            </w:r>
          </w:p>
        </w:tc>
        <w:tc>
          <w:tcPr>
            <w:tcW w:w="1842" w:type="dxa"/>
            <w:noWrap/>
            <w:hideMark/>
          </w:tcPr>
          <w:p w14:paraId="5E9091D2"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07-09-2021 9:30</w:t>
            </w:r>
          </w:p>
        </w:tc>
        <w:tc>
          <w:tcPr>
            <w:tcW w:w="1563" w:type="dxa"/>
            <w:noWrap/>
            <w:hideMark/>
          </w:tcPr>
          <w:p w14:paraId="6B370EC9"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6AD95247" w14:textId="77777777" w:rsidTr="00BF0DF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479AE02"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51</w:t>
            </w:r>
          </w:p>
        </w:tc>
        <w:tc>
          <w:tcPr>
            <w:tcW w:w="1842" w:type="dxa"/>
            <w:noWrap/>
            <w:hideMark/>
          </w:tcPr>
          <w:p w14:paraId="6B15597E"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14-09-2021 10:15</w:t>
            </w:r>
          </w:p>
        </w:tc>
        <w:tc>
          <w:tcPr>
            <w:tcW w:w="1563" w:type="dxa"/>
            <w:noWrap/>
            <w:hideMark/>
          </w:tcPr>
          <w:p w14:paraId="2D171DA7"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6FC1F397" w14:textId="77777777" w:rsidTr="00BF0DF5">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40" w:type="dxa"/>
            <w:noWrap/>
            <w:hideMark/>
          </w:tcPr>
          <w:p w14:paraId="2E3659FE" w14:textId="77777777" w:rsidR="004C17E9" w:rsidRPr="00201E26" w:rsidRDefault="004C17E9" w:rsidP="004C17E9">
            <w:pPr>
              <w:widowControl/>
              <w:autoSpaceDE/>
              <w:autoSpaceDN/>
              <w:spacing w:line="240" w:lineRule="auto"/>
              <w:ind w:firstLine="0"/>
              <w:jc w:val="right"/>
              <w:rPr>
                <w:rFonts w:ascii="Calibri" w:hAnsi="Calibri"/>
                <w:color w:val="000000"/>
                <w:highlight w:val="yellow"/>
                <w:lang w:bidi="ar-SA"/>
              </w:rPr>
            </w:pPr>
            <w:r w:rsidRPr="00201E26">
              <w:rPr>
                <w:rFonts w:ascii="Calibri" w:hAnsi="Calibri"/>
                <w:color w:val="000000"/>
                <w:highlight w:val="yellow"/>
                <w:lang w:bidi="ar-SA"/>
              </w:rPr>
              <w:t>52</w:t>
            </w:r>
          </w:p>
        </w:tc>
        <w:tc>
          <w:tcPr>
            <w:tcW w:w="1842" w:type="dxa"/>
            <w:noWrap/>
            <w:hideMark/>
          </w:tcPr>
          <w:p w14:paraId="762723D6"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xml:space="preserve">25-10-2021 </w:t>
            </w:r>
            <w:r w:rsidRPr="00201E26">
              <w:rPr>
                <w:rFonts w:ascii="Calibri" w:hAnsi="Calibri"/>
                <w:color w:val="000000"/>
                <w:highlight w:val="yellow"/>
                <w:lang w:bidi="ar-SA"/>
              </w:rPr>
              <w:lastRenderedPageBreak/>
              <w:t>12:32</w:t>
            </w:r>
          </w:p>
        </w:tc>
        <w:tc>
          <w:tcPr>
            <w:tcW w:w="1563" w:type="dxa"/>
            <w:noWrap/>
            <w:hideMark/>
          </w:tcPr>
          <w:p w14:paraId="5696BC48" w14:textId="77777777" w:rsidR="004C17E9" w:rsidRPr="00201E26" w:rsidRDefault="004C17E9" w:rsidP="004C17E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lastRenderedPageBreak/>
              <w:t>3,74</w:t>
            </w:r>
          </w:p>
        </w:tc>
      </w:tr>
    </w:tbl>
    <w:p w14:paraId="7EAAD519" w14:textId="77777777" w:rsidR="00BF0DF5" w:rsidRPr="00201E26" w:rsidRDefault="00BF0DF5" w:rsidP="004C17E9">
      <w:pPr>
        <w:pStyle w:val="Titulo3"/>
        <w:rPr>
          <w:highlight w:val="yellow"/>
        </w:rPr>
      </w:pPr>
    </w:p>
    <w:p w14:paraId="7ABE19FD" w14:textId="77777777" w:rsidR="00BF0DF5" w:rsidRPr="00201E26" w:rsidRDefault="00BF0DF5" w:rsidP="004C17E9">
      <w:pPr>
        <w:pStyle w:val="Titulo3"/>
        <w:rPr>
          <w:highlight w:val="yellow"/>
        </w:rPr>
      </w:pPr>
    </w:p>
    <w:p w14:paraId="69F7ED21" w14:textId="77777777" w:rsidR="004C17E9" w:rsidRPr="00201E26" w:rsidRDefault="004C17E9" w:rsidP="004C17E9">
      <w:pPr>
        <w:pStyle w:val="Titulo3"/>
        <w:rPr>
          <w:highlight w:val="yellow"/>
        </w:rPr>
      </w:pPr>
      <w:r w:rsidRPr="00201E26">
        <w:rPr>
          <w:highlight w:val="yellow"/>
        </w:rPr>
        <w:t>2. Fallas simuladas</w:t>
      </w:r>
    </w:p>
    <w:p w14:paraId="6750EC51" w14:textId="6C7139E6" w:rsidR="00BF0DF5" w:rsidRPr="00201E26" w:rsidRDefault="00BF0DF5" w:rsidP="00BF0DF5">
      <w:pPr>
        <w:pStyle w:val="Epgrafe"/>
        <w:keepNext/>
        <w:ind w:firstLine="0"/>
        <w:jc w:val="center"/>
        <w:rPr>
          <w:highlight w:val="yellow"/>
        </w:rPr>
      </w:pPr>
      <w:bookmarkStart w:id="116" w:name="_Toc232688302"/>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CB48A5">
        <w:rPr>
          <w:noProof/>
          <w:highlight w:val="yellow"/>
        </w:rPr>
        <w:t>31</w:t>
      </w:r>
      <w:r w:rsidR="005B018C" w:rsidRPr="00201E26">
        <w:rPr>
          <w:noProof/>
          <w:highlight w:val="yellow"/>
        </w:rPr>
        <w:fldChar w:fldCharType="end"/>
      </w:r>
      <w:r w:rsidRPr="00201E26">
        <w:rPr>
          <w:highlight w:val="yellow"/>
        </w:rPr>
        <w:t>.- Fallas simuladas Impresora "RICOH PRO 751"</w:t>
      </w:r>
      <w:bookmarkEnd w:id="116"/>
    </w:p>
    <w:tbl>
      <w:tblPr>
        <w:tblStyle w:val="Sombreadomedio1-nfasis11"/>
        <w:tblW w:w="8407" w:type="dxa"/>
        <w:jc w:val="center"/>
        <w:tblLook w:val="04A0" w:firstRow="1" w:lastRow="0" w:firstColumn="1" w:lastColumn="0" w:noHBand="0" w:noVBand="1"/>
      </w:tblPr>
      <w:tblGrid>
        <w:gridCol w:w="1073"/>
        <w:gridCol w:w="2036"/>
        <w:gridCol w:w="1266"/>
        <w:gridCol w:w="271"/>
        <w:gridCol w:w="1285"/>
        <w:gridCol w:w="1791"/>
        <w:gridCol w:w="690"/>
      </w:tblGrid>
      <w:tr w:rsidR="004C17E9" w:rsidRPr="00201E26" w14:paraId="1EF61865" w14:textId="77777777" w:rsidTr="004C17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407" w:type="dxa"/>
            <w:gridSpan w:val="7"/>
            <w:noWrap/>
            <w:hideMark/>
          </w:tcPr>
          <w:p w14:paraId="2686DD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N°1 Impresora "RICOH PRO 751"</w:t>
            </w:r>
          </w:p>
        </w:tc>
      </w:tr>
      <w:tr w:rsidR="004C17E9" w:rsidRPr="00201E26" w14:paraId="71AADE2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12A804" w14:textId="77777777" w:rsidR="004C17E9" w:rsidRPr="00201E26" w:rsidRDefault="004C17E9" w:rsidP="004C17E9">
            <w:pPr>
              <w:widowControl/>
              <w:autoSpaceDE/>
              <w:autoSpaceDN/>
              <w:spacing w:line="240" w:lineRule="auto"/>
              <w:ind w:firstLine="0"/>
              <w:jc w:val="left"/>
              <w:rPr>
                <w:rFonts w:ascii="Calibri" w:hAnsi="Calibri"/>
                <w:color w:val="000000"/>
                <w:highlight w:val="yellow"/>
                <w:lang w:bidi="ar-SA"/>
              </w:rPr>
            </w:pPr>
          </w:p>
        </w:tc>
        <w:tc>
          <w:tcPr>
            <w:tcW w:w="2036" w:type="dxa"/>
            <w:noWrap/>
            <w:hideMark/>
          </w:tcPr>
          <w:p w14:paraId="00C48CAE"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CAPACIDAD</w:t>
            </w:r>
          </w:p>
        </w:tc>
        <w:tc>
          <w:tcPr>
            <w:tcW w:w="1266" w:type="dxa"/>
            <w:noWrap/>
            <w:hideMark/>
          </w:tcPr>
          <w:p w14:paraId="0F559FEB" w14:textId="77777777" w:rsidR="004C17E9" w:rsidRPr="00201E26" w:rsidRDefault="004C17E9" w:rsidP="004C17E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4500</w:t>
            </w:r>
          </w:p>
        </w:tc>
        <w:tc>
          <w:tcPr>
            <w:tcW w:w="1551" w:type="dxa"/>
            <w:gridSpan w:val="2"/>
            <w:noWrap/>
            <w:hideMark/>
          </w:tcPr>
          <w:p w14:paraId="62E4B065"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roofErr w:type="spellStart"/>
            <w:r w:rsidRPr="00201E26">
              <w:rPr>
                <w:rFonts w:ascii="Calibri" w:hAnsi="Calibri"/>
                <w:color w:val="000000"/>
                <w:highlight w:val="yellow"/>
                <w:lang w:bidi="ar-SA"/>
              </w:rPr>
              <w:t>Pag</w:t>
            </w:r>
            <w:proofErr w:type="spellEnd"/>
            <w:r w:rsidRPr="00201E26">
              <w:rPr>
                <w:rFonts w:ascii="Calibri" w:hAnsi="Calibri"/>
                <w:color w:val="000000"/>
                <w:highlight w:val="yellow"/>
                <w:lang w:bidi="ar-SA"/>
              </w:rPr>
              <w:t>/H</w:t>
            </w:r>
          </w:p>
        </w:tc>
        <w:tc>
          <w:tcPr>
            <w:tcW w:w="1791" w:type="dxa"/>
            <w:noWrap/>
            <w:hideMark/>
          </w:tcPr>
          <w:p w14:paraId="7A4FF69B"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690" w:type="dxa"/>
            <w:noWrap/>
            <w:hideMark/>
          </w:tcPr>
          <w:p w14:paraId="68B48DA5" w14:textId="77777777" w:rsidR="004C17E9" w:rsidRPr="00201E26" w:rsidRDefault="004C17E9" w:rsidP="004C17E9">
            <w:pPr>
              <w:widowControl/>
              <w:autoSpaceDE/>
              <w:autoSpaceDN/>
              <w:spacing w:line="240" w:lineRule="auto"/>
              <w:ind w:firstLine="0"/>
              <w:jc w:val="left"/>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7B200F9B" w14:textId="77777777" w:rsidTr="004C17E9">
        <w:trPr>
          <w:cnfStyle w:val="000000010000" w:firstRow="0" w:lastRow="0" w:firstColumn="0" w:lastColumn="0" w:oddVBand="0" w:evenVBand="0" w:oddHBand="0" w:evenHBand="1"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19C8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EVENTO</w:t>
            </w:r>
          </w:p>
        </w:tc>
        <w:tc>
          <w:tcPr>
            <w:tcW w:w="2036" w:type="dxa"/>
            <w:noWrap/>
            <w:hideMark/>
          </w:tcPr>
          <w:p w14:paraId="4F26F4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1266" w:type="dxa"/>
            <w:noWrap/>
            <w:hideMark/>
          </w:tcPr>
          <w:p w14:paraId="2485EA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TBF</w:t>
            </w:r>
          </w:p>
        </w:tc>
        <w:tc>
          <w:tcPr>
            <w:tcW w:w="266" w:type="dxa"/>
            <w:noWrap/>
            <w:hideMark/>
          </w:tcPr>
          <w:p w14:paraId="4079F7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13AC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EVENTO</w:t>
            </w:r>
          </w:p>
        </w:tc>
        <w:tc>
          <w:tcPr>
            <w:tcW w:w="1791" w:type="dxa"/>
            <w:noWrap/>
            <w:hideMark/>
          </w:tcPr>
          <w:p w14:paraId="67DB5A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690" w:type="dxa"/>
            <w:noWrap/>
            <w:hideMark/>
          </w:tcPr>
          <w:p w14:paraId="6525ED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TTR</w:t>
            </w:r>
          </w:p>
        </w:tc>
      </w:tr>
      <w:tr w:rsidR="004C17E9" w:rsidRPr="00201E26" w14:paraId="6E2D0220"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03BA7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w:t>
            </w:r>
          </w:p>
        </w:tc>
        <w:tc>
          <w:tcPr>
            <w:tcW w:w="2036" w:type="dxa"/>
            <w:noWrap/>
            <w:hideMark/>
          </w:tcPr>
          <w:p w14:paraId="621595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0,423668575</w:t>
            </w:r>
          </w:p>
        </w:tc>
        <w:tc>
          <w:tcPr>
            <w:tcW w:w="1266" w:type="dxa"/>
            <w:noWrap/>
            <w:hideMark/>
          </w:tcPr>
          <w:p w14:paraId="71240E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197,96</w:t>
            </w:r>
          </w:p>
        </w:tc>
        <w:tc>
          <w:tcPr>
            <w:tcW w:w="266" w:type="dxa"/>
            <w:noWrap/>
            <w:hideMark/>
          </w:tcPr>
          <w:p w14:paraId="0F592A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B636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w:t>
            </w:r>
          </w:p>
        </w:tc>
        <w:tc>
          <w:tcPr>
            <w:tcW w:w="1791" w:type="dxa"/>
            <w:noWrap/>
            <w:hideMark/>
          </w:tcPr>
          <w:p w14:paraId="6B57E1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2584AE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680AF3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FB76E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w:t>
            </w:r>
          </w:p>
        </w:tc>
        <w:tc>
          <w:tcPr>
            <w:tcW w:w="2036" w:type="dxa"/>
            <w:noWrap/>
            <w:hideMark/>
          </w:tcPr>
          <w:p w14:paraId="4B06B0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0,018180079</w:t>
            </w:r>
          </w:p>
        </w:tc>
        <w:tc>
          <w:tcPr>
            <w:tcW w:w="1266" w:type="dxa"/>
            <w:noWrap/>
            <w:hideMark/>
          </w:tcPr>
          <w:p w14:paraId="5ABAC4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1120,04</w:t>
            </w:r>
          </w:p>
        </w:tc>
        <w:tc>
          <w:tcPr>
            <w:tcW w:w="266" w:type="dxa"/>
            <w:noWrap/>
            <w:hideMark/>
          </w:tcPr>
          <w:p w14:paraId="4A19FC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EECD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w:t>
            </w:r>
          </w:p>
        </w:tc>
        <w:tc>
          <w:tcPr>
            <w:tcW w:w="1791" w:type="dxa"/>
            <w:noWrap/>
            <w:hideMark/>
          </w:tcPr>
          <w:p w14:paraId="21435F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30B9EE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4,28</w:t>
            </w:r>
          </w:p>
        </w:tc>
      </w:tr>
      <w:tr w:rsidR="004C17E9" w:rsidRPr="00201E26" w14:paraId="00BFC2A3"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2B9A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w:t>
            </w:r>
          </w:p>
        </w:tc>
        <w:tc>
          <w:tcPr>
            <w:tcW w:w="2036" w:type="dxa"/>
            <w:noWrap/>
            <w:hideMark/>
          </w:tcPr>
          <w:p w14:paraId="2EDA26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0,004432353</w:t>
            </w:r>
          </w:p>
        </w:tc>
        <w:tc>
          <w:tcPr>
            <w:tcW w:w="1266" w:type="dxa"/>
            <w:noWrap/>
            <w:hideMark/>
          </w:tcPr>
          <w:p w14:paraId="01F3CC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1572,77</w:t>
            </w:r>
          </w:p>
        </w:tc>
        <w:tc>
          <w:tcPr>
            <w:tcW w:w="266" w:type="dxa"/>
            <w:noWrap/>
            <w:hideMark/>
          </w:tcPr>
          <w:p w14:paraId="010467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00BF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w:t>
            </w:r>
          </w:p>
        </w:tc>
        <w:tc>
          <w:tcPr>
            <w:tcW w:w="1791" w:type="dxa"/>
            <w:noWrap/>
            <w:hideMark/>
          </w:tcPr>
          <w:p w14:paraId="34AF44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42D502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173D12D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9A8E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w:t>
            </w:r>
          </w:p>
        </w:tc>
        <w:tc>
          <w:tcPr>
            <w:tcW w:w="2036" w:type="dxa"/>
            <w:noWrap/>
            <w:hideMark/>
          </w:tcPr>
          <w:p w14:paraId="5F643E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0,600400662</w:t>
            </w:r>
          </w:p>
        </w:tc>
        <w:tc>
          <w:tcPr>
            <w:tcW w:w="1266" w:type="dxa"/>
            <w:noWrap/>
            <w:hideMark/>
          </w:tcPr>
          <w:p w14:paraId="23BFF5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110,18</w:t>
            </w:r>
          </w:p>
        </w:tc>
        <w:tc>
          <w:tcPr>
            <w:tcW w:w="266" w:type="dxa"/>
            <w:noWrap/>
            <w:hideMark/>
          </w:tcPr>
          <w:p w14:paraId="164185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9955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w:t>
            </w:r>
          </w:p>
        </w:tc>
        <w:tc>
          <w:tcPr>
            <w:tcW w:w="1791" w:type="dxa"/>
            <w:noWrap/>
            <w:hideMark/>
          </w:tcPr>
          <w:p w14:paraId="177D87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45CE52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08CE7CC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0883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w:t>
            </w:r>
          </w:p>
        </w:tc>
        <w:tc>
          <w:tcPr>
            <w:tcW w:w="2036" w:type="dxa"/>
            <w:noWrap/>
            <w:hideMark/>
          </w:tcPr>
          <w:p w14:paraId="6AAA4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0,107071117</w:t>
            </w:r>
          </w:p>
        </w:tc>
        <w:tc>
          <w:tcPr>
            <w:tcW w:w="1266" w:type="dxa"/>
            <w:noWrap/>
            <w:hideMark/>
          </w:tcPr>
          <w:p w14:paraId="229BCF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580,45</w:t>
            </w:r>
          </w:p>
        </w:tc>
        <w:tc>
          <w:tcPr>
            <w:tcW w:w="266" w:type="dxa"/>
            <w:noWrap/>
            <w:hideMark/>
          </w:tcPr>
          <w:p w14:paraId="4E7535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87BA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w:t>
            </w:r>
          </w:p>
        </w:tc>
        <w:tc>
          <w:tcPr>
            <w:tcW w:w="1791" w:type="dxa"/>
            <w:noWrap/>
            <w:hideMark/>
          </w:tcPr>
          <w:p w14:paraId="4F1CD8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20AC30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9D257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9631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w:t>
            </w:r>
          </w:p>
        </w:tc>
        <w:tc>
          <w:tcPr>
            <w:tcW w:w="2036" w:type="dxa"/>
            <w:noWrap/>
            <w:hideMark/>
          </w:tcPr>
          <w:p w14:paraId="40FF10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0,099509195</w:t>
            </w:r>
          </w:p>
        </w:tc>
        <w:tc>
          <w:tcPr>
            <w:tcW w:w="1266" w:type="dxa"/>
            <w:noWrap/>
            <w:hideMark/>
          </w:tcPr>
          <w:p w14:paraId="141A8E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601,90</w:t>
            </w:r>
          </w:p>
        </w:tc>
        <w:tc>
          <w:tcPr>
            <w:tcW w:w="266" w:type="dxa"/>
            <w:noWrap/>
            <w:hideMark/>
          </w:tcPr>
          <w:p w14:paraId="59CDBD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4E122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w:t>
            </w:r>
          </w:p>
        </w:tc>
        <w:tc>
          <w:tcPr>
            <w:tcW w:w="1791" w:type="dxa"/>
            <w:noWrap/>
            <w:hideMark/>
          </w:tcPr>
          <w:p w14:paraId="0BEAE1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690" w:type="dxa"/>
            <w:noWrap/>
            <w:hideMark/>
          </w:tcPr>
          <w:p w14:paraId="4CE6B5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696318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6BE3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w:t>
            </w:r>
          </w:p>
        </w:tc>
        <w:tc>
          <w:tcPr>
            <w:tcW w:w="2036" w:type="dxa"/>
            <w:noWrap/>
            <w:hideMark/>
          </w:tcPr>
          <w:p w14:paraId="371071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0,629676962</w:t>
            </w:r>
          </w:p>
        </w:tc>
        <w:tc>
          <w:tcPr>
            <w:tcW w:w="1266" w:type="dxa"/>
            <w:noWrap/>
            <w:hideMark/>
          </w:tcPr>
          <w:p w14:paraId="0CEA45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98,68</w:t>
            </w:r>
          </w:p>
        </w:tc>
        <w:tc>
          <w:tcPr>
            <w:tcW w:w="266" w:type="dxa"/>
            <w:noWrap/>
            <w:hideMark/>
          </w:tcPr>
          <w:p w14:paraId="127AEC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D629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w:t>
            </w:r>
          </w:p>
        </w:tc>
        <w:tc>
          <w:tcPr>
            <w:tcW w:w="1791" w:type="dxa"/>
            <w:noWrap/>
            <w:hideMark/>
          </w:tcPr>
          <w:p w14:paraId="030985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1F49B2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FF9C94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A275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w:t>
            </w:r>
          </w:p>
        </w:tc>
        <w:tc>
          <w:tcPr>
            <w:tcW w:w="2036" w:type="dxa"/>
            <w:noWrap/>
            <w:hideMark/>
          </w:tcPr>
          <w:p w14:paraId="08702D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0,251856441</w:t>
            </w:r>
          </w:p>
        </w:tc>
        <w:tc>
          <w:tcPr>
            <w:tcW w:w="1266" w:type="dxa"/>
            <w:noWrap/>
            <w:hideMark/>
          </w:tcPr>
          <w:p w14:paraId="528A10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337,24</w:t>
            </w:r>
          </w:p>
        </w:tc>
        <w:tc>
          <w:tcPr>
            <w:tcW w:w="266" w:type="dxa"/>
            <w:noWrap/>
            <w:hideMark/>
          </w:tcPr>
          <w:p w14:paraId="15A2EB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2F53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w:t>
            </w:r>
          </w:p>
        </w:tc>
        <w:tc>
          <w:tcPr>
            <w:tcW w:w="1791" w:type="dxa"/>
            <w:noWrap/>
            <w:hideMark/>
          </w:tcPr>
          <w:p w14:paraId="00A5FC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7AC559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w:t>
            </w:r>
          </w:p>
        </w:tc>
      </w:tr>
      <w:tr w:rsidR="004C17E9" w:rsidRPr="00201E26" w14:paraId="1073A6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AB1F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w:t>
            </w:r>
          </w:p>
        </w:tc>
        <w:tc>
          <w:tcPr>
            <w:tcW w:w="2036" w:type="dxa"/>
            <w:noWrap/>
            <w:hideMark/>
          </w:tcPr>
          <w:p w14:paraId="3BE73D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0,82130658</w:t>
            </w:r>
          </w:p>
        </w:tc>
        <w:tc>
          <w:tcPr>
            <w:tcW w:w="1266" w:type="dxa"/>
            <w:noWrap/>
            <w:hideMark/>
          </w:tcPr>
          <w:p w14:paraId="3131C4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37,74</w:t>
            </w:r>
          </w:p>
        </w:tc>
        <w:tc>
          <w:tcPr>
            <w:tcW w:w="266" w:type="dxa"/>
            <w:noWrap/>
            <w:hideMark/>
          </w:tcPr>
          <w:p w14:paraId="5D4B96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7DD4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w:t>
            </w:r>
          </w:p>
        </w:tc>
        <w:tc>
          <w:tcPr>
            <w:tcW w:w="1791" w:type="dxa"/>
            <w:noWrap/>
            <w:hideMark/>
          </w:tcPr>
          <w:p w14:paraId="3EBA32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081E60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770D62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FC7988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w:t>
            </w:r>
          </w:p>
        </w:tc>
        <w:tc>
          <w:tcPr>
            <w:tcW w:w="2036" w:type="dxa"/>
            <w:noWrap/>
            <w:hideMark/>
          </w:tcPr>
          <w:p w14:paraId="673247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0,947897706</w:t>
            </w:r>
          </w:p>
        </w:tc>
        <w:tc>
          <w:tcPr>
            <w:tcW w:w="1266" w:type="dxa"/>
            <w:noWrap/>
            <w:hideMark/>
          </w:tcPr>
          <w:p w14:paraId="0EDDCF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8,72</w:t>
            </w:r>
          </w:p>
        </w:tc>
        <w:tc>
          <w:tcPr>
            <w:tcW w:w="266" w:type="dxa"/>
            <w:noWrap/>
            <w:hideMark/>
          </w:tcPr>
          <w:p w14:paraId="6E7386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F5A7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w:t>
            </w:r>
          </w:p>
        </w:tc>
        <w:tc>
          <w:tcPr>
            <w:tcW w:w="1791" w:type="dxa"/>
            <w:noWrap/>
            <w:hideMark/>
          </w:tcPr>
          <w:p w14:paraId="4B298E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143CAE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45F6A5A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85B9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w:t>
            </w:r>
          </w:p>
        </w:tc>
        <w:tc>
          <w:tcPr>
            <w:tcW w:w="2036" w:type="dxa"/>
            <w:noWrap/>
            <w:hideMark/>
          </w:tcPr>
          <w:p w14:paraId="40181B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0,124724404</w:t>
            </w:r>
          </w:p>
        </w:tc>
        <w:tc>
          <w:tcPr>
            <w:tcW w:w="1266" w:type="dxa"/>
            <w:noWrap/>
            <w:hideMark/>
          </w:tcPr>
          <w:p w14:paraId="77EACF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536,04</w:t>
            </w:r>
          </w:p>
        </w:tc>
        <w:tc>
          <w:tcPr>
            <w:tcW w:w="266" w:type="dxa"/>
            <w:noWrap/>
            <w:hideMark/>
          </w:tcPr>
          <w:p w14:paraId="06310E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30195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w:t>
            </w:r>
          </w:p>
        </w:tc>
        <w:tc>
          <w:tcPr>
            <w:tcW w:w="1791" w:type="dxa"/>
            <w:noWrap/>
            <w:hideMark/>
          </w:tcPr>
          <w:p w14:paraId="0ECD55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690" w:type="dxa"/>
            <w:noWrap/>
            <w:hideMark/>
          </w:tcPr>
          <w:p w14:paraId="7644BC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704C7B0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3D35A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w:t>
            </w:r>
          </w:p>
        </w:tc>
        <w:tc>
          <w:tcPr>
            <w:tcW w:w="2036" w:type="dxa"/>
            <w:noWrap/>
            <w:hideMark/>
          </w:tcPr>
          <w:p w14:paraId="214046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0,914221223</w:t>
            </w:r>
          </w:p>
        </w:tc>
        <w:tc>
          <w:tcPr>
            <w:tcW w:w="1266" w:type="dxa"/>
            <w:noWrap/>
            <w:hideMark/>
          </w:tcPr>
          <w:p w14:paraId="39ECA9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15,58</w:t>
            </w:r>
          </w:p>
        </w:tc>
        <w:tc>
          <w:tcPr>
            <w:tcW w:w="266" w:type="dxa"/>
            <w:noWrap/>
            <w:hideMark/>
          </w:tcPr>
          <w:p w14:paraId="472A3D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81C8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w:t>
            </w:r>
          </w:p>
        </w:tc>
        <w:tc>
          <w:tcPr>
            <w:tcW w:w="1791" w:type="dxa"/>
            <w:noWrap/>
            <w:hideMark/>
          </w:tcPr>
          <w:p w14:paraId="1FEEC4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2606DC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79B1717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81B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w:t>
            </w:r>
          </w:p>
        </w:tc>
        <w:tc>
          <w:tcPr>
            <w:tcW w:w="2036" w:type="dxa"/>
            <w:noWrap/>
            <w:hideMark/>
          </w:tcPr>
          <w:p w14:paraId="54EB74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0,625622684</w:t>
            </w:r>
          </w:p>
        </w:tc>
        <w:tc>
          <w:tcPr>
            <w:tcW w:w="1266" w:type="dxa"/>
            <w:noWrap/>
            <w:hideMark/>
          </w:tcPr>
          <w:p w14:paraId="67DC52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100,23</w:t>
            </w:r>
          </w:p>
        </w:tc>
        <w:tc>
          <w:tcPr>
            <w:tcW w:w="266" w:type="dxa"/>
            <w:noWrap/>
            <w:hideMark/>
          </w:tcPr>
          <w:p w14:paraId="0A4C57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DB6C2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w:t>
            </w:r>
          </w:p>
        </w:tc>
        <w:tc>
          <w:tcPr>
            <w:tcW w:w="1791" w:type="dxa"/>
            <w:noWrap/>
            <w:hideMark/>
          </w:tcPr>
          <w:p w14:paraId="5756A0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690" w:type="dxa"/>
            <w:noWrap/>
            <w:hideMark/>
          </w:tcPr>
          <w:p w14:paraId="314686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798C24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75B4C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w:t>
            </w:r>
          </w:p>
        </w:tc>
        <w:tc>
          <w:tcPr>
            <w:tcW w:w="2036" w:type="dxa"/>
            <w:noWrap/>
            <w:hideMark/>
          </w:tcPr>
          <w:p w14:paraId="748B37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0,995725594</w:t>
            </w:r>
          </w:p>
        </w:tc>
        <w:tc>
          <w:tcPr>
            <w:tcW w:w="1266" w:type="dxa"/>
            <w:noWrap/>
            <w:hideMark/>
          </w:tcPr>
          <w:p w14:paraId="1BD3C0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266" w:type="dxa"/>
            <w:noWrap/>
            <w:hideMark/>
          </w:tcPr>
          <w:p w14:paraId="258E0E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CC50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w:t>
            </w:r>
          </w:p>
        </w:tc>
        <w:tc>
          <w:tcPr>
            <w:tcW w:w="1791" w:type="dxa"/>
            <w:noWrap/>
            <w:hideMark/>
          </w:tcPr>
          <w:p w14:paraId="1A373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53798F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2032FE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064BA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w:t>
            </w:r>
          </w:p>
        </w:tc>
        <w:tc>
          <w:tcPr>
            <w:tcW w:w="2036" w:type="dxa"/>
            <w:noWrap/>
            <w:hideMark/>
          </w:tcPr>
          <w:p w14:paraId="034EE9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0,371751999</w:t>
            </w:r>
          </w:p>
        </w:tc>
        <w:tc>
          <w:tcPr>
            <w:tcW w:w="1266" w:type="dxa"/>
            <w:noWrap/>
            <w:hideMark/>
          </w:tcPr>
          <w:p w14:paraId="0550E6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232,17</w:t>
            </w:r>
          </w:p>
        </w:tc>
        <w:tc>
          <w:tcPr>
            <w:tcW w:w="266" w:type="dxa"/>
            <w:noWrap/>
            <w:hideMark/>
          </w:tcPr>
          <w:p w14:paraId="0BAC8F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F99B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w:t>
            </w:r>
          </w:p>
        </w:tc>
        <w:tc>
          <w:tcPr>
            <w:tcW w:w="1791" w:type="dxa"/>
            <w:noWrap/>
            <w:hideMark/>
          </w:tcPr>
          <w:p w14:paraId="03D0F1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690" w:type="dxa"/>
            <w:noWrap/>
            <w:hideMark/>
          </w:tcPr>
          <w:p w14:paraId="01C5E6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2C85D1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CC2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w:t>
            </w:r>
          </w:p>
        </w:tc>
        <w:tc>
          <w:tcPr>
            <w:tcW w:w="2036" w:type="dxa"/>
            <w:noWrap/>
            <w:hideMark/>
          </w:tcPr>
          <w:p w14:paraId="04AB8B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0,653307025</w:t>
            </w:r>
          </w:p>
        </w:tc>
        <w:tc>
          <w:tcPr>
            <w:tcW w:w="1266" w:type="dxa"/>
            <w:noWrap/>
            <w:hideMark/>
          </w:tcPr>
          <w:p w14:paraId="441355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89,88</w:t>
            </w:r>
          </w:p>
        </w:tc>
        <w:tc>
          <w:tcPr>
            <w:tcW w:w="266" w:type="dxa"/>
            <w:noWrap/>
            <w:hideMark/>
          </w:tcPr>
          <w:p w14:paraId="34BE9C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F8826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w:t>
            </w:r>
          </w:p>
        </w:tc>
        <w:tc>
          <w:tcPr>
            <w:tcW w:w="1791" w:type="dxa"/>
            <w:noWrap/>
            <w:hideMark/>
          </w:tcPr>
          <w:p w14:paraId="752AE1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0908AA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13CA3DA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D448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w:t>
            </w:r>
          </w:p>
        </w:tc>
        <w:tc>
          <w:tcPr>
            <w:tcW w:w="2036" w:type="dxa"/>
            <w:noWrap/>
            <w:hideMark/>
          </w:tcPr>
          <w:p w14:paraId="7EF694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0,306105195</w:t>
            </w:r>
          </w:p>
        </w:tc>
        <w:tc>
          <w:tcPr>
            <w:tcW w:w="1266" w:type="dxa"/>
            <w:noWrap/>
            <w:hideMark/>
          </w:tcPr>
          <w:p w14:paraId="54B88E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284,06</w:t>
            </w:r>
          </w:p>
        </w:tc>
        <w:tc>
          <w:tcPr>
            <w:tcW w:w="266" w:type="dxa"/>
            <w:noWrap/>
            <w:hideMark/>
          </w:tcPr>
          <w:p w14:paraId="475251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FC7B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w:t>
            </w:r>
          </w:p>
        </w:tc>
        <w:tc>
          <w:tcPr>
            <w:tcW w:w="1791" w:type="dxa"/>
            <w:noWrap/>
            <w:hideMark/>
          </w:tcPr>
          <w:p w14:paraId="6017C9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0B92A4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6281CB0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ABBA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w:t>
            </w:r>
          </w:p>
        </w:tc>
        <w:tc>
          <w:tcPr>
            <w:tcW w:w="2036" w:type="dxa"/>
            <w:noWrap/>
            <w:hideMark/>
          </w:tcPr>
          <w:p w14:paraId="6722BA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0,391486078</w:t>
            </w:r>
          </w:p>
        </w:tc>
        <w:tc>
          <w:tcPr>
            <w:tcW w:w="1266" w:type="dxa"/>
            <w:noWrap/>
            <w:hideMark/>
          </w:tcPr>
          <w:p w14:paraId="3A496F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218,57</w:t>
            </w:r>
          </w:p>
        </w:tc>
        <w:tc>
          <w:tcPr>
            <w:tcW w:w="266" w:type="dxa"/>
            <w:noWrap/>
            <w:hideMark/>
          </w:tcPr>
          <w:p w14:paraId="2E3715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4580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w:t>
            </w:r>
          </w:p>
        </w:tc>
        <w:tc>
          <w:tcPr>
            <w:tcW w:w="1791" w:type="dxa"/>
            <w:noWrap/>
            <w:hideMark/>
          </w:tcPr>
          <w:p w14:paraId="0F5705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188933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785536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57361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w:t>
            </w:r>
          </w:p>
        </w:tc>
        <w:tc>
          <w:tcPr>
            <w:tcW w:w="2036" w:type="dxa"/>
            <w:noWrap/>
            <w:hideMark/>
          </w:tcPr>
          <w:p w14:paraId="34C218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0,710362341</w:t>
            </w:r>
          </w:p>
        </w:tc>
        <w:tc>
          <w:tcPr>
            <w:tcW w:w="1266" w:type="dxa"/>
            <w:noWrap/>
            <w:hideMark/>
          </w:tcPr>
          <w:p w14:paraId="15347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70,25</w:t>
            </w:r>
          </w:p>
        </w:tc>
        <w:tc>
          <w:tcPr>
            <w:tcW w:w="266" w:type="dxa"/>
            <w:noWrap/>
            <w:hideMark/>
          </w:tcPr>
          <w:p w14:paraId="1979FE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1447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w:t>
            </w:r>
          </w:p>
        </w:tc>
        <w:tc>
          <w:tcPr>
            <w:tcW w:w="1791" w:type="dxa"/>
            <w:noWrap/>
            <w:hideMark/>
          </w:tcPr>
          <w:p w14:paraId="3CFDB5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690" w:type="dxa"/>
            <w:noWrap/>
            <w:hideMark/>
          </w:tcPr>
          <w:p w14:paraId="6C1839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4A820FB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253C8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w:t>
            </w:r>
          </w:p>
        </w:tc>
        <w:tc>
          <w:tcPr>
            <w:tcW w:w="2036" w:type="dxa"/>
            <w:noWrap/>
            <w:hideMark/>
          </w:tcPr>
          <w:p w14:paraId="4790EF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0,157395737</w:t>
            </w:r>
          </w:p>
        </w:tc>
        <w:tc>
          <w:tcPr>
            <w:tcW w:w="1266" w:type="dxa"/>
            <w:noWrap/>
            <w:hideMark/>
          </w:tcPr>
          <w:p w14:paraId="1E4D3C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469,12</w:t>
            </w:r>
          </w:p>
        </w:tc>
        <w:tc>
          <w:tcPr>
            <w:tcW w:w="266" w:type="dxa"/>
            <w:noWrap/>
            <w:hideMark/>
          </w:tcPr>
          <w:p w14:paraId="140B8C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2677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w:t>
            </w:r>
          </w:p>
        </w:tc>
        <w:tc>
          <w:tcPr>
            <w:tcW w:w="1791" w:type="dxa"/>
            <w:noWrap/>
            <w:hideMark/>
          </w:tcPr>
          <w:p w14:paraId="50B43B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2D6303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457AC43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A2A8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w:t>
            </w:r>
          </w:p>
        </w:tc>
        <w:tc>
          <w:tcPr>
            <w:tcW w:w="2036" w:type="dxa"/>
            <w:noWrap/>
            <w:hideMark/>
          </w:tcPr>
          <w:p w14:paraId="4D1574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0,95782545</w:t>
            </w:r>
          </w:p>
        </w:tc>
        <w:tc>
          <w:tcPr>
            <w:tcW w:w="1266" w:type="dxa"/>
            <w:noWrap/>
            <w:hideMark/>
          </w:tcPr>
          <w:p w14:paraId="4B206F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6,83</w:t>
            </w:r>
          </w:p>
        </w:tc>
        <w:tc>
          <w:tcPr>
            <w:tcW w:w="266" w:type="dxa"/>
            <w:noWrap/>
            <w:hideMark/>
          </w:tcPr>
          <w:p w14:paraId="367210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E4EE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w:t>
            </w:r>
          </w:p>
        </w:tc>
        <w:tc>
          <w:tcPr>
            <w:tcW w:w="1791" w:type="dxa"/>
            <w:noWrap/>
            <w:hideMark/>
          </w:tcPr>
          <w:p w14:paraId="799569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740A2D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r>
      <w:tr w:rsidR="004C17E9" w:rsidRPr="00201E26" w14:paraId="57CAE5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C648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w:t>
            </w:r>
          </w:p>
        </w:tc>
        <w:tc>
          <w:tcPr>
            <w:tcW w:w="2036" w:type="dxa"/>
            <w:noWrap/>
            <w:hideMark/>
          </w:tcPr>
          <w:p w14:paraId="7EE48E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0,282612813</w:t>
            </w:r>
          </w:p>
        </w:tc>
        <w:tc>
          <w:tcPr>
            <w:tcW w:w="1266" w:type="dxa"/>
            <w:noWrap/>
            <w:hideMark/>
          </w:tcPr>
          <w:p w14:paraId="212D93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305,71</w:t>
            </w:r>
          </w:p>
        </w:tc>
        <w:tc>
          <w:tcPr>
            <w:tcW w:w="266" w:type="dxa"/>
            <w:noWrap/>
            <w:hideMark/>
          </w:tcPr>
          <w:p w14:paraId="6C723E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DAEC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w:t>
            </w:r>
          </w:p>
        </w:tc>
        <w:tc>
          <w:tcPr>
            <w:tcW w:w="1791" w:type="dxa"/>
            <w:noWrap/>
            <w:hideMark/>
          </w:tcPr>
          <w:p w14:paraId="6AA654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09F359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r>
      <w:tr w:rsidR="004C17E9" w:rsidRPr="00201E26" w14:paraId="5269360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E468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w:t>
            </w:r>
          </w:p>
        </w:tc>
        <w:tc>
          <w:tcPr>
            <w:tcW w:w="2036" w:type="dxa"/>
            <w:noWrap/>
            <w:hideMark/>
          </w:tcPr>
          <w:p w14:paraId="5E8527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0,72046336</w:t>
            </w:r>
          </w:p>
        </w:tc>
        <w:tc>
          <w:tcPr>
            <w:tcW w:w="1266" w:type="dxa"/>
            <w:noWrap/>
            <w:hideMark/>
          </w:tcPr>
          <w:p w14:paraId="354B56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67,00</w:t>
            </w:r>
          </w:p>
        </w:tc>
        <w:tc>
          <w:tcPr>
            <w:tcW w:w="266" w:type="dxa"/>
            <w:noWrap/>
            <w:hideMark/>
          </w:tcPr>
          <w:p w14:paraId="262FB2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E7F9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w:t>
            </w:r>
          </w:p>
        </w:tc>
        <w:tc>
          <w:tcPr>
            <w:tcW w:w="1791" w:type="dxa"/>
            <w:noWrap/>
            <w:hideMark/>
          </w:tcPr>
          <w:p w14:paraId="7459FB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3B193D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w:t>
            </w:r>
          </w:p>
        </w:tc>
      </w:tr>
      <w:tr w:rsidR="004C17E9" w:rsidRPr="00201E26" w14:paraId="0115FBE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4A028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w:t>
            </w:r>
          </w:p>
        </w:tc>
        <w:tc>
          <w:tcPr>
            <w:tcW w:w="2036" w:type="dxa"/>
            <w:noWrap/>
            <w:hideMark/>
          </w:tcPr>
          <w:p w14:paraId="174FF5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0,607181632</w:t>
            </w:r>
          </w:p>
        </w:tc>
        <w:tc>
          <w:tcPr>
            <w:tcW w:w="1266" w:type="dxa"/>
            <w:noWrap/>
            <w:hideMark/>
          </w:tcPr>
          <w:p w14:paraId="718603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107,45</w:t>
            </w:r>
          </w:p>
        </w:tc>
        <w:tc>
          <w:tcPr>
            <w:tcW w:w="266" w:type="dxa"/>
            <w:noWrap/>
            <w:hideMark/>
          </w:tcPr>
          <w:p w14:paraId="3D3972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DBDE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w:t>
            </w:r>
          </w:p>
        </w:tc>
        <w:tc>
          <w:tcPr>
            <w:tcW w:w="1791" w:type="dxa"/>
            <w:noWrap/>
            <w:hideMark/>
          </w:tcPr>
          <w:p w14:paraId="10EC6E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596134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73D0BFD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6DEDC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w:t>
            </w:r>
          </w:p>
        </w:tc>
        <w:tc>
          <w:tcPr>
            <w:tcW w:w="2036" w:type="dxa"/>
            <w:noWrap/>
            <w:hideMark/>
          </w:tcPr>
          <w:p w14:paraId="6B4837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0,340121889</w:t>
            </w:r>
          </w:p>
        </w:tc>
        <w:tc>
          <w:tcPr>
            <w:tcW w:w="1266" w:type="dxa"/>
            <w:noWrap/>
            <w:hideMark/>
          </w:tcPr>
          <w:p w14:paraId="4C87E1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255,78</w:t>
            </w:r>
          </w:p>
        </w:tc>
        <w:tc>
          <w:tcPr>
            <w:tcW w:w="266" w:type="dxa"/>
            <w:noWrap/>
            <w:hideMark/>
          </w:tcPr>
          <w:p w14:paraId="13CFD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EA13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w:t>
            </w:r>
          </w:p>
        </w:tc>
        <w:tc>
          <w:tcPr>
            <w:tcW w:w="1791" w:type="dxa"/>
            <w:noWrap/>
            <w:hideMark/>
          </w:tcPr>
          <w:p w14:paraId="5A0A54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690" w:type="dxa"/>
            <w:noWrap/>
            <w:hideMark/>
          </w:tcPr>
          <w:p w14:paraId="5960DB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054F37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A5CAA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w:t>
            </w:r>
          </w:p>
        </w:tc>
        <w:tc>
          <w:tcPr>
            <w:tcW w:w="2036" w:type="dxa"/>
            <w:noWrap/>
            <w:hideMark/>
          </w:tcPr>
          <w:p w14:paraId="3FFAFD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0,439101007</w:t>
            </w:r>
          </w:p>
        </w:tc>
        <w:tc>
          <w:tcPr>
            <w:tcW w:w="1266" w:type="dxa"/>
            <w:noWrap/>
            <w:hideMark/>
          </w:tcPr>
          <w:p w14:paraId="1AE6E0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188,71</w:t>
            </w:r>
          </w:p>
        </w:tc>
        <w:tc>
          <w:tcPr>
            <w:tcW w:w="266" w:type="dxa"/>
            <w:noWrap/>
            <w:hideMark/>
          </w:tcPr>
          <w:p w14:paraId="264E28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6BEE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w:t>
            </w:r>
          </w:p>
        </w:tc>
        <w:tc>
          <w:tcPr>
            <w:tcW w:w="1791" w:type="dxa"/>
            <w:noWrap/>
            <w:hideMark/>
          </w:tcPr>
          <w:p w14:paraId="0A9772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6F0747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09AE440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2014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w:t>
            </w:r>
          </w:p>
        </w:tc>
        <w:tc>
          <w:tcPr>
            <w:tcW w:w="2036" w:type="dxa"/>
            <w:noWrap/>
            <w:hideMark/>
          </w:tcPr>
          <w:p w14:paraId="28CAB0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0,118226547</w:t>
            </w:r>
          </w:p>
        </w:tc>
        <w:tc>
          <w:tcPr>
            <w:tcW w:w="1266" w:type="dxa"/>
            <w:noWrap/>
            <w:hideMark/>
          </w:tcPr>
          <w:p w14:paraId="02DB2E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551,56</w:t>
            </w:r>
          </w:p>
        </w:tc>
        <w:tc>
          <w:tcPr>
            <w:tcW w:w="266" w:type="dxa"/>
            <w:noWrap/>
            <w:hideMark/>
          </w:tcPr>
          <w:p w14:paraId="2D8C2B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5F14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w:t>
            </w:r>
          </w:p>
        </w:tc>
        <w:tc>
          <w:tcPr>
            <w:tcW w:w="1791" w:type="dxa"/>
            <w:noWrap/>
            <w:hideMark/>
          </w:tcPr>
          <w:p w14:paraId="5B9D04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31D313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B9439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7592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w:t>
            </w:r>
          </w:p>
        </w:tc>
        <w:tc>
          <w:tcPr>
            <w:tcW w:w="2036" w:type="dxa"/>
            <w:noWrap/>
            <w:hideMark/>
          </w:tcPr>
          <w:p w14:paraId="227287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0,678965669</w:t>
            </w:r>
          </w:p>
        </w:tc>
        <w:tc>
          <w:tcPr>
            <w:tcW w:w="1266" w:type="dxa"/>
            <w:noWrap/>
            <w:hideMark/>
          </w:tcPr>
          <w:p w14:paraId="1ECD98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80,78</w:t>
            </w:r>
          </w:p>
        </w:tc>
        <w:tc>
          <w:tcPr>
            <w:tcW w:w="266" w:type="dxa"/>
            <w:noWrap/>
            <w:hideMark/>
          </w:tcPr>
          <w:p w14:paraId="505A8D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0110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w:t>
            </w:r>
          </w:p>
        </w:tc>
        <w:tc>
          <w:tcPr>
            <w:tcW w:w="1791" w:type="dxa"/>
            <w:noWrap/>
            <w:hideMark/>
          </w:tcPr>
          <w:p w14:paraId="6CE6E2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70893A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36E75B5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670B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w:t>
            </w:r>
          </w:p>
        </w:tc>
        <w:tc>
          <w:tcPr>
            <w:tcW w:w="2036" w:type="dxa"/>
            <w:noWrap/>
            <w:hideMark/>
          </w:tcPr>
          <w:p w14:paraId="6C35CB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0,760293583</w:t>
            </w:r>
          </w:p>
        </w:tc>
        <w:tc>
          <w:tcPr>
            <w:tcW w:w="1266" w:type="dxa"/>
            <w:noWrap/>
            <w:hideMark/>
          </w:tcPr>
          <w:p w14:paraId="66DFCB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54,76</w:t>
            </w:r>
          </w:p>
        </w:tc>
        <w:tc>
          <w:tcPr>
            <w:tcW w:w="266" w:type="dxa"/>
            <w:noWrap/>
            <w:hideMark/>
          </w:tcPr>
          <w:p w14:paraId="328C14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EA0F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w:t>
            </w:r>
          </w:p>
        </w:tc>
        <w:tc>
          <w:tcPr>
            <w:tcW w:w="1791" w:type="dxa"/>
            <w:noWrap/>
            <w:hideMark/>
          </w:tcPr>
          <w:p w14:paraId="285F17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6325A9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CA564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A925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30</w:t>
            </w:r>
          </w:p>
        </w:tc>
        <w:tc>
          <w:tcPr>
            <w:tcW w:w="2036" w:type="dxa"/>
            <w:noWrap/>
            <w:hideMark/>
          </w:tcPr>
          <w:p w14:paraId="48191E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0,954171098</w:t>
            </w:r>
          </w:p>
        </w:tc>
        <w:tc>
          <w:tcPr>
            <w:tcW w:w="1266" w:type="dxa"/>
            <w:noWrap/>
            <w:hideMark/>
          </w:tcPr>
          <w:p w14:paraId="06BC63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7,52</w:t>
            </w:r>
          </w:p>
        </w:tc>
        <w:tc>
          <w:tcPr>
            <w:tcW w:w="266" w:type="dxa"/>
            <w:noWrap/>
            <w:hideMark/>
          </w:tcPr>
          <w:p w14:paraId="0454D7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D738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w:t>
            </w:r>
          </w:p>
        </w:tc>
        <w:tc>
          <w:tcPr>
            <w:tcW w:w="1791" w:type="dxa"/>
            <w:noWrap/>
            <w:hideMark/>
          </w:tcPr>
          <w:p w14:paraId="6C8CEF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75DA8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187B28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0F6E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w:t>
            </w:r>
          </w:p>
        </w:tc>
        <w:tc>
          <w:tcPr>
            <w:tcW w:w="2036" w:type="dxa"/>
            <w:noWrap/>
            <w:hideMark/>
          </w:tcPr>
          <w:p w14:paraId="7B1BB3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0,235651563</w:t>
            </w:r>
          </w:p>
        </w:tc>
        <w:tc>
          <w:tcPr>
            <w:tcW w:w="1266" w:type="dxa"/>
            <w:noWrap/>
            <w:hideMark/>
          </w:tcPr>
          <w:p w14:paraId="70C7D2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355,60</w:t>
            </w:r>
          </w:p>
        </w:tc>
        <w:tc>
          <w:tcPr>
            <w:tcW w:w="266" w:type="dxa"/>
            <w:noWrap/>
            <w:hideMark/>
          </w:tcPr>
          <w:p w14:paraId="3CD31C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0ADF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w:t>
            </w:r>
          </w:p>
        </w:tc>
        <w:tc>
          <w:tcPr>
            <w:tcW w:w="1791" w:type="dxa"/>
            <w:noWrap/>
            <w:hideMark/>
          </w:tcPr>
          <w:p w14:paraId="5E2000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0CCFBC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5D4A1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D4B20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w:t>
            </w:r>
          </w:p>
        </w:tc>
        <w:tc>
          <w:tcPr>
            <w:tcW w:w="2036" w:type="dxa"/>
            <w:noWrap/>
            <w:hideMark/>
          </w:tcPr>
          <w:p w14:paraId="45BF1C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0,430492625</w:t>
            </w:r>
          </w:p>
        </w:tc>
        <w:tc>
          <w:tcPr>
            <w:tcW w:w="1266" w:type="dxa"/>
            <w:noWrap/>
            <w:hideMark/>
          </w:tcPr>
          <w:p w14:paraId="4FA6C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193,82</w:t>
            </w:r>
          </w:p>
        </w:tc>
        <w:tc>
          <w:tcPr>
            <w:tcW w:w="266" w:type="dxa"/>
            <w:noWrap/>
            <w:hideMark/>
          </w:tcPr>
          <w:p w14:paraId="4B23B1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6CE7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w:t>
            </w:r>
          </w:p>
        </w:tc>
        <w:tc>
          <w:tcPr>
            <w:tcW w:w="1791" w:type="dxa"/>
            <w:noWrap/>
            <w:hideMark/>
          </w:tcPr>
          <w:p w14:paraId="74009B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566904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7661453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55E8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w:t>
            </w:r>
          </w:p>
        </w:tc>
        <w:tc>
          <w:tcPr>
            <w:tcW w:w="2036" w:type="dxa"/>
            <w:noWrap/>
            <w:hideMark/>
          </w:tcPr>
          <w:p w14:paraId="0FD4C8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0,636393958</w:t>
            </w:r>
          </w:p>
        </w:tc>
        <w:tc>
          <w:tcPr>
            <w:tcW w:w="1266" w:type="dxa"/>
            <w:noWrap/>
            <w:hideMark/>
          </w:tcPr>
          <w:p w14:paraId="712BF7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96,14</w:t>
            </w:r>
          </w:p>
        </w:tc>
        <w:tc>
          <w:tcPr>
            <w:tcW w:w="266" w:type="dxa"/>
            <w:noWrap/>
            <w:hideMark/>
          </w:tcPr>
          <w:p w14:paraId="3EBDCC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68C3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w:t>
            </w:r>
          </w:p>
        </w:tc>
        <w:tc>
          <w:tcPr>
            <w:tcW w:w="1791" w:type="dxa"/>
            <w:noWrap/>
            <w:hideMark/>
          </w:tcPr>
          <w:p w14:paraId="58156C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490240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63C07C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AA065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w:t>
            </w:r>
          </w:p>
        </w:tc>
        <w:tc>
          <w:tcPr>
            <w:tcW w:w="2036" w:type="dxa"/>
            <w:noWrap/>
            <w:hideMark/>
          </w:tcPr>
          <w:p w14:paraId="71C0D3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0,367090212</w:t>
            </w:r>
          </w:p>
        </w:tc>
        <w:tc>
          <w:tcPr>
            <w:tcW w:w="1266" w:type="dxa"/>
            <w:noWrap/>
            <w:hideMark/>
          </w:tcPr>
          <w:p w14:paraId="0D8838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235,51</w:t>
            </w:r>
          </w:p>
        </w:tc>
        <w:tc>
          <w:tcPr>
            <w:tcW w:w="266" w:type="dxa"/>
            <w:noWrap/>
            <w:hideMark/>
          </w:tcPr>
          <w:p w14:paraId="3DE999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A406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w:t>
            </w:r>
          </w:p>
        </w:tc>
        <w:tc>
          <w:tcPr>
            <w:tcW w:w="1791" w:type="dxa"/>
            <w:noWrap/>
            <w:hideMark/>
          </w:tcPr>
          <w:p w14:paraId="40A732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693650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1D536F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6A45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w:t>
            </w:r>
          </w:p>
        </w:tc>
        <w:tc>
          <w:tcPr>
            <w:tcW w:w="2036" w:type="dxa"/>
            <w:noWrap/>
            <w:hideMark/>
          </w:tcPr>
          <w:p w14:paraId="09FD66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0,000262266</w:t>
            </w:r>
          </w:p>
        </w:tc>
        <w:tc>
          <w:tcPr>
            <w:tcW w:w="1266" w:type="dxa"/>
            <w:noWrap/>
            <w:hideMark/>
          </w:tcPr>
          <w:p w14:paraId="595743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2522,44</w:t>
            </w:r>
          </w:p>
        </w:tc>
        <w:tc>
          <w:tcPr>
            <w:tcW w:w="266" w:type="dxa"/>
            <w:noWrap/>
            <w:hideMark/>
          </w:tcPr>
          <w:p w14:paraId="03C34A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0076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w:t>
            </w:r>
          </w:p>
        </w:tc>
        <w:tc>
          <w:tcPr>
            <w:tcW w:w="1791" w:type="dxa"/>
            <w:noWrap/>
            <w:hideMark/>
          </w:tcPr>
          <w:p w14:paraId="0AD135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16F3AD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CEC22A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F5BC3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w:t>
            </w:r>
          </w:p>
        </w:tc>
        <w:tc>
          <w:tcPr>
            <w:tcW w:w="2036" w:type="dxa"/>
            <w:noWrap/>
            <w:hideMark/>
          </w:tcPr>
          <w:p w14:paraId="02420C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0,767353064</w:t>
            </w:r>
          </w:p>
        </w:tc>
        <w:tc>
          <w:tcPr>
            <w:tcW w:w="1266" w:type="dxa"/>
            <w:noWrap/>
            <w:hideMark/>
          </w:tcPr>
          <w:p w14:paraId="3AF2F7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52,69</w:t>
            </w:r>
          </w:p>
        </w:tc>
        <w:tc>
          <w:tcPr>
            <w:tcW w:w="266" w:type="dxa"/>
            <w:noWrap/>
            <w:hideMark/>
          </w:tcPr>
          <w:p w14:paraId="15FEBB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739A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w:t>
            </w:r>
          </w:p>
        </w:tc>
        <w:tc>
          <w:tcPr>
            <w:tcW w:w="1791" w:type="dxa"/>
            <w:noWrap/>
            <w:hideMark/>
          </w:tcPr>
          <w:p w14:paraId="35F308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478824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05BFDC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FB36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w:t>
            </w:r>
          </w:p>
        </w:tc>
        <w:tc>
          <w:tcPr>
            <w:tcW w:w="2036" w:type="dxa"/>
            <w:noWrap/>
            <w:hideMark/>
          </w:tcPr>
          <w:p w14:paraId="555ACC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0,004252433</w:t>
            </w:r>
          </w:p>
        </w:tc>
        <w:tc>
          <w:tcPr>
            <w:tcW w:w="1266" w:type="dxa"/>
            <w:noWrap/>
            <w:hideMark/>
          </w:tcPr>
          <w:p w14:paraId="1763DD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1586,31</w:t>
            </w:r>
          </w:p>
        </w:tc>
        <w:tc>
          <w:tcPr>
            <w:tcW w:w="266" w:type="dxa"/>
            <w:noWrap/>
            <w:hideMark/>
          </w:tcPr>
          <w:p w14:paraId="6D3C49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D241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w:t>
            </w:r>
          </w:p>
        </w:tc>
        <w:tc>
          <w:tcPr>
            <w:tcW w:w="1791" w:type="dxa"/>
            <w:noWrap/>
            <w:hideMark/>
          </w:tcPr>
          <w:p w14:paraId="691F7A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77A165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4DDC4E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7D13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w:t>
            </w:r>
          </w:p>
        </w:tc>
        <w:tc>
          <w:tcPr>
            <w:tcW w:w="2036" w:type="dxa"/>
            <w:noWrap/>
            <w:hideMark/>
          </w:tcPr>
          <w:p w14:paraId="556495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0,68276232</w:t>
            </w:r>
          </w:p>
        </w:tc>
        <w:tc>
          <w:tcPr>
            <w:tcW w:w="1266" w:type="dxa"/>
            <w:noWrap/>
            <w:hideMark/>
          </w:tcPr>
          <w:p w14:paraId="0ECE7B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79,48</w:t>
            </w:r>
          </w:p>
        </w:tc>
        <w:tc>
          <w:tcPr>
            <w:tcW w:w="266" w:type="dxa"/>
            <w:noWrap/>
            <w:hideMark/>
          </w:tcPr>
          <w:p w14:paraId="226457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781B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w:t>
            </w:r>
          </w:p>
        </w:tc>
        <w:tc>
          <w:tcPr>
            <w:tcW w:w="1791" w:type="dxa"/>
            <w:noWrap/>
            <w:hideMark/>
          </w:tcPr>
          <w:p w14:paraId="60D4DD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613874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07C6A0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7AAC9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w:t>
            </w:r>
          </w:p>
        </w:tc>
        <w:tc>
          <w:tcPr>
            <w:tcW w:w="2036" w:type="dxa"/>
            <w:noWrap/>
            <w:hideMark/>
          </w:tcPr>
          <w:p w14:paraId="0DFD19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0,679246683</w:t>
            </w:r>
          </w:p>
        </w:tc>
        <w:tc>
          <w:tcPr>
            <w:tcW w:w="1266" w:type="dxa"/>
            <w:noWrap/>
            <w:hideMark/>
          </w:tcPr>
          <w:p w14:paraId="41D6C6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80,69</w:t>
            </w:r>
          </w:p>
        </w:tc>
        <w:tc>
          <w:tcPr>
            <w:tcW w:w="266" w:type="dxa"/>
            <w:noWrap/>
            <w:hideMark/>
          </w:tcPr>
          <w:p w14:paraId="677897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84A55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w:t>
            </w:r>
          </w:p>
        </w:tc>
        <w:tc>
          <w:tcPr>
            <w:tcW w:w="1791" w:type="dxa"/>
            <w:noWrap/>
            <w:hideMark/>
          </w:tcPr>
          <w:p w14:paraId="76B1B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19F930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0A9995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13AD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w:t>
            </w:r>
          </w:p>
        </w:tc>
        <w:tc>
          <w:tcPr>
            <w:tcW w:w="2036" w:type="dxa"/>
            <w:noWrap/>
            <w:hideMark/>
          </w:tcPr>
          <w:p w14:paraId="0FF1A1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0,467020367</w:t>
            </w:r>
          </w:p>
        </w:tc>
        <w:tc>
          <w:tcPr>
            <w:tcW w:w="1266" w:type="dxa"/>
            <w:noWrap/>
            <w:hideMark/>
          </w:tcPr>
          <w:p w14:paraId="43BFBA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172,88</w:t>
            </w:r>
          </w:p>
        </w:tc>
        <w:tc>
          <w:tcPr>
            <w:tcW w:w="266" w:type="dxa"/>
            <w:noWrap/>
            <w:hideMark/>
          </w:tcPr>
          <w:p w14:paraId="2D6DD9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5063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w:t>
            </w:r>
          </w:p>
        </w:tc>
        <w:tc>
          <w:tcPr>
            <w:tcW w:w="1791" w:type="dxa"/>
            <w:noWrap/>
            <w:hideMark/>
          </w:tcPr>
          <w:p w14:paraId="28F3CC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2BEBA8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6BDB26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B0F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w:t>
            </w:r>
          </w:p>
        </w:tc>
        <w:tc>
          <w:tcPr>
            <w:tcW w:w="2036" w:type="dxa"/>
            <w:noWrap/>
            <w:hideMark/>
          </w:tcPr>
          <w:p w14:paraId="463CFA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0,603530407</w:t>
            </w:r>
          </w:p>
        </w:tc>
        <w:tc>
          <w:tcPr>
            <w:tcW w:w="1266" w:type="dxa"/>
            <w:noWrap/>
            <w:hideMark/>
          </w:tcPr>
          <w:p w14:paraId="2C6FC4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108,92</w:t>
            </w:r>
          </w:p>
        </w:tc>
        <w:tc>
          <w:tcPr>
            <w:tcW w:w="266" w:type="dxa"/>
            <w:noWrap/>
            <w:hideMark/>
          </w:tcPr>
          <w:p w14:paraId="56C8A3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2D38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w:t>
            </w:r>
          </w:p>
        </w:tc>
        <w:tc>
          <w:tcPr>
            <w:tcW w:w="1791" w:type="dxa"/>
            <w:noWrap/>
            <w:hideMark/>
          </w:tcPr>
          <w:p w14:paraId="63CF39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1FDFE8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BCF8C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65698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w:t>
            </w:r>
          </w:p>
        </w:tc>
        <w:tc>
          <w:tcPr>
            <w:tcW w:w="2036" w:type="dxa"/>
            <w:noWrap/>
            <w:hideMark/>
          </w:tcPr>
          <w:p w14:paraId="3A8ED3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0,547597157</w:t>
            </w:r>
          </w:p>
        </w:tc>
        <w:tc>
          <w:tcPr>
            <w:tcW w:w="1266" w:type="dxa"/>
            <w:noWrap/>
            <w:hideMark/>
          </w:tcPr>
          <w:p w14:paraId="14655A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132,79</w:t>
            </w:r>
          </w:p>
        </w:tc>
        <w:tc>
          <w:tcPr>
            <w:tcW w:w="266" w:type="dxa"/>
            <w:noWrap/>
            <w:hideMark/>
          </w:tcPr>
          <w:p w14:paraId="0F5C48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570D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w:t>
            </w:r>
          </w:p>
        </w:tc>
        <w:tc>
          <w:tcPr>
            <w:tcW w:w="1791" w:type="dxa"/>
            <w:noWrap/>
            <w:hideMark/>
          </w:tcPr>
          <w:p w14:paraId="40BD2C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346EDA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2D92AC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5C74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w:t>
            </w:r>
          </w:p>
        </w:tc>
        <w:tc>
          <w:tcPr>
            <w:tcW w:w="2036" w:type="dxa"/>
            <w:noWrap/>
            <w:hideMark/>
          </w:tcPr>
          <w:p w14:paraId="69FB6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0,428077583</w:t>
            </w:r>
          </w:p>
        </w:tc>
        <w:tc>
          <w:tcPr>
            <w:tcW w:w="1266" w:type="dxa"/>
            <w:noWrap/>
            <w:hideMark/>
          </w:tcPr>
          <w:p w14:paraId="6D66F9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195,28</w:t>
            </w:r>
          </w:p>
        </w:tc>
        <w:tc>
          <w:tcPr>
            <w:tcW w:w="266" w:type="dxa"/>
            <w:noWrap/>
            <w:hideMark/>
          </w:tcPr>
          <w:p w14:paraId="227D63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51EB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w:t>
            </w:r>
          </w:p>
        </w:tc>
        <w:tc>
          <w:tcPr>
            <w:tcW w:w="1791" w:type="dxa"/>
            <w:noWrap/>
            <w:hideMark/>
          </w:tcPr>
          <w:p w14:paraId="44C050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20E934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17C35B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E878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w:t>
            </w:r>
          </w:p>
        </w:tc>
        <w:tc>
          <w:tcPr>
            <w:tcW w:w="2036" w:type="dxa"/>
            <w:noWrap/>
            <w:hideMark/>
          </w:tcPr>
          <w:p w14:paraId="675A72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0,118692987</w:t>
            </w:r>
          </w:p>
        </w:tc>
        <w:tc>
          <w:tcPr>
            <w:tcW w:w="1266" w:type="dxa"/>
            <w:noWrap/>
            <w:hideMark/>
          </w:tcPr>
          <w:p w14:paraId="13F932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550,42</w:t>
            </w:r>
          </w:p>
        </w:tc>
        <w:tc>
          <w:tcPr>
            <w:tcW w:w="266" w:type="dxa"/>
            <w:noWrap/>
            <w:hideMark/>
          </w:tcPr>
          <w:p w14:paraId="5A0B22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350F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w:t>
            </w:r>
          </w:p>
        </w:tc>
        <w:tc>
          <w:tcPr>
            <w:tcW w:w="1791" w:type="dxa"/>
            <w:noWrap/>
            <w:hideMark/>
          </w:tcPr>
          <w:p w14:paraId="26A2B7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4B748E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7013805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2679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w:t>
            </w:r>
          </w:p>
        </w:tc>
        <w:tc>
          <w:tcPr>
            <w:tcW w:w="2036" w:type="dxa"/>
            <w:noWrap/>
            <w:hideMark/>
          </w:tcPr>
          <w:p w14:paraId="501544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0,47533891</w:t>
            </w:r>
          </w:p>
        </w:tc>
        <w:tc>
          <w:tcPr>
            <w:tcW w:w="1266" w:type="dxa"/>
            <w:noWrap/>
            <w:hideMark/>
          </w:tcPr>
          <w:p w14:paraId="5AE708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168,38</w:t>
            </w:r>
          </w:p>
        </w:tc>
        <w:tc>
          <w:tcPr>
            <w:tcW w:w="266" w:type="dxa"/>
            <w:noWrap/>
            <w:hideMark/>
          </w:tcPr>
          <w:p w14:paraId="6C441F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C8A7D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w:t>
            </w:r>
          </w:p>
        </w:tc>
        <w:tc>
          <w:tcPr>
            <w:tcW w:w="1791" w:type="dxa"/>
            <w:noWrap/>
            <w:hideMark/>
          </w:tcPr>
          <w:p w14:paraId="380FAB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4C3032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31B74D7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2F5D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w:t>
            </w:r>
          </w:p>
        </w:tc>
        <w:tc>
          <w:tcPr>
            <w:tcW w:w="2036" w:type="dxa"/>
            <w:noWrap/>
            <w:hideMark/>
          </w:tcPr>
          <w:p w14:paraId="2F1E08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0,792600009</w:t>
            </w:r>
          </w:p>
        </w:tc>
        <w:tc>
          <w:tcPr>
            <w:tcW w:w="1266" w:type="dxa"/>
            <w:noWrap/>
            <w:hideMark/>
          </w:tcPr>
          <w:p w14:paraId="2E4109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45,50</w:t>
            </w:r>
          </w:p>
        </w:tc>
        <w:tc>
          <w:tcPr>
            <w:tcW w:w="266" w:type="dxa"/>
            <w:noWrap/>
            <w:hideMark/>
          </w:tcPr>
          <w:p w14:paraId="1028B0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FBD8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w:t>
            </w:r>
          </w:p>
        </w:tc>
        <w:tc>
          <w:tcPr>
            <w:tcW w:w="1791" w:type="dxa"/>
            <w:noWrap/>
            <w:hideMark/>
          </w:tcPr>
          <w:p w14:paraId="6FA540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31B617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540BFE3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22E3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w:t>
            </w:r>
          </w:p>
        </w:tc>
        <w:tc>
          <w:tcPr>
            <w:tcW w:w="2036" w:type="dxa"/>
            <w:noWrap/>
            <w:hideMark/>
          </w:tcPr>
          <w:p w14:paraId="356E80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0,682805099</w:t>
            </w:r>
          </w:p>
        </w:tc>
        <w:tc>
          <w:tcPr>
            <w:tcW w:w="1266" w:type="dxa"/>
            <w:noWrap/>
            <w:hideMark/>
          </w:tcPr>
          <w:p w14:paraId="6B395A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79,46</w:t>
            </w:r>
          </w:p>
        </w:tc>
        <w:tc>
          <w:tcPr>
            <w:tcW w:w="266" w:type="dxa"/>
            <w:noWrap/>
            <w:hideMark/>
          </w:tcPr>
          <w:p w14:paraId="124FEE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8C06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w:t>
            </w:r>
          </w:p>
        </w:tc>
        <w:tc>
          <w:tcPr>
            <w:tcW w:w="1791" w:type="dxa"/>
            <w:noWrap/>
            <w:hideMark/>
          </w:tcPr>
          <w:p w14:paraId="59DD8C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236425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20F0825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2594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w:t>
            </w:r>
          </w:p>
        </w:tc>
        <w:tc>
          <w:tcPr>
            <w:tcW w:w="2036" w:type="dxa"/>
            <w:noWrap/>
            <w:hideMark/>
          </w:tcPr>
          <w:p w14:paraId="1BC37A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0,674725976</w:t>
            </w:r>
          </w:p>
        </w:tc>
        <w:tc>
          <w:tcPr>
            <w:tcW w:w="1266" w:type="dxa"/>
            <w:noWrap/>
            <w:hideMark/>
          </w:tcPr>
          <w:p w14:paraId="354003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82,26</w:t>
            </w:r>
          </w:p>
        </w:tc>
        <w:tc>
          <w:tcPr>
            <w:tcW w:w="266" w:type="dxa"/>
            <w:noWrap/>
            <w:hideMark/>
          </w:tcPr>
          <w:p w14:paraId="73CE69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B2DF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w:t>
            </w:r>
          </w:p>
        </w:tc>
        <w:tc>
          <w:tcPr>
            <w:tcW w:w="1791" w:type="dxa"/>
            <w:noWrap/>
            <w:hideMark/>
          </w:tcPr>
          <w:p w14:paraId="7935C0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690" w:type="dxa"/>
            <w:noWrap/>
            <w:hideMark/>
          </w:tcPr>
          <w:p w14:paraId="1E32E1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399C9B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C637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w:t>
            </w:r>
          </w:p>
        </w:tc>
        <w:tc>
          <w:tcPr>
            <w:tcW w:w="2036" w:type="dxa"/>
            <w:noWrap/>
            <w:hideMark/>
          </w:tcPr>
          <w:p w14:paraId="604829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0,037087882</w:t>
            </w:r>
          </w:p>
        </w:tc>
        <w:tc>
          <w:tcPr>
            <w:tcW w:w="1266" w:type="dxa"/>
            <w:noWrap/>
            <w:hideMark/>
          </w:tcPr>
          <w:p w14:paraId="4B6A57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898,49</w:t>
            </w:r>
          </w:p>
        </w:tc>
        <w:tc>
          <w:tcPr>
            <w:tcW w:w="266" w:type="dxa"/>
            <w:noWrap/>
            <w:hideMark/>
          </w:tcPr>
          <w:p w14:paraId="49BCC9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97F8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w:t>
            </w:r>
          </w:p>
        </w:tc>
        <w:tc>
          <w:tcPr>
            <w:tcW w:w="1791" w:type="dxa"/>
            <w:noWrap/>
            <w:hideMark/>
          </w:tcPr>
          <w:p w14:paraId="631D68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7A3E0D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r>
      <w:tr w:rsidR="004C17E9" w:rsidRPr="00201E26" w14:paraId="7D117C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0252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w:t>
            </w:r>
          </w:p>
        </w:tc>
        <w:tc>
          <w:tcPr>
            <w:tcW w:w="2036" w:type="dxa"/>
            <w:noWrap/>
            <w:hideMark/>
          </w:tcPr>
          <w:p w14:paraId="1C20E6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0,466155944</w:t>
            </w:r>
          </w:p>
        </w:tc>
        <w:tc>
          <w:tcPr>
            <w:tcW w:w="1266" w:type="dxa"/>
            <w:noWrap/>
            <w:hideMark/>
          </w:tcPr>
          <w:p w14:paraId="352B50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173,36</w:t>
            </w:r>
          </w:p>
        </w:tc>
        <w:tc>
          <w:tcPr>
            <w:tcW w:w="266" w:type="dxa"/>
            <w:noWrap/>
            <w:hideMark/>
          </w:tcPr>
          <w:p w14:paraId="59BFC7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D6516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w:t>
            </w:r>
          </w:p>
        </w:tc>
        <w:tc>
          <w:tcPr>
            <w:tcW w:w="1791" w:type="dxa"/>
            <w:noWrap/>
            <w:hideMark/>
          </w:tcPr>
          <w:p w14:paraId="1A23CD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6A87F6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38A7C2E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E19A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51</w:t>
            </w:r>
          </w:p>
        </w:tc>
        <w:tc>
          <w:tcPr>
            <w:tcW w:w="2036" w:type="dxa"/>
            <w:noWrap/>
            <w:hideMark/>
          </w:tcPr>
          <w:p w14:paraId="43EB71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0,872088838</w:t>
            </w:r>
          </w:p>
        </w:tc>
        <w:tc>
          <w:tcPr>
            <w:tcW w:w="1266" w:type="dxa"/>
            <w:noWrap/>
            <w:hideMark/>
          </w:tcPr>
          <w:p w14:paraId="3A7D3A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25,07</w:t>
            </w:r>
          </w:p>
        </w:tc>
        <w:tc>
          <w:tcPr>
            <w:tcW w:w="266" w:type="dxa"/>
            <w:noWrap/>
            <w:hideMark/>
          </w:tcPr>
          <w:p w14:paraId="7128F9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BE89E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w:t>
            </w:r>
          </w:p>
        </w:tc>
        <w:tc>
          <w:tcPr>
            <w:tcW w:w="1791" w:type="dxa"/>
            <w:noWrap/>
            <w:hideMark/>
          </w:tcPr>
          <w:p w14:paraId="360A09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3A10FC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03922D7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6EC45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52</w:t>
            </w:r>
          </w:p>
        </w:tc>
        <w:tc>
          <w:tcPr>
            <w:tcW w:w="2036" w:type="dxa"/>
            <w:noWrap/>
            <w:hideMark/>
          </w:tcPr>
          <w:p w14:paraId="01277A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0,06811016</w:t>
            </w:r>
          </w:p>
        </w:tc>
        <w:tc>
          <w:tcPr>
            <w:tcW w:w="1266" w:type="dxa"/>
            <w:noWrap/>
            <w:hideMark/>
          </w:tcPr>
          <w:p w14:paraId="62A5FD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714,26</w:t>
            </w:r>
          </w:p>
        </w:tc>
        <w:tc>
          <w:tcPr>
            <w:tcW w:w="266" w:type="dxa"/>
            <w:noWrap/>
            <w:hideMark/>
          </w:tcPr>
          <w:p w14:paraId="150E01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594C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w:t>
            </w:r>
          </w:p>
        </w:tc>
        <w:tc>
          <w:tcPr>
            <w:tcW w:w="1791" w:type="dxa"/>
            <w:noWrap/>
            <w:hideMark/>
          </w:tcPr>
          <w:p w14:paraId="5DE224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4796E9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044EF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E5E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53</w:t>
            </w:r>
          </w:p>
        </w:tc>
        <w:tc>
          <w:tcPr>
            <w:tcW w:w="2036" w:type="dxa"/>
            <w:noWrap/>
            <w:hideMark/>
          </w:tcPr>
          <w:p w14:paraId="24FB12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0,934951467</w:t>
            </w:r>
          </w:p>
        </w:tc>
        <w:tc>
          <w:tcPr>
            <w:tcW w:w="1266" w:type="dxa"/>
            <w:noWrap/>
            <w:hideMark/>
          </w:tcPr>
          <w:p w14:paraId="4EF6BB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11,27</w:t>
            </w:r>
          </w:p>
        </w:tc>
        <w:tc>
          <w:tcPr>
            <w:tcW w:w="266" w:type="dxa"/>
            <w:noWrap/>
            <w:hideMark/>
          </w:tcPr>
          <w:p w14:paraId="6A9319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5796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w:t>
            </w:r>
          </w:p>
        </w:tc>
        <w:tc>
          <w:tcPr>
            <w:tcW w:w="1791" w:type="dxa"/>
            <w:noWrap/>
            <w:hideMark/>
          </w:tcPr>
          <w:p w14:paraId="433D7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28AEAD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951B3C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2AB8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54</w:t>
            </w:r>
          </w:p>
        </w:tc>
        <w:tc>
          <w:tcPr>
            <w:tcW w:w="2036" w:type="dxa"/>
            <w:noWrap/>
            <w:hideMark/>
          </w:tcPr>
          <w:p w14:paraId="046A52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0,307310365</w:t>
            </w:r>
          </w:p>
        </w:tc>
        <w:tc>
          <w:tcPr>
            <w:tcW w:w="1266" w:type="dxa"/>
            <w:noWrap/>
            <w:hideMark/>
          </w:tcPr>
          <w:p w14:paraId="7DFA1B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283,00</w:t>
            </w:r>
          </w:p>
        </w:tc>
        <w:tc>
          <w:tcPr>
            <w:tcW w:w="266" w:type="dxa"/>
            <w:noWrap/>
            <w:hideMark/>
          </w:tcPr>
          <w:p w14:paraId="7EEFFD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7E2FE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w:t>
            </w:r>
          </w:p>
        </w:tc>
        <w:tc>
          <w:tcPr>
            <w:tcW w:w="1791" w:type="dxa"/>
            <w:noWrap/>
            <w:hideMark/>
          </w:tcPr>
          <w:p w14:paraId="3A40F6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694DD0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14EBB4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6AB3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55</w:t>
            </w:r>
          </w:p>
        </w:tc>
        <w:tc>
          <w:tcPr>
            <w:tcW w:w="2036" w:type="dxa"/>
            <w:noWrap/>
            <w:hideMark/>
          </w:tcPr>
          <w:p w14:paraId="5E80CF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0,803295779</w:t>
            </w:r>
          </w:p>
        </w:tc>
        <w:tc>
          <w:tcPr>
            <w:tcW w:w="1266" w:type="dxa"/>
            <w:noWrap/>
            <w:hideMark/>
          </w:tcPr>
          <w:p w14:paraId="0EB305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42,56</w:t>
            </w:r>
          </w:p>
        </w:tc>
        <w:tc>
          <w:tcPr>
            <w:tcW w:w="266" w:type="dxa"/>
            <w:noWrap/>
            <w:hideMark/>
          </w:tcPr>
          <w:p w14:paraId="04ECFC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B137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w:t>
            </w:r>
          </w:p>
        </w:tc>
        <w:tc>
          <w:tcPr>
            <w:tcW w:w="1791" w:type="dxa"/>
            <w:noWrap/>
            <w:hideMark/>
          </w:tcPr>
          <w:p w14:paraId="33B16D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690" w:type="dxa"/>
            <w:noWrap/>
            <w:hideMark/>
          </w:tcPr>
          <w:p w14:paraId="38CFBF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2,93</w:t>
            </w:r>
          </w:p>
        </w:tc>
      </w:tr>
      <w:tr w:rsidR="004C17E9" w:rsidRPr="00201E26" w14:paraId="491495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174F1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56</w:t>
            </w:r>
          </w:p>
        </w:tc>
        <w:tc>
          <w:tcPr>
            <w:tcW w:w="2036" w:type="dxa"/>
            <w:noWrap/>
            <w:hideMark/>
          </w:tcPr>
          <w:p w14:paraId="6E53D9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0,62231367</w:t>
            </w:r>
          </w:p>
        </w:tc>
        <w:tc>
          <w:tcPr>
            <w:tcW w:w="1266" w:type="dxa"/>
            <w:noWrap/>
            <w:hideMark/>
          </w:tcPr>
          <w:p w14:paraId="21CB10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101,51</w:t>
            </w:r>
          </w:p>
        </w:tc>
        <w:tc>
          <w:tcPr>
            <w:tcW w:w="266" w:type="dxa"/>
            <w:noWrap/>
            <w:hideMark/>
          </w:tcPr>
          <w:p w14:paraId="064A05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C863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w:t>
            </w:r>
          </w:p>
        </w:tc>
        <w:tc>
          <w:tcPr>
            <w:tcW w:w="1791" w:type="dxa"/>
            <w:noWrap/>
            <w:hideMark/>
          </w:tcPr>
          <w:p w14:paraId="02A806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0303EF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492359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5B909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57</w:t>
            </w:r>
          </w:p>
        </w:tc>
        <w:tc>
          <w:tcPr>
            <w:tcW w:w="2036" w:type="dxa"/>
            <w:noWrap/>
            <w:hideMark/>
          </w:tcPr>
          <w:p w14:paraId="16B4CF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0,20392625</w:t>
            </w:r>
          </w:p>
        </w:tc>
        <w:tc>
          <w:tcPr>
            <w:tcW w:w="1266" w:type="dxa"/>
            <w:noWrap/>
            <w:hideMark/>
          </w:tcPr>
          <w:p w14:paraId="3178B9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395,86</w:t>
            </w:r>
          </w:p>
        </w:tc>
        <w:tc>
          <w:tcPr>
            <w:tcW w:w="266" w:type="dxa"/>
            <w:noWrap/>
            <w:hideMark/>
          </w:tcPr>
          <w:p w14:paraId="7F6708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BE82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w:t>
            </w:r>
          </w:p>
        </w:tc>
        <w:tc>
          <w:tcPr>
            <w:tcW w:w="1791" w:type="dxa"/>
            <w:noWrap/>
            <w:hideMark/>
          </w:tcPr>
          <w:p w14:paraId="5D8E0F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2E0677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635EB1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C284C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58</w:t>
            </w:r>
          </w:p>
        </w:tc>
        <w:tc>
          <w:tcPr>
            <w:tcW w:w="2036" w:type="dxa"/>
            <w:noWrap/>
            <w:hideMark/>
          </w:tcPr>
          <w:p w14:paraId="610243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0,662666711</w:t>
            </w:r>
          </w:p>
        </w:tc>
        <w:tc>
          <w:tcPr>
            <w:tcW w:w="1266" w:type="dxa"/>
            <w:noWrap/>
            <w:hideMark/>
          </w:tcPr>
          <w:p w14:paraId="2ED29F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86,51</w:t>
            </w:r>
          </w:p>
        </w:tc>
        <w:tc>
          <w:tcPr>
            <w:tcW w:w="266" w:type="dxa"/>
            <w:noWrap/>
            <w:hideMark/>
          </w:tcPr>
          <w:p w14:paraId="61508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4E70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w:t>
            </w:r>
          </w:p>
        </w:tc>
        <w:tc>
          <w:tcPr>
            <w:tcW w:w="1791" w:type="dxa"/>
            <w:noWrap/>
            <w:hideMark/>
          </w:tcPr>
          <w:p w14:paraId="244F49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10BDFB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0FD988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D072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59</w:t>
            </w:r>
          </w:p>
        </w:tc>
        <w:tc>
          <w:tcPr>
            <w:tcW w:w="2036" w:type="dxa"/>
            <w:noWrap/>
            <w:hideMark/>
          </w:tcPr>
          <w:p w14:paraId="51B563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0,630998998</w:t>
            </w:r>
          </w:p>
        </w:tc>
        <w:tc>
          <w:tcPr>
            <w:tcW w:w="1266" w:type="dxa"/>
            <w:noWrap/>
            <w:hideMark/>
          </w:tcPr>
          <w:p w14:paraId="36AD5D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98,18</w:t>
            </w:r>
          </w:p>
        </w:tc>
        <w:tc>
          <w:tcPr>
            <w:tcW w:w="266" w:type="dxa"/>
            <w:noWrap/>
            <w:hideMark/>
          </w:tcPr>
          <w:p w14:paraId="33D59F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5480A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w:t>
            </w:r>
          </w:p>
        </w:tc>
        <w:tc>
          <w:tcPr>
            <w:tcW w:w="1791" w:type="dxa"/>
            <w:noWrap/>
            <w:hideMark/>
          </w:tcPr>
          <w:p w14:paraId="57B8DE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6A2B07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42E9600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748CB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60</w:t>
            </w:r>
          </w:p>
        </w:tc>
        <w:tc>
          <w:tcPr>
            <w:tcW w:w="2036" w:type="dxa"/>
            <w:noWrap/>
            <w:hideMark/>
          </w:tcPr>
          <w:p w14:paraId="2EB8D7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0,300090207</w:t>
            </w:r>
          </w:p>
        </w:tc>
        <w:tc>
          <w:tcPr>
            <w:tcW w:w="1266" w:type="dxa"/>
            <w:noWrap/>
            <w:hideMark/>
          </w:tcPr>
          <w:p w14:paraId="0436C8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289,42</w:t>
            </w:r>
          </w:p>
        </w:tc>
        <w:tc>
          <w:tcPr>
            <w:tcW w:w="266" w:type="dxa"/>
            <w:noWrap/>
            <w:hideMark/>
          </w:tcPr>
          <w:p w14:paraId="44C299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895C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w:t>
            </w:r>
          </w:p>
        </w:tc>
        <w:tc>
          <w:tcPr>
            <w:tcW w:w="1791" w:type="dxa"/>
            <w:noWrap/>
            <w:hideMark/>
          </w:tcPr>
          <w:p w14:paraId="48A920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1B5910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344192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14DF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61</w:t>
            </w:r>
          </w:p>
        </w:tc>
        <w:tc>
          <w:tcPr>
            <w:tcW w:w="2036" w:type="dxa"/>
            <w:noWrap/>
            <w:hideMark/>
          </w:tcPr>
          <w:p w14:paraId="51C1BE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0,697835677</w:t>
            </w:r>
          </w:p>
        </w:tc>
        <w:tc>
          <w:tcPr>
            <w:tcW w:w="1266" w:type="dxa"/>
            <w:noWrap/>
            <w:hideMark/>
          </w:tcPr>
          <w:p w14:paraId="10B12F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74,38</w:t>
            </w:r>
          </w:p>
        </w:tc>
        <w:tc>
          <w:tcPr>
            <w:tcW w:w="266" w:type="dxa"/>
            <w:noWrap/>
            <w:hideMark/>
          </w:tcPr>
          <w:p w14:paraId="786DD9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487D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w:t>
            </w:r>
          </w:p>
        </w:tc>
        <w:tc>
          <w:tcPr>
            <w:tcW w:w="1791" w:type="dxa"/>
            <w:noWrap/>
            <w:hideMark/>
          </w:tcPr>
          <w:p w14:paraId="5D160C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31EB8B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10F664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A364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62</w:t>
            </w:r>
          </w:p>
        </w:tc>
        <w:tc>
          <w:tcPr>
            <w:tcW w:w="2036" w:type="dxa"/>
            <w:noWrap/>
            <w:hideMark/>
          </w:tcPr>
          <w:p w14:paraId="614656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0,286602794</w:t>
            </w:r>
          </w:p>
        </w:tc>
        <w:tc>
          <w:tcPr>
            <w:tcW w:w="1266" w:type="dxa"/>
            <w:noWrap/>
            <w:hideMark/>
          </w:tcPr>
          <w:p w14:paraId="627C00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301,89</w:t>
            </w:r>
          </w:p>
        </w:tc>
        <w:tc>
          <w:tcPr>
            <w:tcW w:w="266" w:type="dxa"/>
            <w:noWrap/>
            <w:hideMark/>
          </w:tcPr>
          <w:p w14:paraId="4A3EA4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3CA4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w:t>
            </w:r>
          </w:p>
        </w:tc>
        <w:tc>
          <w:tcPr>
            <w:tcW w:w="1791" w:type="dxa"/>
            <w:noWrap/>
            <w:hideMark/>
          </w:tcPr>
          <w:p w14:paraId="1174EC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4D92BA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4CAAB9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8B74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63</w:t>
            </w:r>
          </w:p>
        </w:tc>
        <w:tc>
          <w:tcPr>
            <w:tcW w:w="2036" w:type="dxa"/>
            <w:noWrap/>
            <w:hideMark/>
          </w:tcPr>
          <w:p w14:paraId="1C07E5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0,535487317</w:t>
            </w:r>
          </w:p>
        </w:tc>
        <w:tc>
          <w:tcPr>
            <w:tcW w:w="1266" w:type="dxa"/>
            <w:noWrap/>
            <w:hideMark/>
          </w:tcPr>
          <w:p w14:paraId="76057C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138,35</w:t>
            </w:r>
          </w:p>
        </w:tc>
        <w:tc>
          <w:tcPr>
            <w:tcW w:w="266" w:type="dxa"/>
            <w:noWrap/>
            <w:hideMark/>
          </w:tcPr>
          <w:p w14:paraId="4B7874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11A3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w:t>
            </w:r>
          </w:p>
        </w:tc>
        <w:tc>
          <w:tcPr>
            <w:tcW w:w="1791" w:type="dxa"/>
            <w:noWrap/>
            <w:hideMark/>
          </w:tcPr>
          <w:p w14:paraId="2AC311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690" w:type="dxa"/>
            <w:noWrap/>
            <w:hideMark/>
          </w:tcPr>
          <w:p w14:paraId="1892A4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30CBFAA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9900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64</w:t>
            </w:r>
          </w:p>
        </w:tc>
        <w:tc>
          <w:tcPr>
            <w:tcW w:w="2036" w:type="dxa"/>
            <w:noWrap/>
            <w:hideMark/>
          </w:tcPr>
          <w:p w14:paraId="24ACE1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0,63330575</w:t>
            </w:r>
          </w:p>
        </w:tc>
        <w:tc>
          <w:tcPr>
            <w:tcW w:w="1266" w:type="dxa"/>
            <w:noWrap/>
            <w:hideMark/>
          </w:tcPr>
          <w:p w14:paraId="174E75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97,30</w:t>
            </w:r>
          </w:p>
        </w:tc>
        <w:tc>
          <w:tcPr>
            <w:tcW w:w="266" w:type="dxa"/>
            <w:noWrap/>
            <w:hideMark/>
          </w:tcPr>
          <w:p w14:paraId="37FA57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FD3D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w:t>
            </w:r>
          </w:p>
        </w:tc>
        <w:tc>
          <w:tcPr>
            <w:tcW w:w="1791" w:type="dxa"/>
            <w:noWrap/>
            <w:hideMark/>
          </w:tcPr>
          <w:p w14:paraId="2332CE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F1918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6A5AB8A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5B8A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65</w:t>
            </w:r>
          </w:p>
        </w:tc>
        <w:tc>
          <w:tcPr>
            <w:tcW w:w="2036" w:type="dxa"/>
            <w:noWrap/>
            <w:hideMark/>
          </w:tcPr>
          <w:p w14:paraId="7ED73C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0,515912167</w:t>
            </w:r>
          </w:p>
        </w:tc>
        <w:tc>
          <w:tcPr>
            <w:tcW w:w="1266" w:type="dxa"/>
            <w:noWrap/>
            <w:hideMark/>
          </w:tcPr>
          <w:p w14:paraId="222DF9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147,66</w:t>
            </w:r>
          </w:p>
        </w:tc>
        <w:tc>
          <w:tcPr>
            <w:tcW w:w="266" w:type="dxa"/>
            <w:noWrap/>
            <w:hideMark/>
          </w:tcPr>
          <w:p w14:paraId="58CB5B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C834A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w:t>
            </w:r>
          </w:p>
        </w:tc>
        <w:tc>
          <w:tcPr>
            <w:tcW w:w="1791" w:type="dxa"/>
            <w:noWrap/>
            <w:hideMark/>
          </w:tcPr>
          <w:p w14:paraId="23DE03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173514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r>
      <w:tr w:rsidR="004C17E9" w:rsidRPr="00201E26" w14:paraId="55EB675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56AD77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66</w:t>
            </w:r>
          </w:p>
        </w:tc>
        <w:tc>
          <w:tcPr>
            <w:tcW w:w="2036" w:type="dxa"/>
            <w:noWrap/>
            <w:hideMark/>
          </w:tcPr>
          <w:p w14:paraId="5ED84F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0,267112908</w:t>
            </w:r>
          </w:p>
        </w:tc>
        <w:tc>
          <w:tcPr>
            <w:tcW w:w="1266" w:type="dxa"/>
            <w:noWrap/>
            <w:hideMark/>
          </w:tcPr>
          <w:p w14:paraId="2B6E39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321,10</w:t>
            </w:r>
          </w:p>
        </w:tc>
        <w:tc>
          <w:tcPr>
            <w:tcW w:w="266" w:type="dxa"/>
            <w:noWrap/>
            <w:hideMark/>
          </w:tcPr>
          <w:p w14:paraId="3EABC9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6CB2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w:t>
            </w:r>
          </w:p>
        </w:tc>
        <w:tc>
          <w:tcPr>
            <w:tcW w:w="1791" w:type="dxa"/>
            <w:noWrap/>
            <w:hideMark/>
          </w:tcPr>
          <w:p w14:paraId="67FE2D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1D2CAC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1639A8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E738A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67</w:t>
            </w:r>
          </w:p>
        </w:tc>
        <w:tc>
          <w:tcPr>
            <w:tcW w:w="2036" w:type="dxa"/>
            <w:noWrap/>
            <w:hideMark/>
          </w:tcPr>
          <w:p w14:paraId="3B767C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0,161392175</w:t>
            </w:r>
          </w:p>
        </w:tc>
        <w:tc>
          <w:tcPr>
            <w:tcW w:w="1266" w:type="dxa"/>
            <w:noWrap/>
            <w:hideMark/>
          </w:tcPr>
          <w:p w14:paraId="4B92F5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461,97</w:t>
            </w:r>
          </w:p>
        </w:tc>
        <w:tc>
          <w:tcPr>
            <w:tcW w:w="266" w:type="dxa"/>
            <w:noWrap/>
            <w:hideMark/>
          </w:tcPr>
          <w:p w14:paraId="5FE874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3BD92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w:t>
            </w:r>
          </w:p>
        </w:tc>
        <w:tc>
          <w:tcPr>
            <w:tcW w:w="1791" w:type="dxa"/>
            <w:noWrap/>
            <w:hideMark/>
          </w:tcPr>
          <w:p w14:paraId="4AB976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47FED4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F739C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091F7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68</w:t>
            </w:r>
          </w:p>
        </w:tc>
        <w:tc>
          <w:tcPr>
            <w:tcW w:w="2036" w:type="dxa"/>
            <w:noWrap/>
            <w:hideMark/>
          </w:tcPr>
          <w:p w14:paraId="2208BC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0,467318483</w:t>
            </w:r>
          </w:p>
        </w:tc>
        <w:tc>
          <w:tcPr>
            <w:tcW w:w="1266" w:type="dxa"/>
            <w:noWrap/>
            <w:hideMark/>
          </w:tcPr>
          <w:p w14:paraId="4428AB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172,72</w:t>
            </w:r>
          </w:p>
        </w:tc>
        <w:tc>
          <w:tcPr>
            <w:tcW w:w="266" w:type="dxa"/>
            <w:noWrap/>
            <w:hideMark/>
          </w:tcPr>
          <w:p w14:paraId="673C7F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F8C4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w:t>
            </w:r>
          </w:p>
        </w:tc>
        <w:tc>
          <w:tcPr>
            <w:tcW w:w="1791" w:type="dxa"/>
            <w:noWrap/>
            <w:hideMark/>
          </w:tcPr>
          <w:p w14:paraId="608A4B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346F5D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616B446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58EB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69</w:t>
            </w:r>
          </w:p>
        </w:tc>
        <w:tc>
          <w:tcPr>
            <w:tcW w:w="2036" w:type="dxa"/>
            <w:noWrap/>
            <w:hideMark/>
          </w:tcPr>
          <w:p w14:paraId="4B42C9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0,720007224</w:t>
            </w:r>
          </w:p>
        </w:tc>
        <w:tc>
          <w:tcPr>
            <w:tcW w:w="1266" w:type="dxa"/>
            <w:noWrap/>
            <w:hideMark/>
          </w:tcPr>
          <w:p w14:paraId="5C29ED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67,14</w:t>
            </w:r>
          </w:p>
        </w:tc>
        <w:tc>
          <w:tcPr>
            <w:tcW w:w="266" w:type="dxa"/>
            <w:noWrap/>
            <w:hideMark/>
          </w:tcPr>
          <w:p w14:paraId="4F8EBA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8CAF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w:t>
            </w:r>
          </w:p>
        </w:tc>
        <w:tc>
          <w:tcPr>
            <w:tcW w:w="1791" w:type="dxa"/>
            <w:noWrap/>
            <w:hideMark/>
          </w:tcPr>
          <w:p w14:paraId="7D2452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690" w:type="dxa"/>
            <w:noWrap/>
            <w:hideMark/>
          </w:tcPr>
          <w:p w14:paraId="757340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7EEC7C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2BD56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70</w:t>
            </w:r>
          </w:p>
        </w:tc>
        <w:tc>
          <w:tcPr>
            <w:tcW w:w="2036" w:type="dxa"/>
            <w:noWrap/>
            <w:hideMark/>
          </w:tcPr>
          <w:p w14:paraId="0BA663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0,667454976</w:t>
            </w:r>
          </w:p>
        </w:tc>
        <w:tc>
          <w:tcPr>
            <w:tcW w:w="1266" w:type="dxa"/>
            <w:noWrap/>
            <w:hideMark/>
          </w:tcPr>
          <w:p w14:paraId="094212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84,81</w:t>
            </w:r>
          </w:p>
        </w:tc>
        <w:tc>
          <w:tcPr>
            <w:tcW w:w="266" w:type="dxa"/>
            <w:noWrap/>
            <w:hideMark/>
          </w:tcPr>
          <w:p w14:paraId="46B9D1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B0E3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w:t>
            </w:r>
          </w:p>
        </w:tc>
        <w:tc>
          <w:tcPr>
            <w:tcW w:w="1791" w:type="dxa"/>
            <w:noWrap/>
            <w:hideMark/>
          </w:tcPr>
          <w:p w14:paraId="5A0379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5250C0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3480BA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72AE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71</w:t>
            </w:r>
          </w:p>
        </w:tc>
        <w:tc>
          <w:tcPr>
            <w:tcW w:w="2036" w:type="dxa"/>
            <w:noWrap/>
            <w:hideMark/>
          </w:tcPr>
          <w:p w14:paraId="37A89A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0,747743935</w:t>
            </w:r>
          </w:p>
        </w:tc>
        <w:tc>
          <w:tcPr>
            <w:tcW w:w="1266" w:type="dxa"/>
            <w:noWrap/>
            <w:hideMark/>
          </w:tcPr>
          <w:p w14:paraId="5A4B85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58,52</w:t>
            </w:r>
          </w:p>
        </w:tc>
        <w:tc>
          <w:tcPr>
            <w:tcW w:w="266" w:type="dxa"/>
            <w:noWrap/>
            <w:hideMark/>
          </w:tcPr>
          <w:p w14:paraId="1E3E39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41CA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w:t>
            </w:r>
          </w:p>
        </w:tc>
        <w:tc>
          <w:tcPr>
            <w:tcW w:w="1791" w:type="dxa"/>
            <w:noWrap/>
            <w:hideMark/>
          </w:tcPr>
          <w:p w14:paraId="7AFA36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6C05C5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9273B5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7DF4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72</w:t>
            </w:r>
          </w:p>
        </w:tc>
        <w:tc>
          <w:tcPr>
            <w:tcW w:w="2036" w:type="dxa"/>
            <w:noWrap/>
            <w:hideMark/>
          </w:tcPr>
          <w:p w14:paraId="001F25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0,609676011</w:t>
            </w:r>
          </w:p>
        </w:tc>
        <w:tc>
          <w:tcPr>
            <w:tcW w:w="1266" w:type="dxa"/>
            <w:noWrap/>
            <w:hideMark/>
          </w:tcPr>
          <w:p w14:paraId="45E005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106,46</w:t>
            </w:r>
          </w:p>
        </w:tc>
        <w:tc>
          <w:tcPr>
            <w:tcW w:w="266" w:type="dxa"/>
            <w:noWrap/>
            <w:hideMark/>
          </w:tcPr>
          <w:p w14:paraId="3E4102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FB9E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72</w:t>
            </w:r>
          </w:p>
        </w:tc>
        <w:tc>
          <w:tcPr>
            <w:tcW w:w="1791" w:type="dxa"/>
            <w:noWrap/>
            <w:hideMark/>
          </w:tcPr>
          <w:p w14:paraId="75F8BD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6281D0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569BBB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1BAD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73</w:t>
            </w:r>
          </w:p>
        </w:tc>
        <w:tc>
          <w:tcPr>
            <w:tcW w:w="2036" w:type="dxa"/>
            <w:noWrap/>
            <w:hideMark/>
          </w:tcPr>
          <w:p w14:paraId="7DE2AD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0,671425229</w:t>
            </w:r>
          </w:p>
        </w:tc>
        <w:tc>
          <w:tcPr>
            <w:tcW w:w="1266" w:type="dxa"/>
            <w:noWrap/>
            <w:hideMark/>
          </w:tcPr>
          <w:p w14:paraId="7C25DC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83,41</w:t>
            </w:r>
          </w:p>
        </w:tc>
        <w:tc>
          <w:tcPr>
            <w:tcW w:w="266" w:type="dxa"/>
            <w:noWrap/>
            <w:hideMark/>
          </w:tcPr>
          <w:p w14:paraId="5394FA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54B3F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w:t>
            </w:r>
          </w:p>
        </w:tc>
        <w:tc>
          <w:tcPr>
            <w:tcW w:w="1791" w:type="dxa"/>
            <w:noWrap/>
            <w:hideMark/>
          </w:tcPr>
          <w:p w14:paraId="02C2FC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0D6E2C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0012E9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8054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74</w:t>
            </w:r>
          </w:p>
        </w:tc>
        <w:tc>
          <w:tcPr>
            <w:tcW w:w="2036" w:type="dxa"/>
            <w:noWrap/>
            <w:hideMark/>
          </w:tcPr>
          <w:p w14:paraId="694518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0,717703585</w:t>
            </w:r>
          </w:p>
        </w:tc>
        <w:tc>
          <w:tcPr>
            <w:tcW w:w="1266" w:type="dxa"/>
            <w:noWrap/>
            <w:hideMark/>
          </w:tcPr>
          <w:p w14:paraId="1AC6DB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67,88</w:t>
            </w:r>
          </w:p>
        </w:tc>
        <w:tc>
          <w:tcPr>
            <w:tcW w:w="266" w:type="dxa"/>
            <w:noWrap/>
            <w:hideMark/>
          </w:tcPr>
          <w:p w14:paraId="59E079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B22F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w:t>
            </w:r>
          </w:p>
        </w:tc>
        <w:tc>
          <w:tcPr>
            <w:tcW w:w="1791" w:type="dxa"/>
            <w:noWrap/>
            <w:hideMark/>
          </w:tcPr>
          <w:p w14:paraId="35C970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0BEF8D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7C48D7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9749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75</w:t>
            </w:r>
          </w:p>
        </w:tc>
        <w:tc>
          <w:tcPr>
            <w:tcW w:w="2036" w:type="dxa"/>
            <w:noWrap/>
            <w:hideMark/>
          </w:tcPr>
          <w:p w14:paraId="76F052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0,042050317</w:t>
            </w:r>
          </w:p>
        </w:tc>
        <w:tc>
          <w:tcPr>
            <w:tcW w:w="1266" w:type="dxa"/>
            <w:noWrap/>
            <w:hideMark/>
          </w:tcPr>
          <w:p w14:paraId="7CA625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860,05</w:t>
            </w:r>
          </w:p>
        </w:tc>
        <w:tc>
          <w:tcPr>
            <w:tcW w:w="266" w:type="dxa"/>
            <w:noWrap/>
            <w:hideMark/>
          </w:tcPr>
          <w:p w14:paraId="0D01DF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BDBD1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w:t>
            </w:r>
          </w:p>
        </w:tc>
        <w:tc>
          <w:tcPr>
            <w:tcW w:w="1791" w:type="dxa"/>
            <w:noWrap/>
            <w:hideMark/>
          </w:tcPr>
          <w:p w14:paraId="5B09F3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27E0F5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3ED57F2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72C5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76</w:t>
            </w:r>
          </w:p>
        </w:tc>
        <w:tc>
          <w:tcPr>
            <w:tcW w:w="2036" w:type="dxa"/>
            <w:noWrap/>
            <w:hideMark/>
          </w:tcPr>
          <w:p w14:paraId="7B1024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0,808547632</w:t>
            </w:r>
          </w:p>
        </w:tc>
        <w:tc>
          <w:tcPr>
            <w:tcW w:w="1266" w:type="dxa"/>
            <w:noWrap/>
            <w:hideMark/>
          </w:tcPr>
          <w:p w14:paraId="355180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41,14</w:t>
            </w:r>
          </w:p>
        </w:tc>
        <w:tc>
          <w:tcPr>
            <w:tcW w:w="266" w:type="dxa"/>
            <w:noWrap/>
            <w:hideMark/>
          </w:tcPr>
          <w:p w14:paraId="12B1E2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476A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w:t>
            </w:r>
          </w:p>
        </w:tc>
        <w:tc>
          <w:tcPr>
            <w:tcW w:w="1791" w:type="dxa"/>
            <w:noWrap/>
            <w:hideMark/>
          </w:tcPr>
          <w:p w14:paraId="47C8C0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7B8881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1C0FB38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7BD1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77</w:t>
            </w:r>
          </w:p>
        </w:tc>
        <w:tc>
          <w:tcPr>
            <w:tcW w:w="2036" w:type="dxa"/>
            <w:noWrap/>
            <w:hideMark/>
          </w:tcPr>
          <w:p w14:paraId="6C2905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0,673093075</w:t>
            </w:r>
          </w:p>
        </w:tc>
        <w:tc>
          <w:tcPr>
            <w:tcW w:w="1266" w:type="dxa"/>
            <w:noWrap/>
            <w:hideMark/>
          </w:tcPr>
          <w:p w14:paraId="7CB512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82,83</w:t>
            </w:r>
          </w:p>
        </w:tc>
        <w:tc>
          <w:tcPr>
            <w:tcW w:w="266" w:type="dxa"/>
            <w:noWrap/>
            <w:hideMark/>
          </w:tcPr>
          <w:p w14:paraId="498A2B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BEDF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w:t>
            </w:r>
          </w:p>
        </w:tc>
        <w:tc>
          <w:tcPr>
            <w:tcW w:w="1791" w:type="dxa"/>
            <w:noWrap/>
            <w:hideMark/>
          </w:tcPr>
          <w:p w14:paraId="397F69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680828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57FF9D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6705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78</w:t>
            </w:r>
          </w:p>
        </w:tc>
        <w:tc>
          <w:tcPr>
            <w:tcW w:w="2036" w:type="dxa"/>
            <w:noWrap/>
            <w:hideMark/>
          </w:tcPr>
          <w:p w14:paraId="085864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0,215218395</w:t>
            </w:r>
          </w:p>
        </w:tc>
        <w:tc>
          <w:tcPr>
            <w:tcW w:w="1266" w:type="dxa"/>
            <w:noWrap/>
            <w:hideMark/>
          </w:tcPr>
          <w:p w14:paraId="421FAF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380,80</w:t>
            </w:r>
          </w:p>
        </w:tc>
        <w:tc>
          <w:tcPr>
            <w:tcW w:w="266" w:type="dxa"/>
            <w:noWrap/>
            <w:hideMark/>
          </w:tcPr>
          <w:p w14:paraId="549B3B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42A9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w:t>
            </w:r>
          </w:p>
        </w:tc>
        <w:tc>
          <w:tcPr>
            <w:tcW w:w="1791" w:type="dxa"/>
            <w:noWrap/>
            <w:hideMark/>
          </w:tcPr>
          <w:p w14:paraId="3275E6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7021B3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22044C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4C152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79</w:t>
            </w:r>
          </w:p>
        </w:tc>
        <w:tc>
          <w:tcPr>
            <w:tcW w:w="2036" w:type="dxa"/>
            <w:noWrap/>
            <w:hideMark/>
          </w:tcPr>
          <w:p w14:paraId="75D40D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0,499361868</w:t>
            </w:r>
          </w:p>
        </w:tc>
        <w:tc>
          <w:tcPr>
            <w:tcW w:w="1266" w:type="dxa"/>
            <w:noWrap/>
            <w:hideMark/>
          </w:tcPr>
          <w:p w14:paraId="6329DC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155,87</w:t>
            </w:r>
          </w:p>
        </w:tc>
        <w:tc>
          <w:tcPr>
            <w:tcW w:w="266" w:type="dxa"/>
            <w:noWrap/>
            <w:hideMark/>
          </w:tcPr>
          <w:p w14:paraId="57FD3E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48BF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w:t>
            </w:r>
          </w:p>
        </w:tc>
        <w:tc>
          <w:tcPr>
            <w:tcW w:w="1791" w:type="dxa"/>
            <w:noWrap/>
            <w:hideMark/>
          </w:tcPr>
          <w:p w14:paraId="66F178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690" w:type="dxa"/>
            <w:noWrap/>
            <w:hideMark/>
          </w:tcPr>
          <w:p w14:paraId="58A3E1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0CE93D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F9BF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80</w:t>
            </w:r>
          </w:p>
        </w:tc>
        <w:tc>
          <w:tcPr>
            <w:tcW w:w="2036" w:type="dxa"/>
            <w:noWrap/>
            <w:hideMark/>
          </w:tcPr>
          <w:p w14:paraId="1D2CAD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0,779060812</w:t>
            </w:r>
          </w:p>
        </w:tc>
        <w:tc>
          <w:tcPr>
            <w:tcW w:w="1266" w:type="dxa"/>
            <w:noWrap/>
            <w:hideMark/>
          </w:tcPr>
          <w:p w14:paraId="55F717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49,31</w:t>
            </w:r>
          </w:p>
        </w:tc>
        <w:tc>
          <w:tcPr>
            <w:tcW w:w="266" w:type="dxa"/>
            <w:noWrap/>
            <w:hideMark/>
          </w:tcPr>
          <w:p w14:paraId="0355EB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43D7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w:t>
            </w:r>
          </w:p>
        </w:tc>
        <w:tc>
          <w:tcPr>
            <w:tcW w:w="1791" w:type="dxa"/>
            <w:noWrap/>
            <w:hideMark/>
          </w:tcPr>
          <w:p w14:paraId="4FBEE7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69C6DB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67BF784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E64EE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81</w:t>
            </w:r>
          </w:p>
        </w:tc>
        <w:tc>
          <w:tcPr>
            <w:tcW w:w="2036" w:type="dxa"/>
            <w:noWrap/>
            <w:hideMark/>
          </w:tcPr>
          <w:p w14:paraId="206E82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0,960313884</w:t>
            </w:r>
          </w:p>
        </w:tc>
        <w:tc>
          <w:tcPr>
            <w:tcW w:w="1266" w:type="dxa"/>
            <w:noWrap/>
            <w:hideMark/>
          </w:tcPr>
          <w:p w14:paraId="4A9C24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6,37</w:t>
            </w:r>
          </w:p>
        </w:tc>
        <w:tc>
          <w:tcPr>
            <w:tcW w:w="266" w:type="dxa"/>
            <w:noWrap/>
            <w:hideMark/>
          </w:tcPr>
          <w:p w14:paraId="633B8B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7324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w:t>
            </w:r>
          </w:p>
        </w:tc>
        <w:tc>
          <w:tcPr>
            <w:tcW w:w="1791" w:type="dxa"/>
            <w:noWrap/>
            <w:hideMark/>
          </w:tcPr>
          <w:p w14:paraId="223F33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6DB22E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6883DB5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75A2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82</w:t>
            </w:r>
          </w:p>
        </w:tc>
        <w:tc>
          <w:tcPr>
            <w:tcW w:w="2036" w:type="dxa"/>
            <w:noWrap/>
            <w:hideMark/>
          </w:tcPr>
          <w:p w14:paraId="36F4FF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0,253469462</w:t>
            </w:r>
          </w:p>
        </w:tc>
        <w:tc>
          <w:tcPr>
            <w:tcW w:w="1266" w:type="dxa"/>
            <w:noWrap/>
            <w:hideMark/>
          </w:tcPr>
          <w:p w14:paraId="700072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335,49</w:t>
            </w:r>
          </w:p>
        </w:tc>
        <w:tc>
          <w:tcPr>
            <w:tcW w:w="266" w:type="dxa"/>
            <w:noWrap/>
            <w:hideMark/>
          </w:tcPr>
          <w:p w14:paraId="5C3841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274C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w:t>
            </w:r>
          </w:p>
        </w:tc>
        <w:tc>
          <w:tcPr>
            <w:tcW w:w="1791" w:type="dxa"/>
            <w:noWrap/>
            <w:hideMark/>
          </w:tcPr>
          <w:p w14:paraId="7FB48F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4CEAD8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3A7965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8190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83</w:t>
            </w:r>
          </w:p>
        </w:tc>
        <w:tc>
          <w:tcPr>
            <w:tcW w:w="2036" w:type="dxa"/>
            <w:noWrap/>
            <w:hideMark/>
          </w:tcPr>
          <w:p w14:paraId="769876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0,686688575</w:t>
            </w:r>
          </w:p>
        </w:tc>
        <w:tc>
          <w:tcPr>
            <w:tcW w:w="1266" w:type="dxa"/>
            <w:noWrap/>
            <w:hideMark/>
          </w:tcPr>
          <w:p w14:paraId="521049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78,13</w:t>
            </w:r>
          </w:p>
        </w:tc>
        <w:tc>
          <w:tcPr>
            <w:tcW w:w="266" w:type="dxa"/>
            <w:noWrap/>
            <w:hideMark/>
          </w:tcPr>
          <w:p w14:paraId="55EC94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18D0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w:t>
            </w:r>
          </w:p>
        </w:tc>
        <w:tc>
          <w:tcPr>
            <w:tcW w:w="1791" w:type="dxa"/>
            <w:noWrap/>
            <w:hideMark/>
          </w:tcPr>
          <w:p w14:paraId="03162B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048D44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w:t>
            </w:r>
          </w:p>
        </w:tc>
      </w:tr>
      <w:tr w:rsidR="004C17E9" w:rsidRPr="00201E26" w14:paraId="2A83255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30D2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84</w:t>
            </w:r>
          </w:p>
        </w:tc>
        <w:tc>
          <w:tcPr>
            <w:tcW w:w="2036" w:type="dxa"/>
            <w:noWrap/>
            <w:hideMark/>
          </w:tcPr>
          <w:p w14:paraId="11FABE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0,902735315</w:t>
            </w:r>
          </w:p>
        </w:tc>
        <w:tc>
          <w:tcPr>
            <w:tcW w:w="1266" w:type="dxa"/>
            <w:noWrap/>
            <w:hideMark/>
          </w:tcPr>
          <w:p w14:paraId="5B67D4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18,08</w:t>
            </w:r>
          </w:p>
        </w:tc>
        <w:tc>
          <w:tcPr>
            <w:tcW w:w="266" w:type="dxa"/>
            <w:noWrap/>
            <w:hideMark/>
          </w:tcPr>
          <w:p w14:paraId="3957E2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9230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w:t>
            </w:r>
          </w:p>
        </w:tc>
        <w:tc>
          <w:tcPr>
            <w:tcW w:w="1791" w:type="dxa"/>
            <w:noWrap/>
            <w:hideMark/>
          </w:tcPr>
          <w:p w14:paraId="326D51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26C9E5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5625E6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43CA2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85</w:t>
            </w:r>
          </w:p>
        </w:tc>
        <w:tc>
          <w:tcPr>
            <w:tcW w:w="2036" w:type="dxa"/>
            <w:noWrap/>
            <w:hideMark/>
          </w:tcPr>
          <w:p w14:paraId="253964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0,881225558</w:t>
            </w:r>
          </w:p>
        </w:tc>
        <w:tc>
          <w:tcPr>
            <w:tcW w:w="1266" w:type="dxa"/>
            <w:noWrap/>
            <w:hideMark/>
          </w:tcPr>
          <w:p w14:paraId="25C0DA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22,94</w:t>
            </w:r>
          </w:p>
        </w:tc>
        <w:tc>
          <w:tcPr>
            <w:tcW w:w="266" w:type="dxa"/>
            <w:noWrap/>
            <w:hideMark/>
          </w:tcPr>
          <w:p w14:paraId="728105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BD6B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w:t>
            </w:r>
          </w:p>
        </w:tc>
        <w:tc>
          <w:tcPr>
            <w:tcW w:w="1791" w:type="dxa"/>
            <w:noWrap/>
            <w:hideMark/>
          </w:tcPr>
          <w:p w14:paraId="2FBEB4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423068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758B1BB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0385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86</w:t>
            </w:r>
          </w:p>
        </w:tc>
        <w:tc>
          <w:tcPr>
            <w:tcW w:w="2036" w:type="dxa"/>
            <w:noWrap/>
            <w:hideMark/>
          </w:tcPr>
          <w:p w14:paraId="2D1BF8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0,067270646</w:t>
            </w:r>
          </w:p>
        </w:tc>
        <w:tc>
          <w:tcPr>
            <w:tcW w:w="1266" w:type="dxa"/>
            <w:noWrap/>
            <w:hideMark/>
          </w:tcPr>
          <w:p w14:paraId="250760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717,97</w:t>
            </w:r>
          </w:p>
        </w:tc>
        <w:tc>
          <w:tcPr>
            <w:tcW w:w="266" w:type="dxa"/>
            <w:noWrap/>
            <w:hideMark/>
          </w:tcPr>
          <w:p w14:paraId="271DBD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F090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w:t>
            </w:r>
          </w:p>
        </w:tc>
        <w:tc>
          <w:tcPr>
            <w:tcW w:w="1791" w:type="dxa"/>
            <w:noWrap/>
            <w:hideMark/>
          </w:tcPr>
          <w:p w14:paraId="39D2BE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64D5B4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6FC4F8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B28AE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87</w:t>
            </w:r>
          </w:p>
        </w:tc>
        <w:tc>
          <w:tcPr>
            <w:tcW w:w="2036" w:type="dxa"/>
            <w:noWrap/>
            <w:hideMark/>
          </w:tcPr>
          <w:p w14:paraId="00888B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0,993240306</w:t>
            </w:r>
          </w:p>
        </w:tc>
        <w:tc>
          <w:tcPr>
            <w:tcW w:w="1266" w:type="dxa"/>
            <w:noWrap/>
            <w:hideMark/>
          </w:tcPr>
          <w:p w14:paraId="1155D8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266" w:type="dxa"/>
            <w:noWrap/>
            <w:hideMark/>
          </w:tcPr>
          <w:p w14:paraId="2556EF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314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w:t>
            </w:r>
          </w:p>
        </w:tc>
        <w:tc>
          <w:tcPr>
            <w:tcW w:w="1791" w:type="dxa"/>
            <w:noWrap/>
            <w:hideMark/>
          </w:tcPr>
          <w:p w14:paraId="65C3BE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690" w:type="dxa"/>
            <w:noWrap/>
            <w:hideMark/>
          </w:tcPr>
          <w:p w14:paraId="215FB5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37E25D4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73BB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88</w:t>
            </w:r>
          </w:p>
        </w:tc>
        <w:tc>
          <w:tcPr>
            <w:tcW w:w="2036" w:type="dxa"/>
            <w:noWrap/>
            <w:hideMark/>
          </w:tcPr>
          <w:p w14:paraId="5CF22B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0,339947022</w:t>
            </w:r>
          </w:p>
        </w:tc>
        <w:tc>
          <w:tcPr>
            <w:tcW w:w="1266" w:type="dxa"/>
            <w:noWrap/>
            <w:hideMark/>
          </w:tcPr>
          <w:p w14:paraId="5183DA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255,91</w:t>
            </w:r>
          </w:p>
        </w:tc>
        <w:tc>
          <w:tcPr>
            <w:tcW w:w="266" w:type="dxa"/>
            <w:noWrap/>
            <w:hideMark/>
          </w:tcPr>
          <w:p w14:paraId="4A691E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D067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w:t>
            </w:r>
          </w:p>
        </w:tc>
        <w:tc>
          <w:tcPr>
            <w:tcW w:w="1791" w:type="dxa"/>
            <w:noWrap/>
            <w:hideMark/>
          </w:tcPr>
          <w:p w14:paraId="7F2A49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144F0E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DE184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2157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89</w:t>
            </w:r>
          </w:p>
        </w:tc>
        <w:tc>
          <w:tcPr>
            <w:tcW w:w="2036" w:type="dxa"/>
            <w:noWrap/>
            <w:hideMark/>
          </w:tcPr>
          <w:p w14:paraId="541AC9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0,341356457</w:t>
            </w:r>
          </w:p>
        </w:tc>
        <w:tc>
          <w:tcPr>
            <w:tcW w:w="1266" w:type="dxa"/>
            <w:noWrap/>
            <w:hideMark/>
          </w:tcPr>
          <w:p w14:paraId="22C205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254,81</w:t>
            </w:r>
          </w:p>
        </w:tc>
        <w:tc>
          <w:tcPr>
            <w:tcW w:w="266" w:type="dxa"/>
            <w:noWrap/>
            <w:hideMark/>
          </w:tcPr>
          <w:p w14:paraId="086980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2768B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w:t>
            </w:r>
          </w:p>
        </w:tc>
        <w:tc>
          <w:tcPr>
            <w:tcW w:w="1791" w:type="dxa"/>
            <w:noWrap/>
            <w:hideMark/>
          </w:tcPr>
          <w:p w14:paraId="28DE0F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6A0E9E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2A7107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B77DE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90</w:t>
            </w:r>
          </w:p>
        </w:tc>
        <w:tc>
          <w:tcPr>
            <w:tcW w:w="2036" w:type="dxa"/>
            <w:noWrap/>
            <w:hideMark/>
          </w:tcPr>
          <w:p w14:paraId="1D65F6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0,411216659</w:t>
            </w:r>
          </w:p>
        </w:tc>
        <w:tc>
          <w:tcPr>
            <w:tcW w:w="1266" w:type="dxa"/>
            <w:noWrap/>
            <w:hideMark/>
          </w:tcPr>
          <w:p w14:paraId="6BA53F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205,72</w:t>
            </w:r>
          </w:p>
        </w:tc>
        <w:tc>
          <w:tcPr>
            <w:tcW w:w="266" w:type="dxa"/>
            <w:noWrap/>
            <w:hideMark/>
          </w:tcPr>
          <w:p w14:paraId="3D6FF5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B3619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w:t>
            </w:r>
          </w:p>
        </w:tc>
        <w:tc>
          <w:tcPr>
            <w:tcW w:w="1791" w:type="dxa"/>
            <w:noWrap/>
            <w:hideMark/>
          </w:tcPr>
          <w:p w14:paraId="35804D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163C82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1B8C467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D3A58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91</w:t>
            </w:r>
          </w:p>
        </w:tc>
        <w:tc>
          <w:tcPr>
            <w:tcW w:w="2036" w:type="dxa"/>
            <w:noWrap/>
            <w:hideMark/>
          </w:tcPr>
          <w:p w14:paraId="52586E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0,3349627</w:t>
            </w:r>
          </w:p>
        </w:tc>
        <w:tc>
          <w:tcPr>
            <w:tcW w:w="1266" w:type="dxa"/>
            <w:noWrap/>
            <w:hideMark/>
          </w:tcPr>
          <w:p w14:paraId="25907F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259,86</w:t>
            </w:r>
          </w:p>
        </w:tc>
        <w:tc>
          <w:tcPr>
            <w:tcW w:w="266" w:type="dxa"/>
            <w:noWrap/>
            <w:hideMark/>
          </w:tcPr>
          <w:p w14:paraId="338569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0207F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w:t>
            </w:r>
          </w:p>
        </w:tc>
        <w:tc>
          <w:tcPr>
            <w:tcW w:w="1791" w:type="dxa"/>
            <w:noWrap/>
            <w:hideMark/>
          </w:tcPr>
          <w:p w14:paraId="19C616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690" w:type="dxa"/>
            <w:noWrap/>
            <w:hideMark/>
          </w:tcPr>
          <w:p w14:paraId="5F60B1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596E83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77DA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92</w:t>
            </w:r>
          </w:p>
        </w:tc>
        <w:tc>
          <w:tcPr>
            <w:tcW w:w="2036" w:type="dxa"/>
            <w:noWrap/>
            <w:hideMark/>
          </w:tcPr>
          <w:p w14:paraId="6412FF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0,593773429</w:t>
            </w:r>
          </w:p>
        </w:tc>
        <w:tc>
          <w:tcPr>
            <w:tcW w:w="1266" w:type="dxa"/>
            <w:noWrap/>
            <w:hideMark/>
          </w:tcPr>
          <w:p w14:paraId="47E202C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112,88</w:t>
            </w:r>
          </w:p>
        </w:tc>
        <w:tc>
          <w:tcPr>
            <w:tcW w:w="266" w:type="dxa"/>
            <w:noWrap/>
            <w:hideMark/>
          </w:tcPr>
          <w:p w14:paraId="4492A9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7B69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w:t>
            </w:r>
          </w:p>
        </w:tc>
        <w:tc>
          <w:tcPr>
            <w:tcW w:w="1791" w:type="dxa"/>
            <w:noWrap/>
            <w:hideMark/>
          </w:tcPr>
          <w:p w14:paraId="1E9DAD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2220A5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40360DD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E37C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93</w:t>
            </w:r>
          </w:p>
        </w:tc>
        <w:tc>
          <w:tcPr>
            <w:tcW w:w="2036" w:type="dxa"/>
            <w:noWrap/>
            <w:hideMark/>
          </w:tcPr>
          <w:p w14:paraId="3F6E7C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0,715711855</w:t>
            </w:r>
          </w:p>
        </w:tc>
        <w:tc>
          <w:tcPr>
            <w:tcW w:w="1266" w:type="dxa"/>
            <w:noWrap/>
            <w:hideMark/>
          </w:tcPr>
          <w:p w14:paraId="0C99BF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68,52</w:t>
            </w:r>
          </w:p>
        </w:tc>
        <w:tc>
          <w:tcPr>
            <w:tcW w:w="266" w:type="dxa"/>
            <w:noWrap/>
            <w:hideMark/>
          </w:tcPr>
          <w:p w14:paraId="015009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86E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w:t>
            </w:r>
          </w:p>
        </w:tc>
        <w:tc>
          <w:tcPr>
            <w:tcW w:w="1791" w:type="dxa"/>
            <w:noWrap/>
            <w:hideMark/>
          </w:tcPr>
          <w:p w14:paraId="30E5B2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76F56B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4934A7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BDAD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94</w:t>
            </w:r>
          </w:p>
        </w:tc>
        <w:tc>
          <w:tcPr>
            <w:tcW w:w="2036" w:type="dxa"/>
            <w:noWrap/>
            <w:hideMark/>
          </w:tcPr>
          <w:p w14:paraId="2BB8AA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0,05954213</w:t>
            </w:r>
          </w:p>
        </w:tc>
        <w:tc>
          <w:tcPr>
            <w:tcW w:w="1266" w:type="dxa"/>
            <w:noWrap/>
            <w:hideMark/>
          </w:tcPr>
          <w:p w14:paraId="666969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754,59</w:t>
            </w:r>
          </w:p>
        </w:tc>
        <w:tc>
          <w:tcPr>
            <w:tcW w:w="266" w:type="dxa"/>
            <w:noWrap/>
            <w:hideMark/>
          </w:tcPr>
          <w:p w14:paraId="751032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7167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94</w:t>
            </w:r>
          </w:p>
        </w:tc>
        <w:tc>
          <w:tcPr>
            <w:tcW w:w="1791" w:type="dxa"/>
            <w:noWrap/>
            <w:hideMark/>
          </w:tcPr>
          <w:p w14:paraId="5E98BC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2478CB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0CD2BA9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3FB866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95</w:t>
            </w:r>
          </w:p>
        </w:tc>
        <w:tc>
          <w:tcPr>
            <w:tcW w:w="2036" w:type="dxa"/>
            <w:noWrap/>
            <w:hideMark/>
          </w:tcPr>
          <w:p w14:paraId="635F33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0,847081339</w:t>
            </w:r>
          </w:p>
        </w:tc>
        <w:tc>
          <w:tcPr>
            <w:tcW w:w="1266" w:type="dxa"/>
            <w:noWrap/>
            <w:hideMark/>
          </w:tcPr>
          <w:p w14:paraId="564F02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31,14</w:t>
            </w:r>
          </w:p>
        </w:tc>
        <w:tc>
          <w:tcPr>
            <w:tcW w:w="266" w:type="dxa"/>
            <w:noWrap/>
            <w:hideMark/>
          </w:tcPr>
          <w:p w14:paraId="3013D3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94EE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w:t>
            </w:r>
          </w:p>
        </w:tc>
        <w:tc>
          <w:tcPr>
            <w:tcW w:w="1791" w:type="dxa"/>
            <w:noWrap/>
            <w:hideMark/>
          </w:tcPr>
          <w:p w14:paraId="0394F8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050E33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7D6DDB6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4BD2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96</w:t>
            </w:r>
          </w:p>
        </w:tc>
        <w:tc>
          <w:tcPr>
            <w:tcW w:w="2036" w:type="dxa"/>
            <w:noWrap/>
            <w:hideMark/>
          </w:tcPr>
          <w:p w14:paraId="76D818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0,615998008</w:t>
            </w:r>
          </w:p>
        </w:tc>
        <w:tc>
          <w:tcPr>
            <w:tcW w:w="1266" w:type="dxa"/>
            <w:noWrap/>
            <w:hideMark/>
          </w:tcPr>
          <w:p w14:paraId="5B348F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103,97</w:t>
            </w:r>
          </w:p>
        </w:tc>
        <w:tc>
          <w:tcPr>
            <w:tcW w:w="266" w:type="dxa"/>
            <w:noWrap/>
            <w:hideMark/>
          </w:tcPr>
          <w:p w14:paraId="0A61E8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2FC7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w:t>
            </w:r>
          </w:p>
        </w:tc>
        <w:tc>
          <w:tcPr>
            <w:tcW w:w="1791" w:type="dxa"/>
            <w:noWrap/>
            <w:hideMark/>
          </w:tcPr>
          <w:p w14:paraId="691193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62449D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494A3CC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881A1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97</w:t>
            </w:r>
          </w:p>
        </w:tc>
        <w:tc>
          <w:tcPr>
            <w:tcW w:w="2036" w:type="dxa"/>
            <w:noWrap/>
            <w:hideMark/>
          </w:tcPr>
          <w:p w14:paraId="525D22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0,780945626</w:t>
            </w:r>
          </w:p>
        </w:tc>
        <w:tc>
          <w:tcPr>
            <w:tcW w:w="1266" w:type="dxa"/>
            <w:noWrap/>
            <w:hideMark/>
          </w:tcPr>
          <w:p w14:paraId="59FB62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48,77</w:t>
            </w:r>
          </w:p>
        </w:tc>
        <w:tc>
          <w:tcPr>
            <w:tcW w:w="266" w:type="dxa"/>
            <w:noWrap/>
            <w:hideMark/>
          </w:tcPr>
          <w:p w14:paraId="1C0E4F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09C6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w:t>
            </w:r>
          </w:p>
        </w:tc>
        <w:tc>
          <w:tcPr>
            <w:tcW w:w="1791" w:type="dxa"/>
            <w:noWrap/>
            <w:hideMark/>
          </w:tcPr>
          <w:p w14:paraId="4E1924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358EF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027A40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09F5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98</w:t>
            </w:r>
          </w:p>
        </w:tc>
        <w:tc>
          <w:tcPr>
            <w:tcW w:w="2036" w:type="dxa"/>
            <w:noWrap/>
            <w:hideMark/>
          </w:tcPr>
          <w:p w14:paraId="59202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0,08451705</w:t>
            </w:r>
          </w:p>
        </w:tc>
        <w:tc>
          <w:tcPr>
            <w:tcW w:w="1266" w:type="dxa"/>
            <w:noWrap/>
            <w:hideMark/>
          </w:tcPr>
          <w:p w14:paraId="40F76C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650,03</w:t>
            </w:r>
          </w:p>
        </w:tc>
        <w:tc>
          <w:tcPr>
            <w:tcW w:w="266" w:type="dxa"/>
            <w:noWrap/>
            <w:hideMark/>
          </w:tcPr>
          <w:p w14:paraId="6EF863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FC8B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w:t>
            </w:r>
          </w:p>
        </w:tc>
        <w:tc>
          <w:tcPr>
            <w:tcW w:w="1791" w:type="dxa"/>
            <w:noWrap/>
            <w:hideMark/>
          </w:tcPr>
          <w:p w14:paraId="7886DD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68EDB6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5D99E5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F79E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99</w:t>
            </w:r>
          </w:p>
        </w:tc>
        <w:tc>
          <w:tcPr>
            <w:tcW w:w="2036" w:type="dxa"/>
            <w:noWrap/>
            <w:hideMark/>
          </w:tcPr>
          <w:p w14:paraId="047CA0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0,545198801</w:t>
            </w:r>
          </w:p>
        </w:tc>
        <w:tc>
          <w:tcPr>
            <w:tcW w:w="1266" w:type="dxa"/>
            <w:noWrap/>
            <w:hideMark/>
          </w:tcPr>
          <w:p w14:paraId="3C2587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133,88</w:t>
            </w:r>
          </w:p>
        </w:tc>
        <w:tc>
          <w:tcPr>
            <w:tcW w:w="266" w:type="dxa"/>
            <w:noWrap/>
            <w:hideMark/>
          </w:tcPr>
          <w:p w14:paraId="06DEF8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2DE46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w:t>
            </w:r>
          </w:p>
        </w:tc>
        <w:tc>
          <w:tcPr>
            <w:tcW w:w="1791" w:type="dxa"/>
            <w:noWrap/>
            <w:hideMark/>
          </w:tcPr>
          <w:p w14:paraId="14368B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0B8DE5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r>
      <w:tr w:rsidR="004C17E9" w:rsidRPr="00201E26" w14:paraId="64D58B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105E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100</w:t>
            </w:r>
          </w:p>
        </w:tc>
        <w:tc>
          <w:tcPr>
            <w:tcW w:w="2036" w:type="dxa"/>
            <w:noWrap/>
            <w:hideMark/>
          </w:tcPr>
          <w:p w14:paraId="32FACE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0,919379255</w:t>
            </w:r>
          </w:p>
        </w:tc>
        <w:tc>
          <w:tcPr>
            <w:tcW w:w="1266" w:type="dxa"/>
            <w:noWrap/>
            <w:hideMark/>
          </w:tcPr>
          <w:p w14:paraId="5AC193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14,49</w:t>
            </w:r>
          </w:p>
        </w:tc>
        <w:tc>
          <w:tcPr>
            <w:tcW w:w="266" w:type="dxa"/>
            <w:noWrap/>
            <w:hideMark/>
          </w:tcPr>
          <w:p w14:paraId="4F4F65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0062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1791" w:type="dxa"/>
            <w:noWrap/>
            <w:hideMark/>
          </w:tcPr>
          <w:p w14:paraId="0DCAE9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690" w:type="dxa"/>
            <w:noWrap/>
            <w:hideMark/>
          </w:tcPr>
          <w:p w14:paraId="3C7EBA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283EB7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53E9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101</w:t>
            </w:r>
          </w:p>
        </w:tc>
        <w:tc>
          <w:tcPr>
            <w:tcW w:w="2036" w:type="dxa"/>
            <w:noWrap/>
            <w:hideMark/>
          </w:tcPr>
          <w:p w14:paraId="012970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0,352608394</w:t>
            </w:r>
          </w:p>
        </w:tc>
        <w:tc>
          <w:tcPr>
            <w:tcW w:w="1266" w:type="dxa"/>
            <w:noWrap/>
            <w:hideMark/>
          </w:tcPr>
          <w:p w14:paraId="2DDE4B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246,18</w:t>
            </w:r>
          </w:p>
        </w:tc>
        <w:tc>
          <w:tcPr>
            <w:tcW w:w="266" w:type="dxa"/>
            <w:noWrap/>
            <w:hideMark/>
          </w:tcPr>
          <w:p w14:paraId="43FE97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12E8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w:t>
            </w:r>
          </w:p>
        </w:tc>
        <w:tc>
          <w:tcPr>
            <w:tcW w:w="1791" w:type="dxa"/>
            <w:noWrap/>
            <w:hideMark/>
          </w:tcPr>
          <w:p w14:paraId="056123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7AA508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5EC1BD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142E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102</w:t>
            </w:r>
          </w:p>
        </w:tc>
        <w:tc>
          <w:tcPr>
            <w:tcW w:w="2036" w:type="dxa"/>
            <w:noWrap/>
            <w:hideMark/>
          </w:tcPr>
          <w:p w14:paraId="665190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0,14700154</w:t>
            </w:r>
          </w:p>
        </w:tc>
        <w:tc>
          <w:tcPr>
            <w:tcW w:w="1266" w:type="dxa"/>
            <w:noWrap/>
            <w:hideMark/>
          </w:tcPr>
          <w:p w14:paraId="622547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488,67</w:t>
            </w:r>
          </w:p>
        </w:tc>
        <w:tc>
          <w:tcPr>
            <w:tcW w:w="266" w:type="dxa"/>
            <w:noWrap/>
            <w:hideMark/>
          </w:tcPr>
          <w:p w14:paraId="4B35C8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683A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w:t>
            </w:r>
          </w:p>
        </w:tc>
        <w:tc>
          <w:tcPr>
            <w:tcW w:w="1791" w:type="dxa"/>
            <w:noWrap/>
            <w:hideMark/>
          </w:tcPr>
          <w:p w14:paraId="5E9832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0FE4FC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4F82B1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9FF4F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103</w:t>
            </w:r>
          </w:p>
        </w:tc>
        <w:tc>
          <w:tcPr>
            <w:tcW w:w="2036" w:type="dxa"/>
            <w:noWrap/>
            <w:hideMark/>
          </w:tcPr>
          <w:p w14:paraId="188515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0,332243296</w:t>
            </w:r>
          </w:p>
        </w:tc>
        <w:tc>
          <w:tcPr>
            <w:tcW w:w="1266" w:type="dxa"/>
            <w:noWrap/>
            <w:hideMark/>
          </w:tcPr>
          <w:p w14:paraId="44A5E9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262,04</w:t>
            </w:r>
          </w:p>
        </w:tc>
        <w:tc>
          <w:tcPr>
            <w:tcW w:w="266" w:type="dxa"/>
            <w:noWrap/>
            <w:hideMark/>
          </w:tcPr>
          <w:p w14:paraId="2BFDAD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FAA0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w:t>
            </w:r>
          </w:p>
        </w:tc>
        <w:tc>
          <w:tcPr>
            <w:tcW w:w="1791" w:type="dxa"/>
            <w:noWrap/>
            <w:hideMark/>
          </w:tcPr>
          <w:p w14:paraId="52DBE7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595290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343DECD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E231E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104</w:t>
            </w:r>
          </w:p>
        </w:tc>
        <w:tc>
          <w:tcPr>
            <w:tcW w:w="2036" w:type="dxa"/>
            <w:noWrap/>
            <w:hideMark/>
          </w:tcPr>
          <w:p w14:paraId="77A085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0,740454003</w:t>
            </w:r>
          </w:p>
        </w:tc>
        <w:tc>
          <w:tcPr>
            <w:tcW w:w="1266" w:type="dxa"/>
            <w:noWrap/>
            <w:hideMark/>
          </w:tcPr>
          <w:p w14:paraId="643881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60,74</w:t>
            </w:r>
          </w:p>
        </w:tc>
        <w:tc>
          <w:tcPr>
            <w:tcW w:w="266" w:type="dxa"/>
            <w:noWrap/>
            <w:hideMark/>
          </w:tcPr>
          <w:p w14:paraId="66D867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7196E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w:t>
            </w:r>
          </w:p>
        </w:tc>
        <w:tc>
          <w:tcPr>
            <w:tcW w:w="1791" w:type="dxa"/>
            <w:noWrap/>
            <w:hideMark/>
          </w:tcPr>
          <w:p w14:paraId="45AD79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2B1734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7493AF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B425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105</w:t>
            </w:r>
          </w:p>
        </w:tc>
        <w:tc>
          <w:tcPr>
            <w:tcW w:w="2036" w:type="dxa"/>
            <w:noWrap/>
            <w:hideMark/>
          </w:tcPr>
          <w:p w14:paraId="080557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0,117840763</w:t>
            </w:r>
          </w:p>
        </w:tc>
        <w:tc>
          <w:tcPr>
            <w:tcW w:w="1266" w:type="dxa"/>
            <w:noWrap/>
            <w:hideMark/>
          </w:tcPr>
          <w:p w14:paraId="500ACC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552,51</w:t>
            </w:r>
          </w:p>
        </w:tc>
        <w:tc>
          <w:tcPr>
            <w:tcW w:w="266" w:type="dxa"/>
            <w:noWrap/>
            <w:hideMark/>
          </w:tcPr>
          <w:p w14:paraId="49544D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2FE8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w:t>
            </w:r>
          </w:p>
        </w:tc>
        <w:tc>
          <w:tcPr>
            <w:tcW w:w="1791" w:type="dxa"/>
            <w:noWrap/>
            <w:hideMark/>
          </w:tcPr>
          <w:p w14:paraId="42E9D0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1EDF38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05C808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C73C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106</w:t>
            </w:r>
          </w:p>
        </w:tc>
        <w:tc>
          <w:tcPr>
            <w:tcW w:w="2036" w:type="dxa"/>
            <w:noWrap/>
            <w:hideMark/>
          </w:tcPr>
          <w:p w14:paraId="565919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0,177819892</w:t>
            </w:r>
          </w:p>
        </w:tc>
        <w:tc>
          <w:tcPr>
            <w:tcW w:w="1266" w:type="dxa"/>
            <w:noWrap/>
            <w:hideMark/>
          </w:tcPr>
          <w:p w14:paraId="333B85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434,44</w:t>
            </w:r>
          </w:p>
        </w:tc>
        <w:tc>
          <w:tcPr>
            <w:tcW w:w="266" w:type="dxa"/>
            <w:noWrap/>
            <w:hideMark/>
          </w:tcPr>
          <w:p w14:paraId="0D73BB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BFE08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w:t>
            </w:r>
          </w:p>
        </w:tc>
        <w:tc>
          <w:tcPr>
            <w:tcW w:w="1791" w:type="dxa"/>
            <w:noWrap/>
            <w:hideMark/>
          </w:tcPr>
          <w:p w14:paraId="4B9E0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07954D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25F0B5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F019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107</w:t>
            </w:r>
          </w:p>
        </w:tc>
        <w:tc>
          <w:tcPr>
            <w:tcW w:w="2036" w:type="dxa"/>
            <w:noWrap/>
            <w:hideMark/>
          </w:tcPr>
          <w:p w14:paraId="47211F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0,131271156</w:t>
            </w:r>
          </w:p>
        </w:tc>
        <w:tc>
          <w:tcPr>
            <w:tcW w:w="1266" w:type="dxa"/>
            <w:noWrap/>
            <w:hideMark/>
          </w:tcPr>
          <w:p w14:paraId="5CCECE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521,24</w:t>
            </w:r>
          </w:p>
        </w:tc>
        <w:tc>
          <w:tcPr>
            <w:tcW w:w="266" w:type="dxa"/>
            <w:noWrap/>
            <w:hideMark/>
          </w:tcPr>
          <w:p w14:paraId="04D8A1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5B742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w:t>
            </w:r>
          </w:p>
        </w:tc>
        <w:tc>
          <w:tcPr>
            <w:tcW w:w="1791" w:type="dxa"/>
            <w:noWrap/>
            <w:hideMark/>
          </w:tcPr>
          <w:p w14:paraId="628F38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2B8199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7D8488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7B1E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108</w:t>
            </w:r>
          </w:p>
        </w:tc>
        <w:tc>
          <w:tcPr>
            <w:tcW w:w="2036" w:type="dxa"/>
            <w:noWrap/>
            <w:hideMark/>
          </w:tcPr>
          <w:p w14:paraId="745EB0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0,124242153</w:t>
            </w:r>
          </w:p>
        </w:tc>
        <w:tc>
          <w:tcPr>
            <w:tcW w:w="1266" w:type="dxa"/>
            <w:noWrap/>
            <w:hideMark/>
          </w:tcPr>
          <w:p w14:paraId="6F97E5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537,16</w:t>
            </w:r>
          </w:p>
        </w:tc>
        <w:tc>
          <w:tcPr>
            <w:tcW w:w="266" w:type="dxa"/>
            <w:noWrap/>
            <w:hideMark/>
          </w:tcPr>
          <w:p w14:paraId="313D5E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6233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w:t>
            </w:r>
          </w:p>
        </w:tc>
        <w:tc>
          <w:tcPr>
            <w:tcW w:w="1791" w:type="dxa"/>
            <w:noWrap/>
            <w:hideMark/>
          </w:tcPr>
          <w:p w14:paraId="446DDA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455589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4B940CF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7B92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109</w:t>
            </w:r>
          </w:p>
        </w:tc>
        <w:tc>
          <w:tcPr>
            <w:tcW w:w="2036" w:type="dxa"/>
            <w:noWrap/>
            <w:hideMark/>
          </w:tcPr>
          <w:p w14:paraId="7FA5F5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0,250903107</w:t>
            </w:r>
          </w:p>
        </w:tc>
        <w:tc>
          <w:tcPr>
            <w:tcW w:w="1266" w:type="dxa"/>
            <w:noWrap/>
            <w:hideMark/>
          </w:tcPr>
          <w:p w14:paraId="1CD059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338,29</w:t>
            </w:r>
          </w:p>
        </w:tc>
        <w:tc>
          <w:tcPr>
            <w:tcW w:w="266" w:type="dxa"/>
            <w:noWrap/>
            <w:hideMark/>
          </w:tcPr>
          <w:p w14:paraId="7FFBE7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F4B1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w:t>
            </w:r>
          </w:p>
        </w:tc>
        <w:tc>
          <w:tcPr>
            <w:tcW w:w="1791" w:type="dxa"/>
            <w:noWrap/>
            <w:hideMark/>
          </w:tcPr>
          <w:p w14:paraId="2F5864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6D17F8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r>
      <w:tr w:rsidR="004C17E9" w:rsidRPr="00201E26" w14:paraId="06AE31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C194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110</w:t>
            </w:r>
          </w:p>
        </w:tc>
        <w:tc>
          <w:tcPr>
            <w:tcW w:w="2036" w:type="dxa"/>
            <w:noWrap/>
            <w:hideMark/>
          </w:tcPr>
          <w:p w14:paraId="626804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0,765379861</w:t>
            </w:r>
          </w:p>
        </w:tc>
        <w:tc>
          <w:tcPr>
            <w:tcW w:w="1266" w:type="dxa"/>
            <w:noWrap/>
            <w:hideMark/>
          </w:tcPr>
          <w:p w14:paraId="4B8AE3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53,26</w:t>
            </w:r>
          </w:p>
        </w:tc>
        <w:tc>
          <w:tcPr>
            <w:tcW w:w="266" w:type="dxa"/>
            <w:noWrap/>
            <w:hideMark/>
          </w:tcPr>
          <w:p w14:paraId="2A45EC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790DB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w:t>
            </w:r>
          </w:p>
        </w:tc>
        <w:tc>
          <w:tcPr>
            <w:tcW w:w="1791" w:type="dxa"/>
            <w:noWrap/>
            <w:hideMark/>
          </w:tcPr>
          <w:p w14:paraId="6B4673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08C4F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216461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BE9E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111</w:t>
            </w:r>
          </w:p>
        </w:tc>
        <w:tc>
          <w:tcPr>
            <w:tcW w:w="2036" w:type="dxa"/>
            <w:noWrap/>
            <w:hideMark/>
          </w:tcPr>
          <w:p w14:paraId="22DB2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0,477884119</w:t>
            </w:r>
          </w:p>
        </w:tc>
        <w:tc>
          <w:tcPr>
            <w:tcW w:w="1266" w:type="dxa"/>
            <w:noWrap/>
            <w:hideMark/>
          </w:tcPr>
          <w:p w14:paraId="4BDC84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167,02</w:t>
            </w:r>
          </w:p>
        </w:tc>
        <w:tc>
          <w:tcPr>
            <w:tcW w:w="266" w:type="dxa"/>
            <w:noWrap/>
            <w:hideMark/>
          </w:tcPr>
          <w:p w14:paraId="65CF9B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8FB5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w:t>
            </w:r>
          </w:p>
        </w:tc>
        <w:tc>
          <w:tcPr>
            <w:tcW w:w="1791" w:type="dxa"/>
            <w:noWrap/>
            <w:hideMark/>
          </w:tcPr>
          <w:p w14:paraId="6C3BBF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4B33E8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24ED88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FAE2C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112</w:t>
            </w:r>
          </w:p>
        </w:tc>
        <w:tc>
          <w:tcPr>
            <w:tcW w:w="2036" w:type="dxa"/>
            <w:noWrap/>
            <w:hideMark/>
          </w:tcPr>
          <w:p w14:paraId="0DD9AA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0,159315113</w:t>
            </w:r>
          </w:p>
        </w:tc>
        <w:tc>
          <w:tcPr>
            <w:tcW w:w="1266" w:type="dxa"/>
            <w:noWrap/>
            <w:hideMark/>
          </w:tcPr>
          <w:p w14:paraId="726182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465,66</w:t>
            </w:r>
          </w:p>
        </w:tc>
        <w:tc>
          <w:tcPr>
            <w:tcW w:w="266" w:type="dxa"/>
            <w:noWrap/>
            <w:hideMark/>
          </w:tcPr>
          <w:p w14:paraId="21CB89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87849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w:t>
            </w:r>
          </w:p>
        </w:tc>
        <w:tc>
          <w:tcPr>
            <w:tcW w:w="1791" w:type="dxa"/>
            <w:noWrap/>
            <w:hideMark/>
          </w:tcPr>
          <w:p w14:paraId="59B625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3BD63C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r>
      <w:tr w:rsidR="004C17E9" w:rsidRPr="00201E26" w14:paraId="2795F0C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95B10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113</w:t>
            </w:r>
          </w:p>
        </w:tc>
        <w:tc>
          <w:tcPr>
            <w:tcW w:w="2036" w:type="dxa"/>
            <w:noWrap/>
            <w:hideMark/>
          </w:tcPr>
          <w:p w14:paraId="54B43C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0,982413285</w:t>
            </w:r>
          </w:p>
        </w:tc>
        <w:tc>
          <w:tcPr>
            <w:tcW w:w="1266" w:type="dxa"/>
            <w:noWrap/>
            <w:hideMark/>
          </w:tcPr>
          <w:p w14:paraId="2192D1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w:t>
            </w:r>
          </w:p>
        </w:tc>
        <w:tc>
          <w:tcPr>
            <w:tcW w:w="266" w:type="dxa"/>
            <w:noWrap/>
            <w:hideMark/>
          </w:tcPr>
          <w:p w14:paraId="1880CC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02F61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w:t>
            </w:r>
          </w:p>
        </w:tc>
        <w:tc>
          <w:tcPr>
            <w:tcW w:w="1791" w:type="dxa"/>
            <w:noWrap/>
            <w:hideMark/>
          </w:tcPr>
          <w:p w14:paraId="54C0B3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690" w:type="dxa"/>
            <w:noWrap/>
            <w:hideMark/>
          </w:tcPr>
          <w:p w14:paraId="7FA2E7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2843107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43FA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114</w:t>
            </w:r>
          </w:p>
        </w:tc>
        <w:tc>
          <w:tcPr>
            <w:tcW w:w="2036" w:type="dxa"/>
            <w:noWrap/>
            <w:hideMark/>
          </w:tcPr>
          <w:p w14:paraId="50E867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0,8694338</w:t>
            </w:r>
          </w:p>
        </w:tc>
        <w:tc>
          <w:tcPr>
            <w:tcW w:w="1266" w:type="dxa"/>
            <w:noWrap/>
            <w:hideMark/>
          </w:tcPr>
          <w:p w14:paraId="7EEA93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25,70</w:t>
            </w:r>
          </w:p>
        </w:tc>
        <w:tc>
          <w:tcPr>
            <w:tcW w:w="266" w:type="dxa"/>
            <w:noWrap/>
            <w:hideMark/>
          </w:tcPr>
          <w:p w14:paraId="0838DE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C96A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w:t>
            </w:r>
          </w:p>
        </w:tc>
        <w:tc>
          <w:tcPr>
            <w:tcW w:w="1791" w:type="dxa"/>
            <w:noWrap/>
            <w:hideMark/>
          </w:tcPr>
          <w:p w14:paraId="31F517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228375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6939C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DAE9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115</w:t>
            </w:r>
          </w:p>
        </w:tc>
        <w:tc>
          <w:tcPr>
            <w:tcW w:w="2036" w:type="dxa"/>
            <w:noWrap/>
            <w:hideMark/>
          </w:tcPr>
          <w:p w14:paraId="7C3D29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0,914822578</w:t>
            </w:r>
          </w:p>
        </w:tc>
        <w:tc>
          <w:tcPr>
            <w:tcW w:w="1266" w:type="dxa"/>
            <w:noWrap/>
            <w:hideMark/>
          </w:tcPr>
          <w:p w14:paraId="5167FE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15,45</w:t>
            </w:r>
          </w:p>
        </w:tc>
        <w:tc>
          <w:tcPr>
            <w:tcW w:w="266" w:type="dxa"/>
            <w:noWrap/>
            <w:hideMark/>
          </w:tcPr>
          <w:p w14:paraId="1D9172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FDAF5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w:t>
            </w:r>
          </w:p>
        </w:tc>
        <w:tc>
          <w:tcPr>
            <w:tcW w:w="1791" w:type="dxa"/>
            <w:noWrap/>
            <w:hideMark/>
          </w:tcPr>
          <w:p w14:paraId="3E1291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695D2C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324F5C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EBD7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116</w:t>
            </w:r>
          </w:p>
        </w:tc>
        <w:tc>
          <w:tcPr>
            <w:tcW w:w="2036" w:type="dxa"/>
            <w:noWrap/>
            <w:hideMark/>
          </w:tcPr>
          <w:p w14:paraId="0DA6DB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0,028408043</w:t>
            </w:r>
          </w:p>
        </w:tc>
        <w:tc>
          <w:tcPr>
            <w:tcW w:w="1266" w:type="dxa"/>
            <w:noWrap/>
            <w:hideMark/>
          </w:tcPr>
          <w:p w14:paraId="554F0B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980,70</w:t>
            </w:r>
          </w:p>
        </w:tc>
        <w:tc>
          <w:tcPr>
            <w:tcW w:w="266" w:type="dxa"/>
            <w:noWrap/>
            <w:hideMark/>
          </w:tcPr>
          <w:p w14:paraId="546F8A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1CE6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w:t>
            </w:r>
          </w:p>
        </w:tc>
        <w:tc>
          <w:tcPr>
            <w:tcW w:w="1791" w:type="dxa"/>
            <w:noWrap/>
            <w:hideMark/>
          </w:tcPr>
          <w:p w14:paraId="2DC8B9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08835B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15F25E5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AF5A7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117</w:t>
            </w:r>
          </w:p>
        </w:tc>
        <w:tc>
          <w:tcPr>
            <w:tcW w:w="2036" w:type="dxa"/>
            <w:noWrap/>
            <w:hideMark/>
          </w:tcPr>
          <w:p w14:paraId="472E20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0,755227652</w:t>
            </w:r>
          </w:p>
        </w:tc>
        <w:tc>
          <w:tcPr>
            <w:tcW w:w="1266" w:type="dxa"/>
            <w:noWrap/>
            <w:hideMark/>
          </w:tcPr>
          <w:p w14:paraId="4FA990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56,27</w:t>
            </w:r>
          </w:p>
        </w:tc>
        <w:tc>
          <w:tcPr>
            <w:tcW w:w="266" w:type="dxa"/>
            <w:noWrap/>
            <w:hideMark/>
          </w:tcPr>
          <w:p w14:paraId="3711BD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B012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w:t>
            </w:r>
          </w:p>
        </w:tc>
        <w:tc>
          <w:tcPr>
            <w:tcW w:w="1791" w:type="dxa"/>
            <w:noWrap/>
            <w:hideMark/>
          </w:tcPr>
          <w:p w14:paraId="03CD22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6FAE8A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7095EC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1975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118</w:t>
            </w:r>
          </w:p>
        </w:tc>
        <w:tc>
          <w:tcPr>
            <w:tcW w:w="2036" w:type="dxa"/>
            <w:noWrap/>
            <w:hideMark/>
          </w:tcPr>
          <w:p w14:paraId="01ADAC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0,888020826</w:t>
            </w:r>
          </w:p>
        </w:tc>
        <w:tc>
          <w:tcPr>
            <w:tcW w:w="1266" w:type="dxa"/>
            <w:noWrap/>
            <w:hideMark/>
          </w:tcPr>
          <w:p w14:paraId="7EB221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21,37</w:t>
            </w:r>
          </w:p>
        </w:tc>
        <w:tc>
          <w:tcPr>
            <w:tcW w:w="266" w:type="dxa"/>
            <w:noWrap/>
            <w:hideMark/>
          </w:tcPr>
          <w:p w14:paraId="12CA29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A13B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w:t>
            </w:r>
          </w:p>
        </w:tc>
        <w:tc>
          <w:tcPr>
            <w:tcW w:w="1791" w:type="dxa"/>
            <w:noWrap/>
            <w:hideMark/>
          </w:tcPr>
          <w:p w14:paraId="746A48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2C7DC9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0887A2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965E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119</w:t>
            </w:r>
          </w:p>
        </w:tc>
        <w:tc>
          <w:tcPr>
            <w:tcW w:w="2036" w:type="dxa"/>
            <w:noWrap/>
            <w:hideMark/>
          </w:tcPr>
          <w:p w14:paraId="1DBCAD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0,761439788</w:t>
            </w:r>
          </w:p>
        </w:tc>
        <w:tc>
          <w:tcPr>
            <w:tcW w:w="1266" w:type="dxa"/>
            <w:noWrap/>
            <w:hideMark/>
          </w:tcPr>
          <w:p w14:paraId="6A5EE6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54,42</w:t>
            </w:r>
          </w:p>
        </w:tc>
        <w:tc>
          <w:tcPr>
            <w:tcW w:w="266" w:type="dxa"/>
            <w:noWrap/>
            <w:hideMark/>
          </w:tcPr>
          <w:p w14:paraId="55C4D3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029A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w:t>
            </w:r>
          </w:p>
        </w:tc>
        <w:tc>
          <w:tcPr>
            <w:tcW w:w="1791" w:type="dxa"/>
            <w:noWrap/>
            <w:hideMark/>
          </w:tcPr>
          <w:p w14:paraId="2DDB55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52685B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BA41E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7DCC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120</w:t>
            </w:r>
          </w:p>
        </w:tc>
        <w:tc>
          <w:tcPr>
            <w:tcW w:w="2036" w:type="dxa"/>
            <w:noWrap/>
            <w:hideMark/>
          </w:tcPr>
          <w:p w14:paraId="332D23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0,973686721</w:t>
            </w:r>
          </w:p>
        </w:tc>
        <w:tc>
          <w:tcPr>
            <w:tcW w:w="1266" w:type="dxa"/>
            <w:noWrap/>
            <w:hideMark/>
          </w:tcPr>
          <w:p w14:paraId="65C73E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c>
          <w:tcPr>
            <w:tcW w:w="266" w:type="dxa"/>
            <w:noWrap/>
            <w:hideMark/>
          </w:tcPr>
          <w:p w14:paraId="27BAFE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BCB2E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w:t>
            </w:r>
          </w:p>
        </w:tc>
        <w:tc>
          <w:tcPr>
            <w:tcW w:w="1791" w:type="dxa"/>
            <w:noWrap/>
            <w:hideMark/>
          </w:tcPr>
          <w:p w14:paraId="4CB120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4233E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6AC1AC4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23D59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121</w:t>
            </w:r>
          </w:p>
        </w:tc>
        <w:tc>
          <w:tcPr>
            <w:tcW w:w="2036" w:type="dxa"/>
            <w:noWrap/>
            <w:hideMark/>
          </w:tcPr>
          <w:p w14:paraId="46B015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0,556837808</w:t>
            </w:r>
          </w:p>
        </w:tc>
        <w:tc>
          <w:tcPr>
            <w:tcW w:w="1266" w:type="dxa"/>
            <w:noWrap/>
            <w:hideMark/>
          </w:tcPr>
          <w:p w14:paraId="6C2329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128,64</w:t>
            </w:r>
          </w:p>
        </w:tc>
        <w:tc>
          <w:tcPr>
            <w:tcW w:w="266" w:type="dxa"/>
            <w:noWrap/>
            <w:hideMark/>
          </w:tcPr>
          <w:p w14:paraId="1BFEAE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46D53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w:t>
            </w:r>
          </w:p>
        </w:tc>
        <w:tc>
          <w:tcPr>
            <w:tcW w:w="1791" w:type="dxa"/>
            <w:noWrap/>
            <w:hideMark/>
          </w:tcPr>
          <w:p w14:paraId="4136F2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73FDCD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4D5248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FACE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122</w:t>
            </w:r>
          </w:p>
        </w:tc>
        <w:tc>
          <w:tcPr>
            <w:tcW w:w="2036" w:type="dxa"/>
            <w:noWrap/>
            <w:hideMark/>
          </w:tcPr>
          <w:p w14:paraId="0AC458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0,873284233</w:t>
            </w:r>
          </w:p>
        </w:tc>
        <w:tc>
          <w:tcPr>
            <w:tcW w:w="1266" w:type="dxa"/>
            <w:noWrap/>
            <w:hideMark/>
          </w:tcPr>
          <w:p w14:paraId="29853E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24,79</w:t>
            </w:r>
          </w:p>
        </w:tc>
        <w:tc>
          <w:tcPr>
            <w:tcW w:w="266" w:type="dxa"/>
            <w:noWrap/>
            <w:hideMark/>
          </w:tcPr>
          <w:p w14:paraId="77BAF6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8257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122</w:t>
            </w:r>
          </w:p>
        </w:tc>
        <w:tc>
          <w:tcPr>
            <w:tcW w:w="1791" w:type="dxa"/>
            <w:noWrap/>
            <w:hideMark/>
          </w:tcPr>
          <w:p w14:paraId="557472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6F528F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4,39</w:t>
            </w:r>
          </w:p>
        </w:tc>
      </w:tr>
      <w:tr w:rsidR="004C17E9" w:rsidRPr="00201E26" w14:paraId="38FF20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A820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123</w:t>
            </w:r>
          </w:p>
        </w:tc>
        <w:tc>
          <w:tcPr>
            <w:tcW w:w="2036" w:type="dxa"/>
            <w:noWrap/>
            <w:hideMark/>
          </w:tcPr>
          <w:p w14:paraId="1500DC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0,27788178</w:t>
            </w:r>
          </w:p>
        </w:tc>
        <w:tc>
          <w:tcPr>
            <w:tcW w:w="1266" w:type="dxa"/>
            <w:noWrap/>
            <w:hideMark/>
          </w:tcPr>
          <w:p w14:paraId="5D0F79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310,31</w:t>
            </w:r>
          </w:p>
        </w:tc>
        <w:tc>
          <w:tcPr>
            <w:tcW w:w="266" w:type="dxa"/>
            <w:noWrap/>
            <w:hideMark/>
          </w:tcPr>
          <w:p w14:paraId="35B5A2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418C7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w:t>
            </w:r>
          </w:p>
        </w:tc>
        <w:tc>
          <w:tcPr>
            <w:tcW w:w="1791" w:type="dxa"/>
            <w:noWrap/>
            <w:hideMark/>
          </w:tcPr>
          <w:p w14:paraId="15B946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7FDC14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140D431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8119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124</w:t>
            </w:r>
          </w:p>
        </w:tc>
        <w:tc>
          <w:tcPr>
            <w:tcW w:w="2036" w:type="dxa"/>
            <w:noWrap/>
            <w:hideMark/>
          </w:tcPr>
          <w:p w14:paraId="29CDC9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0,747552252</w:t>
            </w:r>
          </w:p>
        </w:tc>
        <w:tc>
          <w:tcPr>
            <w:tcW w:w="1266" w:type="dxa"/>
            <w:noWrap/>
            <w:hideMark/>
          </w:tcPr>
          <w:p w14:paraId="56AA04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58,57</w:t>
            </w:r>
          </w:p>
        </w:tc>
        <w:tc>
          <w:tcPr>
            <w:tcW w:w="266" w:type="dxa"/>
            <w:noWrap/>
            <w:hideMark/>
          </w:tcPr>
          <w:p w14:paraId="53710D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31C8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w:t>
            </w:r>
          </w:p>
        </w:tc>
        <w:tc>
          <w:tcPr>
            <w:tcW w:w="1791" w:type="dxa"/>
            <w:noWrap/>
            <w:hideMark/>
          </w:tcPr>
          <w:p w14:paraId="17DEDA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5B7E36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369E37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D396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125</w:t>
            </w:r>
          </w:p>
        </w:tc>
        <w:tc>
          <w:tcPr>
            <w:tcW w:w="2036" w:type="dxa"/>
            <w:noWrap/>
            <w:hideMark/>
          </w:tcPr>
          <w:p w14:paraId="5F511C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0,891905656</w:t>
            </w:r>
          </w:p>
        </w:tc>
        <w:tc>
          <w:tcPr>
            <w:tcW w:w="1266" w:type="dxa"/>
            <w:noWrap/>
            <w:hideMark/>
          </w:tcPr>
          <w:p w14:paraId="45ADC3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20,49</w:t>
            </w:r>
          </w:p>
        </w:tc>
        <w:tc>
          <w:tcPr>
            <w:tcW w:w="266" w:type="dxa"/>
            <w:noWrap/>
            <w:hideMark/>
          </w:tcPr>
          <w:p w14:paraId="36211A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BB0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w:t>
            </w:r>
          </w:p>
        </w:tc>
        <w:tc>
          <w:tcPr>
            <w:tcW w:w="1791" w:type="dxa"/>
            <w:noWrap/>
            <w:hideMark/>
          </w:tcPr>
          <w:p w14:paraId="089BE5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5FC57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34974C8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B560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126</w:t>
            </w:r>
          </w:p>
        </w:tc>
        <w:tc>
          <w:tcPr>
            <w:tcW w:w="2036" w:type="dxa"/>
            <w:noWrap/>
            <w:hideMark/>
          </w:tcPr>
          <w:p w14:paraId="3F31B6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0,926966608</w:t>
            </w:r>
          </w:p>
        </w:tc>
        <w:tc>
          <w:tcPr>
            <w:tcW w:w="1266" w:type="dxa"/>
            <w:noWrap/>
            <w:hideMark/>
          </w:tcPr>
          <w:p w14:paraId="7124AB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12,90</w:t>
            </w:r>
          </w:p>
        </w:tc>
        <w:tc>
          <w:tcPr>
            <w:tcW w:w="266" w:type="dxa"/>
            <w:noWrap/>
            <w:hideMark/>
          </w:tcPr>
          <w:p w14:paraId="26D3A7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0C583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126</w:t>
            </w:r>
          </w:p>
        </w:tc>
        <w:tc>
          <w:tcPr>
            <w:tcW w:w="1791" w:type="dxa"/>
            <w:noWrap/>
            <w:hideMark/>
          </w:tcPr>
          <w:p w14:paraId="545083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2FDC61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r>
      <w:tr w:rsidR="004C17E9" w:rsidRPr="00201E26" w14:paraId="7C596BE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5F4C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127</w:t>
            </w:r>
          </w:p>
        </w:tc>
        <w:tc>
          <w:tcPr>
            <w:tcW w:w="2036" w:type="dxa"/>
            <w:noWrap/>
            <w:hideMark/>
          </w:tcPr>
          <w:p w14:paraId="01FA4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0,241448966</w:t>
            </w:r>
          </w:p>
        </w:tc>
        <w:tc>
          <w:tcPr>
            <w:tcW w:w="1266" w:type="dxa"/>
            <w:noWrap/>
            <w:hideMark/>
          </w:tcPr>
          <w:p w14:paraId="7A7F5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348,88</w:t>
            </w:r>
          </w:p>
        </w:tc>
        <w:tc>
          <w:tcPr>
            <w:tcW w:w="266" w:type="dxa"/>
            <w:noWrap/>
            <w:hideMark/>
          </w:tcPr>
          <w:p w14:paraId="02DD2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740C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w:t>
            </w:r>
          </w:p>
        </w:tc>
        <w:tc>
          <w:tcPr>
            <w:tcW w:w="1791" w:type="dxa"/>
            <w:noWrap/>
            <w:hideMark/>
          </w:tcPr>
          <w:p w14:paraId="510AC4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25139C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4D801E0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D8DC6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128</w:t>
            </w:r>
          </w:p>
        </w:tc>
        <w:tc>
          <w:tcPr>
            <w:tcW w:w="2036" w:type="dxa"/>
            <w:noWrap/>
            <w:hideMark/>
          </w:tcPr>
          <w:p w14:paraId="12FB61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0,116776232</w:t>
            </w:r>
          </w:p>
        </w:tc>
        <w:tc>
          <w:tcPr>
            <w:tcW w:w="1266" w:type="dxa"/>
            <w:noWrap/>
            <w:hideMark/>
          </w:tcPr>
          <w:p w14:paraId="50E342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555,15</w:t>
            </w:r>
          </w:p>
        </w:tc>
        <w:tc>
          <w:tcPr>
            <w:tcW w:w="266" w:type="dxa"/>
            <w:noWrap/>
            <w:hideMark/>
          </w:tcPr>
          <w:p w14:paraId="397614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1056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w:t>
            </w:r>
          </w:p>
        </w:tc>
        <w:tc>
          <w:tcPr>
            <w:tcW w:w="1791" w:type="dxa"/>
            <w:noWrap/>
            <w:hideMark/>
          </w:tcPr>
          <w:p w14:paraId="47CD7A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30EB49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255413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0DDC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129</w:t>
            </w:r>
          </w:p>
        </w:tc>
        <w:tc>
          <w:tcPr>
            <w:tcW w:w="2036" w:type="dxa"/>
            <w:noWrap/>
            <w:hideMark/>
          </w:tcPr>
          <w:p w14:paraId="79DD47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0,828798446</w:t>
            </w:r>
          </w:p>
        </w:tc>
        <w:tc>
          <w:tcPr>
            <w:tcW w:w="1266" w:type="dxa"/>
            <w:noWrap/>
            <w:hideMark/>
          </w:tcPr>
          <w:p w14:paraId="38FB5A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35,79</w:t>
            </w:r>
          </w:p>
        </w:tc>
        <w:tc>
          <w:tcPr>
            <w:tcW w:w="266" w:type="dxa"/>
            <w:noWrap/>
            <w:hideMark/>
          </w:tcPr>
          <w:p w14:paraId="1DC2EA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B862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w:t>
            </w:r>
          </w:p>
        </w:tc>
        <w:tc>
          <w:tcPr>
            <w:tcW w:w="1791" w:type="dxa"/>
            <w:noWrap/>
            <w:hideMark/>
          </w:tcPr>
          <w:p w14:paraId="119DD5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6F121F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r>
      <w:tr w:rsidR="004C17E9" w:rsidRPr="00201E26" w14:paraId="491768C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7219F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130</w:t>
            </w:r>
          </w:p>
        </w:tc>
        <w:tc>
          <w:tcPr>
            <w:tcW w:w="2036" w:type="dxa"/>
            <w:noWrap/>
            <w:hideMark/>
          </w:tcPr>
          <w:p w14:paraId="255A21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0,725174005</w:t>
            </w:r>
          </w:p>
        </w:tc>
        <w:tc>
          <w:tcPr>
            <w:tcW w:w="1266" w:type="dxa"/>
            <w:noWrap/>
            <w:hideMark/>
          </w:tcPr>
          <w:p w14:paraId="0DB66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65,50</w:t>
            </w:r>
          </w:p>
        </w:tc>
        <w:tc>
          <w:tcPr>
            <w:tcW w:w="266" w:type="dxa"/>
            <w:noWrap/>
            <w:hideMark/>
          </w:tcPr>
          <w:p w14:paraId="297AAF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9C61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w:t>
            </w:r>
          </w:p>
        </w:tc>
        <w:tc>
          <w:tcPr>
            <w:tcW w:w="1791" w:type="dxa"/>
            <w:noWrap/>
            <w:hideMark/>
          </w:tcPr>
          <w:p w14:paraId="245DB1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397142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1C16824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21C295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131</w:t>
            </w:r>
          </w:p>
        </w:tc>
        <w:tc>
          <w:tcPr>
            <w:tcW w:w="2036" w:type="dxa"/>
            <w:noWrap/>
            <w:hideMark/>
          </w:tcPr>
          <w:p w14:paraId="2D6995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0,933990887</w:t>
            </w:r>
          </w:p>
        </w:tc>
        <w:tc>
          <w:tcPr>
            <w:tcW w:w="1266" w:type="dxa"/>
            <w:noWrap/>
            <w:hideMark/>
          </w:tcPr>
          <w:p w14:paraId="469201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11,47</w:t>
            </w:r>
          </w:p>
        </w:tc>
        <w:tc>
          <w:tcPr>
            <w:tcW w:w="266" w:type="dxa"/>
            <w:noWrap/>
            <w:hideMark/>
          </w:tcPr>
          <w:p w14:paraId="6A449A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4EA06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131</w:t>
            </w:r>
          </w:p>
        </w:tc>
        <w:tc>
          <w:tcPr>
            <w:tcW w:w="1791" w:type="dxa"/>
            <w:noWrap/>
            <w:hideMark/>
          </w:tcPr>
          <w:p w14:paraId="010F64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690" w:type="dxa"/>
            <w:noWrap/>
            <w:hideMark/>
          </w:tcPr>
          <w:p w14:paraId="4685F5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748FC26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900C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132</w:t>
            </w:r>
          </w:p>
        </w:tc>
        <w:tc>
          <w:tcPr>
            <w:tcW w:w="2036" w:type="dxa"/>
            <w:noWrap/>
            <w:hideMark/>
          </w:tcPr>
          <w:p w14:paraId="7F395B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0,6333729</w:t>
            </w:r>
          </w:p>
        </w:tc>
        <w:tc>
          <w:tcPr>
            <w:tcW w:w="1266" w:type="dxa"/>
            <w:noWrap/>
            <w:hideMark/>
          </w:tcPr>
          <w:p w14:paraId="56662C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97,28</w:t>
            </w:r>
          </w:p>
        </w:tc>
        <w:tc>
          <w:tcPr>
            <w:tcW w:w="266" w:type="dxa"/>
            <w:noWrap/>
            <w:hideMark/>
          </w:tcPr>
          <w:p w14:paraId="28D582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FA11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w:t>
            </w:r>
          </w:p>
        </w:tc>
        <w:tc>
          <w:tcPr>
            <w:tcW w:w="1791" w:type="dxa"/>
            <w:noWrap/>
            <w:hideMark/>
          </w:tcPr>
          <w:p w14:paraId="1189BC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690" w:type="dxa"/>
            <w:noWrap/>
            <w:hideMark/>
          </w:tcPr>
          <w:p w14:paraId="6C1B76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2ADA9D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21D1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133</w:t>
            </w:r>
          </w:p>
        </w:tc>
        <w:tc>
          <w:tcPr>
            <w:tcW w:w="2036" w:type="dxa"/>
            <w:noWrap/>
            <w:hideMark/>
          </w:tcPr>
          <w:p w14:paraId="0E68F4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0,025226414</w:t>
            </w:r>
          </w:p>
        </w:tc>
        <w:tc>
          <w:tcPr>
            <w:tcW w:w="1266" w:type="dxa"/>
            <w:noWrap/>
            <w:hideMark/>
          </w:tcPr>
          <w:p w14:paraId="6B7539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1017,58</w:t>
            </w:r>
          </w:p>
        </w:tc>
        <w:tc>
          <w:tcPr>
            <w:tcW w:w="266" w:type="dxa"/>
            <w:noWrap/>
            <w:hideMark/>
          </w:tcPr>
          <w:p w14:paraId="0B18EB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1EB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w:t>
            </w:r>
          </w:p>
        </w:tc>
        <w:tc>
          <w:tcPr>
            <w:tcW w:w="1791" w:type="dxa"/>
            <w:noWrap/>
            <w:hideMark/>
          </w:tcPr>
          <w:p w14:paraId="749B0A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7AF883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90078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E467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134</w:t>
            </w:r>
          </w:p>
        </w:tc>
        <w:tc>
          <w:tcPr>
            <w:tcW w:w="2036" w:type="dxa"/>
            <w:noWrap/>
            <w:hideMark/>
          </w:tcPr>
          <w:p w14:paraId="185677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0,709942466</w:t>
            </w:r>
          </w:p>
        </w:tc>
        <w:tc>
          <w:tcPr>
            <w:tcW w:w="1266" w:type="dxa"/>
            <w:noWrap/>
            <w:hideMark/>
          </w:tcPr>
          <w:p w14:paraId="483CAA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70,39</w:t>
            </w:r>
          </w:p>
        </w:tc>
        <w:tc>
          <w:tcPr>
            <w:tcW w:w="266" w:type="dxa"/>
            <w:noWrap/>
            <w:hideMark/>
          </w:tcPr>
          <w:p w14:paraId="5A70B7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2AC2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w:t>
            </w:r>
          </w:p>
        </w:tc>
        <w:tc>
          <w:tcPr>
            <w:tcW w:w="1791" w:type="dxa"/>
            <w:noWrap/>
            <w:hideMark/>
          </w:tcPr>
          <w:p w14:paraId="506897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577CC7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10BD49C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1B2E7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135</w:t>
            </w:r>
          </w:p>
        </w:tc>
        <w:tc>
          <w:tcPr>
            <w:tcW w:w="2036" w:type="dxa"/>
            <w:noWrap/>
            <w:hideMark/>
          </w:tcPr>
          <w:p w14:paraId="77D1BF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0,166775458</w:t>
            </w:r>
          </w:p>
        </w:tc>
        <w:tc>
          <w:tcPr>
            <w:tcW w:w="1266" w:type="dxa"/>
            <w:noWrap/>
            <w:hideMark/>
          </w:tcPr>
          <w:p w14:paraId="44B9F2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452,63</w:t>
            </w:r>
          </w:p>
        </w:tc>
        <w:tc>
          <w:tcPr>
            <w:tcW w:w="266" w:type="dxa"/>
            <w:noWrap/>
            <w:hideMark/>
          </w:tcPr>
          <w:p w14:paraId="2C9421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C955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135</w:t>
            </w:r>
          </w:p>
        </w:tc>
        <w:tc>
          <w:tcPr>
            <w:tcW w:w="1791" w:type="dxa"/>
            <w:noWrap/>
            <w:hideMark/>
          </w:tcPr>
          <w:p w14:paraId="4BEA7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7C16C6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6BB8D4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C4D9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136</w:t>
            </w:r>
          </w:p>
        </w:tc>
        <w:tc>
          <w:tcPr>
            <w:tcW w:w="2036" w:type="dxa"/>
            <w:noWrap/>
            <w:hideMark/>
          </w:tcPr>
          <w:p w14:paraId="42D5D4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0,115955303</w:t>
            </w:r>
          </w:p>
        </w:tc>
        <w:tc>
          <w:tcPr>
            <w:tcW w:w="1266" w:type="dxa"/>
            <w:noWrap/>
            <w:hideMark/>
          </w:tcPr>
          <w:p w14:paraId="20484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557,20</w:t>
            </w:r>
          </w:p>
        </w:tc>
        <w:tc>
          <w:tcPr>
            <w:tcW w:w="266" w:type="dxa"/>
            <w:noWrap/>
            <w:hideMark/>
          </w:tcPr>
          <w:p w14:paraId="0EF268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4A6A0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136</w:t>
            </w:r>
          </w:p>
        </w:tc>
        <w:tc>
          <w:tcPr>
            <w:tcW w:w="1791" w:type="dxa"/>
            <w:noWrap/>
            <w:hideMark/>
          </w:tcPr>
          <w:p w14:paraId="075D69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259F4F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533517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BC78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137</w:t>
            </w:r>
          </w:p>
        </w:tc>
        <w:tc>
          <w:tcPr>
            <w:tcW w:w="2036" w:type="dxa"/>
            <w:noWrap/>
            <w:hideMark/>
          </w:tcPr>
          <w:p w14:paraId="557076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0,67086938</w:t>
            </w:r>
          </w:p>
        </w:tc>
        <w:tc>
          <w:tcPr>
            <w:tcW w:w="1266" w:type="dxa"/>
            <w:noWrap/>
            <w:hideMark/>
          </w:tcPr>
          <w:p w14:paraId="56707B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83,61</w:t>
            </w:r>
          </w:p>
        </w:tc>
        <w:tc>
          <w:tcPr>
            <w:tcW w:w="266" w:type="dxa"/>
            <w:noWrap/>
            <w:hideMark/>
          </w:tcPr>
          <w:p w14:paraId="343CAB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955E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137</w:t>
            </w:r>
          </w:p>
        </w:tc>
        <w:tc>
          <w:tcPr>
            <w:tcW w:w="1791" w:type="dxa"/>
            <w:noWrap/>
            <w:hideMark/>
          </w:tcPr>
          <w:p w14:paraId="7B443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043A7F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784545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C73E5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138</w:t>
            </w:r>
          </w:p>
        </w:tc>
        <w:tc>
          <w:tcPr>
            <w:tcW w:w="2036" w:type="dxa"/>
            <w:noWrap/>
            <w:hideMark/>
          </w:tcPr>
          <w:p w14:paraId="14AF68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0,476636162</w:t>
            </w:r>
          </w:p>
        </w:tc>
        <w:tc>
          <w:tcPr>
            <w:tcW w:w="1266" w:type="dxa"/>
            <w:noWrap/>
            <w:hideMark/>
          </w:tcPr>
          <w:p w14:paraId="2844CD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167,68</w:t>
            </w:r>
          </w:p>
        </w:tc>
        <w:tc>
          <w:tcPr>
            <w:tcW w:w="266" w:type="dxa"/>
            <w:noWrap/>
            <w:hideMark/>
          </w:tcPr>
          <w:p w14:paraId="729BB6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C4F7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w:t>
            </w:r>
          </w:p>
        </w:tc>
        <w:tc>
          <w:tcPr>
            <w:tcW w:w="1791" w:type="dxa"/>
            <w:noWrap/>
            <w:hideMark/>
          </w:tcPr>
          <w:p w14:paraId="516A7B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690" w:type="dxa"/>
            <w:noWrap/>
            <w:hideMark/>
          </w:tcPr>
          <w:p w14:paraId="7D1A62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030C5CA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9B2D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139</w:t>
            </w:r>
          </w:p>
        </w:tc>
        <w:tc>
          <w:tcPr>
            <w:tcW w:w="2036" w:type="dxa"/>
            <w:noWrap/>
            <w:hideMark/>
          </w:tcPr>
          <w:p w14:paraId="202642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0,927104299</w:t>
            </w:r>
          </w:p>
        </w:tc>
        <w:tc>
          <w:tcPr>
            <w:tcW w:w="1266" w:type="dxa"/>
            <w:noWrap/>
            <w:hideMark/>
          </w:tcPr>
          <w:p w14:paraId="76D722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12,88</w:t>
            </w:r>
          </w:p>
        </w:tc>
        <w:tc>
          <w:tcPr>
            <w:tcW w:w="266" w:type="dxa"/>
            <w:noWrap/>
            <w:hideMark/>
          </w:tcPr>
          <w:p w14:paraId="364A1C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43F5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139</w:t>
            </w:r>
          </w:p>
        </w:tc>
        <w:tc>
          <w:tcPr>
            <w:tcW w:w="1791" w:type="dxa"/>
            <w:noWrap/>
            <w:hideMark/>
          </w:tcPr>
          <w:p w14:paraId="4E3C8D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0409B2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6FFD08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4A1A8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140</w:t>
            </w:r>
          </w:p>
        </w:tc>
        <w:tc>
          <w:tcPr>
            <w:tcW w:w="2036" w:type="dxa"/>
            <w:noWrap/>
            <w:hideMark/>
          </w:tcPr>
          <w:p w14:paraId="11E77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0,229990424</w:t>
            </w:r>
          </w:p>
        </w:tc>
        <w:tc>
          <w:tcPr>
            <w:tcW w:w="1266" w:type="dxa"/>
            <w:noWrap/>
            <w:hideMark/>
          </w:tcPr>
          <w:p w14:paraId="781C66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362,33</w:t>
            </w:r>
          </w:p>
        </w:tc>
        <w:tc>
          <w:tcPr>
            <w:tcW w:w="266" w:type="dxa"/>
            <w:noWrap/>
            <w:hideMark/>
          </w:tcPr>
          <w:p w14:paraId="7493EA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92CF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w:t>
            </w:r>
          </w:p>
        </w:tc>
        <w:tc>
          <w:tcPr>
            <w:tcW w:w="1791" w:type="dxa"/>
            <w:noWrap/>
            <w:hideMark/>
          </w:tcPr>
          <w:p w14:paraId="401EC4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690" w:type="dxa"/>
            <w:noWrap/>
            <w:hideMark/>
          </w:tcPr>
          <w:p w14:paraId="777574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79BEB2E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4CEF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141</w:t>
            </w:r>
          </w:p>
        </w:tc>
        <w:tc>
          <w:tcPr>
            <w:tcW w:w="2036" w:type="dxa"/>
            <w:noWrap/>
            <w:hideMark/>
          </w:tcPr>
          <w:p w14:paraId="778FB5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0,988666143</w:t>
            </w:r>
          </w:p>
        </w:tc>
        <w:tc>
          <w:tcPr>
            <w:tcW w:w="1266" w:type="dxa"/>
            <w:noWrap/>
            <w:hideMark/>
          </w:tcPr>
          <w:p w14:paraId="5F24F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w:t>
            </w:r>
          </w:p>
        </w:tc>
        <w:tc>
          <w:tcPr>
            <w:tcW w:w="266" w:type="dxa"/>
            <w:noWrap/>
            <w:hideMark/>
          </w:tcPr>
          <w:p w14:paraId="2949CE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F7FB2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w:t>
            </w:r>
          </w:p>
        </w:tc>
        <w:tc>
          <w:tcPr>
            <w:tcW w:w="1791" w:type="dxa"/>
            <w:noWrap/>
            <w:hideMark/>
          </w:tcPr>
          <w:p w14:paraId="310253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414B1D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0CC55E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E1B9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142</w:t>
            </w:r>
          </w:p>
        </w:tc>
        <w:tc>
          <w:tcPr>
            <w:tcW w:w="2036" w:type="dxa"/>
            <w:noWrap/>
            <w:hideMark/>
          </w:tcPr>
          <w:p w14:paraId="2591B5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0,81905499</w:t>
            </w:r>
          </w:p>
        </w:tc>
        <w:tc>
          <w:tcPr>
            <w:tcW w:w="1266" w:type="dxa"/>
            <w:noWrap/>
            <w:hideMark/>
          </w:tcPr>
          <w:p w14:paraId="61EAD6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38,33</w:t>
            </w:r>
          </w:p>
        </w:tc>
        <w:tc>
          <w:tcPr>
            <w:tcW w:w="266" w:type="dxa"/>
            <w:noWrap/>
            <w:hideMark/>
          </w:tcPr>
          <w:p w14:paraId="0929DD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2BA3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w:t>
            </w:r>
          </w:p>
        </w:tc>
        <w:tc>
          <w:tcPr>
            <w:tcW w:w="1791" w:type="dxa"/>
            <w:noWrap/>
            <w:hideMark/>
          </w:tcPr>
          <w:p w14:paraId="732B4B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5F02E2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22504E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D65CA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143</w:t>
            </w:r>
          </w:p>
        </w:tc>
        <w:tc>
          <w:tcPr>
            <w:tcW w:w="2036" w:type="dxa"/>
            <w:noWrap/>
            <w:hideMark/>
          </w:tcPr>
          <w:p w14:paraId="5CACFD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0,584035954</w:t>
            </w:r>
          </w:p>
        </w:tc>
        <w:tc>
          <w:tcPr>
            <w:tcW w:w="1266" w:type="dxa"/>
            <w:noWrap/>
            <w:hideMark/>
          </w:tcPr>
          <w:p w14:paraId="738731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116,92</w:t>
            </w:r>
          </w:p>
        </w:tc>
        <w:tc>
          <w:tcPr>
            <w:tcW w:w="266" w:type="dxa"/>
            <w:noWrap/>
            <w:hideMark/>
          </w:tcPr>
          <w:p w14:paraId="2477A0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4914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143</w:t>
            </w:r>
          </w:p>
        </w:tc>
        <w:tc>
          <w:tcPr>
            <w:tcW w:w="1791" w:type="dxa"/>
            <w:noWrap/>
            <w:hideMark/>
          </w:tcPr>
          <w:p w14:paraId="3AA43B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499633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1C9DDEF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DA74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144</w:t>
            </w:r>
          </w:p>
        </w:tc>
        <w:tc>
          <w:tcPr>
            <w:tcW w:w="2036" w:type="dxa"/>
            <w:noWrap/>
            <w:hideMark/>
          </w:tcPr>
          <w:p w14:paraId="40B3B6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0,084149075</w:t>
            </w:r>
          </w:p>
        </w:tc>
        <w:tc>
          <w:tcPr>
            <w:tcW w:w="1266" w:type="dxa"/>
            <w:noWrap/>
            <w:hideMark/>
          </w:tcPr>
          <w:p w14:paraId="4960C3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651,32</w:t>
            </w:r>
          </w:p>
        </w:tc>
        <w:tc>
          <w:tcPr>
            <w:tcW w:w="266" w:type="dxa"/>
            <w:noWrap/>
            <w:hideMark/>
          </w:tcPr>
          <w:p w14:paraId="20340A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77DD5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w:t>
            </w:r>
          </w:p>
        </w:tc>
        <w:tc>
          <w:tcPr>
            <w:tcW w:w="1791" w:type="dxa"/>
            <w:noWrap/>
            <w:hideMark/>
          </w:tcPr>
          <w:p w14:paraId="016D6E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5E2A6C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r>
      <w:tr w:rsidR="004C17E9" w:rsidRPr="00201E26" w14:paraId="19D72B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7FF9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145</w:t>
            </w:r>
          </w:p>
        </w:tc>
        <w:tc>
          <w:tcPr>
            <w:tcW w:w="2036" w:type="dxa"/>
            <w:noWrap/>
            <w:hideMark/>
          </w:tcPr>
          <w:p w14:paraId="1B969E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0,736450718</w:t>
            </w:r>
          </w:p>
        </w:tc>
        <w:tc>
          <w:tcPr>
            <w:tcW w:w="1266" w:type="dxa"/>
            <w:noWrap/>
            <w:hideMark/>
          </w:tcPr>
          <w:p w14:paraId="7C391E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61,97</w:t>
            </w:r>
          </w:p>
        </w:tc>
        <w:tc>
          <w:tcPr>
            <w:tcW w:w="266" w:type="dxa"/>
            <w:noWrap/>
            <w:hideMark/>
          </w:tcPr>
          <w:p w14:paraId="364F2C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71E6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w:t>
            </w:r>
          </w:p>
        </w:tc>
        <w:tc>
          <w:tcPr>
            <w:tcW w:w="1791" w:type="dxa"/>
            <w:noWrap/>
            <w:hideMark/>
          </w:tcPr>
          <w:p w14:paraId="2AB5ED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690" w:type="dxa"/>
            <w:noWrap/>
            <w:hideMark/>
          </w:tcPr>
          <w:p w14:paraId="20528C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35474A2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A03E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146</w:t>
            </w:r>
          </w:p>
        </w:tc>
        <w:tc>
          <w:tcPr>
            <w:tcW w:w="2036" w:type="dxa"/>
            <w:noWrap/>
            <w:hideMark/>
          </w:tcPr>
          <w:p w14:paraId="149CF0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0,650502889</w:t>
            </w:r>
          </w:p>
        </w:tc>
        <w:tc>
          <w:tcPr>
            <w:tcW w:w="1266" w:type="dxa"/>
            <w:noWrap/>
            <w:hideMark/>
          </w:tcPr>
          <w:p w14:paraId="63C956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90,90</w:t>
            </w:r>
          </w:p>
        </w:tc>
        <w:tc>
          <w:tcPr>
            <w:tcW w:w="266" w:type="dxa"/>
            <w:noWrap/>
            <w:hideMark/>
          </w:tcPr>
          <w:p w14:paraId="3E0224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339FF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w:t>
            </w:r>
          </w:p>
        </w:tc>
        <w:tc>
          <w:tcPr>
            <w:tcW w:w="1791" w:type="dxa"/>
            <w:noWrap/>
            <w:hideMark/>
          </w:tcPr>
          <w:p w14:paraId="12FA1B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1FEF2A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3CC5BAC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F4D4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147</w:t>
            </w:r>
          </w:p>
        </w:tc>
        <w:tc>
          <w:tcPr>
            <w:tcW w:w="2036" w:type="dxa"/>
            <w:noWrap/>
            <w:hideMark/>
          </w:tcPr>
          <w:p w14:paraId="6D9832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0,603413027</w:t>
            </w:r>
          </w:p>
        </w:tc>
        <w:tc>
          <w:tcPr>
            <w:tcW w:w="1266" w:type="dxa"/>
            <w:noWrap/>
            <w:hideMark/>
          </w:tcPr>
          <w:p w14:paraId="02D271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108,96</w:t>
            </w:r>
          </w:p>
        </w:tc>
        <w:tc>
          <w:tcPr>
            <w:tcW w:w="266" w:type="dxa"/>
            <w:noWrap/>
            <w:hideMark/>
          </w:tcPr>
          <w:p w14:paraId="5E62FF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E95F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w:t>
            </w:r>
          </w:p>
        </w:tc>
        <w:tc>
          <w:tcPr>
            <w:tcW w:w="1791" w:type="dxa"/>
            <w:noWrap/>
            <w:hideMark/>
          </w:tcPr>
          <w:p w14:paraId="120B48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55F1EA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2F1311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9B57C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148</w:t>
            </w:r>
          </w:p>
        </w:tc>
        <w:tc>
          <w:tcPr>
            <w:tcW w:w="2036" w:type="dxa"/>
            <w:noWrap/>
            <w:hideMark/>
          </w:tcPr>
          <w:p w14:paraId="4A8283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0,645334906</w:t>
            </w:r>
          </w:p>
        </w:tc>
        <w:tc>
          <w:tcPr>
            <w:tcW w:w="1266" w:type="dxa"/>
            <w:noWrap/>
            <w:hideMark/>
          </w:tcPr>
          <w:p w14:paraId="0C06E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92,80</w:t>
            </w:r>
          </w:p>
        </w:tc>
        <w:tc>
          <w:tcPr>
            <w:tcW w:w="266" w:type="dxa"/>
            <w:noWrap/>
            <w:hideMark/>
          </w:tcPr>
          <w:p w14:paraId="7FB927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316E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w:t>
            </w:r>
          </w:p>
        </w:tc>
        <w:tc>
          <w:tcPr>
            <w:tcW w:w="1791" w:type="dxa"/>
            <w:noWrap/>
            <w:hideMark/>
          </w:tcPr>
          <w:p w14:paraId="6C6ED4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72DD4E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w:t>
            </w:r>
          </w:p>
        </w:tc>
      </w:tr>
      <w:tr w:rsidR="004C17E9" w:rsidRPr="00201E26" w14:paraId="62F801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99C20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149</w:t>
            </w:r>
          </w:p>
        </w:tc>
        <w:tc>
          <w:tcPr>
            <w:tcW w:w="2036" w:type="dxa"/>
            <w:noWrap/>
            <w:hideMark/>
          </w:tcPr>
          <w:p w14:paraId="459F77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0,357107374</w:t>
            </w:r>
          </w:p>
        </w:tc>
        <w:tc>
          <w:tcPr>
            <w:tcW w:w="1266" w:type="dxa"/>
            <w:noWrap/>
            <w:hideMark/>
          </w:tcPr>
          <w:p w14:paraId="11ACC9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242,81</w:t>
            </w:r>
          </w:p>
        </w:tc>
        <w:tc>
          <w:tcPr>
            <w:tcW w:w="266" w:type="dxa"/>
            <w:noWrap/>
            <w:hideMark/>
          </w:tcPr>
          <w:p w14:paraId="2CB181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0BE2E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w:t>
            </w:r>
          </w:p>
        </w:tc>
        <w:tc>
          <w:tcPr>
            <w:tcW w:w="1791" w:type="dxa"/>
            <w:noWrap/>
            <w:hideMark/>
          </w:tcPr>
          <w:p w14:paraId="0B0AB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34DED0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A04229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2A3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150</w:t>
            </w:r>
          </w:p>
        </w:tc>
        <w:tc>
          <w:tcPr>
            <w:tcW w:w="2036" w:type="dxa"/>
            <w:noWrap/>
            <w:hideMark/>
          </w:tcPr>
          <w:p w14:paraId="004A97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0,864493017</w:t>
            </w:r>
          </w:p>
        </w:tc>
        <w:tc>
          <w:tcPr>
            <w:tcW w:w="1266" w:type="dxa"/>
            <w:noWrap/>
            <w:hideMark/>
          </w:tcPr>
          <w:p w14:paraId="48AEF5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26,88</w:t>
            </w:r>
          </w:p>
        </w:tc>
        <w:tc>
          <w:tcPr>
            <w:tcW w:w="266" w:type="dxa"/>
            <w:noWrap/>
            <w:hideMark/>
          </w:tcPr>
          <w:p w14:paraId="7B13FC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8C55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w:t>
            </w:r>
          </w:p>
        </w:tc>
        <w:tc>
          <w:tcPr>
            <w:tcW w:w="1791" w:type="dxa"/>
            <w:noWrap/>
            <w:hideMark/>
          </w:tcPr>
          <w:p w14:paraId="549DF6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B042B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6291EB5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B0A53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151</w:t>
            </w:r>
          </w:p>
        </w:tc>
        <w:tc>
          <w:tcPr>
            <w:tcW w:w="2036" w:type="dxa"/>
            <w:noWrap/>
            <w:hideMark/>
          </w:tcPr>
          <w:p w14:paraId="12BF3A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0,259978042</w:t>
            </w:r>
          </w:p>
        </w:tc>
        <w:tc>
          <w:tcPr>
            <w:tcW w:w="1266" w:type="dxa"/>
            <w:noWrap/>
            <w:hideMark/>
          </w:tcPr>
          <w:p w14:paraId="4D36DC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328,52</w:t>
            </w:r>
          </w:p>
        </w:tc>
        <w:tc>
          <w:tcPr>
            <w:tcW w:w="266" w:type="dxa"/>
            <w:noWrap/>
            <w:hideMark/>
          </w:tcPr>
          <w:p w14:paraId="4CA62B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D27E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w:t>
            </w:r>
          </w:p>
        </w:tc>
        <w:tc>
          <w:tcPr>
            <w:tcW w:w="1791" w:type="dxa"/>
            <w:noWrap/>
            <w:hideMark/>
          </w:tcPr>
          <w:p w14:paraId="2F459D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1CAAE1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5CD7FB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FD39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152</w:t>
            </w:r>
          </w:p>
        </w:tc>
        <w:tc>
          <w:tcPr>
            <w:tcW w:w="2036" w:type="dxa"/>
            <w:noWrap/>
            <w:hideMark/>
          </w:tcPr>
          <w:p w14:paraId="17968A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0,57742712</w:t>
            </w:r>
          </w:p>
        </w:tc>
        <w:tc>
          <w:tcPr>
            <w:tcW w:w="1266" w:type="dxa"/>
            <w:noWrap/>
            <w:hideMark/>
          </w:tcPr>
          <w:p w14:paraId="0542AE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119,70</w:t>
            </w:r>
          </w:p>
        </w:tc>
        <w:tc>
          <w:tcPr>
            <w:tcW w:w="266" w:type="dxa"/>
            <w:noWrap/>
            <w:hideMark/>
          </w:tcPr>
          <w:p w14:paraId="6A3C1B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EE67A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w:t>
            </w:r>
          </w:p>
        </w:tc>
        <w:tc>
          <w:tcPr>
            <w:tcW w:w="1791" w:type="dxa"/>
            <w:noWrap/>
            <w:hideMark/>
          </w:tcPr>
          <w:p w14:paraId="0AF14E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6654C3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030F53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DB8EC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153</w:t>
            </w:r>
          </w:p>
        </w:tc>
        <w:tc>
          <w:tcPr>
            <w:tcW w:w="2036" w:type="dxa"/>
            <w:noWrap/>
            <w:hideMark/>
          </w:tcPr>
          <w:p w14:paraId="5601F1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0,345221646</w:t>
            </w:r>
          </w:p>
        </w:tc>
        <w:tc>
          <w:tcPr>
            <w:tcW w:w="1266" w:type="dxa"/>
            <w:noWrap/>
            <w:hideMark/>
          </w:tcPr>
          <w:p w14:paraId="23A4B4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251,81</w:t>
            </w:r>
          </w:p>
        </w:tc>
        <w:tc>
          <w:tcPr>
            <w:tcW w:w="266" w:type="dxa"/>
            <w:noWrap/>
            <w:hideMark/>
          </w:tcPr>
          <w:p w14:paraId="00BC23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A271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w:t>
            </w:r>
          </w:p>
        </w:tc>
        <w:tc>
          <w:tcPr>
            <w:tcW w:w="1791" w:type="dxa"/>
            <w:noWrap/>
            <w:hideMark/>
          </w:tcPr>
          <w:p w14:paraId="0EEAF3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6687C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r>
      <w:tr w:rsidR="004C17E9" w:rsidRPr="00201E26" w14:paraId="133A9EA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0FB5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154</w:t>
            </w:r>
          </w:p>
        </w:tc>
        <w:tc>
          <w:tcPr>
            <w:tcW w:w="2036" w:type="dxa"/>
            <w:noWrap/>
            <w:hideMark/>
          </w:tcPr>
          <w:p w14:paraId="3BA810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0,168911424</w:t>
            </w:r>
          </w:p>
        </w:tc>
        <w:tc>
          <w:tcPr>
            <w:tcW w:w="1266" w:type="dxa"/>
            <w:noWrap/>
            <w:hideMark/>
          </w:tcPr>
          <w:p w14:paraId="399ED8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449,01</w:t>
            </w:r>
          </w:p>
        </w:tc>
        <w:tc>
          <w:tcPr>
            <w:tcW w:w="266" w:type="dxa"/>
            <w:noWrap/>
            <w:hideMark/>
          </w:tcPr>
          <w:p w14:paraId="1DD7FC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EC95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w:t>
            </w:r>
          </w:p>
        </w:tc>
        <w:tc>
          <w:tcPr>
            <w:tcW w:w="1791" w:type="dxa"/>
            <w:noWrap/>
            <w:hideMark/>
          </w:tcPr>
          <w:p w14:paraId="6C3F6D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690" w:type="dxa"/>
            <w:noWrap/>
            <w:hideMark/>
          </w:tcPr>
          <w:p w14:paraId="586AC5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49C925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E45B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155</w:t>
            </w:r>
          </w:p>
        </w:tc>
        <w:tc>
          <w:tcPr>
            <w:tcW w:w="2036" w:type="dxa"/>
            <w:noWrap/>
            <w:hideMark/>
          </w:tcPr>
          <w:p w14:paraId="35A6AF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0,954002372</w:t>
            </w:r>
          </w:p>
        </w:tc>
        <w:tc>
          <w:tcPr>
            <w:tcW w:w="1266" w:type="dxa"/>
            <w:noWrap/>
            <w:hideMark/>
          </w:tcPr>
          <w:p w14:paraId="56B3CB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7,55</w:t>
            </w:r>
          </w:p>
        </w:tc>
        <w:tc>
          <w:tcPr>
            <w:tcW w:w="266" w:type="dxa"/>
            <w:noWrap/>
            <w:hideMark/>
          </w:tcPr>
          <w:p w14:paraId="4A8A41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F71C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w:t>
            </w:r>
          </w:p>
        </w:tc>
        <w:tc>
          <w:tcPr>
            <w:tcW w:w="1791" w:type="dxa"/>
            <w:noWrap/>
            <w:hideMark/>
          </w:tcPr>
          <w:p w14:paraId="070D67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284067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2ECBA3A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BD43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156</w:t>
            </w:r>
          </w:p>
        </w:tc>
        <w:tc>
          <w:tcPr>
            <w:tcW w:w="2036" w:type="dxa"/>
            <w:noWrap/>
            <w:hideMark/>
          </w:tcPr>
          <w:p w14:paraId="2BC71D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0,454599917</w:t>
            </w:r>
          </w:p>
        </w:tc>
        <w:tc>
          <w:tcPr>
            <w:tcW w:w="1266" w:type="dxa"/>
            <w:noWrap/>
            <w:hideMark/>
          </w:tcPr>
          <w:p w14:paraId="10C905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179,78</w:t>
            </w:r>
          </w:p>
        </w:tc>
        <w:tc>
          <w:tcPr>
            <w:tcW w:w="266" w:type="dxa"/>
            <w:noWrap/>
            <w:hideMark/>
          </w:tcPr>
          <w:p w14:paraId="0AF53D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4FA5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w:t>
            </w:r>
          </w:p>
        </w:tc>
        <w:tc>
          <w:tcPr>
            <w:tcW w:w="1791" w:type="dxa"/>
            <w:noWrap/>
            <w:hideMark/>
          </w:tcPr>
          <w:p w14:paraId="73837D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1678AE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r>
      <w:tr w:rsidR="004C17E9" w:rsidRPr="00201E26" w14:paraId="3852FF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51B2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157</w:t>
            </w:r>
          </w:p>
        </w:tc>
        <w:tc>
          <w:tcPr>
            <w:tcW w:w="2036" w:type="dxa"/>
            <w:noWrap/>
            <w:hideMark/>
          </w:tcPr>
          <w:p w14:paraId="3A36F6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0,412907674</w:t>
            </w:r>
          </w:p>
        </w:tc>
        <w:tc>
          <w:tcPr>
            <w:tcW w:w="1266" w:type="dxa"/>
            <w:noWrap/>
            <w:hideMark/>
          </w:tcPr>
          <w:p w14:paraId="6995FD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204,65</w:t>
            </w:r>
          </w:p>
        </w:tc>
        <w:tc>
          <w:tcPr>
            <w:tcW w:w="266" w:type="dxa"/>
            <w:noWrap/>
            <w:hideMark/>
          </w:tcPr>
          <w:p w14:paraId="3A289F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37FE9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w:t>
            </w:r>
          </w:p>
        </w:tc>
        <w:tc>
          <w:tcPr>
            <w:tcW w:w="1791" w:type="dxa"/>
            <w:noWrap/>
            <w:hideMark/>
          </w:tcPr>
          <w:p w14:paraId="1D1C9F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6E2263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r>
      <w:tr w:rsidR="004C17E9" w:rsidRPr="00201E26" w14:paraId="7AD0B5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2C4F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158</w:t>
            </w:r>
          </w:p>
        </w:tc>
        <w:tc>
          <w:tcPr>
            <w:tcW w:w="2036" w:type="dxa"/>
            <w:noWrap/>
            <w:hideMark/>
          </w:tcPr>
          <w:p w14:paraId="360561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0,088840123</w:t>
            </w:r>
          </w:p>
        </w:tc>
        <w:tc>
          <w:tcPr>
            <w:tcW w:w="1266" w:type="dxa"/>
            <w:noWrap/>
            <w:hideMark/>
          </w:tcPr>
          <w:p w14:paraId="0781B9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635,28</w:t>
            </w:r>
          </w:p>
        </w:tc>
        <w:tc>
          <w:tcPr>
            <w:tcW w:w="266" w:type="dxa"/>
            <w:noWrap/>
            <w:hideMark/>
          </w:tcPr>
          <w:p w14:paraId="16C04E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8A84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w:t>
            </w:r>
          </w:p>
        </w:tc>
        <w:tc>
          <w:tcPr>
            <w:tcW w:w="1791" w:type="dxa"/>
            <w:noWrap/>
            <w:hideMark/>
          </w:tcPr>
          <w:p w14:paraId="5F051A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61E07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1DF9DC4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D35BC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159</w:t>
            </w:r>
          </w:p>
        </w:tc>
        <w:tc>
          <w:tcPr>
            <w:tcW w:w="2036" w:type="dxa"/>
            <w:noWrap/>
            <w:hideMark/>
          </w:tcPr>
          <w:p w14:paraId="4E7436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0,506330882</w:t>
            </w:r>
          </w:p>
        </w:tc>
        <w:tc>
          <w:tcPr>
            <w:tcW w:w="1266" w:type="dxa"/>
            <w:noWrap/>
            <w:hideMark/>
          </w:tcPr>
          <w:p w14:paraId="5B4ABE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152,38</w:t>
            </w:r>
          </w:p>
        </w:tc>
        <w:tc>
          <w:tcPr>
            <w:tcW w:w="266" w:type="dxa"/>
            <w:noWrap/>
            <w:hideMark/>
          </w:tcPr>
          <w:p w14:paraId="5D82F6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4410B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w:t>
            </w:r>
          </w:p>
        </w:tc>
        <w:tc>
          <w:tcPr>
            <w:tcW w:w="1791" w:type="dxa"/>
            <w:noWrap/>
            <w:hideMark/>
          </w:tcPr>
          <w:p w14:paraId="4E55A4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468601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160BFC8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835DC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160</w:t>
            </w:r>
          </w:p>
        </w:tc>
        <w:tc>
          <w:tcPr>
            <w:tcW w:w="2036" w:type="dxa"/>
            <w:noWrap/>
            <w:hideMark/>
          </w:tcPr>
          <w:p w14:paraId="6BB0EB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0,374116885</w:t>
            </w:r>
          </w:p>
        </w:tc>
        <w:tc>
          <w:tcPr>
            <w:tcW w:w="1266" w:type="dxa"/>
            <w:noWrap/>
            <w:hideMark/>
          </w:tcPr>
          <w:p w14:paraId="7D5557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230,50</w:t>
            </w:r>
          </w:p>
        </w:tc>
        <w:tc>
          <w:tcPr>
            <w:tcW w:w="266" w:type="dxa"/>
            <w:noWrap/>
            <w:hideMark/>
          </w:tcPr>
          <w:p w14:paraId="4E1BD7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14E1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160</w:t>
            </w:r>
          </w:p>
        </w:tc>
        <w:tc>
          <w:tcPr>
            <w:tcW w:w="1791" w:type="dxa"/>
            <w:noWrap/>
            <w:hideMark/>
          </w:tcPr>
          <w:p w14:paraId="452015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7AD69B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25B93DB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E429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161</w:t>
            </w:r>
          </w:p>
        </w:tc>
        <w:tc>
          <w:tcPr>
            <w:tcW w:w="2036" w:type="dxa"/>
            <w:noWrap/>
            <w:hideMark/>
          </w:tcPr>
          <w:p w14:paraId="200F64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0,23672323</w:t>
            </w:r>
          </w:p>
        </w:tc>
        <w:tc>
          <w:tcPr>
            <w:tcW w:w="1266" w:type="dxa"/>
            <w:noWrap/>
            <w:hideMark/>
          </w:tcPr>
          <w:p w14:paraId="098B89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354,34</w:t>
            </w:r>
          </w:p>
        </w:tc>
        <w:tc>
          <w:tcPr>
            <w:tcW w:w="266" w:type="dxa"/>
            <w:noWrap/>
            <w:hideMark/>
          </w:tcPr>
          <w:p w14:paraId="492021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A0B8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w:t>
            </w:r>
          </w:p>
        </w:tc>
        <w:tc>
          <w:tcPr>
            <w:tcW w:w="1791" w:type="dxa"/>
            <w:noWrap/>
            <w:hideMark/>
          </w:tcPr>
          <w:p w14:paraId="60DD87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2DB577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183AC2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822E6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162</w:t>
            </w:r>
          </w:p>
        </w:tc>
        <w:tc>
          <w:tcPr>
            <w:tcW w:w="2036" w:type="dxa"/>
            <w:noWrap/>
            <w:hideMark/>
          </w:tcPr>
          <w:p w14:paraId="733A64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0,742906713</w:t>
            </w:r>
          </w:p>
        </w:tc>
        <w:tc>
          <w:tcPr>
            <w:tcW w:w="1266" w:type="dxa"/>
            <w:noWrap/>
            <w:hideMark/>
          </w:tcPr>
          <w:p w14:paraId="223543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59,99</w:t>
            </w:r>
          </w:p>
        </w:tc>
        <w:tc>
          <w:tcPr>
            <w:tcW w:w="266" w:type="dxa"/>
            <w:noWrap/>
            <w:hideMark/>
          </w:tcPr>
          <w:p w14:paraId="70695D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52E55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162</w:t>
            </w:r>
          </w:p>
        </w:tc>
        <w:tc>
          <w:tcPr>
            <w:tcW w:w="1791" w:type="dxa"/>
            <w:noWrap/>
            <w:hideMark/>
          </w:tcPr>
          <w:p w14:paraId="2D9119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690" w:type="dxa"/>
            <w:noWrap/>
            <w:hideMark/>
          </w:tcPr>
          <w:p w14:paraId="3287A1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175E0EC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38DAC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163</w:t>
            </w:r>
          </w:p>
        </w:tc>
        <w:tc>
          <w:tcPr>
            <w:tcW w:w="2036" w:type="dxa"/>
            <w:noWrap/>
            <w:hideMark/>
          </w:tcPr>
          <w:p w14:paraId="1D2D92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0,491610083</w:t>
            </w:r>
          </w:p>
        </w:tc>
        <w:tc>
          <w:tcPr>
            <w:tcW w:w="1266" w:type="dxa"/>
            <w:noWrap/>
            <w:hideMark/>
          </w:tcPr>
          <w:p w14:paraId="786991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159,83</w:t>
            </w:r>
          </w:p>
        </w:tc>
        <w:tc>
          <w:tcPr>
            <w:tcW w:w="266" w:type="dxa"/>
            <w:noWrap/>
            <w:hideMark/>
          </w:tcPr>
          <w:p w14:paraId="050DC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C5896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w:t>
            </w:r>
          </w:p>
        </w:tc>
        <w:tc>
          <w:tcPr>
            <w:tcW w:w="1791" w:type="dxa"/>
            <w:noWrap/>
            <w:hideMark/>
          </w:tcPr>
          <w:p w14:paraId="6D9C8F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2A4796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21AABE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696C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164</w:t>
            </w:r>
          </w:p>
        </w:tc>
        <w:tc>
          <w:tcPr>
            <w:tcW w:w="2036" w:type="dxa"/>
            <w:noWrap/>
            <w:hideMark/>
          </w:tcPr>
          <w:p w14:paraId="7D7997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0,072762387</w:t>
            </w:r>
          </w:p>
        </w:tc>
        <w:tc>
          <w:tcPr>
            <w:tcW w:w="1266" w:type="dxa"/>
            <w:noWrap/>
            <w:hideMark/>
          </w:tcPr>
          <w:p w14:paraId="3CB91E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694,52</w:t>
            </w:r>
          </w:p>
        </w:tc>
        <w:tc>
          <w:tcPr>
            <w:tcW w:w="266" w:type="dxa"/>
            <w:noWrap/>
            <w:hideMark/>
          </w:tcPr>
          <w:p w14:paraId="24CD1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2792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w:t>
            </w:r>
          </w:p>
        </w:tc>
        <w:tc>
          <w:tcPr>
            <w:tcW w:w="1791" w:type="dxa"/>
            <w:noWrap/>
            <w:hideMark/>
          </w:tcPr>
          <w:p w14:paraId="452972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2102D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C7680E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66BE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165</w:t>
            </w:r>
          </w:p>
        </w:tc>
        <w:tc>
          <w:tcPr>
            <w:tcW w:w="2036" w:type="dxa"/>
            <w:noWrap/>
            <w:hideMark/>
          </w:tcPr>
          <w:p w14:paraId="36A245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0,553884907</w:t>
            </w:r>
          </w:p>
        </w:tc>
        <w:tc>
          <w:tcPr>
            <w:tcW w:w="1266" w:type="dxa"/>
            <w:noWrap/>
            <w:hideMark/>
          </w:tcPr>
          <w:p w14:paraId="0A3F54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129,96</w:t>
            </w:r>
          </w:p>
        </w:tc>
        <w:tc>
          <w:tcPr>
            <w:tcW w:w="266" w:type="dxa"/>
            <w:noWrap/>
            <w:hideMark/>
          </w:tcPr>
          <w:p w14:paraId="3A8BDC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8A37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w:t>
            </w:r>
          </w:p>
        </w:tc>
        <w:tc>
          <w:tcPr>
            <w:tcW w:w="1791" w:type="dxa"/>
            <w:noWrap/>
            <w:hideMark/>
          </w:tcPr>
          <w:p w14:paraId="2B7E7B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2E5636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17A9CA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3C100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166</w:t>
            </w:r>
          </w:p>
        </w:tc>
        <w:tc>
          <w:tcPr>
            <w:tcW w:w="2036" w:type="dxa"/>
            <w:noWrap/>
            <w:hideMark/>
          </w:tcPr>
          <w:p w14:paraId="003FF5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0,898563947</w:t>
            </w:r>
          </w:p>
        </w:tc>
        <w:tc>
          <w:tcPr>
            <w:tcW w:w="1266" w:type="dxa"/>
            <w:noWrap/>
            <w:hideMark/>
          </w:tcPr>
          <w:p w14:paraId="30B052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19,00</w:t>
            </w:r>
          </w:p>
        </w:tc>
        <w:tc>
          <w:tcPr>
            <w:tcW w:w="266" w:type="dxa"/>
            <w:noWrap/>
            <w:hideMark/>
          </w:tcPr>
          <w:p w14:paraId="776424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7C944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w:t>
            </w:r>
          </w:p>
        </w:tc>
        <w:tc>
          <w:tcPr>
            <w:tcW w:w="1791" w:type="dxa"/>
            <w:noWrap/>
            <w:hideMark/>
          </w:tcPr>
          <w:p w14:paraId="5F4360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690" w:type="dxa"/>
            <w:noWrap/>
            <w:hideMark/>
          </w:tcPr>
          <w:p w14:paraId="36DB57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1C403A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BFF2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167</w:t>
            </w:r>
          </w:p>
        </w:tc>
        <w:tc>
          <w:tcPr>
            <w:tcW w:w="2036" w:type="dxa"/>
            <w:noWrap/>
            <w:hideMark/>
          </w:tcPr>
          <w:p w14:paraId="49D94D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0,849560779</w:t>
            </w:r>
          </w:p>
        </w:tc>
        <w:tc>
          <w:tcPr>
            <w:tcW w:w="1266" w:type="dxa"/>
            <w:noWrap/>
            <w:hideMark/>
          </w:tcPr>
          <w:p w14:paraId="308C15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30,53</w:t>
            </w:r>
          </w:p>
        </w:tc>
        <w:tc>
          <w:tcPr>
            <w:tcW w:w="266" w:type="dxa"/>
            <w:noWrap/>
            <w:hideMark/>
          </w:tcPr>
          <w:p w14:paraId="093344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DA9C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w:t>
            </w:r>
          </w:p>
        </w:tc>
        <w:tc>
          <w:tcPr>
            <w:tcW w:w="1791" w:type="dxa"/>
            <w:noWrap/>
            <w:hideMark/>
          </w:tcPr>
          <w:p w14:paraId="73BE90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70AC47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4D21EC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0ED0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168</w:t>
            </w:r>
          </w:p>
        </w:tc>
        <w:tc>
          <w:tcPr>
            <w:tcW w:w="2036" w:type="dxa"/>
            <w:noWrap/>
            <w:hideMark/>
          </w:tcPr>
          <w:p w14:paraId="3E5DC0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0,501994327</w:t>
            </w:r>
          </w:p>
        </w:tc>
        <w:tc>
          <w:tcPr>
            <w:tcW w:w="1266" w:type="dxa"/>
            <w:noWrap/>
            <w:hideMark/>
          </w:tcPr>
          <w:p w14:paraId="2DB2D5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154,55</w:t>
            </w:r>
          </w:p>
        </w:tc>
        <w:tc>
          <w:tcPr>
            <w:tcW w:w="266" w:type="dxa"/>
            <w:noWrap/>
            <w:hideMark/>
          </w:tcPr>
          <w:p w14:paraId="40A9C5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10F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w:t>
            </w:r>
          </w:p>
        </w:tc>
        <w:tc>
          <w:tcPr>
            <w:tcW w:w="1791" w:type="dxa"/>
            <w:noWrap/>
            <w:hideMark/>
          </w:tcPr>
          <w:p w14:paraId="41E773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673A92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FA06F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89221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169</w:t>
            </w:r>
          </w:p>
        </w:tc>
        <w:tc>
          <w:tcPr>
            <w:tcW w:w="2036" w:type="dxa"/>
            <w:noWrap/>
            <w:hideMark/>
          </w:tcPr>
          <w:p w14:paraId="0CEEC3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0,982982408</w:t>
            </w:r>
          </w:p>
        </w:tc>
        <w:tc>
          <w:tcPr>
            <w:tcW w:w="1266" w:type="dxa"/>
            <w:noWrap/>
            <w:hideMark/>
          </w:tcPr>
          <w:p w14:paraId="3ECCD1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w:t>
            </w:r>
          </w:p>
        </w:tc>
        <w:tc>
          <w:tcPr>
            <w:tcW w:w="266" w:type="dxa"/>
            <w:noWrap/>
            <w:hideMark/>
          </w:tcPr>
          <w:p w14:paraId="528DA9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BB3E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w:t>
            </w:r>
          </w:p>
        </w:tc>
        <w:tc>
          <w:tcPr>
            <w:tcW w:w="1791" w:type="dxa"/>
            <w:noWrap/>
            <w:hideMark/>
          </w:tcPr>
          <w:p w14:paraId="6D59E1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2C2482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088CE8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D7AB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170</w:t>
            </w:r>
          </w:p>
        </w:tc>
        <w:tc>
          <w:tcPr>
            <w:tcW w:w="2036" w:type="dxa"/>
            <w:noWrap/>
            <w:hideMark/>
          </w:tcPr>
          <w:p w14:paraId="24E03C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0,588208501</w:t>
            </w:r>
          </w:p>
        </w:tc>
        <w:tc>
          <w:tcPr>
            <w:tcW w:w="1266" w:type="dxa"/>
            <w:noWrap/>
            <w:hideMark/>
          </w:tcPr>
          <w:p w14:paraId="496E4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115,18</w:t>
            </w:r>
          </w:p>
        </w:tc>
        <w:tc>
          <w:tcPr>
            <w:tcW w:w="266" w:type="dxa"/>
            <w:noWrap/>
            <w:hideMark/>
          </w:tcPr>
          <w:p w14:paraId="25C761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E4B8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w:t>
            </w:r>
          </w:p>
        </w:tc>
        <w:tc>
          <w:tcPr>
            <w:tcW w:w="1791" w:type="dxa"/>
            <w:noWrap/>
            <w:hideMark/>
          </w:tcPr>
          <w:p w14:paraId="1D8023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57DE5C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0B2416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D303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171</w:t>
            </w:r>
          </w:p>
        </w:tc>
        <w:tc>
          <w:tcPr>
            <w:tcW w:w="2036" w:type="dxa"/>
            <w:noWrap/>
            <w:hideMark/>
          </w:tcPr>
          <w:p w14:paraId="5A3A64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0,316308226</w:t>
            </w:r>
          </w:p>
        </w:tc>
        <w:tc>
          <w:tcPr>
            <w:tcW w:w="1266" w:type="dxa"/>
            <w:noWrap/>
            <w:hideMark/>
          </w:tcPr>
          <w:p w14:paraId="0D3406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275,23</w:t>
            </w:r>
          </w:p>
        </w:tc>
        <w:tc>
          <w:tcPr>
            <w:tcW w:w="266" w:type="dxa"/>
            <w:noWrap/>
            <w:hideMark/>
          </w:tcPr>
          <w:p w14:paraId="1FF000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3E9B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w:t>
            </w:r>
          </w:p>
        </w:tc>
        <w:tc>
          <w:tcPr>
            <w:tcW w:w="1791" w:type="dxa"/>
            <w:noWrap/>
            <w:hideMark/>
          </w:tcPr>
          <w:p w14:paraId="5DEE16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690" w:type="dxa"/>
            <w:noWrap/>
            <w:hideMark/>
          </w:tcPr>
          <w:p w14:paraId="11D09D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5263623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846A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172</w:t>
            </w:r>
          </w:p>
        </w:tc>
        <w:tc>
          <w:tcPr>
            <w:tcW w:w="2036" w:type="dxa"/>
            <w:noWrap/>
            <w:hideMark/>
          </w:tcPr>
          <w:p w14:paraId="2CF335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0,163752856</w:t>
            </w:r>
          </w:p>
        </w:tc>
        <w:tc>
          <w:tcPr>
            <w:tcW w:w="1266" w:type="dxa"/>
            <w:noWrap/>
            <w:hideMark/>
          </w:tcPr>
          <w:p w14:paraId="094A1D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457,83</w:t>
            </w:r>
          </w:p>
        </w:tc>
        <w:tc>
          <w:tcPr>
            <w:tcW w:w="266" w:type="dxa"/>
            <w:noWrap/>
            <w:hideMark/>
          </w:tcPr>
          <w:p w14:paraId="7B6A6C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C5EA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w:t>
            </w:r>
          </w:p>
        </w:tc>
        <w:tc>
          <w:tcPr>
            <w:tcW w:w="1791" w:type="dxa"/>
            <w:noWrap/>
            <w:hideMark/>
          </w:tcPr>
          <w:p w14:paraId="0FC986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413612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1CD8FE9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BBE8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173</w:t>
            </w:r>
          </w:p>
        </w:tc>
        <w:tc>
          <w:tcPr>
            <w:tcW w:w="2036" w:type="dxa"/>
            <w:noWrap/>
            <w:hideMark/>
          </w:tcPr>
          <w:p w14:paraId="48D118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0,783447431</w:t>
            </w:r>
          </w:p>
        </w:tc>
        <w:tc>
          <w:tcPr>
            <w:tcW w:w="1266" w:type="dxa"/>
            <w:noWrap/>
            <w:hideMark/>
          </w:tcPr>
          <w:p w14:paraId="18ACBF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48,06</w:t>
            </w:r>
          </w:p>
        </w:tc>
        <w:tc>
          <w:tcPr>
            <w:tcW w:w="266" w:type="dxa"/>
            <w:noWrap/>
            <w:hideMark/>
          </w:tcPr>
          <w:p w14:paraId="362A28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614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w:t>
            </w:r>
          </w:p>
        </w:tc>
        <w:tc>
          <w:tcPr>
            <w:tcW w:w="1791" w:type="dxa"/>
            <w:noWrap/>
            <w:hideMark/>
          </w:tcPr>
          <w:p w14:paraId="50A653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17D336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3654F6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AB2C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174</w:t>
            </w:r>
          </w:p>
        </w:tc>
        <w:tc>
          <w:tcPr>
            <w:tcW w:w="2036" w:type="dxa"/>
            <w:noWrap/>
            <w:hideMark/>
          </w:tcPr>
          <w:p w14:paraId="00C81E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0,086966853</w:t>
            </w:r>
          </w:p>
        </w:tc>
        <w:tc>
          <w:tcPr>
            <w:tcW w:w="1266" w:type="dxa"/>
            <w:noWrap/>
            <w:hideMark/>
          </w:tcPr>
          <w:p w14:paraId="185205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641,58</w:t>
            </w:r>
          </w:p>
        </w:tc>
        <w:tc>
          <w:tcPr>
            <w:tcW w:w="266" w:type="dxa"/>
            <w:noWrap/>
            <w:hideMark/>
          </w:tcPr>
          <w:p w14:paraId="1DA7CC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97004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174</w:t>
            </w:r>
          </w:p>
        </w:tc>
        <w:tc>
          <w:tcPr>
            <w:tcW w:w="1791" w:type="dxa"/>
            <w:noWrap/>
            <w:hideMark/>
          </w:tcPr>
          <w:p w14:paraId="69750A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A1F85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42B79E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8373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175</w:t>
            </w:r>
          </w:p>
        </w:tc>
        <w:tc>
          <w:tcPr>
            <w:tcW w:w="2036" w:type="dxa"/>
            <w:noWrap/>
            <w:hideMark/>
          </w:tcPr>
          <w:p w14:paraId="71ED7F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0,548667064</w:t>
            </w:r>
          </w:p>
        </w:tc>
        <w:tc>
          <w:tcPr>
            <w:tcW w:w="1266" w:type="dxa"/>
            <w:noWrap/>
            <w:hideMark/>
          </w:tcPr>
          <w:p w14:paraId="3F317A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132,30</w:t>
            </w:r>
          </w:p>
        </w:tc>
        <w:tc>
          <w:tcPr>
            <w:tcW w:w="266" w:type="dxa"/>
            <w:noWrap/>
            <w:hideMark/>
          </w:tcPr>
          <w:p w14:paraId="682750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73609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w:t>
            </w:r>
          </w:p>
        </w:tc>
        <w:tc>
          <w:tcPr>
            <w:tcW w:w="1791" w:type="dxa"/>
            <w:noWrap/>
            <w:hideMark/>
          </w:tcPr>
          <w:p w14:paraId="7F059F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15B458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4C8AB9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3B1D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176</w:t>
            </w:r>
          </w:p>
        </w:tc>
        <w:tc>
          <w:tcPr>
            <w:tcW w:w="2036" w:type="dxa"/>
            <w:noWrap/>
            <w:hideMark/>
          </w:tcPr>
          <w:p w14:paraId="0BE0ED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0,828238522</w:t>
            </w:r>
          </w:p>
        </w:tc>
        <w:tc>
          <w:tcPr>
            <w:tcW w:w="1266" w:type="dxa"/>
            <w:noWrap/>
            <w:hideMark/>
          </w:tcPr>
          <w:p w14:paraId="4EF93E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35,93</w:t>
            </w:r>
          </w:p>
        </w:tc>
        <w:tc>
          <w:tcPr>
            <w:tcW w:w="266" w:type="dxa"/>
            <w:noWrap/>
            <w:hideMark/>
          </w:tcPr>
          <w:p w14:paraId="4AE68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1771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w:t>
            </w:r>
          </w:p>
        </w:tc>
        <w:tc>
          <w:tcPr>
            <w:tcW w:w="1791" w:type="dxa"/>
            <w:noWrap/>
            <w:hideMark/>
          </w:tcPr>
          <w:p w14:paraId="066B35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59E54B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2FBC58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EC49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177</w:t>
            </w:r>
          </w:p>
        </w:tc>
        <w:tc>
          <w:tcPr>
            <w:tcW w:w="2036" w:type="dxa"/>
            <w:noWrap/>
            <w:hideMark/>
          </w:tcPr>
          <w:p w14:paraId="03C5F3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0,774462527</w:t>
            </w:r>
          </w:p>
        </w:tc>
        <w:tc>
          <w:tcPr>
            <w:tcW w:w="1266" w:type="dxa"/>
            <w:noWrap/>
            <w:hideMark/>
          </w:tcPr>
          <w:p w14:paraId="5C17B9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50,63</w:t>
            </w:r>
          </w:p>
        </w:tc>
        <w:tc>
          <w:tcPr>
            <w:tcW w:w="266" w:type="dxa"/>
            <w:noWrap/>
            <w:hideMark/>
          </w:tcPr>
          <w:p w14:paraId="1524AA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B407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w:t>
            </w:r>
          </w:p>
        </w:tc>
        <w:tc>
          <w:tcPr>
            <w:tcW w:w="1791" w:type="dxa"/>
            <w:noWrap/>
            <w:hideMark/>
          </w:tcPr>
          <w:p w14:paraId="278858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34C975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5617009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A9D0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178</w:t>
            </w:r>
          </w:p>
        </w:tc>
        <w:tc>
          <w:tcPr>
            <w:tcW w:w="2036" w:type="dxa"/>
            <w:noWrap/>
            <w:hideMark/>
          </w:tcPr>
          <w:p w14:paraId="78A264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0,86939962</w:t>
            </w:r>
          </w:p>
        </w:tc>
        <w:tc>
          <w:tcPr>
            <w:tcW w:w="1266" w:type="dxa"/>
            <w:noWrap/>
            <w:hideMark/>
          </w:tcPr>
          <w:p w14:paraId="08F716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25,71</w:t>
            </w:r>
          </w:p>
        </w:tc>
        <w:tc>
          <w:tcPr>
            <w:tcW w:w="266" w:type="dxa"/>
            <w:noWrap/>
            <w:hideMark/>
          </w:tcPr>
          <w:p w14:paraId="0A2E25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6CBE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178</w:t>
            </w:r>
          </w:p>
        </w:tc>
        <w:tc>
          <w:tcPr>
            <w:tcW w:w="1791" w:type="dxa"/>
            <w:noWrap/>
            <w:hideMark/>
          </w:tcPr>
          <w:p w14:paraId="11C1FD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5A2199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w:t>
            </w:r>
          </w:p>
        </w:tc>
      </w:tr>
      <w:tr w:rsidR="004C17E9" w:rsidRPr="00201E26" w14:paraId="76DCFF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7F02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179</w:t>
            </w:r>
          </w:p>
        </w:tc>
        <w:tc>
          <w:tcPr>
            <w:tcW w:w="2036" w:type="dxa"/>
            <w:noWrap/>
            <w:hideMark/>
          </w:tcPr>
          <w:p w14:paraId="629705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0,543813475</w:t>
            </w:r>
          </w:p>
        </w:tc>
        <w:tc>
          <w:tcPr>
            <w:tcW w:w="1266" w:type="dxa"/>
            <w:noWrap/>
            <w:hideMark/>
          </w:tcPr>
          <w:p w14:paraId="56BF0C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134,51</w:t>
            </w:r>
          </w:p>
        </w:tc>
        <w:tc>
          <w:tcPr>
            <w:tcW w:w="266" w:type="dxa"/>
            <w:noWrap/>
            <w:hideMark/>
          </w:tcPr>
          <w:p w14:paraId="7A4351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8B06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w:t>
            </w:r>
          </w:p>
        </w:tc>
        <w:tc>
          <w:tcPr>
            <w:tcW w:w="1791" w:type="dxa"/>
            <w:noWrap/>
            <w:hideMark/>
          </w:tcPr>
          <w:p w14:paraId="078E9F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057BBB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073B1D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737F9D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180</w:t>
            </w:r>
          </w:p>
        </w:tc>
        <w:tc>
          <w:tcPr>
            <w:tcW w:w="2036" w:type="dxa"/>
            <w:noWrap/>
            <w:hideMark/>
          </w:tcPr>
          <w:p w14:paraId="59784F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0,655011998</w:t>
            </w:r>
          </w:p>
        </w:tc>
        <w:tc>
          <w:tcPr>
            <w:tcW w:w="1266" w:type="dxa"/>
            <w:noWrap/>
            <w:hideMark/>
          </w:tcPr>
          <w:p w14:paraId="778323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89,26</w:t>
            </w:r>
          </w:p>
        </w:tc>
        <w:tc>
          <w:tcPr>
            <w:tcW w:w="266" w:type="dxa"/>
            <w:noWrap/>
            <w:hideMark/>
          </w:tcPr>
          <w:p w14:paraId="7D016C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A1D7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w:t>
            </w:r>
          </w:p>
        </w:tc>
        <w:tc>
          <w:tcPr>
            <w:tcW w:w="1791" w:type="dxa"/>
            <w:noWrap/>
            <w:hideMark/>
          </w:tcPr>
          <w:p w14:paraId="6DD6CD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690" w:type="dxa"/>
            <w:noWrap/>
            <w:hideMark/>
          </w:tcPr>
          <w:p w14:paraId="649D72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12B35B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D6860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181</w:t>
            </w:r>
          </w:p>
        </w:tc>
        <w:tc>
          <w:tcPr>
            <w:tcW w:w="2036" w:type="dxa"/>
            <w:noWrap/>
            <w:hideMark/>
          </w:tcPr>
          <w:p w14:paraId="1DE113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0,51111503</w:t>
            </w:r>
          </w:p>
        </w:tc>
        <w:tc>
          <w:tcPr>
            <w:tcW w:w="1266" w:type="dxa"/>
            <w:noWrap/>
            <w:hideMark/>
          </w:tcPr>
          <w:p w14:paraId="5EAEAA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150,01</w:t>
            </w:r>
          </w:p>
        </w:tc>
        <w:tc>
          <w:tcPr>
            <w:tcW w:w="266" w:type="dxa"/>
            <w:noWrap/>
            <w:hideMark/>
          </w:tcPr>
          <w:p w14:paraId="6DC431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AFE1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w:t>
            </w:r>
          </w:p>
        </w:tc>
        <w:tc>
          <w:tcPr>
            <w:tcW w:w="1791" w:type="dxa"/>
            <w:noWrap/>
            <w:hideMark/>
          </w:tcPr>
          <w:p w14:paraId="686300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690" w:type="dxa"/>
            <w:noWrap/>
            <w:hideMark/>
          </w:tcPr>
          <w:p w14:paraId="390F15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362AB26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CF67A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182</w:t>
            </w:r>
          </w:p>
        </w:tc>
        <w:tc>
          <w:tcPr>
            <w:tcW w:w="2036" w:type="dxa"/>
            <w:noWrap/>
            <w:hideMark/>
          </w:tcPr>
          <w:p w14:paraId="00C8AA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0,855649956</w:t>
            </w:r>
          </w:p>
        </w:tc>
        <w:tc>
          <w:tcPr>
            <w:tcW w:w="1266" w:type="dxa"/>
            <w:noWrap/>
            <w:hideMark/>
          </w:tcPr>
          <w:p w14:paraId="2D3CA8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29,03</w:t>
            </w:r>
          </w:p>
        </w:tc>
        <w:tc>
          <w:tcPr>
            <w:tcW w:w="266" w:type="dxa"/>
            <w:noWrap/>
            <w:hideMark/>
          </w:tcPr>
          <w:p w14:paraId="0B0C79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9EF1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182</w:t>
            </w:r>
          </w:p>
        </w:tc>
        <w:tc>
          <w:tcPr>
            <w:tcW w:w="1791" w:type="dxa"/>
            <w:noWrap/>
            <w:hideMark/>
          </w:tcPr>
          <w:p w14:paraId="049D8F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690" w:type="dxa"/>
            <w:noWrap/>
            <w:hideMark/>
          </w:tcPr>
          <w:p w14:paraId="2B88B2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25A7D2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0B67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183</w:t>
            </w:r>
          </w:p>
        </w:tc>
        <w:tc>
          <w:tcPr>
            <w:tcW w:w="2036" w:type="dxa"/>
            <w:noWrap/>
            <w:hideMark/>
          </w:tcPr>
          <w:p w14:paraId="1395F3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0,142313109</w:t>
            </w:r>
          </w:p>
        </w:tc>
        <w:tc>
          <w:tcPr>
            <w:tcW w:w="1266" w:type="dxa"/>
            <w:noWrap/>
            <w:hideMark/>
          </w:tcPr>
          <w:p w14:paraId="7AB20F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497,97</w:t>
            </w:r>
          </w:p>
        </w:tc>
        <w:tc>
          <w:tcPr>
            <w:tcW w:w="266" w:type="dxa"/>
            <w:noWrap/>
            <w:hideMark/>
          </w:tcPr>
          <w:p w14:paraId="1C1466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5BFD1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183</w:t>
            </w:r>
          </w:p>
        </w:tc>
        <w:tc>
          <w:tcPr>
            <w:tcW w:w="1791" w:type="dxa"/>
            <w:noWrap/>
            <w:hideMark/>
          </w:tcPr>
          <w:p w14:paraId="3AC785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690" w:type="dxa"/>
            <w:noWrap/>
            <w:hideMark/>
          </w:tcPr>
          <w:p w14:paraId="1357AD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143CD99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4C11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184</w:t>
            </w:r>
          </w:p>
        </w:tc>
        <w:tc>
          <w:tcPr>
            <w:tcW w:w="2036" w:type="dxa"/>
            <w:noWrap/>
            <w:hideMark/>
          </w:tcPr>
          <w:p w14:paraId="2B480C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0,077039179</w:t>
            </w:r>
          </w:p>
        </w:tc>
        <w:tc>
          <w:tcPr>
            <w:tcW w:w="1266" w:type="dxa"/>
            <w:noWrap/>
            <w:hideMark/>
          </w:tcPr>
          <w:p w14:paraId="061482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677,52</w:t>
            </w:r>
          </w:p>
        </w:tc>
        <w:tc>
          <w:tcPr>
            <w:tcW w:w="266" w:type="dxa"/>
            <w:noWrap/>
            <w:hideMark/>
          </w:tcPr>
          <w:p w14:paraId="5BE93A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807F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184</w:t>
            </w:r>
          </w:p>
        </w:tc>
        <w:tc>
          <w:tcPr>
            <w:tcW w:w="1791" w:type="dxa"/>
            <w:noWrap/>
            <w:hideMark/>
          </w:tcPr>
          <w:p w14:paraId="65B35B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2CCEC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5A9091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7343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185</w:t>
            </w:r>
          </w:p>
        </w:tc>
        <w:tc>
          <w:tcPr>
            <w:tcW w:w="2036" w:type="dxa"/>
            <w:noWrap/>
            <w:hideMark/>
          </w:tcPr>
          <w:p w14:paraId="49EF80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0,165743905</w:t>
            </w:r>
          </w:p>
        </w:tc>
        <w:tc>
          <w:tcPr>
            <w:tcW w:w="1266" w:type="dxa"/>
            <w:noWrap/>
            <w:hideMark/>
          </w:tcPr>
          <w:p w14:paraId="041AB9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454,39</w:t>
            </w:r>
          </w:p>
        </w:tc>
        <w:tc>
          <w:tcPr>
            <w:tcW w:w="266" w:type="dxa"/>
            <w:noWrap/>
            <w:hideMark/>
          </w:tcPr>
          <w:p w14:paraId="104003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E303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w:t>
            </w:r>
          </w:p>
        </w:tc>
        <w:tc>
          <w:tcPr>
            <w:tcW w:w="1791" w:type="dxa"/>
            <w:noWrap/>
            <w:hideMark/>
          </w:tcPr>
          <w:p w14:paraId="5A1570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690" w:type="dxa"/>
            <w:noWrap/>
            <w:hideMark/>
          </w:tcPr>
          <w:p w14:paraId="037BF6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33314F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CF77C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186</w:t>
            </w:r>
          </w:p>
        </w:tc>
        <w:tc>
          <w:tcPr>
            <w:tcW w:w="2036" w:type="dxa"/>
            <w:noWrap/>
            <w:hideMark/>
          </w:tcPr>
          <w:p w14:paraId="3231CE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0,07568005</w:t>
            </w:r>
          </w:p>
        </w:tc>
        <w:tc>
          <w:tcPr>
            <w:tcW w:w="1266" w:type="dxa"/>
            <w:noWrap/>
            <w:hideMark/>
          </w:tcPr>
          <w:p w14:paraId="3BDB38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682,81</w:t>
            </w:r>
          </w:p>
        </w:tc>
        <w:tc>
          <w:tcPr>
            <w:tcW w:w="266" w:type="dxa"/>
            <w:noWrap/>
            <w:hideMark/>
          </w:tcPr>
          <w:p w14:paraId="641B2C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99D5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186</w:t>
            </w:r>
          </w:p>
        </w:tc>
        <w:tc>
          <w:tcPr>
            <w:tcW w:w="1791" w:type="dxa"/>
            <w:noWrap/>
            <w:hideMark/>
          </w:tcPr>
          <w:p w14:paraId="059135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2EC0BD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523A0CA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C8EC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187</w:t>
            </w:r>
          </w:p>
        </w:tc>
        <w:tc>
          <w:tcPr>
            <w:tcW w:w="2036" w:type="dxa"/>
            <w:noWrap/>
            <w:hideMark/>
          </w:tcPr>
          <w:p w14:paraId="082F83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0,177321884</w:t>
            </w:r>
          </w:p>
        </w:tc>
        <w:tc>
          <w:tcPr>
            <w:tcW w:w="1266" w:type="dxa"/>
            <w:noWrap/>
            <w:hideMark/>
          </w:tcPr>
          <w:p w14:paraId="21DCCC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435,23</w:t>
            </w:r>
          </w:p>
        </w:tc>
        <w:tc>
          <w:tcPr>
            <w:tcW w:w="266" w:type="dxa"/>
            <w:noWrap/>
            <w:hideMark/>
          </w:tcPr>
          <w:p w14:paraId="2E9571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63EC2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w:t>
            </w:r>
          </w:p>
        </w:tc>
        <w:tc>
          <w:tcPr>
            <w:tcW w:w="1791" w:type="dxa"/>
            <w:noWrap/>
            <w:hideMark/>
          </w:tcPr>
          <w:p w14:paraId="20AA58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420198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7FE73A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03B7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188</w:t>
            </w:r>
          </w:p>
        </w:tc>
        <w:tc>
          <w:tcPr>
            <w:tcW w:w="2036" w:type="dxa"/>
            <w:noWrap/>
            <w:hideMark/>
          </w:tcPr>
          <w:p w14:paraId="61929F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0,83844422</w:t>
            </w:r>
          </w:p>
        </w:tc>
        <w:tc>
          <w:tcPr>
            <w:tcW w:w="1266" w:type="dxa"/>
            <w:noWrap/>
            <w:hideMark/>
          </w:tcPr>
          <w:p w14:paraId="50F359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33,32</w:t>
            </w:r>
          </w:p>
        </w:tc>
        <w:tc>
          <w:tcPr>
            <w:tcW w:w="266" w:type="dxa"/>
            <w:noWrap/>
            <w:hideMark/>
          </w:tcPr>
          <w:p w14:paraId="22C401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467AE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w:t>
            </w:r>
          </w:p>
        </w:tc>
        <w:tc>
          <w:tcPr>
            <w:tcW w:w="1791" w:type="dxa"/>
            <w:noWrap/>
            <w:hideMark/>
          </w:tcPr>
          <w:p w14:paraId="28A3F8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3593BD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35A070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A9CC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189</w:t>
            </w:r>
          </w:p>
        </w:tc>
        <w:tc>
          <w:tcPr>
            <w:tcW w:w="2036" w:type="dxa"/>
            <w:noWrap/>
            <w:hideMark/>
          </w:tcPr>
          <w:p w14:paraId="610D85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0,899324288</w:t>
            </w:r>
          </w:p>
        </w:tc>
        <w:tc>
          <w:tcPr>
            <w:tcW w:w="1266" w:type="dxa"/>
            <w:noWrap/>
            <w:hideMark/>
          </w:tcPr>
          <w:p w14:paraId="5ECB09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18,83</w:t>
            </w:r>
          </w:p>
        </w:tc>
        <w:tc>
          <w:tcPr>
            <w:tcW w:w="266" w:type="dxa"/>
            <w:noWrap/>
            <w:hideMark/>
          </w:tcPr>
          <w:p w14:paraId="2E49F1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5D0A0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189</w:t>
            </w:r>
          </w:p>
        </w:tc>
        <w:tc>
          <w:tcPr>
            <w:tcW w:w="1791" w:type="dxa"/>
            <w:noWrap/>
            <w:hideMark/>
          </w:tcPr>
          <w:p w14:paraId="0FB49E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1F345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r>
      <w:tr w:rsidR="004C17E9" w:rsidRPr="00201E26" w14:paraId="53CBE7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F74CF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190</w:t>
            </w:r>
          </w:p>
        </w:tc>
        <w:tc>
          <w:tcPr>
            <w:tcW w:w="2036" w:type="dxa"/>
            <w:noWrap/>
            <w:hideMark/>
          </w:tcPr>
          <w:p w14:paraId="385124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0,907909633</w:t>
            </w:r>
          </w:p>
        </w:tc>
        <w:tc>
          <w:tcPr>
            <w:tcW w:w="1266" w:type="dxa"/>
            <w:noWrap/>
            <w:hideMark/>
          </w:tcPr>
          <w:p w14:paraId="1BE301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16,94</w:t>
            </w:r>
          </w:p>
        </w:tc>
        <w:tc>
          <w:tcPr>
            <w:tcW w:w="266" w:type="dxa"/>
            <w:noWrap/>
            <w:hideMark/>
          </w:tcPr>
          <w:p w14:paraId="6EB839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C88B8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w:t>
            </w:r>
          </w:p>
        </w:tc>
        <w:tc>
          <w:tcPr>
            <w:tcW w:w="1791" w:type="dxa"/>
            <w:noWrap/>
            <w:hideMark/>
          </w:tcPr>
          <w:p w14:paraId="142C10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798A90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18176AE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6B99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191</w:t>
            </w:r>
          </w:p>
        </w:tc>
        <w:tc>
          <w:tcPr>
            <w:tcW w:w="2036" w:type="dxa"/>
            <w:noWrap/>
            <w:hideMark/>
          </w:tcPr>
          <w:p w14:paraId="4AEA54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0,431228077</w:t>
            </w:r>
          </w:p>
        </w:tc>
        <w:tc>
          <w:tcPr>
            <w:tcW w:w="1266" w:type="dxa"/>
            <w:noWrap/>
            <w:hideMark/>
          </w:tcPr>
          <w:p w14:paraId="1ACAB4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193,38</w:t>
            </w:r>
          </w:p>
        </w:tc>
        <w:tc>
          <w:tcPr>
            <w:tcW w:w="266" w:type="dxa"/>
            <w:noWrap/>
            <w:hideMark/>
          </w:tcPr>
          <w:p w14:paraId="6D8A5F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8DE8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191</w:t>
            </w:r>
          </w:p>
        </w:tc>
        <w:tc>
          <w:tcPr>
            <w:tcW w:w="1791" w:type="dxa"/>
            <w:noWrap/>
            <w:hideMark/>
          </w:tcPr>
          <w:p w14:paraId="0F2D95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62BA17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09E663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6C955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192</w:t>
            </w:r>
          </w:p>
        </w:tc>
        <w:tc>
          <w:tcPr>
            <w:tcW w:w="2036" w:type="dxa"/>
            <w:noWrap/>
            <w:hideMark/>
          </w:tcPr>
          <w:p w14:paraId="41AA86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0,937182807</w:t>
            </w:r>
          </w:p>
        </w:tc>
        <w:tc>
          <w:tcPr>
            <w:tcW w:w="1266" w:type="dxa"/>
            <w:noWrap/>
            <w:hideMark/>
          </w:tcPr>
          <w:p w14:paraId="45F49A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10,83</w:t>
            </w:r>
          </w:p>
        </w:tc>
        <w:tc>
          <w:tcPr>
            <w:tcW w:w="266" w:type="dxa"/>
            <w:noWrap/>
            <w:hideMark/>
          </w:tcPr>
          <w:p w14:paraId="53DFDC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21F1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w:t>
            </w:r>
          </w:p>
        </w:tc>
        <w:tc>
          <w:tcPr>
            <w:tcW w:w="1791" w:type="dxa"/>
            <w:noWrap/>
            <w:hideMark/>
          </w:tcPr>
          <w:p w14:paraId="073F6E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27913D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331CF3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7EAE5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193</w:t>
            </w:r>
          </w:p>
        </w:tc>
        <w:tc>
          <w:tcPr>
            <w:tcW w:w="2036" w:type="dxa"/>
            <w:noWrap/>
            <w:hideMark/>
          </w:tcPr>
          <w:p w14:paraId="24F32B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0,862252137</w:t>
            </w:r>
          </w:p>
        </w:tc>
        <w:tc>
          <w:tcPr>
            <w:tcW w:w="1266" w:type="dxa"/>
            <w:noWrap/>
            <w:hideMark/>
          </w:tcPr>
          <w:p w14:paraId="1FD2FD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27,42</w:t>
            </w:r>
          </w:p>
        </w:tc>
        <w:tc>
          <w:tcPr>
            <w:tcW w:w="266" w:type="dxa"/>
            <w:noWrap/>
            <w:hideMark/>
          </w:tcPr>
          <w:p w14:paraId="7C478D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02AB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w:t>
            </w:r>
          </w:p>
        </w:tc>
        <w:tc>
          <w:tcPr>
            <w:tcW w:w="1791" w:type="dxa"/>
            <w:noWrap/>
            <w:hideMark/>
          </w:tcPr>
          <w:p w14:paraId="617204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6E1192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43C32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AA32A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194</w:t>
            </w:r>
          </w:p>
        </w:tc>
        <w:tc>
          <w:tcPr>
            <w:tcW w:w="2036" w:type="dxa"/>
            <w:noWrap/>
            <w:hideMark/>
          </w:tcPr>
          <w:p w14:paraId="346636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0,606518082</w:t>
            </w:r>
          </w:p>
        </w:tc>
        <w:tc>
          <w:tcPr>
            <w:tcW w:w="1266" w:type="dxa"/>
            <w:noWrap/>
            <w:hideMark/>
          </w:tcPr>
          <w:p w14:paraId="503403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107,72</w:t>
            </w:r>
          </w:p>
        </w:tc>
        <w:tc>
          <w:tcPr>
            <w:tcW w:w="266" w:type="dxa"/>
            <w:noWrap/>
            <w:hideMark/>
          </w:tcPr>
          <w:p w14:paraId="768119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1B905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194</w:t>
            </w:r>
          </w:p>
        </w:tc>
        <w:tc>
          <w:tcPr>
            <w:tcW w:w="1791" w:type="dxa"/>
            <w:noWrap/>
            <w:hideMark/>
          </w:tcPr>
          <w:p w14:paraId="4225FA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45FFDF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4E51D5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6CEC9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195</w:t>
            </w:r>
          </w:p>
        </w:tc>
        <w:tc>
          <w:tcPr>
            <w:tcW w:w="2036" w:type="dxa"/>
            <w:noWrap/>
            <w:hideMark/>
          </w:tcPr>
          <w:p w14:paraId="31BD70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0,731549908</w:t>
            </w:r>
          </w:p>
        </w:tc>
        <w:tc>
          <w:tcPr>
            <w:tcW w:w="1266" w:type="dxa"/>
            <w:noWrap/>
            <w:hideMark/>
          </w:tcPr>
          <w:p w14:paraId="4B81F9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63,50</w:t>
            </w:r>
          </w:p>
        </w:tc>
        <w:tc>
          <w:tcPr>
            <w:tcW w:w="266" w:type="dxa"/>
            <w:noWrap/>
            <w:hideMark/>
          </w:tcPr>
          <w:p w14:paraId="5444C0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A858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195</w:t>
            </w:r>
          </w:p>
        </w:tc>
        <w:tc>
          <w:tcPr>
            <w:tcW w:w="1791" w:type="dxa"/>
            <w:noWrap/>
            <w:hideMark/>
          </w:tcPr>
          <w:p w14:paraId="115400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5EAA82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0449CE1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846CF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196</w:t>
            </w:r>
          </w:p>
        </w:tc>
        <w:tc>
          <w:tcPr>
            <w:tcW w:w="2036" w:type="dxa"/>
            <w:noWrap/>
            <w:hideMark/>
          </w:tcPr>
          <w:p w14:paraId="575643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0,785129645</w:t>
            </w:r>
          </w:p>
        </w:tc>
        <w:tc>
          <w:tcPr>
            <w:tcW w:w="1266" w:type="dxa"/>
            <w:noWrap/>
            <w:hideMark/>
          </w:tcPr>
          <w:p w14:paraId="237065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47,59</w:t>
            </w:r>
          </w:p>
        </w:tc>
        <w:tc>
          <w:tcPr>
            <w:tcW w:w="266" w:type="dxa"/>
            <w:noWrap/>
            <w:hideMark/>
          </w:tcPr>
          <w:p w14:paraId="29E445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54962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w:t>
            </w:r>
          </w:p>
        </w:tc>
        <w:tc>
          <w:tcPr>
            <w:tcW w:w="1791" w:type="dxa"/>
            <w:noWrap/>
            <w:hideMark/>
          </w:tcPr>
          <w:p w14:paraId="5B4B66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7699C5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D52DA8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74116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197</w:t>
            </w:r>
          </w:p>
        </w:tc>
        <w:tc>
          <w:tcPr>
            <w:tcW w:w="2036" w:type="dxa"/>
            <w:noWrap/>
            <w:hideMark/>
          </w:tcPr>
          <w:p w14:paraId="65CCC6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0,039168802</w:t>
            </w:r>
          </w:p>
        </w:tc>
        <w:tc>
          <w:tcPr>
            <w:tcW w:w="1266" w:type="dxa"/>
            <w:noWrap/>
            <w:hideMark/>
          </w:tcPr>
          <w:p w14:paraId="7BF3A8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881,75</w:t>
            </w:r>
          </w:p>
        </w:tc>
        <w:tc>
          <w:tcPr>
            <w:tcW w:w="266" w:type="dxa"/>
            <w:noWrap/>
            <w:hideMark/>
          </w:tcPr>
          <w:p w14:paraId="4D98C9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969E4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w:t>
            </w:r>
          </w:p>
        </w:tc>
        <w:tc>
          <w:tcPr>
            <w:tcW w:w="1791" w:type="dxa"/>
            <w:noWrap/>
            <w:hideMark/>
          </w:tcPr>
          <w:p w14:paraId="6E7DCA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690" w:type="dxa"/>
            <w:noWrap/>
            <w:hideMark/>
          </w:tcPr>
          <w:p w14:paraId="6AC4DC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011EDE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9716E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198</w:t>
            </w:r>
          </w:p>
        </w:tc>
        <w:tc>
          <w:tcPr>
            <w:tcW w:w="2036" w:type="dxa"/>
            <w:noWrap/>
            <w:hideMark/>
          </w:tcPr>
          <w:p w14:paraId="5555B6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0,044595363</w:t>
            </w:r>
          </w:p>
        </w:tc>
        <w:tc>
          <w:tcPr>
            <w:tcW w:w="1266" w:type="dxa"/>
            <w:noWrap/>
            <w:hideMark/>
          </w:tcPr>
          <w:p w14:paraId="54514E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842,12</w:t>
            </w:r>
          </w:p>
        </w:tc>
        <w:tc>
          <w:tcPr>
            <w:tcW w:w="266" w:type="dxa"/>
            <w:noWrap/>
            <w:hideMark/>
          </w:tcPr>
          <w:p w14:paraId="4E48E0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E883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w:t>
            </w:r>
          </w:p>
        </w:tc>
        <w:tc>
          <w:tcPr>
            <w:tcW w:w="1791" w:type="dxa"/>
            <w:noWrap/>
            <w:hideMark/>
          </w:tcPr>
          <w:p w14:paraId="5F0B10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468541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r>
      <w:tr w:rsidR="004C17E9" w:rsidRPr="00201E26" w14:paraId="286289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849E7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199</w:t>
            </w:r>
          </w:p>
        </w:tc>
        <w:tc>
          <w:tcPr>
            <w:tcW w:w="2036" w:type="dxa"/>
            <w:noWrap/>
            <w:hideMark/>
          </w:tcPr>
          <w:p w14:paraId="663C68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0,533973383</w:t>
            </w:r>
          </w:p>
        </w:tc>
        <w:tc>
          <w:tcPr>
            <w:tcW w:w="1266" w:type="dxa"/>
            <w:noWrap/>
            <w:hideMark/>
          </w:tcPr>
          <w:p w14:paraId="368C18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139,05</w:t>
            </w:r>
          </w:p>
        </w:tc>
        <w:tc>
          <w:tcPr>
            <w:tcW w:w="266" w:type="dxa"/>
            <w:noWrap/>
            <w:hideMark/>
          </w:tcPr>
          <w:p w14:paraId="3784BC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511E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w:t>
            </w:r>
          </w:p>
        </w:tc>
        <w:tc>
          <w:tcPr>
            <w:tcW w:w="1791" w:type="dxa"/>
            <w:noWrap/>
            <w:hideMark/>
          </w:tcPr>
          <w:p w14:paraId="151864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63C56F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w:t>
            </w:r>
          </w:p>
        </w:tc>
      </w:tr>
      <w:tr w:rsidR="004C17E9" w:rsidRPr="00201E26" w14:paraId="1C8A0A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3BD7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200</w:t>
            </w:r>
          </w:p>
        </w:tc>
        <w:tc>
          <w:tcPr>
            <w:tcW w:w="2036" w:type="dxa"/>
            <w:noWrap/>
            <w:hideMark/>
          </w:tcPr>
          <w:p w14:paraId="7DB5DE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0,403817941</w:t>
            </w:r>
          </w:p>
        </w:tc>
        <w:tc>
          <w:tcPr>
            <w:tcW w:w="1266" w:type="dxa"/>
            <w:noWrap/>
            <w:hideMark/>
          </w:tcPr>
          <w:p w14:paraId="452B40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210,45</w:t>
            </w:r>
          </w:p>
        </w:tc>
        <w:tc>
          <w:tcPr>
            <w:tcW w:w="266" w:type="dxa"/>
            <w:noWrap/>
            <w:hideMark/>
          </w:tcPr>
          <w:p w14:paraId="275174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DCD9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w:t>
            </w:r>
          </w:p>
        </w:tc>
        <w:tc>
          <w:tcPr>
            <w:tcW w:w="1791" w:type="dxa"/>
            <w:noWrap/>
            <w:hideMark/>
          </w:tcPr>
          <w:p w14:paraId="058398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24744B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7CB6DA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6B4E7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201</w:t>
            </w:r>
          </w:p>
        </w:tc>
        <w:tc>
          <w:tcPr>
            <w:tcW w:w="2036" w:type="dxa"/>
            <w:noWrap/>
            <w:hideMark/>
          </w:tcPr>
          <w:p w14:paraId="151524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0,492901845</w:t>
            </w:r>
          </w:p>
        </w:tc>
        <w:tc>
          <w:tcPr>
            <w:tcW w:w="1266" w:type="dxa"/>
            <w:noWrap/>
            <w:hideMark/>
          </w:tcPr>
          <w:p w14:paraId="67225D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159,17</w:t>
            </w:r>
          </w:p>
        </w:tc>
        <w:tc>
          <w:tcPr>
            <w:tcW w:w="266" w:type="dxa"/>
            <w:noWrap/>
            <w:hideMark/>
          </w:tcPr>
          <w:p w14:paraId="2C777D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F1ACE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201</w:t>
            </w:r>
          </w:p>
        </w:tc>
        <w:tc>
          <w:tcPr>
            <w:tcW w:w="1791" w:type="dxa"/>
            <w:noWrap/>
            <w:hideMark/>
          </w:tcPr>
          <w:p w14:paraId="427D1F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552EBA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BF828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DE3C4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202</w:t>
            </w:r>
          </w:p>
        </w:tc>
        <w:tc>
          <w:tcPr>
            <w:tcW w:w="2036" w:type="dxa"/>
            <w:noWrap/>
            <w:hideMark/>
          </w:tcPr>
          <w:p w14:paraId="760699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0,221540536</w:t>
            </w:r>
          </w:p>
        </w:tc>
        <w:tc>
          <w:tcPr>
            <w:tcW w:w="1266" w:type="dxa"/>
            <w:noWrap/>
            <w:hideMark/>
          </w:tcPr>
          <w:p w14:paraId="763329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372,73</w:t>
            </w:r>
          </w:p>
        </w:tc>
        <w:tc>
          <w:tcPr>
            <w:tcW w:w="266" w:type="dxa"/>
            <w:noWrap/>
            <w:hideMark/>
          </w:tcPr>
          <w:p w14:paraId="23BFDB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5849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w:t>
            </w:r>
          </w:p>
        </w:tc>
        <w:tc>
          <w:tcPr>
            <w:tcW w:w="1791" w:type="dxa"/>
            <w:noWrap/>
            <w:hideMark/>
          </w:tcPr>
          <w:p w14:paraId="5FFE55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3B2956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7606AD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A243FE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203</w:t>
            </w:r>
          </w:p>
        </w:tc>
        <w:tc>
          <w:tcPr>
            <w:tcW w:w="2036" w:type="dxa"/>
            <w:noWrap/>
            <w:hideMark/>
          </w:tcPr>
          <w:p w14:paraId="1BB547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0,76911427</w:t>
            </w:r>
          </w:p>
        </w:tc>
        <w:tc>
          <w:tcPr>
            <w:tcW w:w="1266" w:type="dxa"/>
            <w:noWrap/>
            <w:hideMark/>
          </w:tcPr>
          <w:p w14:paraId="14831D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52,17</w:t>
            </w:r>
          </w:p>
        </w:tc>
        <w:tc>
          <w:tcPr>
            <w:tcW w:w="266" w:type="dxa"/>
            <w:noWrap/>
            <w:hideMark/>
          </w:tcPr>
          <w:p w14:paraId="0513B5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3241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203</w:t>
            </w:r>
          </w:p>
        </w:tc>
        <w:tc>
          <w:tcPr>
            <w:tcW w:w="1791" w:type="dxa"/>
            <w:noWrap/>
            <w:hideMark/>
          </w:tcPr>
          <w:p w14:paraId="031813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4DBA10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64EB3EE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2C6C6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204</w:t>
            </w:r>
          </w:p>
        </w:tc>
        <w:tc>
          <w:tcPr>
            <w:tcW w:w="2036" w:type="dxa"/>
            <w:noWrap/>
            <w:hideMark/>
          </w:tcPr>
          <w:p w14:paraId="3847AC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0,099842739</w:t>
            </w:r>
          </w:p>
        </w:tc>
        <w:tc>
          <w:tcPr>
            <w:tcW w:w="1266" w:type="dxa"/>
            <w:noWrap/>
            <w:hideMark/>
          </w:tcPr>
          <w:p w14:paraId="30A6C3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600,92</w:t>
            </w:r>
          </w:p>
        </w:tc>
        <w:tc>
          <w:tcPr>
            <w:tcW w:w="266" w:type="dxa"/>
            <w:noWrap/>
            <w:hideMark/>
          </w:tcPr>
          <w:p w14:paraId="08A5DE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5DB9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w:t>
            </w:r>
          </w:p>
        </w:tc>
        <w:tc>
          <w:tcPr>
            <w:tcW w:w="1791" w:type="dxa"/>
            <w:noWrap/>
            <w:hideMark/>
          </w:tcPr>
          <w:p w14:paraId="4C976F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690" w:type="dxa"/>
            <w:noWrap/>
            <w:hideMark/>
          </w:tcPr>
          <w:p w14:paraId="68A389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A2A6F3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D979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205</w:t>
            </w:r>
          </w:p>
        </w:tc>
        <w:tc>
          <w:tcPr>
            <w:tcW w:w="2036" w:type="dxa"/>
            <w:noWrap/>
            <w:hideMark/>
          </w:tcPr>
          <w:p w14:paraId="4529B6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0,137293781</w:t>
            </w:r>
          </w:p>
        </w:tc>
        <w:tc>
          <w:tcPr>
            <w:tcW w:w="1266" w:type="dxa"/>
            <w:noWrap/>
            <w:hideMark/>
          </w:tcPr>
          <w:p w14:paraId="6C53D2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508,30</w:t>
            </w:r>
          </w:p>
        </w:tc>
        <w:tc>
          <w:tcPr>
            <w:tcW w:w="266" w:type="dxa"/>
            <w:noWrap/>
            <w:hideMark/>
          </w:tcPr>
          <w:p w14:paraId="66CF30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58762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w:t>
            </w:r>
          </w:p>
        </w:tc>
        <w:tc>
          <w:tcPr>
            <w:tcW w:w="1791" w:type="dxa"/>
            <w:noWrap/>
            <w:hideMark/>
          </w:tcPr>
          <w:p w14:paraId="25C86C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14ECC4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44F872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FA06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206</w:t>
            </w:r>
          </w:p>
        </w:tc>
        <w:tc>
          <w:tcPr>
            <w:tcW w:w="2036" w:type="dxa"/>
            <w:noWrap/>
            <w:hideMark/>
          </w:tcPr>
          <w:p w14:paraId="1AEA3E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0,096368828</w:t>
            </w:r>
          </w:p>
        </w:tc>
        <w:tc>
          <w:tcPr>
            <w:tcW w:w="1266" w:type="dxa"/>
            <w:noWrap/>
            <w:hideMark/>
          </w:tcPr>
          <w:p w14:paraId="276A79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611,32</w:t>
            </w:r>
          </w:p>
        </w:tc>
        <w:tc>
          <w:tcPr>
            <w:tcW w:w="266" w:type="dxa"/>
            <w:noWrap/>
            <w:hideMark/>
          </w:tcPr>
          <w:p w14:paraId="3AD348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883F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206</w:t>
            </w:r>
          </w:p>
        </w:tc>
        <w:tc>
          <w:tcPr>
            <w:tcW w:w="1791" w:type="dxa"/>
            <w:noWrap/>
            <w:hideMark/>
          </w:tcPr>
          <w:p w14:paraId="43EABA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690" w:type="dxa"/>
            <w:noWrap/>
            <w:hideMark/>
          </w:tcPr>
          <w:p w14:paraId="1EFF58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r>
      <w:tr w:rsidR="004C17E9" w:rsidRPr="00201E26" w14:paraId="11CF1FB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48D52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207</w:t>
            </w:r>
          </w:p>
        </w:tc>
        <w:tc>
          <w:tcPr>
            <w:tcW w:w="2036" w:type="dxa"/>
            <w:noWrap/>
            <w:hideMark/>
          </w:tcPr>
          <w:p w14:paraId="2726BB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0,188166314</w:t>
            </w:r>
          </w:p>
        </w:tc>
        <w:tc>
          <w:tcPr>
            <w:tcW w:w="1266" w:type="dxa"/>
            <w:noWrap/>
            <w:hideMark/>
          </w:tcPr>
          <w:p w14:paraId="140601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418,46</w:t>
            </w:r>
          </w:p>
        </w:tc>
        <w:tc>
          <w:tcPr>
            <w:tcW w:w="266" w:type="dxa"/>
            <w:noWrap/>
            <w:hideMark/>
          </w:tcPr>
          <w:p w14:paraId="457EB2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A1A3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w:t>
            </w:r>
          </w:p>
        </w:tc>
        <w:tc>
          <w:tcPr>
            <w:tcW w:w="1791" w:type="dxa"/>
            <w:noWrap/>
            <w:hideMark/>
          </w:tcPr>
          <w:p w14:paraId="5C18BA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3BB45F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1C2955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0190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208</w:t>
            </w:r>
          </w:p>
        </w:tc>
        <w:tc>
          <w:tcPr>
            <w:tcW w:w="2036" w:type="dxa"/>
            <w:noWrap/>
            <w:hideMark/>
          </w:tcPr>
          <w:p w14:paraId="21049A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0,025472708</w:t>
            </w:r>
          </w:p>
        </w:tc>
        <w:tc>
          <w:tcPr>
            <w:tcW w:w="1266" w:type="dxa"/>
            <w:noWrap/>
            <w:hideMark/>
          </w:tcPr>
          <w:p w14:paraId="48B2F0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1014,56</w:t>
            </w:r>
          </w:p>
        </w:tc>
        <w:tc>
          <w:tcPr>
            <w:tcW w:w="266" w:type="dxa"/>
            <w:noWrap/>
            <w:hideMark/>
          </w:tcPr>
          <w:p w14:paraId="13C901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4BA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w:t>
            </w:r>
          </w:p>
        </w:tc>
        <w:tc>
          <w:tcPr>
            <w:tcW w:w="1791" w:type="dxa"/>
            <w:noWrap/>
            <w:hideMark/>
          </w:tcPr>
          <w:p w14:paraId="6DBC21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690" w:type="dxa"/>
            <w:noWrap/>
            <w:hideMark/>
          </w:tcPr>
          <w:p w14:paraId="65662F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229E3B6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C023A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209</w:t>
            </w:r>
          </w:p>
        </w:tc>
        <w:tc>
          <w:tcPr>
            <w:tcW w:w="2036" w:type="dxa"/>
            <w:noWrap/>
            <w:hideMark/>
          </w:tcPr>
          <w:p w14:paraId="7E246F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0,411509334</w:t>
            </w:r>
          </w:p>
        </w:tc>
        <w:tc>
          <w:tcPr>
            <w:tcW w:w="1266" w:type="dxa"/>
            <w:noWrap/>
            <w:hideMark/>
          </w:tcPr>
          <w:p w14:paraId="56D06D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205,53</w:t>
            </w:r>
          </w:p>
        </w:tc>
        <w:tc>
          <w:tcPr>
            <w:tcW w:w="266" w:type="dxa"/>
            <w:noWrap/>
            <w:hideMark/>
          </w:tcPr>
          <w:p w14:paraId="14FDA6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E91E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209</w:t>
            </w:r>
          </w:p>
        </w:tc>
        <w:tc>
          <w:tcPr>
            <w:tcW w:w="1791" w:type="dxa"/>
            <w:noWrap/>
            <w:hideMark/>
          </w:tcPr>
          <w:p w14:paraId="47391A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690" w:type="dxa"/>
            <w:noWrap/>
            <w:hideMark/>
          </w:tcPr>
          <w:p w14:paraId="74ACC2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2B82D5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5AAD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210</w:t>
            </w:r>
          </w:p>
        </w:tc>
        <w:tc>
          <w:tcPr>
            <w:tcW w:w="2036" w:type="dxa"/>
            <w:noWrap/>
            <w:hideMark/>
          </w:tcPr>
          <w:p w14:paraId="50BBE6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0,153399185</w:t>
            </w:r>
          </w:p>
        </w:tc>
        <w:tc>
          <w:tcPr>
            <w:tcW w:w="1266" w:type="dxa"/>
            <w:noWrap/>
            <w:hideMark/>
          </w:tcPr>
          <w:p w14:paraId="53865C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476,47</w:t>
            </w:r>
          </w:p>
        </w:tc>
        <w:tc>
          <w:tcPr>
            <w:tcW w:w="266" w:type="dxa"/>
            <w:noWrap/>
            <w:hideMark/>
          </w:tcPr>
          <w:p w14:paraId="64A87C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B6F9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w:t>
            </w:r>
          </w:p>
        </w:tc>
        <w:tc>
          <w:tcPr>
            <w:tcW w:w="1791" w:type="dxa"/>
            <w:noWrap/>
            <w:hideMark/>
          </w:tcPr>
          <w:p w14:paraId="3C9F27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40CDA0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17293D5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3A70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211</w:t>
            </w:r>
          </w:p>
        </w:tc>
        <w:tc>
          <w:tcPr>
            <w:tcW w:w="2036" w:type="dxa"/>
            <w:noWrap/>
            <w:hideMark/>
          </w:tcPr>
          <w:p w14:paraId="3DF7F0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0,812139296</w:t>
            </w:r>
          </w:p>
        </w:tc>
        <w:tc>
          <w:tcPr>
            <w:tcW w:w="1266" w:type="dxa"/>
            <w:noWrap/>
            <w:hideMark/>
          </w:tcPr>
          <w:p w14:paraId="6BD020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40,17</w:t>
            </w:r>
          </w:p>
        </w:tc>
        <w:tc>
          <w:tcPr>
            <w:tcW w:w="266" w:type="dxa"/>
            <w:noWrap/>
            <w:hideMark/>
          </w:tcPr>
          <w:p w14:paraId="2A6890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8F36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w:t>
            </w:r>
          </w:p>
        </w:tc>
        <w:tc>
          <w:tcPr>
            <w:tcW w:w="1791" w:type="dxa"/>
            <w:noWrap/>
            <w:hideMark/>
          </w:tcPr>
          <w:p w14:paraId="7936C1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44B963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02515C4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2247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212</w:t>
            </w:r>
          </w:p>
        </w:tc>
        <w:tc>
          <w:tcPr>
            <w:tcW w:w="2036" w:type="dxa"/>
            <w:noWrap/>
            <w:hideMark/>
          </w:tcPr>
          <w:p w14:paraId="520AF7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0,887079732</w:t>
            </w:r>
          </w:p>
        </w:tc>
        <w:tc>
          <w:tcPr>
            <w:tcW w:w="1266" w:type="dxa"/>
            <w:noWrap/>
            <w:hideMark/>
          </w:tcPr>
          <w:p w14:paraId="09D38E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21,59</w:t>
            </w:r>
          </w:p>
        </w:tc>
        <w:tc>
          <w:tcPr>
            <w:tcW w:w="266" w:type="dxa"/>
            <w:noWrap/>
            <w:hideMark/>
          </w:tcPr>
          <w:p w14:paraId="140E03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AA8C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212</w:t>
            </w:r>
          </w:p>
        </w:tc>
        <w:tc>
          <w:tcPr>
            <w:tcW w:w="1791" w:type="dxa"/>
            <w:noWrap/>
            <w:hideMark/>
          </w:tcPr>
          <w:p w14:paraId="41DB88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1E0008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405072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4CE4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213</w:t>
            </w:r>
          </w:p>
        </w:tc>
        <w:tc>
          <w:tcPr>
            <w:tcW w:w="2036" w:type="dxa"/>
            <w:noWrap/>
            <w:hideMark/>
          </w:tcPr>
          <w:p w14:paraId="4EEFBF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0,944629608</w:t>
            </w:r>
          </w:p>
        </w:tc>
        <w:tc>
          <w:tcPr>
            <w:tcW w:w="1266" w:type="dxa"/>
            <w:noWrap/>
            <w:hideMark/>
          </w:tcPr>
          <w:p w14:paraId="5E9F66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9,35</w:t>
            </w:r>
          </w:p>
        </w:tc>
        <w:tc>
          <w:tcPr>
            <w:tcW w:w="266" w:type="dxa"/>
            <w:noWrap/>
            <w:hideMark/>
          </w:tcPr>
          <w:p w14:paraId="243696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D25FA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w:t>
            </w:r>
          </w:p>
        </w:tc>
        <w:tc>
          <w:tcPr>
            <w:tcW w:w="1791" w:type="dxa"/>
            <w:noWrap/>
            <w:hideMark/>
          </w:tcPr>
          <w:p w14:paraId="15026C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19006C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74AA5A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4945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214</w:t>
            </w:r>
          </w:p>
        </w:tc>
        <w:tc>
          <w:tcPr>
            <w:tcW w:w="2036" w:type="dxa"/>
            <w:noWrap/>
            <w:hideMark/>
          </w:tcPr>
          <w:p w14:paraId="3AFF0B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0,253189535</w:t>
            </w:r>
          </w:p>
        </w:tc>
        <w:tc>
          <w:tcPr>
            <w:tcW w:w="1266" w:type="dxa"/>
            <w:noWrap/>
            <w:hideMark/>
          </w:tcPr>
          <w:p w14:paraId="655A5B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335,79</w:t>
            </w:r>
          </w:p>
        </w:tc>
        <w:tc>
          <w:tcPr>
            <w:tcW w:w="266" w:type="dxa"/>
            <w:noWrap/>
            <w:hideMark/>
          </w:tcPr>
          <w:p w14:paraId="566BD9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7A6A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214</w:t>
            </w:r>
          </w:p>
        </w:tc>
        <w:tc>
          <w:tcPr>
            <w:tcW w:w="1791" w:type="dxa"/>
            <w:noWrap/>
            <w:hideMark/>
          </w:tcPr>
          <w:p w14:paraId="2D4653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7E0A85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r>
      <w:tr w:rsidR="004C17E9" w:rsidRPr="00201E26" w14:paraId="5EC4773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61E9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215</w:t>
            </w:r>
          </w:p>
        </w:tc>
        <w:tc>
          <w:tcPr>
            <w:tcW w:w="2036" w:type="dxa"/>
            <w:noWrap/>
            <w:hideMark/>
          </w:tcPr>
          <w:p w14:paraId="353E6E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0,066791252</w:t>
            </w:r>
          </w:p>
        </w:tc>
        <w:tc>
          <w:tcPr>
            <w:tcW w:w="1266" w:type="dxa"/>
            <w:noWrap/>
            <w:hideMark/>
          </w:tcPr>
          <w:p w14:paraId="372DA8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720,11</w:t>
            </w:r>
          </w:p>
        </w:tc>
        <w:tc>
          <w:tcPr>
            <w:tcW w:w="266" w:type="dxa"/>
            <w:noWrap/>
            <w:hideMark/>
          </w:tcPr>
          <w:p w14:paraId="6DB59E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B8D92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w:t>
            </w:r>
          </w:p>
        </w:tc>
        <w:tc>
          <w:tcPr>
            <w:tcW w:w="1791" w:type="dxa"/>
            <w:noWrap/>
            <w:hideMark/>
          </w:tcPr>
          <w:p w14:paraId="312BAD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73A6BD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5C5590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1F454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216</w:t>
            </w:r>
          </w:p>
        </w:tc>
        <w:tc>
          <w:tcPr>
            <w:tcW w:w="2036" w:type="dxa"/>
            <w:noWrap/>
            <w:hideMark/>
          </w:tcPr>
          <w:p w14:paraId="74B1F1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0,528940257</w:t>
            </w:r>
          </w:p>
        </w:tc>
        <w:tc>
          <w:tcPr>
            <w:tcW w:w="1266" w:type="dxa"/>
            <w:noWrap/>
            <w:hideMark/>
          </w:tcPr>
          <w:p w14:paraId="698923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141,42</w:t>
            </w:r>
          </w:p>
        </w:tc>
        <w:tc>
          <w:tcPr>
            <w:tcW w:w="266" w:type="dxa"/>
            <w:noWrap/>
            <w:hideMark/>
          </w:tcPr>
          <w:p w14:paraId="4D34B9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CDB0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216</w:t>
            </w:r>
          </w:p>
        </w:tc>
        <w:tc>
          <w:tcPr>
            <w:tcW w:w="1791" w:type="dxa"/>
            <w:noWrap/>
            <w:hideMark/>
          </w:tcPr>
          <w:p w14:paraId="3FE900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68C702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r>
      <w:tr w:rsidR="004C17E9" w:rsidRPr="00201E26" w14:paraId="33537D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F581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217</w:t>
            </w:r>
          </w:p>
        </w:tc>
        <w:tc>
          <w:tcPr>
            <w:tcW w:w="2036" w:type="dxa"/>
            <w:noWrap/>
            <w:hideMark/>
          </w:tcPr>
          <w:p w14:paraId="5B6538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0,346096797</w:t>
            </w:r>
          </w:p>
        </w:tc>
        <w:tc>
          <w:tcPr>
            <w:tcW w:w="1266" w:type="dxa"/>
            <w:noWrap/>
            <w:hideMark/>
          </w:tcPr>
          <w:p w14:paraId="552235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251,13</w:t>
            </w:r>
          </w:p>
        </w:tc>
        <w:tc>
          <w:tcPr>
            <w:tcW w:w="266" w:type="dxa"/>
            <w:noWrap/>
            <w:hideMark/>
          </w:tcPr>
          <w:p w14:paraId="1C5D51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FC9C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217</w:t>
            </w:r>
          </w:p>
        </w:tc>
        <w:tc>
          <w:tcPr>
            <w:tcW w:w="1791" w:type="dxa"/>
            <w:noWrap/>
            <w:hideMark/>
          </w:tcPr>
          <w:p w14:paraId="701AF5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555184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4E25817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EF7CE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218</w:t>
            </w:r>
          </w:p>
        </w:tc>
        <w:tc>
          <w:tcPr>
            <w:tcW w:w="2036" w:type="dxa"/>
            <w:noWrap/>
            <w:hideMark/>
          </w:tcPr>
          <w:p w14:paraId="1297BF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0,167154176</w:t>
            </w:r>
          </w:p>
        </w:tc>
        <w:tc>
          <w:tcPr>
            <w:tcW w:w="1266" w:type="dxa"/>
            <w:noWrap/>
            <w:hideMark/>
          </w:tcPr>
          <w:p w14:paraId="629C53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451,98</w:t>
            </w:r>
          </w:p>
        </w:tc>
        <w:tc>
          <w:tcPr>
            <w:tcW w:w="266" w:type="dxa"/>
            <w:noWrap/>
            <w:hideMark/>
          </w:tcPr>
          <w:p w14:paraId="224D4E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DA60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w:t>
            </w:r>
          </w:p>
        </w:tc>
        <w:tc>
          <w:tcPr>
            <w:tcW w:w="1791" w:type="dxa"/>
            <w:noWrap/>
            <w:hideMark/>
          </w:tcPr>
          <w:p w14:paraId="76A946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5703F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54B5A9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E3E2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219</w:t>
            </w:r>
          </w:p>
        </w:tc>
        <w:tc>
          <w:tcPr>
            <w:tcW w:w="2036" w:type="dxa"/>
            <w:noWrap/>
            <w:hideMark/>
          </w:tcPr>
          <w:p w14:paraId="3486A4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0,908483333</w:t>
            </w:r>
          </w:p>
        </w:tc>
        <w:tc>
          <w:tcPr>
            <w:tcW w:w="1266" w:type="dxa"/>
            <w:noWrap/>
            <w:hideMark/>
          </w:tcPr>
          <w:p w14:paraId="2C523D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16,82</w:t>
            </w:r>
          </w:p>
        </w:tc>
        <w:tc>
          <w:tcPr>
            <w:tcW w:w="266" w:type="dxa"/>
            <w:noWrap/>
            <w:hideMark/>
          </w:tcPr>
          <w:p w14:paraId="6A18EE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7B1F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w:t>
            </w:r>
          </w:p>
        </w:tc>
        <w:tc>
          <w:tcPr>
            <w:tcW w:w="1791" w:type="dxa"/>
            <w:noWrap/>
            <w:hideMark/>
          </w:tcPr>
          <w:p w14:paraId="6376F9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665B39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6B3138C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8320E0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220</w:t>
            </w:r>
          </w:p>
        </w:tc>
        <w:tc>
          <w:tcPr>
            <w:tcW w:w="2036" w:type="dxa"/>
            <w:noWrap/>
            <w:hideMark/>
          </w:tcPr>
          <w:p w14:paraId="1351AC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0,386331734</w:t>
            </w:r>
          </w:p>
        </w:tc>
        <w:tc>
          <w:tcPr>
            <w:tcW w:w="1266" w:type="dxa"/>
            <w:noWrap/>
            <w:hideMark/>
          </w:tcPr>
          <w:p w14:paraId="3F521D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222,04</w:t>
            </w:r>
          </w:p>
        </w:tc>
        <w:tc>
          <w:tcPr>
            <w:tcW w:w="266" w:type="dxa"/>
            <w:noWrap/>
            <w:hideMark/>
          </w:tcPr>
          <w:p w14:paraId="4C3D1A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3CF6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w:t>
            </w:r>
          </w:p>
        </w:tc>
        <w:tc>
          <w:tcPr>
            <w:tcW w:w="1791" w:type="dxa"/>
            <w:noWrap/>
            <w:hideMark/>
          </w:tcPr>
          <w:p w14:paraId="40B6CD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003C1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CC0D5A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A5C80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221</w:t>
            </w:r>
          </w:p>
        </w:tc>
        <w:tc>
          <w:tcPr>
            <w:tcW w:w="2036" w:type="dxa"/>
            <w:noWrap/>
            <w:hideMark/>
          </w:tcPr>
          <w:p w14:paraId="29C3A7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0,988026493</w:t>
            </w:r>
          </w:p>
        </w:tc>
        <w:tc>
          <w:tcPr>
            <w:tcW w:w="1266" w:type="dxa"/>
            <w:noWrap/>
            <w:hideMark/>
          </w:tcPr>
          <w:p w14:paraId="51EE85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w:t>
            </w:r>
          </w:p>
        </w:tc>
        <w:tc>
          <w:tcPr>
            <w:tcW w:w="266" w:type="dxa"/>
            <w:noWrap/>
            <w:hideMark/>
          </w:tcPr>
          <w:p w14:paraId="4683B5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CD0B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w:t>
            </w:r>
          </w:p>
        </w:tc>
        <w:tc>
          <w:tcPr>
            <w:tcW w:w="1791" w:type="dxa"/>
            <w:noWrap/>
            <w:hideMark/>
          </w:tcPr>
          <w:p w14:paraId="663F10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1C6DD6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D484F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D031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222</w:t>
            </w:r>
          </w:p>
        </w:tc>
        <w:tc>
          <w:tcPr>
            <w:tcW w:w="2036" w:type="dxa"/>
            <w:noWrap/>
            <w:hideMark/>
          </w:tcPr>
          <w:p w14:paraId="6A059F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0,290372514</w:t>
            </w:r>
          </w:p>
        </w:tc>
        <w:tc>
          <w:tcPr>
            <w:tcW w:w="1266" w:type="dxa"/>
            <w:noWrap/>
            <w:hideMark/>
          </w:tcPr>
          <w:p w14:paraId="74C40C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298,35</w:t>
            </w:r>
          </w:p>
        </w:tc>
        <w:tc>
          <w:tcPr>
            <w:tcW w:w="266" w:type="dxa"/>
            <w:noWrap/>
            <w:hideMark/>
          </w:tcPr>
          <w:p w14:paraId="203182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7763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w:t>
            </w:r>
          </w:p>
        </w:tc>
        <w:tc>
          <w:tcPr>
            <w:tcW w:w="1791" w:type="dxa"/>
            <w:noWrap/>
            <w:hideMark/>
          </w:tcPr>
          <w:p w14:paraId="4D20F8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04FB07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w:t>
            </w:r>
          </w:p>
        </w:tc>
      </w:tr>
      <w:tr w:rsidR="004C17E9" w:rsidRPr="00201E26" w14:paraId="6E9992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1E22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223</w:t>
            </w:r>
          </w:p>
        </w:tc>
        <w:tc>
          <w:tcPr>
            <w:tcW w:w="2036" w:type="dxa"/>
            <w:noWrap/>
            <w:hideMark/>
          </w:tcPr>
          <w:p w14:paraId="012391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0,467037752</w:t>
            </w:r>
          </w:p>
        </w:tc>
        <w:tc>
          <w:tcPr>
            <w:tcW w:w="1266" w:type="dxa"/>
            <w:noWrap/>
            <w:hideMark/>
          </w:tcPr>
          <w:p w14:paraId="4C9EE2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172,87</w:t>
            </w:r>
          </w:p>
        </w:tc>
        <w:tc>
          <w:tcPr>
            <w:tcW w:w="266" w:type="dxa"/>
            <w:noWrap/>
            <w:hideMark/>
          </w:tcPr>
          <w:p w14:paraId="06515F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B8C3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w:t>
            </w:r>
          </w:p>
        </w:tc>
        <w:tc>
          <w:tcPr>
            <w:tcW w:w="1791" w:type="dxa"/>
            <w:noWrap/>
            <w:hideMark/>
          </w:tcPr>
          <w:p w14:paraId="1D2471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1A2092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7194705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488B7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224</w:t>
            </w:r>
          </w:p>
        </w:tc>
        <w:tc>
          <w:tcPr>
            <w:tcW w:w="2036" w:type="dxa"/>
            <w:noWrap/>
            <w:hideMark/>
          </w:tcPr>
          <w:p w14:paraId="5BF4F2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0,738915197</w:t>
            </w:r>
          </w:p>
        </w:tc>
        <w:tc>
          <w:tcPr>
            <w:tcW w:w="1266" w:type="dxa"/>
            <w:noWrap/>
            <w:hideMark/>
          </w:tcPr>
          <w:p w14:paraId="5EFDB2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61,21</w:t>
            </w:r>
          </w:p>
        </w:tc>
        <w:tc>
          <w:tcPr>
            <w:tcW w:w="266" w:type="dxa"/>
            <w:noWrap/>
            <w:hideMark/>
          </w:tcPr>
          <w:p w14:paraId="45C415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747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224</w:t>
            </w:r>
          </w:p>
        </w:tc>
        <w:tc>
          <w:tcPr>
            <w:tcW w:w="1791" w:type="dxa"/>
            <w:noWrap/>
            <w:hideMark/>
          </w:tcPr>
          <w:p w14:paraId="2408A3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7A823E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682412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A682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225</w:t>
            </w:r>
          </w:p>
        </w:tc>
        <w:tc>
          <w:tcPr>
            <w:tcW w:w="2036" w:type="dxa"/>
            <w:noWrap/>
            <w:hideMark/>
          </w:tcPr>
          <w:p w14:paraId="1CF52A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0,298522616</w:t>
            </w:r>
          </w:p>
        </w:tc>
        <w:tc>
          <w:tcPr>
            <w:tcW w:w="1266" w:type="dxa"/>
            <w:noWrap/>
            <w:hideMark/>
          </w:tcPr>
          <w:p w14:paraId="047A87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290,84</w:t>
            </w:r>
          </w:p>
        </w:tc>
        <w:tc>
          <w:tcPr>
            <w:tcW w:w="266" w:type="dxa"/>
            <w:noWrap/>
            <w:hideMark/>
          </w:tcPr>
          <w:p w14:paraId="6BAE09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B719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225</w:t>
            </w:r>
          </w:p>
        </w:tc>
        <w:tc>
          <w:tcPr>
            <w:tcW w:w="1791" w:type="dxa"/>
            <w:noWrap/>
            <w:hideMark/>
          </w:tcPr>
          <w:p w14:paraId="2148FF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088B6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6C2BF5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F0B5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226</w:t>
            </w:r>
          </w:p>
        </w:tc>
        <w:tc>
          <w:tcPr>
            <w:tcW w:w="2036" w:type="dxa"/>
            <w:noWrap/>
            <w:hideMark/>
          </w:tcPr>
          <w:p w14:paraId="0F6946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0,147000888</w:t>
            </w:r>
          </w:p>
        </w:tc>
        <w:tc>
          <w:tcPr>
            <w:tcW w:w="1266" w:type="dxa"/>
            <w:noWrap/>
            <w:hideMark/>
          </w:tcPr>
          <w:p w14:paraId="54BC1D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488,67</w:t>
            </w:r>
          </w:p>
        </w:tc>
        <w:tc>
          <w:tcPr>
            <w:tcW w:w="266" w:type="dxa"/>
            <w:noWrap/>
            <w:hideMark/>
          </w:tcPr>
          <w:p w14:paraId="4FC54D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4303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226</w:t>
            </w:r>
          </w:p>
        </w:tc>
        <w:tc>
          <w:tcPr>
            <w:tcW w:w="1791" w:type="dxa"/>
            <w:noWrap/>
            <w:hideMark/>
          </w:tcPr>
          <w:p w14:paraId="28DCC6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690" w:type="dxa"/>
            <w:noWrap/>
            <w:hideMark/>
          </w:tcPr>
          <w:p w14:paraId="38B0A8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3E5C615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D71715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227</w:t>
            </w:r>
          </w:p>
        </w:tc>
        <w:tc>
          <w:tcPr>
            <w:tcW w:w="2036" w:type="dxa"/>
            <w:noWrap/>
            <w:hideMark/>
          </w:tcPr>
          <w:p w14:paraId="3415EE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0,436466981</w:t>
            </w:r>
          </w:p>
        </w:tc>
        <w:tc>
          <w:tcPr>
            <w:tcW w:w="1266" w:type="dxa"/>
            <w:noWrap/>
            <w:hideMark/>
          </w:tcPr>
          <w:p w14:paraId="485A1B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190,26</w:t>
            </w:r>
          </w:p>
        </w:tc>
        <w:tc>
          <w:tcPr>
            <w:tcW w:w="266" w:type="dxa"/>
            <w:noWrap/>
            <w:hideMark/>
          </w:tcPr>
          <w:p w14:paraId="43D623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2661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227</w:t>
            </w:r>
          </w:p>
        </w:tc>
        <w:tc>
          <w:tcPr>
            <w:tcW w:w="1791" w:type="dxa"/>
            <w:noWrap/>
            <w:hideMark/>
          </w:tcPr>
          <w:p w14:paraId="206CDE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0B93C0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26EDB7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0F37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228</w:t>
            </w:r>
          </w:p>
        </w:tc>
        <w:tc>
          <w:tcPr>
            <w:tcW w:w="2036" w:type="dxa"/>
            <w:noWrap/>
            <w:hideMark/>
          </w:tcPr>
          <w:p w14:paraId="57CC1F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0,364510258</w:t>
            </w:r>
          </w:p>
        </w:tc>
        <w:tc>
          <w:tcPr>
            <w:tcW w:w="1266" w:type="dxa"/>
            <w:noWrap/>
            <w:hideMark/>
          </w:tcPr>
          <w:p w14:paraId="4CE1C2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237,37</w:t>
            </w:r>
          </w:p>
        </w:tc>
        <w:tc>
          <w:tcPr>
            <w:tcW w:w="266" w:type="dxa"/>
            <w:noWrap/>
            <w:hideMark/>
          </w:tcPr>
          <w:p w14:paraId="0BFFCB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F3D18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228</w:t>
            </w:r>
          </w:p>
        </w:tc>
        <w:tc>
          <w:tcPr>
            <w:tcW w:w="1791" w:type="dxa"/>
            <w:noWrap/>
            <w:hideMark/>
          </w:tcPr>
          <w:p w14:paraId="15E8AF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1AB182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33205E7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9B0A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229</w:t>
            </w:r>
          </w:p>
        </w:tc>
        <w:tc>
          <w:tcPr>
            <w:tcW w:w="2036" w:type="dxa"/>
            <w:noWrap/>
            <w:hideMark/>
          </w:tcPr>
          <w:p w14:paraId="3EE545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0,801673546</w:t>
            </w:r>
          </w:p>
        </w:tc>
        <w:tc>
          <w:tcPr>
            <w:tcW w:w="1266" w:type="dxa"/>
            <w:noWrap/>
            <w:hideMark/>
          </w:tcPr>
          <w:p w14:paraId="7CB433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43,00</w:t>
            </w:r>
          </w:p>
        </w:tc>
        <w:tc>
          <w:tcPr>
            <w:tcW w:w="266" w:type="dxa"/>
            <w:noWrap/>
            <w:hideMark/>
          </w:tcPr>
          <w:p w14:paraId="28278C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55AC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w:t>
            </w:r>
          </w:p>
        </w:tc>
        <w:tc>
          <w:tcPr>
            <w:tcW w:w="1791" w:type="dxa"/>
            <w:noWrap/>
            <w:hideMark/>
          </w:tcPr>
          <w:p w14:paraId="41C672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751148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7CD472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D4D2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230</w:t>
            </w:r>
          </w:p>
        </w:tc>
        <w:tc>
          <w:tcPr>
            <w:tcW w:w="2036" w:type="dxa"/>
            <w:noWrap/>
            <w:hideMark/>
          </w:tcPr>
          <w:p w14:paraId="2EAE68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0,131751586</w:t>
            </w:r>
          </w:p>
        </w:tc>
        <w:tc>
          <w:tcPr>
            <w:tcW w:w="1266" w:type="dxa"/>
            <w:noWrap/>
            <w:hideMark/>
          </w:tcPr>
          <w:p w14:paraId="73F88D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520,18</w:t>
            </w:r>
          </w:p>
        </w:tc>
        <w:tc>
          <w:tcPr>
            <w:tcW w:w="266" w:type="dxa"/>
            <w:noWrap/>
            <w:hideMark/>
          </w:tcPr>
          <w:p w14:paraId="214E6F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05C5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w:t>
            </w:r>
          </w:p>
        </w:tc>
        <w:tc>
          <w:tcPr>
            <w:tcW w:w="1791" w:type="dxa"/>
            <w:noWrap/>
            <w:hideMark/>
          </w:tcPr>
          <w:p w14:paraId="4D897D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2E9DF5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r>
      <w:tr w:rsidR="004C17E9" w:rsidRPr="00201E26" w14:paraId="0766BB7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3001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231</w:t>
            </w:r>
          </w:p>
        </w:tc>
        <w:tc>
          <w:tcPr>
            <w:tcW w:w="2036" w:type="dxa"/>
            <w:noWrap/>
            <w:hideMark/>
          </w:tcPr>
          <w:p w14:paraId="35B490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0,195329281</w:t>
            </w:r>
          </w:p>
        </w:tc>
        <w:tc>
          <w:tcPr>
            <w:tcW w:w="1266" w:type="dxa"/>
            <w:noWrap/>
            <w:hideMark/>
          </w:tcPr>
          <w:p w14:paraId="6B2734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407,95</w:t>
            </w:r>
          </w:p>
        </w:tc>
        <w:tc>
          <w:tcPr>
            <w:tcW w:w="266" w:type="dxa"/>
            <w:noWrap/>
            <w:hideMark/>
          </w:tcPr>
          <w:p w14:paraId="5A252C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2DE4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231</w:t>
            </w:r>
          </w:p>
        </w:tc>
        <w:tc>
          <w:tcPr>
            <w:tcW w:w="1791" w:type="dxa"/>
            <w:noWrap/>
            <w:hideMark/>
          </w:tcPr>
          <w:p w14:paraId="7EA964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43895A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0585586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328A1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232</w:t>
            </w:r>
          </w:p>
        </w:tc>
        <w:tc>
          <w:tcPr>
            <w:tcW w:w="2036" w:type="dxa"/>
            <w:noWrap/>
            <w:hideMark/>
          </w:tcPr>
          <w:p w14:paraId="2CE76C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0,199122322</w:t>
            </w:r>
          </w:p>
        </w:tc>
        <w:tc>
          <w:tcPr>
            <w:tcW w:w="1266" w:type="dxa"/>
            <w:noWrap/>
            <w:hideMark/>
          </w:tcPr>
          <w:p w14:paraId="454382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402,55</w:t>
            </w:r>
          </w:p>
        </w:tc>
        <w:tc>
          <w:tcPr>
            <w:tcW w:w="266" w:type="dxa"/>
            <w:noWrap/>
            <w:hideMark/>
          </w:tcPr>
          <w:p w14:paraId="49E6BB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BFF9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w:t>
            </w:r>
          </w:p>
        </w:tc>
        <w:tc>
          <w:tcPr>
            <w:tcW w:w="1791" w:type="dxa"/>
            <w:noWrap/>
            <w:hideMark/>
          </w:tcPr>
          <w:p w14:paraId="66E1BB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7CE8AE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6838E23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9DB1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233</w:t>
            </w:r>
          </w:p>
        </w:tc>
        <w:tc>
          <w:tcPr>
            <w:tcW w:w="2036" w:type="dxa"/>
            <w:noWrap/>
            <w:hideMark/>
          </w:tcPr>
          <w:p w14:paraId="27BAD0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0,229625519</w:t>
            </w:r>
          </w:p>
        </w:tc>
        <w:tc>
          <w:tcPr>
            <w:tcW w:w="1266" w:type="dxa"/>
            <w:noWrap/>
            <w:hideMark/>
          </w:tcPr>
          <w:p w14:paraId="44D9CB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362,78</w:t>
            </w:r>
          </w:p>
        </w:tc>
        <w:tc>
          <w:tcPr>
            <w:tcW w:w="266" w:type="dxa"/>
            <w:noWrap/>
            <w:hideMark/>
          </w:tcPr>
          <w:p w14:paraId="725FA2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9E7B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w:t>
            </w:r>
          </w:p>
        </w:tc>
        <w:tc>
          <w:tcPr>
            <w:tcW w:w="1791" w:type="dxa"/>
            <w:noWrap/>
            <w:hideMark/>
          </w:tcPr>
          <w:p w14:paraId="2AB66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32404F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75EAA6B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4B13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234</w:t>
            </w:r>
          </w:p>
        </w:tc>
        <w:tc>
          <w:tcPr>
            <w:tcW w:w="2036" w:type="dxa"/>
            <w:noWrap/>
            <w:hideMark/>
          </w:tcPr>
          <w:p w14:paraId="0036EB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0,501886136</w:t>
            </w:r>
          </w:p>
        </w:tc>
        <w:tc>
          <w:tcPr>
            <w:tcW w:w="1266" w:type="dxa"/>
            <w:noWrap/>
            <w:hideMark/>
          </w:tcPr>
          <w:p w14:paraId="55EF2F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154,60</w:t>
            </w:r>
          </w:p>
        </w:tc>
        <w:tc>
          <w:tcPr>
            <w:tcW w:w="266" w:type="dxa"/>
            <w:noWrap/>
            <w:hideMark/>
          </w:tcPr>
          <w:p w14:paraId="53EC62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8ECF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w:t>
            </w:r>
          </w:p>
        </w:tc>
        <w:tc>
          <w:tcPr>
            <w:tcW w:w="1791" w:type="dxa"/>
            <w:noWrap/>
            <w:hideMark/>
          </w:tcPr>
          <w:p w14:paraId="37AB5A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43BAF2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r>
      <w:tr w:rsidR="004C17E9" w:rsidRPr="00201E26" w14:paraId="30945F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60A443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235</w:t>
            </w:r>
          </w:p>
        </w:tc>
        <w:tc>
          <w:tcPr>
            <w:tcW w:w="2036" w:type="dxa"/>
            <w:noWrap/>
            <w:hideMark/>
          </w:tcPr>
          <w:p w14:paraId="12E809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0,904815029</w:t>
            </w:r>
          </w:p>
        </w:tc>
        <w:tc>
          <w:tcPr>
            <w:tcW w:w="1266" w:type="dxa"/>
            <w:noWrap/>
            <w:hideMark/>
          </w:tcPr>
          <w:p w14:paraId="6ACF1D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17,62</w:t>
            </w:r>
          </w:p>
        </w:tc>
        <w:tc>
          <w:tcPr>
            <w:tcW w:w="266" w:type="dxa"/>
            <w:noWrap/>
            <w:hideMark/>
          </w:tcPr>
          <w:p w14:paraId="26BA1C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D9AE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w:t>
            </w:r>
          </w:p>
        </w:tc>
        <w:tc>
          <w:tcPr>
            <w:tcW w:w="1791" w:type="dxa"/>
            <w:noWrap/>
            <w:hideMark/>
          </w:tcPr>
          <w:p w14:paraId="560EA8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0B64A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r>
      <w:tr w:rsidR="004C17E9" w:rsidRPr="00201E26" w14:paraId="44E48D3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2DD7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236</w:t>
            </w:r>
          </w:p>
        </w:tc>
        <w:tc>
          <w:tcPr>
            <w:tcW w:w="2036" w:type="dxa"/>
            <w:noWrap/>
            <w:hideMark/>
          </w:tcPr>
          <w:p w14:paraId="44AAA7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0,692927164</w:t>
            </w:r>
          </w:p>
        </w:tc>
        <w:tc>
          <w:tcPr>
            <w:tcW w:w="1266" w:type="dxa"/>
            <w:noWrap/>
            <w:hideMark/>
          </w:tcPr>
          <w:p w14:paraId="61D5A4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76,02</w:t>
            </w:r>
          </w:p>
        </w:tc>
        <w:tc>
          <w:tcPr>
            <w:tcW w:w="266" w:type="dxa"/>
            <w:noWrap/>
            <w:hideMark/>
          </w:tcPr>
          <w:p w14:paraId="5C01C7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B61A7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w:t>
            </w:r>
          </w:p>
        </w:tc>
        <w:tc>
          <w:tcPr>
            <w:tcW w:w="1791" w:type="dxa"/>
            <w:noWrap/>
            <w:hideMark/>
          </w:tcPr>
          <w:p w14:paraId="7C5820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5BD63C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13DDEE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09D1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237</w:t>
            </w:r>
          </w:p>
        </w:tc>
        <w:tc>
          <w:tcPr>
            <w:tcW w:w="2036" w:type="dxa"/>
            <w:noWrap/>
            <w:hideMark/>
          </w:tcPr>
          <w:p w14:paraId="06B1D5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0,53589199</w:t>
            </w:r>
          </w:p>
        </w:tc>
        <w:tc>
          <w:tcPr>
            <w:tcW w:w="1266" w:type="dxa"/>
            <w:noWrap/>
            <w:hideMark/>
          </w:tcPr>
          <w:p w14:paraId="6F6973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138,16</w:t>
            </w:r>
          </w:p>
        </w:tc>
        <w:tc>
          <w:tcPr>
            <w:tcW w:w="266" w:type="dxa"/>
            <w:noWrap/>
            <w:hideMark/>
          </w:tcPr>
          <w:p w14:paraId="3B89F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6CDC1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237</w:t>
            </w:r>
          </w:p>
        </w:tc>
        <w:tc>
          <w:tcPr>
            <w:tcW w:w="1791" w:type="dxa"/>
            <w:noWrap/>
            <w:hideMark/>
          </w:tcPr>
          <w:p w14:paraId="0E874F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77FF2F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709D5FF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18B9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238</w:t>
            </w:r>
          </w:p>
        </w:tc>
        <w:tc>
          <w:tcPr>
            <w:tcW w:w="2036" w:type="dxa"/>
            <w:noWrap/>
            <w:hideMark/>
          </w:tcPr>
          <w:p w14:paraId="039B1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0,170313819</w:t>
            </w:r>
          </w:p>
        </w:tc>
        <w:tc>
          <w:tcPr>
            <w:tcW w:w="1266" w:type="dxa"/>
            <w:noWrap/>
            <w:hideMark/>
          </w:tcPr>
          <w:p w14:paraId="702C1F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446,66</w:t>
            </w:r>
          </w:p>
        </w:tc>
        <w:tc>
          <w:tcPr>
            <w:tcW w:w="266" w:type="dxa"/>
            <w:noWrap/>
            <w:hideMark/>
          </w:tcPr>
          <w:p w14:paraId="67C813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B244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238</w:t>
            </w:r>
          </w:p>
        </w:tc>
        <w:tc>
          <w:tcPr>
            <w:tcW w:w="1791" w:type="dxa"/>
            <w:noWrap/>
            <w:hideMark/>
          </w:tcPr>
          <w:p w14:paraId="2F09C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248DD7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3E56DE6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7673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239</w:t>
            </w:r>
          </w:p>
        </w:tc>
        <w:tc>
          <w:tcPr>
            <w:tcW w:w="2036" w:type="dxa"/>
            <w:noWrap/>
            <w:hideMark/>
          </w:tcPr>
          <w:p w14:paraId="3B36CC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0,52172778</w:t>
            </w:r>
          </w:p>
        </w:tc>
        <w:tc>
          <w:tcPr>
            <w:tcW w:w="1266" w:type="dxa"/>
            <w:noWrap/>
            <w:hideMark/>
          </w:tcPr>
          <w:p w14:paraId="4043C1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144,85</w:t>
            </w:r>
          </w:p>
        </w:tc>
        <w:tc>
          <w:tcPr>
            <w:tcW w:w="266" w:type="dxa"/>
            <w:noWrap/>
            <w:hideMark/>
          </w:tcPr>
          <w:p w14:paraId="025B70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F6D9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w:t>
            </w:r>
          </w:p>
        </w:tc>
        <w:tc>
          <w:tcPr>
            <w:tcW w:w="1791" w:type="dxa"/>
            <w:noWrap/>
            <w:hideMark/>
          </w:tcPr>
          <w:p w14:paraId="010014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7B0D0A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4A6C3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9E36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240</w:t>
            </w:r>
          </w:p>
        </w:tc>
        <w:tc>
          <w:tcPr>
            <w:tcW w:w="2036" w:type="dxa"/>
            <w:noWrap/>
            <w:hideMark/>
          </w:tcPr>
          <w:p w14:paraId="41A88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0,016256724</w:t>
            </w:r>
          </w:p>
        </w:tc>
        <w:tc>
          <w:tcPr>
            <w:tcW w:w="1266" w:type="dxa"/>
            <w:noWrap/>
            <w:hideMark/>
          </w:tcPr>
          <w:p w14:paraId="7951C2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1155,27</w:t>
            </w:r>
          </w:p>
        </w:tc>
        <w:tc>
          <w:tcPr>
            <w:tcW w:w="266" w:type="dxa"/>
            <w:noWrap/>
            <w:hideMark/>
          </w:tcPr>
          <w:p w14:paraId="50AE24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3C1F3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w:t>
            </w:r>
          </w:p>
        </w:tc>
        <w:tc>
          <w:tcPr>
            <w:tcW w:w="1791" w:type="dxa"/>
            <w:noWrap/>
            <w:hideMark/>
          </w:tcPr>
          <w:p w14:paraId="029E39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0B04DD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5694509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A8B06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241</w:t>
            </w:r>
          </w:p>
        </w:tc>
        <w:tc>
          <w:tcPr>
            <w:tcW w:w="2036" w:type="dxa"/>
            <w:noWrap/>
            <w:hideMark/>
          </w:tcPr>
          <w:p w14:paraId="0E847F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0,15509838</w:t>
            </w:r>
          </w:p>
        </w:tc>
        <w:tc>
          <w:tcPr>
            <w:tcW w:w="1266" w:type="dxa"/>
            <w:noWrap/>
            <w:hideMark/>
          </w:tcPr>
          <w:p w14:paraId="0C1DB1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473,32</w:t>
            </w:r>
          </w:p>
        </w:tc>
        <w:tc>
          <w:tcPr>
            <w:tcW w:w="266" w:type="dxa"/>
            <w:noWrap/>
            <w:hideMark/>
          </w:tcPr>
          <w:p w14:paraId="6A2939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A81C8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241</w:t>
            </w:r>
          </w:p>
        </w:tc>
        <w:tc>
          <w:tcPr>
            <w:tcW w:w="1791" w:type="dxa"/>
            <w:noWrap/>
            <w:hideMark/>
          </w:tcPr>
          <w:p w14:paraId="6FE5BB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690" w:type="dxa"/>
            <w:noWrap/>
            <w:hideMark/>
          </w:tcPr>
          <w:p w14:paraId="5B5E9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r>
      <w:tr w:rsidR="004C17E9" w:rsidRPr="00201E26" w14:paraId="4F33C2B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E3D7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242</w:t>
            </w:r>
          </w:p>
        </w:tc>
        <w:tc>
          <w:tcPr>
            <w:tcW w:w="2036" w:type="dxa"/>
            <w:noWrap/>
            <w:hideMark/>
          </w:tcPr>
          <w:p w14:paraId="49D675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0,927973231</w:t>
            </w:r>
          </w:p>
        </w:tc>
        <w:tc>
          <w:tcPr>
            <w:tcW w:w="1266" w:type="dxa"/>
            <w:noWrap/>
            <w:hideMark/>
          </w:tcPr>
          <w:p w14:paraId="435EAF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12,70</w:t>
            </w:r>
          </w:p>
        </w:tc>
        <w:tc>
          <w:tcPr>
            <w:tcW w:w="266" w:type="dxa"/>
            <w:noWrap/>
            <w:hideMark/>
          </w:tcPr>
          <w:p w14:paraId="228C8C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4FD53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w:t>
            </w:r>
          </w:p>
        </w:tc>
        <w:tc>
          <w:tcPr>
            <w:tcW w:w="1791" w:type="dxa"/>
            <w:noWrap/>
            <w:hideMark/>
          </w:tcPr>
          <w:p w14:paraId="0578B4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02AA02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1A78D5D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C1B35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243</w:t>
            </w:r>
          </w:p>
        </w:tc>
        <w:tc>
          <w:tcPr>
            <w:tcW w:w="2036" w:type="dxa"/>
            <w:noWrap/>
            <w:hideMark/>
          </w:tcPr>
          <w:p w14:paraId="150AA8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0,982555539</w:t>
            </w:r>
          </w:p>
        </w:tc>
        <w:tc>
          <w:tcPr>
            <w:tcW w:w="1266" w:type="dxa"/>
            <w:noWrap/>
            <w:hideMark/>
          </w:tcPr>
          <w:p w14:paraId="54FC00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266" w:type="dxa"/>
            <w:noWrap/>
            <w:hideMark/>
          </w:tcPr>
          <w:p w14:paraId="62AAD6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F5F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w:t>
            </w:r>
          </w:p>
        </w:tc>
        <w:tc>
          <w:tcPr>
            <w:tcW w:w="1791" w:type="dxa"/>
            <w:noWrap/>
            <w:hideMark/>
          </w:tcPr>
          <w:p w14:paraId="4C7A48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690" w:type="dxa"/>
            <w:noWrap/>
            <w:hideMark/>
          </w:tcPr>
          <w:p w14:paraId="0A37D1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1D2F1E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B0FC5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244</w:t>
            </w:r>
          </w:p>
        </w:tc>
        <w:tc>
          <w:tcPr>
            <w:tcW w:w="2036" w:type="dxa"/>
            <w:noWrap/>
            <w:hideMark/>
          </w:tcPr>
          <w:p w14:paraId="28CE52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0,056623542</w:t>
            </w:r>
          </w:p>
        </w:tc>
        <w:tc>
          <w:tcPr>
            <w:tcW w:w="1266" w:type="dxa"/>
            <w:noWrap/>
            <w:hideMark/>
          </w:tcPr>
          <w:p w14:paraId="0E3C12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769,73</w:t>
            </w:r>
          </w:p>
        </w:tc>
        <w:tc>
          <w:tcPr>
            <w:tcW w:w="266" w:type="dxa"/>
            <w:noWrap/>
            <w:hideMark/>
          </w:tcPr>
          <w:p w14:paraId="31991E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A286F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244</w:t>
            </w:r>
          </w:p>
        </w:tc>
        <w:tc>
          <w:tcPr>
            <w:tcW w:w="1791" w:type="dxa"/>
            <w:noWrap/>
            <w:hideMark/>
          </w:tcPr>
          <w:p w14:paraId="5C376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54D57D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40C118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A787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245</w:t>
            </w:r>
          </w:p>
        </w:tc>
        <w:tc>
          <w:tcPr>
            <w:tcW w:w="2036" w:type="dxa"/>
            <w:noWrap/>
            <w:hideMark/>
          </w:tcPr>
          <w:p w14:paraId="3D1304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0,777894017</w:t>
            </w:r>
          </w:p>
        </w:tc>
        <w:tc>
          <w:tcPr>
            <w:tcW w:w="1266" w:type="dxa"/>
            <w:noWrap/>
            <w:hideMark/>
          </w:tcPr>
          <w:p w14:paraId="1DA9CB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49,64</w:t>
            </w:r>
          </w:p>
        </w:tc>
        <w:tc>
          <w:tcPr>
            <w:tcW w:w="266" w:type="dxa"/>
            <w:noWrap/>
            <w:hideMark/>
          </w:tcPr>
          <w:p w14:paraId="15EB56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56AA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245</w:t>
            </w:r>
          </w:p>
        </w:tc>
        <w:tc>
          <w:tcPr>
            <w:tcW w:w="1791" w:type="dxa"/>
            <w:noWrap/>
            <w:hideMark/>
          </w:tcPr>
          <w:p w14:paraId="17E492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36C50E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0D675D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D03C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246</w:t>
            </w:r>
          </w:p>
        </w:tc>
        <w:tc>
          <w:tcPr>
            <w:tcW w:w="2036" w:type="dxa"/>
            <w:noWrap/>
            <w:hideMark/>
          </w:tcPr>
          <w:p w14:paraId="31A6C0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0,917537738</w:t>
            </w:r>
          </w:p>
        </w:tc>
        <w:tc>
          <w:tcPr>
            <w:tcW w:w="1266" w:type="dxa"/>
            <w:noWrap/>
            <w:hideMark/>
          </w:tcPr>
          <w:p w14:paraId="6530D6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14,88</w:t>
            </w:r>
          </w:p>
        </w:tc>
        <w:tc>
          <w:tcPr>
            <w:tcW w:w="266" w:type="dxa"/>
            <w:noWrap/>
            <w:hideMark/>
          </w:tcPr>
          <w:p w14:paraId="1DA6F8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8B52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w:t>
            </w:r>
          </w:p>
        </w:tc>
        <w:tc>
          <w:tcPr>
            <w:tcW w:w="1791" w:type="dxa"/>
            <w:noWrap/>
            <w:hideMark/>
          </w:tcPr>
          <w:p w14:paraId="60D5B5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01A762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3A51ABA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80F70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247</w:t>
            </w:r>
          </w:p>
        </w:tc>
        <w:tc>
          <w:tcPr>
            <w:tcW w:w="2036" w:type="dxa"/>
            <w:noWrap/>
            <w:hideMark/>
          </w:tcPr>
          <w:p w14:paraId="5B92D7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0,011270017</w:t>
            </w:r>
          </w:p>
        </w:tc>
        <w:tc>
          <w:tcPr>
            <w:tcW w:w="1266" w:type="dxa"/>
            <w:noWrap/>
            <w:hideMark/>
          </w:tcPr>
          <w:p w14:paraId="2B63F6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1271,49</w:t>
            </w:r>
          </w:p>
        </w:tc>
        <w:tc>
          <w:tcPr>
            <w:tcW w:w="266" w:type="dxa"/>
            <w:noWrap/>
            <w:hideMark/>
          </w:tcPr>
          <w:p w14:paraId="35064B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7E06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w:t>
            </w:r>
          </w:p>
        </w:tc>
        <w:tc>
          <w:tcPr>
            <w:tcW w:w="1791" w:type="dxa"/>
            <w:noWrap/>
            <w:hideMark/>
          </w:tcPr>
          <w:p w14:paraId="76D825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5D2D9F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1BC1DD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32AF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248</w:t>
            </w:r>
          </w:p>
        </w:tc>
        <w:tc>
          <w:tcPr>
            <w:tcW w:w="2036" w:type="dxa"/>
            <w:noWrap/>
            <w:hideMark/>
          </w:tcPr>
          <w:p w14:paraId="358B9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0,851096881</w:t>
            </w:r>
          </w:p>
        </w:tc>
        <w:tc>
          <w:tcPr>
            <w:tcW w:w="1266" w:type="dxa"/>
            <w:noWrap/>
            <w:hideMark/>
          </w:tcPr>
          <w:p w14:paraId="47919E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30,15</w:t>
            </w:r>
          </w:p>
        </w:tc>
        <w:tc>
          <w:tcPr>
            <w:tcW w:w="266" w:type="dxa"/>
            <w:noWrap/>
            <w:hideMark/>
          </w:tcPr>
          <w:p w14:paraId="387621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E43D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248</w:t>
            </w:r>
          </w:p>
        </w:tc>
        <w:tc>
          <w:tcPr>
            <w:tcW w:w="1791" w:type="dxa"/>
            <w:noWrap/>
            <w:hideMark/>
          </w:tcPr>
          <w:p w14:paraId="1D25A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479E37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7D21FB5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76D26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249</w:t>
            </w:r>
          </w:p>
        </w:tc>
        <w:tc>
          <w:tcPr>
            <w:tcW w:w="2036" w:type="dxa"/>
            <w:noWrap/>
            <w:hideMark/>
          </w:tcPr>
          <w:p w14:paraId="316AA0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0,137445172</w:t>
            </w:r>
          </w:p>
        </w:tc>
        <w:tc>
          <w:tcPr>
            <w:tcW w:w="1266" w:type="dxa"/>
            <w:noWrap/>
            <w:hideMark/>
          </w:tcPr>
          <w:p w14:paraId="62A935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507,98</w:t>
            </w:r>
          </w:p>
        </w:tc>
        <w:tc>
          <w:tcPr>
            <w:tcW w:w="266" w:type="dxa"/>
            <w:noWrap/>
            <w:hideMark/>
          </w:tcPr>
          <w:p w14:paraId="107D9C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DB1C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1791" w:type="dxa"/>
            <w:noWrap/>
            <w:hideMark/>
          </w:tcPr>
          <w:p w14:paraId="19DDEF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723883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72EDA1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BB510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250</w:t>
            </w:r>
          </w:p>
        </w:tc>
        <w:tc>
          <w:tcPr>
            <w:tcW w:w="2036" w:type="dxa"/>
            <w:noWrap/>
            <w:hideMark/>
          </w:tcPr>
          <w:p w14:paraId="0C4ABA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0,371706967</w:t>
            </w:r>
          </w:p>
        </w:tc>
        <w:tc>
          <w:tcPr>
            <w:tcW w:w="1266" w:type="dxa"/>
            <w:noWrap/>
            <w:hideMark/>
          </w:tcPr>
          <w:p w14:paraId="29E11F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232,21</w:t>
            </w:r>
          </w:p>
        </w:tc>
        <w:tc>
          <w:tcPr>
            <w:tcW w:w="266" w:type="dxa"/>
            <w:noWrap/>
            <w:hideMark/>
          </w:tcPr>
          <w:p w14:paraId="3C7DC1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752F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w:t>
            </w:r>
          </w:p>
        </w:tc>
        <w:tc>
          <w:tcPr>
            <w:tcW w:w="1791" w:type="dxa"/>
            <w:noWrap/>
            <w:hideMark/>
          </w:tcPr>
          <w:p w14:paraId="0DB01A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37F7C4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5DEA026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B710D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251</w:t>
            </w:r>
          </w:p>
        </w:tc>
        <w:tc>
          <w:tcPr>
            <w:tcW w:w="2036" w:type="dxa"/>
            <w:noWrap/>
            <w:hideMark/>
          </w:tcPr>
          <w:p w14:paraId="5B1738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0,000618315</w:t>
            </w:r>
          </w:p>
        </w:tc>
        <w:tc>
          <w:tcPr>
            <w:tcW w:w="1266" w:type="dxa"/>
            <w:noWrap/>
            <w:hideMark/>
          </w:tcPr>
          <w:p w14:paraId="24E832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2229,26</w:t>
            </w:r>
          </w:p>
        </w:tc>
        <w:tc>
          <w:tcPr>
            <w:tcW w:w="266" w:type="dxa"/>
            <w:noWrap/>
            <w:hideMark/>
          </w:tcPr>
          <w:p w14:paraId="7AF5A1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2EA2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w:t>
            </w:r>
          </w:p>
        </w:tc>
        <w:tc>
          <w:tcPr>
            <w:tcW w:w="1791" w:type="dxa"/>
            <w:noWrap/>
            <w:hideMark/>
          </w:tcPr>
          <w:p w14:paraId="641AA5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6D43D2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90953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56A909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252</w:t>
            </w:r>
          </w:p>
        </w:tc>
        <w:tc>
          <w:tcPr>
            <w:tcW w:w="2036" w:type="dxa"/>
            <w:noWrap/>
            <w:hideMark/>
          </w:tcPr>
          <w:p w14:paraId="143AD2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0,044156637</w:t>
            </w:r>
          </w:p>
        </w:tc>
        <w:tc>
          <w:tcPr>
            <w:tcW w:w="1266" w:type="dxa"/>
            <w:noWrap/>
            <w:hideMark/>
          </w:tcPr>
          <w:p w14:paraId="2FAAF8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845,14</w:t>
            </w:r>
          </w:p>
        </w:tc>
        <w:tc>
          <w:tcPr>
            <w:tcW w:w="266" w:type="dxa"/>
            <w:noWrap/>
            <w:hideMark/>
          </w:tcPr>
          <w:p w14:paraId="4D1E85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FA5B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w:t>
            </w:r>
          </w:p>
        </w:tc>
        <w:tc>
          <w:tcPr>
            <w:tcW w:w="1791" w:type="dxa"/>
            <w:noWrap/>
            <w:hideMark/>
          </w:tcPr>
          <w:p w14:paraId="6D8292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45318D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BC23C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D6FA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253</w:t>
            </w:r>
          </w:p>
        </w:tc>
        <w:tc>
          <w:tcPr>
            <w:tcW w:w="2036" w:type="dxa"/>
            <w:noWrap/>
            <w:hideMark/>
          </w:tcPr>
          <w:p w14:paraId="734676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0,965238761</w:t>
            </w:r>
          </w:p>
        </w:tc>
        <w:tc>
          <w:tcPr>
            <w:tcW w:w="1266" w:type="dxa"/>
            <w:noWrap/>
            <w:hideMark/>
          </w:tcPr>
          <w:p w14:paraId="7139A3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5,47</w:t>
            </w:r>
          </w:p>
        </w:tc>
        <w:tc>
          <w:tcPr>
            <w:tcW w:w="266" w:type="dxa"/>
            <w:noWrap/>
            <w:hideMark/>
          </w:tcPr>
          <w:p w14:paraId="4B4A69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CB26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253</w:t>
            </w:r>
          </w:p>
        </w:tc>
        <w:tc>
          <w:tcPr>
            <w:tcW w:w="1791" w:type="dxa"/>
            <w:noWrap/>
            <w:hideMark/>
          </w:tcPr>
          <w:p w14:paraId="0C83D0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690" w:type="dxa"/>
            <w:noWrap/>
            <w:hideMark/>
          </w:tcPr>
          <w:p w14:paraId="37E4B3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130F66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9451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254</w:t>
            </w:r>
          </w:p>
        </w:tc>
        <w:tc>
          <w:tcPr>
            <w:tcW w:w="2036" w:type="dxa"/>
            <w:noWrap/>
            <w:hideMark/>
          </w:tcPr>
          <w:p w14:paraId="66100E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0,272526108</w:t>
            </w:r>
          </w:p>
        </w:tc>
        <w:tc>
          <w:tcPr>
            <w:tcW w:w="1266" w:type="dxa"/>
            <w:noWrap/>
            <w:hideMark/>
          </w:tcPr>
          <w:p w14:paraId="1100C5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315,62</w:t>
            </w:r>
          </w:p>
        </w:tc>
        <w:tc>
          <w:tcPr>
            <w:tcW w:w="266" w:type="dxa"/>
            <w:noWrap/>
            <w:hideMark/>
          </w:tcPr>
          <w:p w14:paraId="65A409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0E22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254</w:t>
            </w:r>
          </w:p>
        </w:tc>
        <w:tc>
          <w:tcPr>
            <w:tcW w:w="1791" w:type="dxa"/>
            <w:noWrap/>
            <w:hideMark/>
          </w:tcPr>
          <w:p w14:paraId="764904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6A4278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6F69D6E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E639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255</w:t>
            </w:r>
          </w:p>
        </w:tc>
        <w:tc>
          <w:tcPr>
            <w:tcW w:w="2036" w:type="dxa"/>
            <w:noWrap/>
            <w:hideMark/>
          </w:tcPr>
          <w:p w14:paraId="2B4379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0,114323447</w:t>
            </w:r>
          </w:p>
        </w:tc>
        <w:tc>
          <w:tcPr>
            <w:tcW w:w="1266" w:type="dxa"/>
            <w:noWrap/>
            <w:hideMark/>
          </w:tcPr>
          <w:p w14:paraId="569B3C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561,33</w:t>
            </w:r>
          </w:p>
        </w:tc>
        <w:tc>
          <w:tcPr>
            <w:tcW w:w="266" w:type="dxa"/>
            <w:noWrap/>
            <w:hideMark/>
          </w:tcPr>
          <w:p w14:paraId="1C7AC2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C94D3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w:t>
            </w:r>
          </w:p>
        </w:tc>
        <w:tc>
          <w:tcPr>
            <w:tcW w:w="1791" w:type="dxa"/>
            <w:noWrap/>
            <w:hideMark/>
          </w:tcPr>
          <w:p w14:paraId="647D8B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3F670C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49C3B8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6D82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256</w:t>
            </w:r>
          </w:p>
        </w:tc>
        <w:tc>
          <w:tcPr>
            <w:tcW w:w="2036" w:type="dxa"/>
            <w:noWrap/>
            <w:hideMark/>
          </w:tcPr>
          <w:p w14:paraId="667E2D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0,613450939</w:t>
            </w:r>
          </w:p>
        </w:tc>
        <w:tc>
          <w:tcPr>
            <w:tcW w:w="1266" w:type="dxa"/>
            <w:noWrap/>
            <w:hideMark/>
          </w:tcPr>
          <w:p w14:paraId="119315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104,97</w:t>
            </w:r>
          </w:p>
        </w:tc>
        <w:tc>
          <w:tcPr>
            <w:tcW w:w="266" w:type="dxa"/>
            <w:noWrap/>
            <w:hideMark/>
          </w:tcPr>
          <w:p w14:paraId="529993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BEF1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w:t>
            </w:r>
          </w:p>
        </w:tc>
        <w:tc>
          <w:tcPr>
            <w:tcW w:w="1791" w:type="dxa"/>
            <w:noWrap/>
            <w:hideMark/>
          </w:tcPr>
          <w:p w14:paraId="00343A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6EB8FC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7C5A8C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9CDF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257</w:t>
            </w:r>
          </w:p>
        </w:tc>
        <w:tc>
          <w:tcPr>
            <w:tcW w:w="2036" w:type="dxa"/>
            <w:noWrap/>
            <w:hideMark/>
          </w:tcPr>
          <w:p w14:paraId="413C31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0,99469939</w:t>
            </w:r>
          </w:p>
        </w:tc>
        <w:tc>
          <w:tcPr>
            <w:tcW w:w="1266" w:type="dxa"/>
            <w:noWrap/>
            <w:hideMark/>
          </w:tcPr>
          <w:p w14:paraId="3D3A57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266" w:type="dxa"/>
            <w:noWrap/>
            <w:hideMark/>
          </w:tcPr>
          <w:p w14:paraId="023E1E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413EA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w:t>
            </w:r>
          </w:p>
        </w:tc>
        <w:tc>
          <w:tcPr>
            <w:tcW w:w="1791" w:type="dxa"/>
            <w:noWrap/>
            <w:hideMark/>
          </w:tcPr>
          <w:p w14:paraId="2B21EE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4FDA60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0B4144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4E8F9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258</w:t>
            </w:r>
          </w:p>
        </w:tc>
        <w:tc>
          <w:tcPr>
            <w:tcW w:w="2036" w:type="dxa"/>
            <w:noWrap/>
            <w:hideMark/>
          </w:tcPr>
          <w:p w14:paraId="38B636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0,30020628</w:t>
            </w:r>
          </w:p>
        </w:tc>
        <w:tc>
          <w:tcPr>
            <w:tcW w:w="1266" w:type="dxa"/>
            <w:noWrap/>
            <w:hideMark/>
          </w:tcPr>
          <w:p w14:paraId="4151B2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289,32</w:t>
            </w:r>
          </w:p>
        </w:tc>
        <w:tc>
          <w:tcPr>
            <w:tcW w:w="266" w:type="dxa"/>
            <w:noWrap/>
            <w:hideMark/>
          </w:tcPr>
          <w:p w14:paraId="76371B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333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258</w:t>
            </w:r>
          </w:p>
        </w:tc>
        <w:tc>
          <w:tcPr>
            <w:tcW w:w="1791" w:type="dxa"/>
            <w:noWrap/>
            <w:hideMark/>
          </w:tcPr>
          <w:p w14:paraId="37AF70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608C8E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ED704C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DD10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259</w:t>
            </w:r>
          </w:p>
        </w:tc>
        <w:tc>
          <w:tcPr>
            <w:tcW w:w="2036" w:type="dxa"/>
            <w:noWrap/>
            <w:hideMark/>
          </w:tcPr>
          <w:p w14:paraId="78DA4D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0,890611456</w:t>
            </w:r>
          </w:p>
        </w:tc>
        <w:tc>
          <w:tcPr>
            <w:tcW w:w="1266" w:type="dxa"/>
            <w:noWrap/>
            <w:hideMark/>
          </w:tcPr>
          <w:p w14:paraId="69CA0D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20,78</w:t>
            </w:r>
          </w:p>
        </w:tc>
        <w:tc>
          <w:tcPr>
            <w:tcW w:w="266" w:type="dxa"/>
            <w:noWrap/>
            <w:hideMark/>
          </w:tcPr>
          <w:p w14:paraId="077354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E8C6D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w:t>
            </w:r>
          </w:p>
        </w:tc>
        <w:tc>
          <w:tcPr>
            <w:tcW w:w="1791" w:type="dxa"/>
            <w:noWrap/>
            <w:hideMark/>
          </w:tcPr>
          <w:p w14:paraId="1C4AA9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774220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r>
      <w:tr w:rsidR="004C17E9" w:rsidRPr="00201E26" w14:paraId="7C146E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E007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260</w:t>
            </w:r>
          </w:p>
        </w:tc>
        <w:tc>
          <w:tcPr>
            <w:tcW w:w="2036" w:type="dxa"/>
            <w:noWrap/>
            <w:hideMark/>
          </w:tcPr>
          <w:p w14:paraId="028CFA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0,741826275</w:t>
            </w:r>
          </w:p>
        </w:tc>
        <w:tc>
          <w:tcPr>
            <w:tcW w:w="1266" w:type="dxa"/>
            <w:noWrap/>
            <w:hideMark/>
          </w:tcPr>
          <w:p w14:paraId="75792F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60,32</w:t>
            </w:r>
          </w:p>
        </w:tc>
        <w:tc>
          <w:tcPr>
            <w:tcW w:w="266" w:type="dxa"/>
            <w:noWrap/>
            <w:hideMark/>
          </w:tcPr>
          <w:p w14:paraId="4530DE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D132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w:t>
            </w:r>
          </w:p>
        </w:tc>
        <w:tc>
          <w:tcPr>
            <w:tcW w:w="1791" w:type="dxa"/>
            <w:noWrap/>
            <w:hideMark/>
          </w:tcPr>
          <w:p w14:paraId="3A9E13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5D680F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7C2181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08AE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261</w:t>
            </w:r>
          </w:p>
        </w:tc>
        <w:tc>
          <w:tcPr>
            <w:tcW w:w="2036" w:type="dxa"/>
            <w:noWrap/>
            <w:hideMark/>
          </w:tcPr>
          <w:p w14:paraId="450ED1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0,750320849</w:t>
            </w:r>
          </w:p>
        </w:tc>
        <w:tc>
          <w:tcPr>
            <w:tcW w:w="1266" w:type="dxa"/>
            <w:noWrap/>
            <w:hideMark/>
          </w:tcPr>
          <w:p w14:paraId="64751F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57,74</w:t>
            </w:r>
          </w:p>
        </w:tc>
        <w:tc>
          <w:tcPr>
            <w:tcW w:w="266" w:type="dxa"/>
            <w:noWrap/>
            <w:hideMark/>
          </w:tcPr>
          <w:p w14:paraId="7C56BE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C436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261</w:t>
            </w:r>
          </w:p>
        </w:tc>
        <w:tc>
          <w:tcPr>
            <w:tcW w:w="1791" w:type="dxa"/>
            <w:noWrap/>
            <w:hideMark/>
          </w:tcPr>
          <w:p w14:paraId="507297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57192E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706B4B2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753B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262</w:t>
            </w:r>
          </w:p>
        </w:tc>
        <w:tc>
          <w:tcPr>
            <w:tcW w:w="2036" w:type="dxa"/>
            <w:noWrap/>
            <w:hideMark/>
          </w:tcPr>
          <w:p w14:paraId="2870AA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0,829765305</w:t>
            </w:r>
          </w:p>
        </w:tc>
        <w:tc>
          <w:tcPr>
            <w:tcW w:w="1266" w:type="dxa"/>
            <w:noWrap/>
            <w:hideMark/>
          </w:tcPr>
          <w:p w14:paraId="05440D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35,54</w:t>
            </w:r>
          </w:p>
        </w:tc>
        <w:tc>
          <w:tcPr>
            <w:tcW w:w="266" w:type="dxa"/>
            <w:noWrap/>
            <w:hideMark/>
          </w:tcPr>
          <w:p w14:paraId="1EB645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18AAC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w:t>
            </w:r>
          </w:p>
        </w:tc>
        <w:tc>
          <w:tcPr>
            <w:tcW w:w="1791" w:type="dxa"/>
            <w:noWrap/>
            <w:hideMark/>
          </w:tcPr>
          <w:p w14:paraId="4FFBCF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0A4ABE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5E2944D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2EE5F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263</w:t>
            </w:r>
          </w:p>
        </w:tc>
        <w:tc>
          <w:tcPr>
            <w:tcW w:w="2036" w:type="dxa"/>
            <w:noWrap/>
            <w:hideMark/>
          </w:tcPr>
          <w:p w14:paraId="253A1E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0,044463352</w:t>
            </w:r>
          </w:p>
        </w:tc>
        <w:tc>
          <w:tcPr>
            <w:tcW w:w="1266" w:type="dxa"/>
            <w:noWrap/>
            <w:hideMark/>
          </w:tcPr>
          <w:p w14:paraId="41AD73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843,03</w:t>
            </w:r>
          </w:p>
        </w:tc>
        <w:tc>
          <w:tcPr>
            <w:tcW w:w="266" w:type="dxa"/>
            <w:noWrap/>
            <w:hideMark/>
          </w:tcPr>
          <w:p w14:paraId="363572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8334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w:t>
            </w:r>
          </w:p>
        </w:tc>
        <w:tc>
          <w:tcPr>
            <w:tcW w:w="1791" w:type="dxa"/>
            <w:noWrap/>
            <w:hideMark/>
          </w:tcPr>
          <w:p w14:paraId="337220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3C59DA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2E839E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4412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264</w:t>
            </w:r>
          </w:p>
        </w:tc>
        <w:tc>
          <w:tcPr>
            <w:tcW w:w="2036" w:type="dxa"/>
            <w:noWrap/>
            <w:hideMark/>
          </w:tcPr>
          <w:p w14:paraId="7E82C8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0,818608619</w:t>
            </w:r>
          </w:p>
        </w:tc>
        <w:tc>
          <w:tcPr>
            <w:tcW w:w="1266" w:type="dxa"/>
            <w:noWrap/>
            <w:hideMark/>
          </w:tcPr>
          <w:p w14:paraId="7A5CEE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38,45</w:t>
            </w:r>
          </w:p>
        </w:tc>
        <w:tc>
          <w:tcPr>
            <w:tcW w:w="266" w:type="dxa"/>
            <w:noWrap/>
            <w:hideMark/>
          </w:tcPr>
          <w:p w14:paraId="5A431C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BBA59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264</w:t>
            </w:r>
          </w:p>
        </w:tc>
        <w:tc>
          <w:tcPr>
            <w:tcW w:w="1791" w:type="dxa"/>
            <w:noWrap/>
            <w:hideMark/>
          </w:tcPr>
          <w:p w14:paraId="170227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690" w:type="dxa"/>
            <w:noWrap/>
            <w:hideMark/>
          </w:tcPr>
          <w:p w14:paraId="48C0FB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127CD13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66290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265</w:t>
            </w:r>
          </w:p>
        </w:tc>
        <w:tc>
          <w:tcPr>
            <w:tcW w:w="2036" w:type="dxa"/>
            <w:noWrap/>
            <w:hideMark/>
          </w:tcPr>
          <w:p w14:paraId="0C4055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0,196920982</w:t>
            </w:r>
          </w:p>
        </w:tc>
        <w:tc>
          <w:tcPr>
            <w:tcW w:w="1266" w:type="dxa"/>
            <w:noWrap/>
            <w:hideMark/>
          </w:tcPr>
          <w:p w14:paraId="1B122C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405,67</w:t>
            </w:r>
          </w:p>
        </w:tc>
        <w:tc>
          <w:tcPr>
            <w:tcW w:w="266" w:type="dxa"/>
            <w:noWrap/>
            <w:hideMark/>
          </w:tcPr>
          <w:p w14:paraId="233749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B01B4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c>
          <w:tcPr>
            <w:tcW w:w="1791" w:type="dxa"/>
            <w:noWrap/>
            <w:hideMark/>
          </w:tcPr>
          <w:p w14:paraId="2B8012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6B5E0F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5FF26CC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73DE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266</w:t>
            </w:r>
          </w:p>
        </w:tc>
        <w:tc>
          <w:tcPr>
            <w:tcW w:w="2036" w:type="dxa"/>
            <w:noWrap/>
            <w:hideMark/>
          </w:tcPr>
          <w:p w14:paraId="4D33C5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0,061759152</w:t>
            </w:r>
          </w:p>
        </w:tc>
        <w:tc>
          <w:tcPr>
            <w:tcW w:w="1266" w:type="dxa"/>
            <w:noWrap/>
            <w:hideMark/>
          </w:tcPr>
          <w:p w14:paraId="563B39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743,60</w:t>
            </w:r>
          </w:p>
        </w:tc>
        <w:tc>
          <w:tcPr>
            <w:tcW w:w="266" w:type="dxa"/>
            <w:noWrap/>
            <w:hideMark/>
          </w:tcPr>
          <w:p w14:paraId="392571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7A3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266</w:t>
            </w:r>
          </w:p>
        </w:tc>
        <w:tc>
          <w:tcPr>
            <w:tcW w:w="1791" w:type="dxa"/>
            <w:noWrap/>
            <w:hideMark/>
          </w:tcPr>
          <w:p w14:paraId="26BDA7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54C9E2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69B1F4E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432C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267</w:t>
            </w:r>
          </w:p>
        </w:tc>
        <w:tc>
          <w:tcPr>
            <w:tcW w:w="2036" w:type="dxa"/>
            <w:noWrap/>
            <w:hideMark/>
          </w:tcPr>
          <w:p w14:paraId="1609B6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0,097695195</w:t>
            </w:r>
          </w:p>
        </w:tc>
        <w:tc>
          <w:tcPr>
            <w:tcW w:w="1266" w:type="dxa"/>
            <w:noWrap/>
            <w:hideMark/>
          </w:tcPr>
          <w:p w14:paraId="0D9C57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607,30</w:t>
            </w:r>
          </w:p>
        </w:tc>
        <w:tc>
          <w:tcPr>
            <w:tcW w:w="266" w:type="dxa"/>
            <w:noWrap/>
            <w:hideMark/>
          </w:tcPr>
          <w:p w14:paraId="41D838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EEE3D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267</w:t>
            </w:r>
          </w:p>
        </w:tc>
        <w:tc>
          <w:tcPr>
            <w:tcW w:w="1791" w:type="dxa"/>
            <w:noWrap/>
            <w:hideMark/>
          </w:tcPr>
          <w:p w14:paraId="34C3E0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599950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272FE4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B0CF07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268</w:t>
            </w:r>
          </w:p>
        </w:tc>
        <w:tc>
          <w:tcPr>
            <w:tcW w:w="2036" w:type="dxa"/>
            <w:noWrap/>
            <w:hideMark/>
          </w:tcPr>
          <w:p w14:paraId="6A713D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0,897389448</w:t>
            </w:r>
          </w:p>
        </w:tc>
        <w:tc>
          <w:tcPr>
            <w:tcW w:w="1266" w:type="dxa"/>
            <w:noWrap/>
            <w:hideMark/>
          </w:tcPr>
          <w:p w14:paraId="15607D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19,26</w:t>
            </w:r>
          </w:p>
        </w:tc>
        <w:tc>
          <w:tcPr>
            <w:tcW w:w="266" w:type="dxa"/>
            <w:noWrap/>
            <w:hideMark/>
          </w:tcPr>
          <w:p w14:paraId="31B741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4CC2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w:t>
            </w:r>
          </w:p>
        </w:tc>
        <w:tc>
          <w:tcPr>
            <w:tcW w:w="1791" w:type="dxa"/>
            <w:noWrap/>
            <w:hideMark/>
          </w:tcPr>
          <w:p w14:paraId="41DA0F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690" w:type="dxa"/>
            <w:noWrap/>
            <w:hideMark/>
          </w:tcPr>
          <w:p w14:paraId="659884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42E9C44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6812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269</w:t>
            </w:r>
          </w:p>
        </w:tc>
        <w:tc>
          <w:tcPr>
            <w:tcW w:w="2036" w:type="dxa"/>
            <w:noWrap/>
            <w:hideMark/>
          </w:tcPr>
          <w:p w14:paraId="7A9267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0,190078848</w:t>
            </w:r>
          </w:p>
        </w:tc>
        <w:tc>
          <w:tcPr>
            <w:tcW w:w="1266" w:type="dxa"/>
            <w:noWrap/>
            <w:hideMark/>
          </w:tcPr>
          <w:p w14:paraId="5D9DDD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415,61</w:t>
            </w:r>
          </w:p>
        </w:tc>
        <w:tc>
          <w:tcPr>
            <w:tcW w:w="266" w:type="dxa"/>
            <w:noWrap/>
            <w:hideMark/>
          </w:tcPr>
          <w:p w14:paraId="0C5503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6425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269</w:t>
            </w:r>
          </w:p>
        </w:tc>
        <w:tc>
          <w:tcPr>
            <w:tcW w:w="1791" w:type="dxa"/>
            <w:noWrap/>
            <w:hideMark/>
          </w:tcPr>
          <w:p w14:paraId="00FAD1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314519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23D40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1C64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270</w:t>
            </w:r>
          </w:p>
        </w:tc>
        <w:tc>
          <w:tcPr>
            <w:tcW w:w="2036" w:type="dxa"/>
            <w:noWrap/>
            <w:hideMark/>
          </w:tcPr>
          <w:p w14:paraId="654C20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0,938676336</w:t>
            </w:r>
          </w:p>
        </w:tc>
        <w:tc>
          <w:tcPr>
            <w:tcW w:w="1266" w:type="dxa"/>
            <w:noWrap/>
            <w:hideMark/>
          </w:tcPr>
          <w:p w14:paraId="348B26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10,53</w:t>
            </w:r>
          </w:p>
        </w:tc>
        <w:tc>
          <w:tcPr>
            <w:tcW w:w="266" w:type="dxa"/>
            <w:noWrap/>
            <w:hideMark/>
          </w:tcPr>
          <w:p w14:paraId="59635B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3ABC2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w:t>
            </w:r>
          </w:p>
        </w:tc>
        <w:tc>
          <w:tcPr>
            <w:tcW w:w="1791" w:type="dxa"/>
            <w:noWrap/>
            <w:hideMark/>
          </w:tcPr>
          <w:p w14:paraId="7F5932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1BECB0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03F8E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E13CD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271</w:t>
            </w:r>
          </w:p>
        </w:tc>
        <w:tc>
          <w:tcPr>
            <w:tcW w:w="2036" w:type="dxa"/>
            <w:noWrap/>
            <w:hideMark/>
          </w:tcPr>
          <w:p w14:paraId="75E77D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0,824958073</w:t>
            </w:r>
          </w:p>
        </w:tc>
        <w:tc>
          <w:tcPr>
            <w:tcW w:w="1266" w:type="dxa"/>
            <w:noWrap/>
            <w:hideMark/>
          </w:tcPr>
          <w:p w14:paraId="4CBE45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36,79</w:t>
            </w:r>
          </w:p>
        </w:tc>
        <w:tc>
          <w:tcPr>
            <w:tcW w:w="266" w:type="dxa"/>
            <w:noWrap/>
            <w:hideMark/>
          </w:tcPr>
          <w:p w14:paraId="3A79E2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037B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w:t>
            </w:r>
          </w:p>
        </w:tc>
        <w:tc>
          <w:tcPr>
            <w:tcW w:w="1791" w:type="dxa"/>
            <w:noWrap/>
            <w:hideMark/>
          </w:tcPr>
          <w:p w14:paraId="2DAF9D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453100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1FB015E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BC1B5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272</w:t>
            </w:r>
          </w:p>
        </w:tc>
        <w:tc>
          <w:tcPr>
            <w:tcW w:w="2036" w:type="dxa"/>
            <w:noWrap/>
            <w:hideMark/>
          </w:tcPr>
          <w:p w14:paraId="6E71E2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0,122332417</w:t>
            </w:r>
          </w:p>
        </w:tc>
        <w:tc>
          <w:tcPr>
            <w:tcW w:w="1266" w:type="dxa"/>
            <w:noWrap/>
            <w:hideMark/>
          </w:tcPr>
          <w:p w14:paraId="220FDE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541,65</w:t>
            </w:r>
          </w:p>
        </w:tc>
        <w:tc>
          <w:tcPr>
            <w:tcW w:w="266" w:type="dxa"/>
            <w:noWrap/>
            <w:hideMark/>
          </w:tcPr>
          <w:p w14:paraId="55C789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301ED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w:t>
            </w:r>
          </w:p>
        </w:tc>
        <w:tc>
          <w:tcPr>
            <w:tcW w:w="1791" w:type="dxa"/>
            <w:noWrap/>
            <w:hideMark/>
          </w:tcPr>
          <w:p w14:paraId="5C0ED8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690" w:type="dxa"/>
            <w:noWrap/>
            <w:hideMark/>
          </w:tcPr>
          <w:p w14:paraId="408DEC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650C06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4417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273</w:t>
            </w:r>
          </w:p>
        </w:tc>
        <w:tc>
          <w:tcPr>
            <w:tcW w:w="2036" w:type="dxa"/>
            <w:noWrap/>
            <w:hideMark/>
          </w:tcPr>
          <w:p w14:paraId="6C4778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0,330800103</w:t>
            </w:r>
          </w:p>
        </w:tc>
        <w:tc>
          <w:tcPr>
            <w:tcW w:w="1266" w:type="dxa"/>
            <w:noWrap/>
            <w:hideMark/>
          </w:tcPr>
          <w:p w14:paraId="0CD834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263,20</w:t>
            </w:r>
          </w:p>
        </w:tc>
        <w:tc>
          <w:tcPr>
            <w:tcW w:w="266" w:type="dxa"/>
            <w:noWrap/>
            <w:hideMark/>
          </w:tcPr>
          <w:p w14:paraId="5D64BF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D0B71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273</w:t>
            </w:r>
          </w:p>
        </w:tc>
        <w:tc>
          <w:tcPr>
            <w:tcW w:w="1791" w:type="dxa"/>
            <w:noWrap/>
            <w:hideMark/>
          </w:tcPr>
          <w:p w14:paraId="3B071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1B3541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0E761CE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55D0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274</w:t>
            </w:r>
          </w:p>
        </w:tc>
        <w:tc>
          <w:tcPr>
            <w:tcW w:w="2036" w:type="dxa"/>
            <w:noWrap/>
            <w:hideMark/>
          </w:tcPr>
          <w:p w14:paraId="0C27DF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0,996845168</w:t>
            </w:r>
          </w:p>
        </w:tc>
        <w:tc>
          <w:tcPr>
            <w:tcW w:w="1266" w:type="dxa"/>
            <w:noWrap/>
            <w:hideMark/>
          </w:tcPr>
          <w:p w14:paraId="70B6D9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266" w:type="dxa"/>
            <w:noWrap/>
            <w:hideMark/>
          </w:tcPr>
          <w:p w14:paraId="31CA36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58AD6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c>
          <w:tcPr>
            <w:tcW w:w="1791" w:type="dxa"/>
            <w:noWrap/>
            <w:hideMark/>
          </w:tcPr>
          <w:p w14:paraId="2A433A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690" w:type="dxa"/>
            <w:noWrap/>
            <w:hideMark/>
          </w:tcPr>
          <w:p w14:paraId="703077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7FC99F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43EFD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275</w:t>
            </w:r>
          </w:p>
        </w:tc>
        <w:tc>
          <w:tcPr>
            <w:tcW w:w="2036" w:type="dxa"/>
            <w:noWrap/>
            <w:hideMark/>
          </w:tcPr>
          <w:p w14:paraId="5F813A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0,612917196</w:t>
            </w:r>
          </w:p>
        </w:tc>
        <w:tc>
          <w:tcPr>
            <w:tcW w:w="1266" w:type="dxa"/>
            <w:noWrap/>
            <w:hideMark/>
          </w:tcPr>
          <w:p w14:paraId="7BB86D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105,18</w:t>
            </w:r>
          </w:p>
        </w:tc>
        <w:tc>
          <w:tcPr>
            <w:tcW w:w="266" w:type="dxa"/>
            <w:noWrap/>
            <w:hideMark/>
          </w:tcPr>
          <w:p w14:paraId="6D483B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71D09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w:t>
            </w:r>
          </w:p>
        </w:tc>
        <w:tc>
          <w:tcPr>
            <w:tcW w:w="1791" w:type="dxa"/>
            <w:noWrap/>
            <w:hideMark/>
          </w:tcPr>
          <w:p w14:paraId="7FFFC7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690" w:type="dxa"/>
            <w:noWrap/>
            <w:hideMark/>
          </w:tcPr>
          <w:p w14:paraId="129F2E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0C48A6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F4230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276</w:t>
            </w:r>
          </w:p>
        </w:tc>
        <w:tc>
          <w:tcPr>
            <w:tcW w:w="2036" w:type="dxa"/>
            <w:noWrap/>
            <w:hideMark/>
          </w:tcPr>
          <w:p w14:paraId="54EFC4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0,45379903</w:t>
            </w:r>
          </w:p>
        </w:tc>
        <w:tc>
          <w:tcPr>
            <w:tcW w:w="1266" w:type="dxa"/>
            <w:noWrap/>
            <w:hideMark/>
          </w:tcPr>
          <w:p w14:paraId="0D4E00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180,24</w:t>
            </w:r>
          </w:p>
        </w:tc>
        <w:tc>
          <w:tcPr>
            <w:tcW w:w="266" w:type="dxa"/>
            <w:noWrap/>
            <w:hideMark/>
          </w:tcPr>
          <w:p w14:paraId="048475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95FD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w:t>
            </w:r>
          </w:p>
        </w:tc>
        <w:tc>
          <w:tcPr>
            <w:tcW w:w="1791" w:type="dxa"/>
            <w:noWrap/>
            <w:hideMark/>
          </w:tcPr>
          <w:p w14:paraId="5D1F2D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10199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430076A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FEE3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277</w:t>
            </w:r>
          </w:p>
        </w:tc>
        <w:tc>
          <w:tcPr>
            <w:tcW w:w="2036" w:type="dxa"/>
            <w:noWrap/>
            <w:hideMark/>
          </w:tcPr>
          <w:p w14:paraId="236285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0,739010345</w:t>
            </w:r>
          </w:p>
        </w:tc>
        <w:tc>
          <w:tcPr>
            <w:tcW w:w="1266" w:type="dxa"/>
            <w:noWrap/>
            <w:hideMark/>
          </w:tcPr>
          <w:p w14:paraId="15A72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61,18</w:t>
            </w:r>
          </w:p>
        </w:tc>
        <w:tc>
          <w:tcPr>
            <w:tcW w:w="266" w:type="dxa"/>
            <w:noWrap/>
            <w:hideMark/>
          </w:tcPr>
          <w:p w14:paraId="47E4C8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52A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c>
          <w:tcPr>
            <w:tcW w:w="1791" w:type="dxa"/>
            <w:noWrap/>
            <w:hideMark/>
          </w:tcPr>
          <w:p w14:paraId="0E7469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22F599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7434E8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3D3F10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278</w:t>
            </w:r>
          </w:p>
        </w:tc>
        <w:tc>
          <w:tcPr>
            <w:tcW w:w="2036" w:type="dxa"/>
            <w:noWrap/>
            <w:hideMark/>
          </w:tcPr>
          <w:p w14:paraId="74D375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0,59169086</w:t>
            </w:r>
          </w:p>
        </w:tc>
        <w:tc>
          <w:tcPr>
            <w:tcW w:w="1266" w:type="dxa"/>
            <w:noWrap/>
            <w:hideMark/>
          </w:tcPr>
          <w:p w14:paraId="6F4FEA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113,74</w:t>
            </w:r>
          </w:p>
        </w:tc>
        <w:tc>
          <w:tcPr>
            <w:tcW w:w="266" w:type="dxa"/>
            <w:noWrap/>
            <w:hideMark/>
          </w:tcPr>
          <w:p w14:paraId="67ED78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2A36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c>
          <w:tcPr>
            <w:tcW w:w="1791" w:type="dxa"/>
            <w:noWrap/>
            <w:hideMark/>
          </w:tcPr>
          <w:p w14:paraId="1A8C73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193DD5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F057B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C804D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279</w:t>
            </w:r>
          </w:p>
        </w:tc>
        <w:tc>
          <w:tcPr>
            <w:tcW w:w="2036" w:type="dxa"/>
            <w:noWrap/>
            <w:hideMark/>
          </w:tcPr>
          <w:p w14:paraId="106D6D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0,363424494</w:t>
            </w:r>
          </w:p>
        </w:tc>
        <w:tc>
          <w:tcPr>
            <w:tcW w:w="1266" w:type="dxa"/>
            <w:noWrap/>
            <w:hideMark/>
          </w:tcPr>
          <w:p w14:paraId="5116CA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238,16</w:t>
            </w:r>
          </w:p>
        </w:tc>
        <w:tc>
          <w:tcPr>
            <w:tcW w:w="266" w:type="dxa"/>
            <w:noWrap/>
            <w:hideMark/>
          </w:tcPr>
          <w:p w14:paraId="725A62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8D32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c>
          <w:tcPr>
            <w:tcW w:w="1791" w:type="dxa"/>
            <w:noWrap/>
            <w:hideMark/>
          </w:tcPr>
          <w:p w14:paraId="13E99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048E37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5318AA5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548B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280</w:t>
            </w:r>
          </w:p>
        </w:tc>
        <w:tc>
          <w:tcPr>
            <w:tcW w:w="2036" w:type="dxa"/>
            <w:noWrap/>
            <w:hideMark/>
          </w:tcPr>
          <w:p w14:paraId="7685FD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0,463386582</w:t>
            </w:r>
          </w:p>
        </w:tc>
        <w:tc>
          <w:tcPr>
            <w:tcW w:w="1266" w:type="dxa"/>
            <w:noWrap/>
            <w:hideMark/>
          </w:tcPr>
          <w:p w14:paraId="0D6429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174,88</w:t>
            </w:r>
          </w:p>
        </w:tc>
        <w:tc>
          <w:tcPr>
            <w:tcW w:w="266" w:type="dxa"/>
            <w:noWrap/>
            <w:hideMark/>
          </w:tcPr>
          <w:p w14:paraId="56A77E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29C50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w:t>
            </w:r>
          </w:p>
        </w:tc>
        <w:tc>
          <w:tcPr>
            <w:tcW w:w="1791" w:type="dxa"/>
            <w:noWrap/>
            <w:hideMark/>
          </w:tcPr>
          <w:p w14:paraId="71C948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51E180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4C10430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4CD8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281</w:t>
            </w:r>
          </w:p>
        </w:tc>
        <w:tc>
          <w:tcPr>
            <w:tcW w:w="2036" w:type="dxa"/>
            <w:noWrap/>
            <w:hideMark/>
          </w:tcPr>
          <w:p w14:paraId="4317A6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0,4170358</w:t>
            </w:r>
          </w:p>
        </w:tc>
        <w:tc>
          <w:tcPr>
            <w:tcW w:w="1266" w:type="dxa"/>
            <w:noWrap/>
            <w:hideMark/>
          </w:tcPr>
          <w:p w14:paraId="7D5147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202,06</w:t>
            </w:r>
          </w:p>
        </w:tc>
        <w:tc>
          <w:tcPr>
            <w:tcW w:w="266" w:type="dxa"/>
            <w:noWrap/>
            <w:hideMark/>
          </w:tcPr>
          <w:p w14:paraId="3230F5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B4467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281</w:t>
            </w:r>
          </w:p>
        </w:tc>
        <w:tc>
          <w:tcPr>
            <w:tcW w:w="1791" w:type="dxa"/>
            <w:noWrap/>
            <w:hideMark/>
          </w:tcPr>
          <w:p w14:paraId="2A46AB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7421B4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4639E9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E819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282</w:t>
            </w:r>
          </w:p>
        </w:tc>
        <w:tc>
          <w:tcPr>
            <w:tcW w:w="2036" w:type="dxa"/>
            <w:noWrap/>
            <w:hideMark/>
          </w:tcPr>
          <w:p w14:paraId="312F67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0,991104575</w:t>
            </w:r>
          </w:p>
        </w:tc>
        <w:tc>
          <w:tcPr>
            <w:tcW w:w="1266" w:type="dxa"/>
            <w:noWrap/>
            <w:hideMark/>
          </w:tcPr>
          <w:p w14:paraId="02AF34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w:t>
            </w:r>
          </w:p>
        </w:tc>
        <w:tc>
          <w:tcPr>
            <w:tcW w:w="266" w:type="dxa"/>
            <w:noWrap/>
            <w:hideMark/>
          </w:tcPr>
          <w:p w14:paraId="168BDE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D066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c>
          <w:tcPr>
            <w:tcW w:w="1791" w:type="dxa"/>
            <w:noWrap/>
            <w:hideMark/>
          </w:tcPr>
          <w:p w14:paraId="6BE870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4F27D5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3802FDE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BEF5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283</w:t>
            </w:r>
          </w:p>
        </w:tc>
        <w:tc>
          <w:tcPr>
            <w:tcW w:w="2036" w:type="dxa"/>
            <w:noWrap/>
            <w:hideMark/>
          </w:tcPr>
          <w:p w14:paraId="56DE91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0,630957278</w:t>
            </w:r>
          </w:p>
        </w:tc>
        <w:tc>
          <w:tcPr>
            <w:tcW w:w="1266" w:type="dxa"/>
            <w:noWrap/>
            <w:hideMark/>
          </w:tcPr>
          <w:p w14:paraId="33813B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98,19</w:t>
            </w:r>
          </w:p>
        </w:tc>
        <w:tc>
          <w:tcPr>
            <w:tcW w:w="266" w:type="dxa"/>
            <w:noWrap/>
            <w:hideMark/>
          </w:tcPr>
          <w:p w14:paraId="7FD014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CBF27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c>
          <w:tcPr>
            <w:tcW w:w="1791" w:type="dxa"/>
            <w:noWrap/>
            <w:hideMark/>
          </w:tcPr>
          <w:p w14:paraId="7C5E39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45C52A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583678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D32C3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284</w:t>
            </w:r>
          </w:p>
        </w:tc>
        <w:tc>
          <w:tcPr>
            <w:tcW w:w="2036" w:type="dxa"/>
            <w:noWrap/>
            <w:hideMark/>
          </w:tcPr>
          <w:p w14:paraId="7154B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0,929023671</w:t>
            </w:r>
          </w:p>
        </w:tc>
        <w:tc>
          <w:tcPr>
            <w:tcW w:w="1266" w:type="dxa"/>
            <w:noWrap/>
            <w:hideMark/>
          </w:tcPr>
          <w:p w14:paraId="5B28C9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12,48</w:t>
            </w:r>
          </w:p>
        </w:tc>
        <w:tc>
          <w:tcPr>
            <w:tcW w:w="266" w:type="dxa"/>
            <w:noWrap/>
            <w:hideMark/>
          </w:tcPr>
          <w:p w14:paraId="46D411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A69D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w:t>
            </w:r>
          </w:p>
        </w:tc>
        <w:tc>
          <w:tcPr>
            <w:tcW w:w="1791" w:type="dxa"/>
            <w:noWrap/>
            <w:hideMark/>
          </w:tcPr>
          <w:p w14:paraId="22F1CB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310CEE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4A2AA9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AF0E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285</w:t>
            </w:r>
          </w:p>
        </w:tc>
        <w:tc>
          <w:tcPr>
            <w:tcW w:w="2036" w:type="dxa"/>
            <w:noWrap/>
            <w:hideMark/>
          </w:tcPr>
          <w:p w14:paraId="22BEDA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0,191031884</w:t>
            </w:r>
          </w:p>
        </w:tc>
        <w:tc>
          <w:tcPr>
            <w:tcW w:w="1266" w:type="dxa"/>
            <w:noWrap/>
            <w:hideMark/>
          </w:tcPr>
          <w:p w14:paraId="0EC367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414,21</w:t>
            </w:r>
          </w:p>
        </w:tc>
        <w:tc>
          <w:tcPr>
            <w:tcW w:w="266" w:type="dxa"/>
            <w:noWrap/>
            <w:hideMark/>
          </w:tcPr>
          <w:p w14:paraId="795729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F284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285</w:t>
            </w:r>
          </w:p>
        </w:tc>
        <w:tc>
          <w:tcPr>
            <w:tcW w:w="1791" w:type="dxa"/>
            <w:noWrap/>
            <w:hideMark/>
          </w:tcPr>
          <w:p w14:paraId="35D9FD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690" w:type="dxa"/>
            <w:noWrap/>
            <w:hideMark/>
          </w:tcPr>
          <w:p w14:paraId="06E995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206C6F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B94B5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286</w:t>
            </w:r>
          </w:p>
        </w:tc>
        <w:tc>
          <w:tcPr>
            <w:tcW w:w="2036" w:type="dxa"/>
            <w:noWrap/>
            <w:hideMark/>
          </w:tcPr>
          <w:p w14:paraId="1C8D27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0,555538103</w:t>
            </w:r>
          </w:p>
        </w:tc>
        <w:tc>
          <w:tcPr>
            <w:tcW w:w="1266" w:type="dxa"/>
            <w:noWrap/>
            <w:hideMark/>
          </w:tcPr>
          <w:p w14:paraId="6E30FE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129,22</w:t>
            </w:r>
          </w:p>
        </w:tc>
        <w:tc>
          <w:tcPr>
            <w:tcW w:w="266" w:type="dxa"/>
            <w:noWrap/>
            <w:hideMark/>
          </w:tcPr>
          <w:p w14:paraId="68A0DD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5C7A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c>
          <w:tcPr>
            <w:tcW w:w="1791" w:type="dxa"/>
            <w:noWrap/>
            <w:hideMark/>
          </w:tcPr>
          <w:p w14:paraId="3CCE35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4DDC88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4E08619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0666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287</w:t>
            </w:r>
          </w:p>
        </w:tc>
        <w:tc>
          <w:tcPr>
            <w:tcW w:w="2036" w:type="dxa"/>
            <w:noWrap/>
            <w:hideMark/>
          </w:tcPr>
          <w:p w14:paraId="3F8C48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0,365863044</w:t>
            </w:r>
          </w:p>
        </w:tc>
        <w:tc>
          <w:tcPr>
            <w:tcW w:w="1266" w:type="dxa"/>
            <w:noWrap/>
            <w:hideMark/>
          </w:tcPr>
          <w:p w14:paraId="03CC5E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236,39</w:t>
            </w:r>
          </w:p>
        </w:tc>
        <w:tc>
          <w:tcPr>
            <w:tcW w:w="266" w:type="dxa"/>
            <w:noWrap/>
            <w:hideMark/>
          </w:tcPr>
          <w:p w14:paraId="525E9F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29B6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w:t>
            </w:r>
          </w:p>
        </w:tc>
        <w:tc>
          <w:tcPr>
            <w:tcW w:w="1791" w:type="dxa"/>
            <w:noWrap/>
            <w:hideMark/>
          </w:tcPr>
          <w:p w14:paraId="425DDF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265CB7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60A776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942E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288</w:t>
            </w:r>
          </w:p>
        </w:tc>
        <w:tc>
          <w:tcPr>
            <w:tcW w:w="2036" w:type="dxa"/>
            <w:noWrap/>
            <w:hideMark/>
          </w:tcPr>
          <w:p w14:paraId="79D725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0,66068536</w:t>
            </w:r>
          </w:p>
        </w:tc>
        <w:tc>
          <w:tcPr>
            <w:tcW w:w="1266" w:type="dxa"/>
            <w:noWrap/>
            <w:hideMark/>
          </w:tcPr>
          <w:p w14:paraId="4DC5E5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87,22</w:t>
            </w:r>
          </w:p>
        </w:tc>
        <w:tc>
          <w:tcPr>
            <w:tcW w:w="266" w:type="dxa"/>
            <w:noWrap/>
            <w:hideMark/>
          </w:tcPr>
          <w:p w14:paraId="3BF9CF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9A995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w:t>
            </w:r>
          </w:p>
        </w:tc>
        <w:tc>
          <w:tcPr>
            <w:tcW w:w="1791" w:type="dxa"/>
            <w:noWrap/>
            <w:hideMark/>
          </w:tcPr>
          <w:p w14:paraId="79C9EB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525D4E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7EFC6C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382ED3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289</w:t>
            </w:r>
          </w:p>
        </w:tc>
        <w:tc>
          <w:tcPr>
            <w:tcW w:w="2036" w:type="dxa"/>
            <w:noWrap/>
            <w:hideMark/>
          </w:tcPr>
          <w:p w14:paraId="20D2B4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0,737257854</w:t>
            </w:r>
          </w:p>
        </w:tc>
        <w:tc>
          <w:tcPr>
            <w:tcW w:w="1266" w:type="dxa"/>
            <w:noWrap/>
            <w:hideMark/>
          </w:tcPr>
          <w:p w14:paraId="4E6C90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61,72</w:t>
            </w:r>
          </w:p>
        </w:tc>
        <w:tc>
          <w:tcPr>
            <w:tcW w:w="266" w:type="dxa"/>
            <w:noWrap/>
            <w:hideMark/>
          </w:tcPr>
          <w:p w14:paraId="35E1F0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7E06F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w:t>
            </w:r>
          </w:p>
        </w:tc>
        <w:tc>
          <w:tcPr>
            <w:tcW w:w="1791" w:type="dxa"/>
            <w:noWrap/>
            <w:hideMark/>
          </w:tcPr>
          <w:p w14:paraId="38327D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03F592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F1515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ED63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290</w:t>
            </w:r>
          </w:p>
        </w:tc>
        <w:tc>
          <w:tcPr>
            <w:tcW w:w="2036" w:type="dxa"/>
            <w:noWrap/>
            <w:hideMark/>
          </w:tcPr>
          <w:p w14:paraId="122127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0,203153872</w:t>
            </w:r>
          </w:p>
        </w:tc>
        <w:tc>
          <w:tcPr>
            <w:tcW w:w="1266" w:type="dxa"/>
            <w:noWrap/>
            <w:hideMark/>
          </w:tcPr>
          <w:p w14:paraId="1CED27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396,93</w:t>
            </w:r>
          </w:p>
        </w:tc>
        <w:tc>
          <w:tcPr>
            <w:tcW w:w="266" w:type="dxa"/>
            <w:noWrap/>
            <w:hideMark/>
          </w:tcPr>
          <w:p w14:paraId="5121E4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5352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w:t>
            </w:r>
          </w:p>
        </w:tc>
        <w:tc>
          <w:tcPr>
            <w:tcW w:w="1791" w:type="dxa"/>
            <w:noWrap/>
            <w:hideMark/>
          </w:tcPr>
          <w:p w14:paraId="43895F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081880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r>
      <w:tr w:rsidR="004C17E9" w:rsidRPr="00201E26" w14:paraId="3A47DD1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D4667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291</w:t>
            </w:r>
          </w:p>
        </w:tc>
        <w:tc>
          <w:tcPr>
            <w:tcW w:w="2036" w:type="dxa"/>
            <w:noWrap/>
            <w:hideMark/>
          </w:tcPr>
          <w:p w14:paraId="2D6CA5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0,447813847</w:t>
            </w:r>
          </w:p>
        </w:tc>
        <w:tc>
          <w:tcPr>
            <w:tcW w:w="1266" w:type="dxa"/>
            <w:noWrap/>
            <w:hideMark/>
          </w:tcPr>
          <w:p w14:paraId="3C049C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183,65</w:t>
            </w:r>
          </w:p>
        </w:tc>
        <w:tc>
          <w:tcPr>
            <w:tcW w:w="266" w:type="dxa"/>
            <w:noWrap/>
            <w:hideMark/>
          </w:tcPr>
          <w:p w14:paraId="1800E7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BDF0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291</w:t>
            </w:r>
          </w:p>
        </w:tc>
        <w:tc>
          <w:tcPr>
            <w:tcW w:w="1791" w:type="dxa"/>
            <w:noWrap/>
            <w:hideMark/>
          </w:tcPr>
          <w:p w14:paraId="12C886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31E85D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15C519D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1F8F1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292</w:t>
            </w:r>
          </w:p>
        </w:tc>
        <w:tc>
          <w:tcPr>
            <w:tcW w:w="2036" w:type="dxa"/>
            <w:noWrap/>
            <w:hideMark/>
          </w:tcPr>
          <w:p w14:paraId="765D4B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0,138304251</w:t>
            </w:r>
          </w:p>
        </w:tc>
        <w:tc>
          <w:tcPr>
            <w:tcW w:w="1266" w:type="dxa"/>
            <w:noWrap/>
            <w:hideMark/>
          </w:tcPr>
          <w:p w14:paraId="74140D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506,19</w:t>
            </w:r>
          </w:p>
        </w:tc>
        <w:tc>
          <w:tcPr>
            <w:tcW w:w="266" w:type="dxa"/>
            <w:noWrap/>
            <w:hideMark/>
          </w:tcPr>
          <w:p w14:paraId="405E9B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756B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c>
          <w:tcPr>
            <w:tcW w:w="1791" w:type="dxa"/>
            <w:noWrap/>
            <w:hideMark/>
          </w:tcPr>
          <w:p w14:paraId="1BA2D0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690" w:type="dxa"/>
            <w:noWrap/>
            <w:hideMark/>
          </w:tcPr>
          <w:p w14:paraId="501A23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069934B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7E38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293</w:t>
            </w:r>
          </w:p>
        </w:tc>
        <w:tc>
          <w:tcPr>
            <w:tcW w:w="2036" w:type="dxa"/>
            <w:noWrap/>
            <w:hideMark/>
          </w:tcPr>
          <w:p w14:paraId="16420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0,282534738</w:t>
            </w:r>
          </w:p>
        </w:tc>
        <w:tc>
          <w:tcPr>
            <w:tcW w:w="1266" w:type="dxa"/>
            <w:noWrap/>
            <w:hideMark/>
          </w:tcPr>
          <w:p w14:paraId="7ECBBC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305,78</w:t>
            </w:r>
          </w:p>
        </w:tc>
        <w:tc>
          <w:tcPr>
            <w:tcW w:w="266" w:type="dxa"/>
            <w:noWrap/>
            <w:hideMark/>
          </w:tcPr>
          <w:p w14:paraId="68F8F2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697A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293</w:t>
            </w:r>
          </w:p>
        </w:tc>
        <w:tc>
          <w:tcPr>
            <w:tcW w:w="1791" w:type="dxa"/>
            <w:noWrap/>
            <w:hideMark/>
          </w:tcPr>
          <w:p w14:paraId="368825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201CA9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5FC36F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8911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294</w:t>
            </w:r>
          </w:p>
        </w:tc>
        <w:tc>
          <w:tcPr>
            <w:tcW w:w="2036" w:type="dxa"/>
            <w:noWrap/>
            <w:hideMark/>
          </w:tcPr>
          <w:p w14:paraId="2B61CF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0,594892739</w:t>
            </w:r>
          </w:p>
        </w:tc>
        <w:tc>
          <w:tcPr>
            <w:tcW w:w="1266" w:type="dxa"/>
            <w:noWrap/>
            <w:hideMark/>
          </w:tcPr>
          <w:p w14:paraId="625450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112,42</w:t>
            </w:r>
          </w:p>
        </w:tc>
        <w:tc>
          <w:tcPr>
            <w:tcW w:w="266" w:type="dxa"/>
            <w:noWrap/>
            <w:hideMark/>
          </w:tcPr>
          <w:p w14:paraId="57A10F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8E502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294</w:t>
            </w:r>
          </w:p>
        </w:tc>
        <w:tc>
          <w:tcPr>
            <w:tcW w:w="1791" w:type="dxa"/>
            <w:noWrap/>
            <w:hideMark/>
          </w:tcPr>
          <w:p w14:paraId="649052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690" w:type="dxa"/>
            <w:noWrap/>
            <w:hideMark/>
          </w:tcPr>
          <w:p w14:paraId="0FC3A5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26FD52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79153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295</w:t>
            </w:r>
          </w:p>
        </w:tc>
        <w:tc>
          <w:tcPr>
            <w:tcW w:w="2036" w:type="dxa"/>
            <w:noWrap/>
            <w:hideMark/>
          </w:tcPr>
          <w:p w14:paraId="4D35C6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0,356707554</w:t>
            </w:r>
          </w:p>
        </w:tc>
        <w:tc>
          <w:tcPr>
            <w:tcW w:w="1266" w:type="dxa"/>
            <w:noWrap/>
            <w:hideMark/>
          </w:tcPr>
          <w:p w14:paraId="231F57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243,11</w:t>
            </w:r>
          </w:p>
        </w:tc>
        <w:tc>
          <w:tcPr>
            <w:tcW w:w="266" w:type="dxa"/>
            <w:noWrap/>
            <w:hideMark/>
          </w:tcPr>
          <w:p w14:paraId="046840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7B04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w:t>
            </w:r>
          </w:p>
        </w:tc>
        <w:tc>
          <w:tcPr>
            <w:tcW w:w="1791" w:type="dxa"/>
            <w:noWrap/>
            <w:hideMark/>
          </w:tcPr>
          <w:p w14:paraId="4067D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6C0215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0674DB7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5629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296</w:t>
            </w:r>
          </w:p>
        </w:tc>
        <w:tc>
          <w:tcPr>
            <w:tcW w:w="2036" w:type="dxa"/>
            <w:noWrap/>
            <w:hideMark/>
          </w:tcPr>
          <w:p w14:paraId="078B6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0,469818292</w:t>
            </w:r>
          </w:p>
        </w:tc>
        <w:tc>
          <w:tcPr>
            <w:tcW w:w="1266" w:type="dxa"/>
            <w:noWrap/>
            <w:hideMark/>
          </w:tcPr>
          <w:p w14:paraId="0910FD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171,36</w:t>
            </w:r>
          </w:p>
        </w:tc>
        <w:tc>
          <w:tcPr>
            <w:tcW w:w="266" w:type="dxa"/>
            <w:noWrap/>
            <w:hideMark/>
          </w:tcPr>
          <w:p w14:paraId="6BECDA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7725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c>
          <w:tcPr>
            <w:tcW w:w="1791" w:type="dxa"/>
            <w:noWrap/>
            <w:hideMark/>
          </w:tcPr>
          <w:p w14:paraId="0DDA2F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065F05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50D76F2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13BB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297</w:t>
            </w:r>
          </w:p>
        </w:tc>
        <w:tc>
          <w:tcPr>
            <w:tcW w:w="2036" w:type="dxa"/>
            <w:noWrap/>
            <w:hideMark/>
          </w:tcPr>
          <w:p w14:paraId="2C032C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0,654107194</w:t>
            </w:r>
          </w:p>
        </w:tc>
        <w:tc>
          <w:tcPr>
            <w:tcW w:w="1266" w:type="dxa"/>
            <w:noWrap/>
            <w:hideMark/>
          </w:tcPr>
          <w:p w14:paraId="10BC5D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89,59</w:t>
            </w:r>
          </w:p>
        </w:tc>
        <w:tc>
          <w:tcPr>
            <w:tcW w:w="266" w:type="dxa"/>
            <w:noWrap/>
            <w:hideMark/>
          </w:tcPr>
          <w:p w14:paraId="256B7F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1757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c>
          <w:tcPr>
            <w:tcW w:w="1791" w:type="dxa"/>
            <w:noWrap/>
            <w:hideMark/>
          </w:tcPr>
          <w:p w14:paraId="227651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690" w:type="dxa"/>
            <w:noWrap/>
            <w:hideMark/>
          </w:tcPr>
          <w:p w14:paraId="300F2A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61D4B5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CFB2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298</w:t>
            </w:r>
          </w:p>
        </w:tc>
        <w:tc>
          <w:tcPr>
            <w:tcW w:w="2036" w:type="dxa"/>
            <w:noWrap/>
            <w:hideMark/>
          </w:tcPr>
          <w:p w14:paraId="0208BD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0,93555167</w:t>
            </w:r>
          </w:p>
        </w:tc>
        <w:tc>
          <w:tcPr>
            <w:tcW w:w="1266" w:type="dxa"/>
            <w:noWrap/>
            <w:hideMark/>
          </w:tcPr>
          <w:p w14:paraId="2456C9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11,15</w:t>
            </w:r>
          </w:p>
        </w:tc>
        <w:tc>
          <w:tcPr>
            <w:tcW w:w="266" w:type="dxa"/>
            <w:noWrap/>
            <w:hideMark/>
          </w:tcPr>
          <w:p w14:paraId="307CE6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908F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c>
          <w:tcPr>
            <w:tcW w:w="1791" w:type="dxa"/>
            <w:noWrap/>
            <w:hideMark/>
          </w:tcPr>
          <w:p w14:paraId="3ED190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08AFF8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r>
      <w:tr w:rsidR="004C17E9" w:rsidRPr="00201E26" w14:paraId="1F725DF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83A42F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299</w:t>
            </w:r>
          </w:p>
        </w:tc>
        <w:tc>
          <w:tcPr>
            <w:tcW w:w="2036" w:type="dxa"/>
            <w:noWrap/>
            <w:hideMark/>
          </w:tcPr>
          <w:p w14:paraId="2E2730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0,807965309</w:t>
            </w:r>
          </w:p>
        </w:tc>
        <w:tc>
          <w:tcPr>
            <w:tcW w:w="1266" w:type="dxa"/>
            <w:noWrap/>
            <w:hideMark/>
          </w:tcPr>
          <w:p w14:paraId="308CED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41,29</w:t>
            </w:r>
          </w:p>
        </w:tc>
        <w:tc>
          <w:tcPr>
            <w:tcW w:w="266" w:type="dxa"/>
            <w:noWrap/>
            <w:hideMark/>
          </w:tcPr>
          <w:p w14:paraId="2979AB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BBBE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c>
          <w:tcPr>
            <w:tcW w:w="1791" w:type="dxa"/>
            <w:noWrap/>
            <w:hideMark/>
          </w:tcPr>
          <w:p w14:paraId="2C8806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79647F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73E9BC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18CA5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300</w:t>
            </w:r>
          </w:p>
        </w:tc>
        <w:tc>
          <w:tcPr>
            <w:tcW w:w="2036" w:type="dxa"/>
            <w:noWrap/>
            <w:hideMark/>
          </w:tcPr>
          <w:p w14:paraId="0BB508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0,452162981</w:t>
            </w:r>
          </w:p>
        </w:tc>
        <w:tc>
          <w:tcPr>
            <w:tcW w:w="1266" w:type="dxa"/>
            <w:noWrap/>
            <w:hideMark/>
          </w:tcPr>
          <w:p w14:paraId="3B1D4F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181,16</w:t>
            </w:r>
          </w:p>
        </w:tc>
        <w:tc>
          <w:tcPr>
            <w:tcW w:w="266" w:type="dxa"/>
            <w:noWrap/>
            <w:hideMark/>
          </w:tcPr>
          <w:p w14:paraId="6E8169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C353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c>
          <w:tcPr>
            <w:tcW w:w="1791" w:type="dxa"/>
            <w:noWrap/>
            <w:hideMark/>
          </w:tcPr>
          <w:p w14:paraId="616090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50875C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4,27</w:t>
            </w:r>
          </w:p>
        </w:tc>
      </w:tr>
      <w:tr w:rsidR="004C17E9" w:rsidRPr="00201E26" w14:paraId="53A3EC3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F89E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301</w:t>
            </w:r>
          </w:p>
        </w:tc>
        <w:tc>
          <w:tcPr>
            <w:tcW w:w="2036" w:type="dxa"/>
            <w:noWrap/>
            <w:hideMark/>
          </w:tcPr>
          <w:p w14:paraId="24F109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0,021644284</w:t>
            </w:r>
          </w:p>
        </w:tc>
        <w:tc>
          <w:tcPr>
            <w:tcW w:w="1266" w:type="dxa"/>
            <w:noWrap/>
            <w:hideMark/>
          </w:tcPr>
          <w:p w14:paraId="4E1388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1065,35</w:t>
            </w:r>
          </w:p>
        </w:tc>
        <w:tc>
          <w:tcPr>
            <w:tcW w:w="266" w:type="dxa"/>
            <w:noWrap/>
            <w:hideMark/>
          </w:tcPr>
          <w:p w14:paraId="5E675E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91E4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c>
          <w:tcPr>
            <w:tcW w:w="1791" w:type="dxa"/>
            <w:noWrap/>
            <w:hideMark/>
          </w:tcPr>
          <w:p w14:paraId="7DFC14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4AA5BF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7F38B6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A94B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302</w:t>
            </w:r>
          </w:p>
        </w:tc>
        <w:tc>
          <w:tcPr>
            <w:tcW w:w="2036" w:type="dxa"/>
            <w:noWrap/>
            <w:hideMark/>
          </w:tcPr>
          <w:p w14:paraId="43D47B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0,037908346</w:t>
            </w:r>
          </w:p>
        </w:tc>
        <w:tc>
          <w:tcPr>
            <w:tcW w:w="1266" w:type="dxa"/>
            <w:noWrap/>
            <w:hideMark/>
          </w:tcPr>
          <w:p w14:paraId="498FFA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891,77</w:t>
            </w:r>
          </w:p>
        </w:tc>
        <w:tc>
          <w:tcPr>
            <w:tcW w:w="266" w:type="dxa"/>
            <w:noWrap/>
            <w:hideMark/>
          </w:tcPr>
          <w:p w14:paraId="339C6F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35E7B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c>
          <w:tcPr>
            <w:tcW w:w="1791" w:type="dxa"/>
            <w:noWrap/>
            <w:hideMark/>
          </w:tcPr>
          <w:p w14:paraId="2AA771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74A87F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4E9FCF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ACBC1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303</w:t>
            </w:r>
          </w:p>
        </w:tc>
        <w:tc>
          <w:tcPr>
            <w:tcW w:w="2036" w:type="dxa"/>
            <w:noWrap/>
            <w:hideMark/>
          </w:tcPr>
          <w:p w14:paraId="26B938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0,490708597</w:t>
            </w:r>
          </w:p>
        </w:tc>
        <w:tc>
          <w:tcPr>
            <w:tcW w:w="1266" w:type="dxa"/>
            <w:noWrap/>
            <w:hideMark/>
          </w:tcPr>
          <w:p w14:paraId="2AAF73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160,29</w:t>
            </w:r>
          </w:p>
        </w:tc>
        <w:tc>
          <w:tcPr>
            <w:tcW w:w="266" w:type="dxa"/>
            <w:noWrap/>
            <w:hideMark/>
          </w:tcPr>
          <w:p w14:paraId="27F27C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A275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c>
          <w:tcPr>
            <w:tcW w:w="1791" w:type="dxa"/>
            <w:noWrap/>
            <w:hideMark/>
          </w:tcPr>
          <w:p w14:paraId="1F89A9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7F3FD3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10E832F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D6EB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304</w:t>
            </w:r>
          </w:p>
        </w:tc>
        <w:tc>
          <w:tcPr>
            <w:tcW w:w="2036" w:type="dxa"/>
            <w:noWrap/>
            <w:hideMark/>
          </w:tcPr>
          <w:p w14:paraId="470EEB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0,527997368</w:t>
            </w:r>
          </w:p>
        </w:tc>
        <w:tc>
          <w:tcPr>
            <w:tcW w:w="1266" w:type="dxa"/>
            <w:noWrap/>
            <w:hideMark/>
          </w:tcPr>
          <w:p w14:paraId="227CD6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141,86</w:t>
            </w:r>
          </w:p>
        </w:tc>
        <w:tc>
          <w:tcPr>
            <w:tcW w:w="266" w:type="dxa"/>
            <w:noWrap/>
            <w:hideMark/>
          </w:tcPr>
          <w:p w14:paraId="2A3C22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0ABD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c>
          <w:tcPr>
            <w:tcW w:w="1791" w:type="dxa"/>
            <w:noWrap/>
            <w:hideMark/>
          </w:tcPr>
          <w:p w14:paraId="1719BC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516453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534906B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8A0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305</w:t>
            </w:r>
          </w:p>
        </w:tc>
        <w:tc>
          <w:tcPr>
            <w:tcW w:w="2036" w:type="dxa"/>
            <w:noWrap/>
            <w:hideMark/>
          </w:tcPr>
          <w:p w14:paraId="7B34F5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0,086196245</w:t>
            </w:r>
          </w:p>
        </w:tc>
        <w:tc>
          <w:tcPr>
            <w:tcW w:w="1266" w:type="dxa"/>
            <w:noWrap/>
            <w:hideMark/>
          </w:tcPr>
          <w:p w14:paraId="39BFED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644,21</w:t>
            </w:r>
          </w:p>
        </w:tc>
        <w:tc>
          <w:tcPr>
            <w:tcW w:w="266" w:type="dxa"/>
            <w:noWrap/>
            <w:hideMark/>
          </w:tcPr>
          <w:p w14:paraId="12FD2F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1702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c>
          <w:tcPr>
            <w:tcW w:w="1791" w:type="dxa"/>
            <w:noWrap/>
            <w:hideMark/>
          </w:tcPr>
          <w:p w14:paraId="0BBE48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1DDD71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529E00A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93F9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306</w:t>
            </w:r>
          </w:p>
        </w:tc>
        <w:tc>
          <w:tcPr>
            <w:tcW w:w="2036" w:type="dxa"/>
            <w:noWrap/>
            <w:hideMark/>
          </w:tcPr>
          <w:p w14:paraId="4ED079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0,262468949</w:t>
            </w:r>
          </w:p>
        </w:tc>
        <w:tc>
          <w:tcPr>
            <w:tcW w:w="1266" w:type="dxa"/>
            <w:noWrap/>
            <w:hideMark/>
          </w:tcPr>
          <w:p w14:paraId="2EE19F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325,91</w:t>
            </w:r>
          </w:p>
        </w:tc>
        <w:tc>
          <w:tcPr>
            <w:tcW w:w="266" w:type="dxa"/>
            <w:noWrap/>
            <w:hideMark/>
          </w:tcPr>
          <w:p w14:paraId="20A4A9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F88B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c>
          <w:tcPr>
            <w:tcW w:w="1791" w:type="dxa"/>
            <w:noWrap/>
            <w:hideMark/>
          </w:tcPr>
          <w:p w14:paraId="4510C3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2F3656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005905B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8B6F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307</w:t>
            </w:r>
          </w:p>
        </w:tc>
        <w:tc>
          <w:tcPr>
            <w:tcW w:w="2036" w:type="dxa"/>
            <w:noWrap/>
            <w:hideMark/>
          </w:tcPr>
          <w:p w14:paraId="0A3390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0,869292507</w:t>
            </w:r>
          </w:p>
        </w:tc>
        <w:tc>
          <w:tcPr>
            <w:tcW w:w="1266" w:type="dxa"/>
            <w:noWrap/>
            <w:hideMark/>
          </w:tcPr>
          <w:p w14:paraId="773DF8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25,74</w:t>
            </w:r>
          </w:p>
        </w:tc>
        <w:tc>
          <w:tcPr>
            <w:tcW w:w="266" w:type="dxa"/>
            <w:noWrap/>
            <w:hideMark/>
          </w:tcPr>
          <w:p w14:paraId="1F6E2B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8209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c>
          <w:tcPr>
            <w:tcW w:w="1791" w:type="dxa"/>
            <w:noWrap/>
            <w:hideMark/>
          </w:tcPr>
          <w:p w14:paraId="77B7B7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690" w:type="dxa"/>
            <w:noWrap/>
            <w:hideMark/>
          </w:tcPr>
          <w:p w14:paraId="5E1255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2CCF62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3C39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308</w:t>
            </w:r>
          </w:p>
        </w:tc>
        <w:tc>
          <w:tcPr>
            <w:tcW w:w="2036" w:type="dxa"/>
            <w:noWrap/>
            <w:hideMark/>
          </w:tcPr>
          <w:p w14:paraId="0B6F55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0,05777288</w:t>
            </w:r>
          </w:p>
        </w:tc>
        <w:tc>
          <w:tcPr>
            <w:tcW w:w="1266" w:type="dxa"/>
            <w:noWrap/>
            <w:hideMark/>
          </w:tcPr>
          <w:p w14:paraId="4935DA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763,68</w:t>
            </w:r>
          </w:p>
        </w:tc>
        <w:tc>
          <w:tcPr>
            <w:tcW w:w="266" w:type="dxa"/>
            <w:noWrap/>
            <w:hideMark/>
          </w:tcPr>
          <w:p w14:paraId="32133E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4F71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c>
          <w:tcPr>
            <w:tcW w:w="1791" w:type="dxa"/>
            <w:noWrap/>
            <w:hideMark/>
          </w:tcPr>
          <w:p w14:paraId="2DB6D7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5A6D43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72CBE1A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12C1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309</w:t>
            </w:r>
          </w:p>
        </w:tc>
        <w:tc>
          <w:tcPr>
            <w:tcW w:w="2036" w:type="dxa"/>
            <w:noWrap/>
            <w:hideMark/>
          </w:tcPr>
          <w:p w14:paraId="09A321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0,283771641</w:t>
            </w:r>
          </w:p>
        </w:tc>
        <w:tc>
          <w:tcPr>
            <w:tcW w:w="1266" w:type="dxa"/>
            <w:noWrap/>
            <w:hideMark/>
          </w:tcPr>
          <w:p w14:paraId="523EC3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304,59</w:t>
            </w:r>
          </w:p>
        </w:tc>
        <w:tc>
          <w:tcPr>
            <w:tcW w:w="266" w:type="dxa"/>
            <w:noWrap/>
            <w:hideMark/>
          </w:tcPr>
          <w:p w14:paraId="4CD560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0F2E1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c>
          <w:tcPr>
            <w:tcW w:w="1791" w:type="dxa"/>
            <w:noWrap/>
            <w:hideMark/>
          </w:tcPr>
          <w:p w14:paraId="70B70B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394A4F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6AE02A9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9DF8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310</w:t>
            </w:r>
          </w:p>
        </w:tc>
        <w:tc>
          <w:tcPr>
            <w:tcW w:w="2036" w:type="dxa"/>
            <w:noWrap/>
            <w:hideMark/>
          </w:tcPr>
          <w:p w14:paraId="51479F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0,106256913</w:t>
            </w:r>
          </w:p>
        </w:tc>
        <w:tc>
          <w:tcPr>
            <w:tcW w:w="1266" w:type="dxa"/>
            <w:noWrap/>
            <w:hideMark/>
          </w:tcPr>
          <w:p w14:paraId="43C4D5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582,68</w:t>
            </w:r>
          </w:p>
        </w:tc>
        <w:tc>
          <w:tcPr>
            <w:tcW w:w="266" w:type="dxa"/>
            <w:noWrap/>
            <w:hideMark/>
          </w:tcPr>
          <w:p w14:paraId="714A4D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A7D74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c>
          <w:tcPr>
            <w:tcW w:w="1791" w:type="dxa"/>
            <w:noWrap/>
            <w:hideMark/>
          </w:tcPr>
          <w:p w14:paraId="49EE35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527B9A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w:t>
            </w:r>
          </w:p>
        </w:tc>
      </w:tr>
      <w:tr w:rsidR="004C17E9" w:rsidRPr="00201E26" w14:paraId="0D6BCF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4CE47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311</w:t>
            </w:r>
          </w:p>
        </w:tc>
        <w:tc>
          <w:tcPr>
            <w:tcW w:w="2036" w:type="dxa"/>
            <w:noWrap/>
            <w:hideMark/>
          </w:tcPr>
          <w:p w14:paraId="689CF4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0,042677185</w:t>
            </w:r>
          </w:p>
        </w:tc>
        <w:tc>
          <w:tcPr>
            <w:tcW w:w="1266" w:type="dxa"/>
            <w:noWrap/>
            <w:hideMark/>
          </w:tcPr>
          <w:p w14:paraId="685B9B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855,53</w:t>
            </w:r>
          </w:p>
        </w:tc>
        <w:tc>
          <w:tcPr>
            <w:tcW w:w="266" w:type="dxa"/>
            <w:noWrap/>
            <w:hideMark/>
          </w:tcPr>
          <w:p w14:paraId="1D6A4E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450C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c>
          <w:tcPr>
            <w:tcW w:w="1791" w:type="dxa"/>
            <w:noWrap/>
            <w:hideMark/>
          </w:tcPr>
          <w:p w14:paraId="7DF4DF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361CE4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76666B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BFE5A1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312</w:t>
            </w:r>
          </w:p>
        </w:tc>
        <w:tc>
          <w:tcPr>
            <w:tcW w:w="2036" w:type="dxa"/>
            <w:noWrap/>
            <w:hideMark/>
          </w:tcPr>
          <w:p w14:paraId="67D390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0,748621073</w:t>
            </w:r>
          </w:p>
        </w:tc>
        <w:tc>
          <w:tcPr>
            <w:tcW w:w="1266" w:type="dxa"/>
            <w:noWrap/>
            <w:hideMark/>
          </w:tcPr>
          <w:p w14:paraId="3A53D9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58,25</w:t>
            </w:r>
          </w:p>
        </w:tc>
        <w:tc>
          <w:tcPr>
            <w:tcW w:w="266" w:type="dxa"/>
            <w:noWrap/>
            <w:hideMark/>
          </w:tcPr>
          <w:p w14:paraId="3DD482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AA97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c>
          <w:tcPr>
            <w:tcW w:w="1791" w:type="dxa"/>
            <w:noWrap/>
            <w:hideMark/>
          </w:tcPr>
          <w:p w14:paraId="5790C5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67EC7C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216AB0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2C65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313</w:t>
            </w:r>
          </w:p>
        </w:tc>
        <w:tc>
          <w:tcPr>
            <w:tcW w:w="2036" w:type="dxa"/>
            <w:noWrap/>
            <w:hideMark/>
          </w:tcPr>
          <w:p w14:paraId="0C46E8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0,688359279</w:t>
            </w:r>
          </w:p>
        </w:tc>
        <w:tc>
          <w:tcPr>
            <w:tcW w:w="1266" w:type="dxa"/>
            <w:noWrap/>
            <w:hideMark/>
          </w:tcPr>
          <w:p w14:paraId="17576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77,57</w:t>
            </w:r>
          </w:p>
        </w:tc>
        <w:tc>
          <w:tcPr>
            <w:tcW w:w="266" w:type="dxa"/>
            <w:noWrap/>
            <w:hideMark/>
          </w:tcPr>
          <w:p w14:paraId="106933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0B8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c>
          <w:tcPr>
            <w:tcW w:w="1791" w:type="dxa"/>
            <w:noWrap/>
            <w:hideMark/>
          </w:tcPr>
          <w:p w14:paraId="63E152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561FEA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2AD502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514603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314</w:t>
            </w:r>
          </w:p>
        </w:tc>
        <w:tc>
          <w:tcPr>
            <w:tcW w:w="2036" w:type="dxa"/>
            <w:noWrap/>
            <w:hideMark/>
          </w:tcPr>
          <w:p w14:paraId="49BB8E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0,836778269</w:t>
            </w:r>
          </w:p>
        </w:tc>
        <w:tc>
          <w:tcPr>
            <w:tcW w:w="1266" w:type="dxa"/>
            <w:noWrap/>
            <w:hideMark/>
          </w:tcPr>
          <w:p w14:paraId="3B5B3A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33,74</w:t>
            </w:r>
          </w:p>
        </w:tc>
        <w:tc>
          <w:tcPr>
            <w:tcW w:w="266" w:type="dxa"/>
            <w:noWrap/>
            <w:hideMark/>
          </w:tcPr>
          <w:p w14:paraId="35E16C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40346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c>
          <w:tcPr>
            <w:tcW w:w="1791" w:type="dxa"/>
            <w:noWrap/>
            <w:hideMark/>
          </w:tcPr>
          <w:p w14:paraId="2CA1F5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690" w:type="dxa"/>
            <w:noWrap/>
            <w:hideMark/>
          </w:tcPr>
          <w:p w14:paraId="5C43A9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225EAD3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DCEF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315</w:t>
            </w:r>
          </w:p>
        </w:tc>
        <w:tc>
          <w:tcPr>
            <w:tcW w:w="2036" w:type="dxa"/>
            <w:noWrap/>
            <w:hideMark/>
          </w:tcPr>
          <w:p w14:paraId="5EE083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0,906979099</w:t>
            </w:r>
          </w:p>
        </w:tc>
        <w:tc>
          <w:tcPr>
            <w:tcW w:w="1266" w:type="dxa"/>
            <w:noWrap/>
            <w:hideMark/>
          </w:tcPr>
          <w:p w14:paraId="661B9A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17,15</w:t>
            </w:r>
          </w:p>
        </w:tc>
        <w:tc>
          <w:tcPr>
            <w:tcW w:w="266" w:type="dxa"/>
            <w:noWrap/>
            <w:hideMark/>
          </w:tcPr>
          <w:p w14:paraId="4C0C21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86821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c>
          <w:tcPr>
            <w:tcW w:w="1791" w:type="dxa"/>
            <w:noWrap/>
            <w:hideMark/>
          </w:tcPr>
          <w:p w14:paraId="1DD0B7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6B11BB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7D1B4A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52820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316</w:t>
            </w:r>
          </w:p>
        </w:tc>
        <w:tc>
          <w:tcPr>
            <w:tcW w:w="2036" w:type="dxa"/>
            <w:noWrap/>
            <w:hideMark/>
          </w:tcPr>
          <w:p w14:paraId="0F616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0,104913149</w:t>
            </w:r>
          </w:p>
        </w:tc>
        <w:tc>
          <w:tcPr>
            <w:tcW w:w="1266" w:type="dxa"/>
            <w:noWrap/>
            <w:hideMark/>
          </w:tcPr>
          <w:p w14:paraId="26F242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586,40</w:t>
            </w:r>
          </w:p>
        </w:tc>
        <w:tc>
          <w:tcPr>
            <w:tcW w:w="266" w:type="dxa"/>
            <w:noWrap/>
            <w:hideMark/>
          </w:tcPr>
          <w:p w14:paraId="36FC5F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E66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c>
          <w:tcPr>
            <w:tcW w:w="1791" w:type="dxa"/>
            <w:noWrap/>
            <w:hideMark/>
          </w:tcPr>
          <w:p w14:paraId="4494C6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1A8F0E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09843F9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AF9ED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317</w:t>
            </w:r>
          </w:p>
        </w:tc>
        <w:tc>
          <w:tcPr>
            <w:tcW w:w="2036" w:type="dxa"/>
            <w:noWrap/>
            <w:hideMark/>
          </w:tcPr>
          <w:p w14:paraId="010ACE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0,38704724</w:t>
            </w:r>
          </w:p>
        </w:tc>
        <w:tc>
          <w:tcPr>
            <w:tcW w:w="1266" w:type="dxa"/>
            <w:noWrap/>
            <w:hideMark/>
          </w:tcPr>
          <w:p w14:paraId="16AC50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221,56</w:t>
            </w:r>
          </w:p>
        </w:tc>
        <w:tc>
          <w:tcPr>
            <w:tcW w:w="266" w:type="dxa"/>
            <w:noWrap/>
            <w:hideMark/>
          </w:tcPr>
          <w:p w14:paraId="6BA11F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4143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c>
          <w:tcPr>
            <w:tcW w:w="1791" w:type="dxa"/>
            <w:noWrap/>
            <w:hideMark/>
          </w:tcPr>
          <w:p w14:paraId="25CC51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690" w:type="dxa"/>
            <w:noWrap/>
            <w:hideMark/>
          </w:tcPr>
          <w:p w14:paraId="2A5E94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2EA144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18912A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318</w:t>
            </w:r>
          </w:p>
        </w:tc>
        <w:tc>
          <w:tcPr>
            <w:tcW w:w="2036" w:type="dxa"/>
            <w:noWrap/>
            <w:hideMark/>
          </w:tcPr>
          <w:p w14:paraId="729D2F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0,601003719</w:t>
            </w:r>
          </w:p>
        </w:tc>
        <w:tc>
          <w:tcPr>
            <w:tcW w:w="1266" w:type="dxa"/>
            <w:noWrap/>
            <w:hideMark/>
          </w:tcPr>
          <w:p w14:paraId="132175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109,94</w:t>
            </w:r>
          </w:p>
        </w:tc>
        <w:tc>
          <w:tcPr>
            <w:tcW w:w="266" w:type="dxa"/>
            <w:noWrap/>
            <w:hideMark/>
          </w:tcPr>
          <w:p w14:paraId="05A8B9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EB1F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c>
          <w:tcPr>
            <w:tcW w:w="1791" w:type="dxa"/>
            <w:noWrap/>
            <w:hideMark/>
          </w:tcPr>
          <w:p w14:paraId="3B1695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6C7F83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18378DF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19B3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319</w:t>
            </w:r>
          </w:p>
        </w:tc>
        <w:tc>
          <w:tcPr>
            <w:tcW w:w="2036" w:type="dxa"/>
            <w:noWrap/>
            <w:hideMark/>
          </w:tcPr>
          <w:p w14:paraId="09FC9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0,355498401</w:t>
            </w:r>
          </w:p>
        </w:tc>
        <w:tc>
          <w:tcPr>
            <w:tcW w:w="1266" w:type="dxa"/>
            <w:noWrap/>
            <w:hideMark/>
          </w:tcPr>
          <w:p w14:paraId="39DF9E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244,01</w:t>
            </w:r>
          </w:p>
        </w:tc>
        <w:tc>
          <w:tcPr>
            <w:tcW w:w="266" w:type="dxa"/>
            <w:noWrap/>
            <w:hideMark/>
          </w:tcPr>
          <w:p w14:paraId="52CE0B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972F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c>
          <w:tcPr>
            <w:tcW w:w="1791" w:type="dxa"/>
            <w:noWrap/>
            <w:hideMark/>
          </w:tcPr>
          <w:p w14:paraId="5411A1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690" w:type="dxa"/>
            <w:noWrap/>
            <w:hideMark/>
          </w:tcPr>
          <w:p w14:paraId="4375C5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22EC071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4CEC6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320</w:t>
            </w:r>
          </w:p>
        </w:tc>
        <w:tc>
          <w:tcPr>
            <w:tcW w:w="2036" w:type="dxa"/>
            <w:noWrap/>
            <w:hideMark/>
          </w:tcPr>
          <w:p w14:paraId="701713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0,385940572</w:t>
            </w:r>
          </w:p>
        </w:tc>
        <w:tc>
          <w:tcPr>
            <w:tcW w:w="1266" w:type="dxa"/>
            <w:noWrap/>
            <w:hideMark/>
          </w:tcPr>
          <w:p w14:paraId="404C34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222,31</w:t>
            </w:r>
          </w:p>
        </w:tc>
        <w:tc>
          <w:tcPr>
            <w:tcW w:w="266" w:type="dxa"/>
            <w:noWrap/>
            <w:hideMark/>
          </w:tcPr>
          <w:p w14:paraId="468925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7BC0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c>
          <w:tcPr>
            <w:tcW w:w="1791" w:type="dxa"/>
            <w:noWrap/>
            <w:hideMark/>
          </w:tcPr>
          <w:p w14:paraId="2490F9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68B5D6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702D55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3D8EE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321</w:t>
            </w:r>
          </w:p>
        </w:tc>
        <w:tc>
          <w:tcPr>
            <w:tcW w:w="2036" w:type="dxa"/>
            <w:noWrap/>
            <w:hideMark/>
          </w:tcPr>
          <w:p w14:paraId="444262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0,53510393</w:t>
            </w:r>
          </w:p>
        </w:tc>
        <w:tc>
          <w:tcPr>
            <w:tcW w:w="1266" w:type="dxa"/>
            <w:noWrap/>
            <w:hideMark/>
          </w:tcPr>
          <w:p w14:paraId="41CE11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138,53</w:t>
            </w:r>
          </w:p>
        </w:tc>
        <w:tc>
          <w:tcPr>
            <w:tcW w:w="266" w:type="dxa"/>
            <w:noWrap/>
            <w:hideMark/>
          </w:tcPr>
          <w:p w14:paraId="1973E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F96C0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c>
          <w:tcPr>
            <w:tcW w:w="1791" w:type="dxa"/>
            <w:noWrap/>
            <w:hideMark/>
          </w:tcPr>
          <w:p w14:paraId="255B2E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690" w:type="dxa"/>
            <w:noWrap/>
            <w:hideMark/>
          </w:tcPr>
          <w:p w14:paraId="36081C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1B9B19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63975F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322</w:t>
            </w:r>
          </w:p>
        </w:tc>
        <w:tc>
          <w:tcPr>
            <w:tcW w:w="2036" w:type="dxa"/>
            <w:noWrap/>
            <w:hideMark/>
          </w:tcPr>
          <w:p w14:paraId="357080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0,867545292</w:t>
            </w:r>
          </w:p>
        </w:tc>
        <w:tc>
          <w:tcPr>
            <w:tcW w:w="1266" w:type="dxa"/>
            <w:noWrap/>
            <w:hideMark/>
          </w:tcPr>
          <w:p w14:paraId="37EEE4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26,15</w:t>
            </w:r>
          </w:p>
        </w:tc>
        <w:tc>
          <w:tcPr>
            <w:tcW w:w="266" w:type="dxa"/>
            <w:noWrap/>
            <w:hideMark/>
          </w:tcPr>
          <w:p w14:paraId="62D3E1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6CB3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c>
          <w:tcPr>
            <w:tcW w:w="1791" w:type="dxa"/>
            <w:noWrap/>
            <w:hideMark/>
          </w:tcPr>
          <w:p w14:paraId="663FFB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3FA798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21A540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82276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323</w:t>
            </w:r>
          </w:p>
        </w:tc>
        <w:tc>
          <w:tcPr>
            <w:tcW w:w="2036" w:type="dxa"/>
            <w:noWrap/>
            <w:hideMark/>
          </w:tcPr>
          <w:p w14:paraId="4D1B41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0,971365852</w:t>
            </w:r>
          </w:p>
        </w:tc>
        <w:tc>
          <w:tcPr>
            <w:tcW w:w="1266" w:type="dxa"/>
            <w:noWrap/>
            <w:hideMark/>
          </w:tcPr>
          <w:p w14:paraId="29A356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4,38</w:t>
            </w:r>
          </w:p>
        </w:tc>
        <w:tc>
          <w:tcPr>
            <w:tcW w:w="266" w:type="dxa"/>
            <w:noWrap/>
            <w:hideMark/>
          </w:tcPr>
          <w:p w14:paraId="7A335D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9156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c>
          <w:tcPr>
            <w:tcW w:w="1791" w:type="dxa"/>
            <w:noWrap/>
            <w:hideMark/>
          </w:tcPr>
          <w:p w14:paraId="25B17D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690" w:type="dxa"/>
            <w:noWrap/>
            <w:hideMark/>
          </w:tcPr>
          <w:p w14:paraId="252BF0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3091DCE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94FD9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324</w:t>
            </w:r>
          </w:p>
        </w:tc>
        <w:tc>
          <w:tcPr>
            <w:tcW w:w="2036" w:type="dxa"/>
            <w:noWrap/>
            <w:hideMark/>
          </w:tcPr>
          <w:p w14:paraId="7DD16F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0,103848599</w:t>
            </w:r>
          </w:p>
        </w:tc>
        <w:tc>
          <w:tcPr>
            <w:tcW w:w="1266" w:type="dxa"/>
            <w:noWrap/>
            <w:hideMark/>
          </w:tcPr>
          <w:p w14:paraId="66B0A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589,39</w:t>
            </w:r>
          </w:p>
        </w:tc>
        <w:tc>
          <w:tcPr>
            <w:tcW w:w="266" w:type="dxa"/>
            <w:noWrap/>
            <w:hideMark/>
          </w:tcPr>
          <w:p w14:paraId="211998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DF6BE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c>
          <w:tcPr>
            <w:tcW w:w="1791" w:type="dxa"/>
            <w:noWrap/>
            <w:hideMark/>
          </w:tcPr>
          <w:p w14:paraId="2DE83D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418544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7D1F20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D46CB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325</w:t>
            </w:r>
          </w:p>
        </w:tc>
        <w:tc>
          <w:tcPr>
            <w:tcW w:w="2036" w:type="dxa"/>
            <w:noWrap/>
            <w:hideMark/>
          </w:tcPr>
          <w:p w14:paraId="7E5CCB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0,885372213</w:t>
            </w:r>
          </w:p>
        </w:tc>
        <w:tc>
          <w:tcPr>
            <w:tcW w:w="1266" w:type="dxa"/>
            <w:noWrap/>
            <w:hideMark/>
          </w:tcPr>
          <w:p w14:paraId="48FCBD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21,98</w:t>
            </w:r>
          </w:p>
        </w:tc>
        <w:tc>
          <w:tcPr>
            <w:tcW w:w="266" w:type="dxa"/>
            <w:noWrap/>
            <w:hideMark/>
          </w:tcPr>
          <w:p w14:paraId="22EE5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C84A2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c>
          <w:tcPr>
            <w:tcW w:w="1791" w:type="dxa"/>
            <w:noWrap/>
            <w:hideMark/>
          </w:tcPr>
          <w:p w14:paraId="77508E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686EC8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r>
      <w:tr w:rsidR="004C17E9" w:rsidRPr="00201E26" w14:paraId="509ABF7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32EB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326</w:t>
            </w:r>
          </w:p>
        </w:tc>
        <w:tc>
          <w:tcPr>
            <w:tcW w:w="2036" w:type="dxa"/>
            <w:noWrap/>
            <w:hideMark/>
          </w:tcPr>
          <w:p w14:paraId="728DA7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0,658040971</w:t>
            </w:r>
          </w:p>
        </w:tc>
        <w:tc>
          <w:tcPr>
            <w:tcW w:w="1266" w:type="dxa"/>
            <w:noWrap/>
            <w:hideMark/>
          </w:tcPr>
          <w:p w14:paraId="3F6121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88,17</w:t>
            </w:r>
          </w:p>
        </w:tc>
        <w:tc>
          <w:tcPr>
            <w:tcW w:w="266" w:type="dxa"/>
            <w:noWrap/>
            <w:hideMark/>
          </w:tcPr>
          <w:p w14:paraId="0C440A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641F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c>
          <w:tcPr>
            <w:tcW w:w="1791" w:type="dxa"/>
            <w:noWrap/>
            <w:hideMark/>
          </w:tcPr>
          <w:p w14:paraId="010756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118258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4B59035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BAEFF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327</w:t>
            </w:r>
          </w:p>
        </w:tc>
        <w:tc>
          <w:tcPr>
            <w:tcW w:w="2036" w:type="dxa"/>
            <w:noWrap/>
            <w:hideMark/>
          </w:tcPr>
          <w:p w14:paraId="6383D8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0,600677014</w:t>
            </w:r>
          </w:p>
        </w:tc>
        <w:tc>
          <w:tcPr>
            <w:tcW w:w="1266" w:type="dxa"/>
            <w:noWrap/>
            <w:hideMark/>
          </w:tcPr>
          <w:p w14:paraId="541495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110,07</w:t>
            </w:r>
          </w:p>
        </w:tc>
        <w:tc>
          <w:tcPr>
            <w:tcW w:w="266" w:type="dxa"/>
            <w:noWrap/>
            <w:hideMark/>
          </w:tcPr>
          <w:p w14:paraId="34A771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B4BB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c>
          <w:tcPr>
            <w:tcW w:w="1791" w:type="dxa"/>
            <w:noWrap/>
            <w:hideMark/>
          </w:tcPr>
          <w:p w14:paraId="2E89F8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7E1374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2631957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0E15B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328</w:t>
            </w:r>
          </w:p>
        </w:tc>
        <w:tc>
          <w:tcPr>
            <w:tcW w:w="2036" w:type="dxa"/>
            <w:noWrap/>
            <w:hideMark/>
          </w:tcPr>
          <w:p w14:paraId="508F4A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0,840147477</w:t>
            </w:r>
          </w:p>
        </w:tc>
        <w:tc>
          <w:tcPr>
            <w:tcW w:w="1266" w:type="dxa"/>
            <w:noWrap/>
            <w:hideMark/>
          </w:tcPr>
          <w:p w14:paraId="243319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32,89</w:t>
            </w:r>
          </w:p>
        </w:tc>
        <w:tc>
          <w:tcPr>
            <w:tcW w:w="266" w:type="dxa"/>
            <w:noWrap/>
            <w:hideMark/>
          </w:tcPr>
          <w:p w14:paraId="576F42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2617A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c>
          <w:tcPr>
            <w:tcW w:w="1791" w:type="dxa"/>
            <w:noWrap/>
            <w:hideMark/>
          </w:tcPr>
          <w:p w14:paraId="50B782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2B16D6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79A7458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4009E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329</w:t>
            </w:r>
          </w:p>
        </w:tc>
        <w:tc>
          <w:tcPr>
            <w:tcW w:w="2036" w:type="dxa"/>
            <w:noWrap/>
            <w:hideMark/>
          </w:tcPr>
          <w:p w14:paraId="4EC930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0,830517354</w:t>
            </w:r>
          </w:p>
        </w:tc>
        <w:tc>
          <w:tcPr>
            <w:tcW w:w="1266" w:type="dxa"/>
            <w:noWrap/>
            <w:hideMark/>
          </w:tcPr>
          <w:p w14:paraId="175188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35,34</w:t>
            </w:r>
          </w:p>
        </w:tc>
        <w:tc>
          <w:tcPr>
            <w:tcW w:w="266" w:type="dxa"/>
            <w:noWrap/>
            <w:hideMark/>
          </w:tcPr>
          <w:p w14:paraId="2DF238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06DE4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c>
          <w:tcPr>
            <w:tcW w:w="1791" w:type="dxa"/>
            <w:noWrap/>
            <w:hideMark/>
          </w:tcPr>
          <w:p w14:paraId="52DA91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260A71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2DE7F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122CB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330</w:t>
            </w:r>
          </w:p>
        </w:tc>
        <w:tc>
          <w:tcPr>
            <w:tcW w:w="2036" w:type="dxa"/>
            <w:noWrap/>
            <w:hideMark/>
          </w:tcPr>
          <w:p w14:paraId="4EEC3C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0,770626593</w:t>
            </w:r>
          </w:p>
        </w:tc>
        <w:tc>
          <w:tcPr>
            <w:tcW w:w="1266" w:type="dxa"/>
            <w:noWrap/>
            <w:hideMark/>
          </w:tcPr>
          <w:p w14:paraId="57DC00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51,74</w:t>
            </w:r>
          </w:p>
        </w:tc>
        <w:tc>
          <w:tcPr>
            <w:tcW w:w="266" w:type="dxa"/>
            <w:noWrap/>
            <w:hideMark/>
          </w:tcPr>
          <w:p w14:paraId="2E18BE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65B92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c>
          <w:tcPr>
            <w:tcW w:w="1791" w:type="dxa"/>
            <w:noWrap/>
            <w:hideMark/>
          </w:tcPr>
          <w:p w14:paraId="02022B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690" w:type="dxa"/>
            <w:noWrap/>
            <w:hideMark/>
          </w:tcPr>
          <w:p w14:paraId="2841E4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2E0053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D546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331</w:t>
            </w:r>
          </w:p>
        </w:tc>
        <w:tc>
          <w:tcPr>
            <w:tcW w:w="2036" w:type="dxa"/>
            <w:noWrap/>
            <w:hideMark/>
          </w:tcPr>
          <w:p w14:paraId="0D0DB5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0,717655163</w:t>
            </w:r>
          </w:p>
        </w:tc>
        <w:tc>
          <w:tcPr>
            <w:tcW w:w="1266" w:type="dxa"/>
            <w:noWrap/>
            <w:hideMark/>
          </w:tcPr>
          <w:p w14:paraId="62019F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67,90</w:t>
            </w:r>
          </w:p>
        </w:tc>
        <w:tc>
          <w:tcPr>
            <w:tcW w:w="266" w:type="dxa"/>
            <w:noWrap/>
            <w:hideMark/>
          </w:tcPr>
          <w:p w14:paraId="733F80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63472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c>
          <w:tcPr>
            <w:tcW w:w="1791" w:type="dxa"/>
            <w:noWrap/>
            <w:hideMark/>
          </w:tcPr>
          <w:p w14:paraId="0526DA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3EAAA0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117B2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35F86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332</w:t>
            </w:r>
          </w:p>
        </w:tc>
        <w:tc>
          <w:tcPr>
            <w:tcW w:w="2036" w:type="dxa"/>
            <w:noWrap/>
            <w:hideMark/>
          </w:tcPr>
          <w:p w14:paraId="4C889D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0,65486835</w:t>
            </w:r>
          </w:p>
        </w:tc>
        <w:tc>
          <w:tcPr>
            <w:tcW w:w="1266" w:type="dxa"/>
            <w:noWrap/>
            <w:hideMark/>
          </w:tcPr>
          <w:p w14:paraId="3001D1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89,32</w:t>
            </w:r>
          </w:p>
        </w:tc>
        <w:tc>
          <w:tcPr>
            <w:tcW w:w="266" w:type="dxa"/>
            <w:noWrap/>
            <w:hideMark/>
          </w:tcPr>
          <w:p w14:paraId="50CB86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AFC88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c>
          <w:tcPr>
            <w:tcW w:w="1791" w:type="dxa"/>
            <w:noWrap/>
            <w:hideMark/>
          </w:tcPr>
          <w:p w14:paraId="35171F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531754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55567A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3659A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333</w:t>
            </w:r>
          </w:p>
        </w:tc>
        <w:tc>
          <w:tcPr>
            <w:tcW w:w="2036" w:type="dxa"/>
            <w:noWrap/>
            <w:hideMark/>
          </w:tcPr>
          <w:p w14:paraId="51191A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0,607384184</w:t>
            </w:r>
          </w:p>
        </w:tc>
        <w:tc>
          <w:tcPr>
            <w:tcW w:w="1266" w:type="dxa"/>
            <w:noWrap/>
            <w:hideMark/>
          </w:tcPr>
          <w:p w14:paraId="4B1D76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107,37</w:t>
            </w:r>
          </w:p>
        </w:tc>
        <w:tc>
          <w:tcPr>
            <w:tcW w:w="266" w:type="dxa"/>
            <w:noWrap/>
            <w:hideMark/>
          </w:tcPr>
          <w:p w14:paraId="444DA6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204D9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c>
          <w:tcPr>
            <w:tcW w:w="1791" w:type="dxa"/>
            <w:noWrap/>
            <w:hideMark/>
          </w:tcPr>
          <w:p w14:paraId="3F189A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2DEC17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189539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1A97B5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334</w:t>
            </w:r>
          </w:p>
        </w:tc>
        <w:tc>
          <w:tcPr>
            <w:tcW w:w="2036" w:type="dxa"/>
            <w:noWrap/>
            <w:hideMark/>
          </w:tcPr>
          <w:p w14:paraId="0DECE6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0,505706718</w:t>
            </w:r>
          </w:p>
        </w:tc>
        <w:tc>
          <w:tcPr>
            <w:tcW w:w="1266" w:type="dxa"/>
            <w:noWrap/>
            <w:hideMark/>
          </w:tcPr>
          <w:p w14:paraId="545E79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152,69</w:t>
            </w:r>
          </w:p>
        </w:tc>
        <w:tc>
          <w:tcPr>
            <w:tcW w:w="266" w:type="dxa"/>
            <w:noWrap/>
            <w:hideMark/>
          </w:tcPr>
          <w:p w14:paraId="47630E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3E67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c>
          <w:tcPr>
            <w:tcW w:w="1791" w:type="dxa"/>
            <w:noWrap/>
            <w:hideMark/>
          </w:tcPr>
          <w:p w14:paraId="7B0D59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4A2B7D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772C55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C58B7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335</w:t>
            </w:r>
          </w:p>
        </w:tc>
        <w:tc>
          <w:tcPr>
            <w:tcW w:w="2036" w:type="dxa"/>
            <w:noWrap/>
            <w:hideMark/>
          </w:tcPr>
          <w:p w14:paraId="428FF5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0,826520952</w:t>
            </w:r>
          </w:p>
        </w:tc>
        <w:tc>
          <w:tcPr>
            <w:tcW w:w="1266" w:type="dxa"/>
            <w:noWrap/>
            <w:hideMark/>
          </w:tcPr>
          <w:p w14:paraId="27BDFC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36,38</w:t>
            </w:r>
          </w:p>
        </w:tc>
        <w:tc>
          <w:tcPr>
            <w:tcW w:w="266" w:type="dxa"/>
            <w:noWrap/>
            <w:hideMark/>
          </w:tcPr>
          <w:p w14:paraId="3E9B1C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8E2B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c>
          <w:tcPr>
            <w:tcW w:w="1791" w:type="dxa"/>
            <w:noWrap/>
            <w:hideMark/>
          </w:tcPr>
          <w:p w14:paraId="6C1A5A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4A09DB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372360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E669D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336</w:t>
            </w:r>
          </w:p>
        </w:tc>
        <w:tc>
          <w:tcPr>
            <w:tcW w:w="2036" w:type="dxa"/>
            <w:noWrap/>
            <w:hideMark/>
          </w:tcPr>
          <w:p w14:paraId="7477D2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0,112043966</w:t>
            </w:r>
          </w:p>
        </w:tc>
        <w:tc>
          <w:tcPr>
            <w:tcW w:w="1266" w:type="dxa"/>
            <w:noWrap/>
            <w:hideMark/>
          </w:tcPr>
          <w:p w14:paraId="33D32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567,20</w:t>
            </w:r>
          </w:p>
        </w:tc>
        <w:tc>
          <w:tcPr>
            <w:tcW w:w="266" w:type="dxa"/>
            <w:noWrap/>
            <w:hideMark/>
          </w:tcPr>
          <w:p w14:paraId="4692EF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080D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c>
          <w:tcPr>
            <w:tcW w:w="1791" w:type="dxa"/>
            <w:noWrap/>
            <w:hideMark/>
          </w:tcPr>
          <w:p w14:paraId="65E8C4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2DC344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42209F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45ACA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337</w:t>
            </w:r>
          </w:p>
        </w:tc>
        <w:tc>
          <w:tcPr>
            <w:tcW w:w="2036" w:type="dxa"/>
            <w:noWrap/>
            <w:hideMark/>
          </w:tcPr>
          <w:p w14:paraId="02FE73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0,669096341</w:t>
            </w:r>
          </w:p>
        </w:tc>
        <w:tc>
          <w:tcPr>
            <w:tcW w:w="1266" w:type="dxa"/>
            <w:noWrap/>
            <w:hideMark/>
          </w:tcPr>
          <w:p w14:paraId="76B496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84,23</w:t>
            </w:r>
          </w:p>
        </w:tc>
        <w:tc>
          <w:tcPr>
            <w:tcW w:w="266" w:type="dxa"/>
            <w:noWrap/>
            <w:hideMark/>
          </w:tcPr>
          <w:p w14:paraId="08FF05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7445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c>
          <w:tcPr>
            <w:tcW w:w="1791" w:type="dxa"/>
            <w:noWrap/>
            <w:hideMark/>
          </w:tcPr>
          <w:p w14:paraId="199999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34A1E6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6100BA7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88CB3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338</w:t>
            </w:r>
          </w:p>
        </w:tc>
        <w:tc>
          <w:tcPr>
            <w:tcW w:w="2036" w:type="dxa"/>
            <w:noWrap/>
            <w:hideMark/>
          </w:tcPr>
          <w:p w14:paraId="48D018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0,847819964</w:t>
            </w:r>
          </w:p>
        </w:tc>
        <w:tc>
          <w:tcPr>
            <w:tcW w:w="1266" w:type="dxa"/>
            <w:noWrap/>
            <w:hideMark/>
          </w:tcPr>
          <w:p w14:paraId="724364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30,96</w:t>
            </w:r>
          </w:p>
        </w:tc>
        <w:tc>
          <w:tcPr>
            <w:tcW w:w="266" w:type="dxa"/>
            <w:noWrap/>
            <w:hideMark/>
          </w:tcPr>
          <w:p w14:paraId="1E80DA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499D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c>
          <w:tcPr>
            <w:tcW w:w="1791" w:type="dxa"/>
            <w:noWrap/>
            <w:hideMark/>
          </w:tcPr>
          <w:p w14:paraId="333135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690" w:type="dxa"/>
            <w:noWrap/>
            <w:hideMark/>
          </w:tcPr>
          <w:p w14:paraId="01E248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13B8B1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FE24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339</w:t>
            </w:r>
          </w:p>
        </w:tc>
        <w:tc>
          <w:tcPr>
            <w:tcW w:w="2036" w:type="dxa"/>
            <w:noWrap/>
            <w:hideMark/>
          </w:tcPr>
          <w:p w14:paraId="77C369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0,776311897</w:t>
            </w:r>
          </w:p>
        </w:tc>
        <w:tc>
          <w:tcPr>
            <w:tcW w:w="1266" w:type="dxa"/>
            <w:noWrap/>
            <w:hideMark/>
          </w:tcPr>
          <w:p w14:paraId="1EC190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50,10</w:t>
            </w:r>
          </w:p>
        </w:tc>
        <w:tc>
          <w:tcPr>
            <w:tcW w:w="266" w:type="dxa"/>
            <w:noWrap/>
            <w:hideMark/>
          </w:tcPr>
          <w:p w14:paraId="02CC1F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BE016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c>
          <w:tcPr>
            <w:tcW w:w="1791" w:type="dxa"/>
            <w:noWrap/>
            <w:hideMark/>
          </w:tcPr>
          <w:p w14:paraId="0ED40E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784F4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054A39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F7A8D4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340</w:t>
            </w:r>
          </w:p>
        </w:tc>
        <w:tc>
          <w:tcPr>
            <w:tcW w:w="2036" w:type="dxa"/>
            <w:noWrap/>
            <w:hideMark/>
          </w:tcPr>
          <w:p w14:paraId="0B8A43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0,109560788</w:t>
            </w:r>
          </w:p>
        </w:tc>
        <w:tc>
          <w:tcPr>
            <w:tcW w:w="1266" w:type="dxa"/>
            <w:noWrap/>
            <w:hideMark/>
          </w:tcPr>
          <w:p w14:paraId="523F9D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573,73</w:t>
            </w:r>
          </w:p>
        </w:tc>
        <w:tc>
          <w:tcPr>
            <w:tcW w:w="266" w:type="dxa"/>
            <w:noWrap/>
            <w:hideMark/>
          </w:tcPr>
          <w:p w14:paraId="6D9622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B894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c>
          <w:tcPr>
            <w:tcW w:w="1791" w:type="dxa"/>
            <w:noWrap/>
            <w:hideMark/>
          </w:tcPr>
          <w:p w14:paraId="4B1E2B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690" w:type="dxa"/>
            <w:noWrap/>
            <w:hideMark/>
          </w:tcPr>
          <w:p w14:paraId="5F7422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7A8CEA0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9D8C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341</w:t>
            </w:r>
          </w:p>
        </w:tc>
        <w:tc>
          <w:tcPr>
            <w:tcW w:w="2036" w:type="dxa"/>
            <w:noWrap/>
            <w:hideMark/>
          </w:tcPr>
          <w:p w14:paraId="361FE1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0,949947742</w:t>
            </w:r>
          </w:p>
        </w:tc>
        <w:tc>
          <w:tcPr>
            <w:tcW w:w="1266" w:type="dxa"/>
            <w:noWrap/>
            <w:hideMark/>
          </w:tcPr>
          <w:p w14:paraId="00101C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8,32</w:t>
            </w:r>
          </w:p>
        </w:tc>
        <w:tc>
          <w:tcPr>
            <w:tcW w:w="266" w:type="dxa"/>
            <w:noWrap/>
            <w:hideMark/>
          </w:tcPr>
          <w:p w14:paraId="0511F2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A30D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c>
          <w:tcPr>
            <w:tcW w:w="1791" w:type="dxa"/>
            <w:noWrap/>
            <w:hideMark/>
          </w:tcPr>
          <w:p w14:paraId="365472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690" w:type="dxa"/>
            <w:noWrap/>
            <w:hideMark/>
          </w:tcPr>
          <w:p w14:paraId="60AD7C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1C412E2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AFBC2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342</w:t>
            </w:r>
          </w:p>
        </w:tc>
        <w:tc>
          <w:tcPr>
            <w:tcW w:w="2036" w:type="dxa"/>
            <w:noWrap/>
            <w:hideMark/>
          </w:tcPr>
          <w:p w14:paraId="77531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0,531181007</w:t>
            </w:r>
          </w:p>
        </w:tc>
        <w:tc>
          <w:tcPr>
            <w:tcW w:w="1266" w:type="dxa"/>
            <w:noWrap/>
            <w:hideMark/>
          </w:tcPr>
          <w:p w14:paraId="48D441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140,36</w:t>
            </w:r>
          </w:p>
        </w:tc>
        <w:tc>
          <w:tcPr>
            <w:tcW w:w="266" w:type="dxa"/>
            <w:noWrap/>
            <w:hideMark/>
          </w:tcPr>
          <w:p w14:paraId="11F32C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9048B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c>
          <w:tcPr>
            <w:tcW w:w="1791" w:type="dxa"/>
            <w:noWrap/>
            <w:hideMark/>
          </w:tcPr>
          <w:p w14:paraId="7E5D65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6000DD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2FA426B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93D7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343</w:t>
            </w:r>
          </w:p>
        </w:tc>
        <w:tc>
          <w:tcPr>
            <w:tcW w:w="2036" w:type="dxa"/>
            <w:noWrap/>
            <w:hideMark/>
          </w:tcPr>
          <w:p w14:paraId="41BDFF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0,718678406</w:t>
            </w:r>
          </w:p>
        </w:tc>
        <w:tc>
          <w:tcPr>
            <w:tcW w:w="1266" w:type="dxa"/>
            <w:noWrap/>
            <w:hideMark/>
          </w:tcPr>
          <w:p w14:paraId="310DC9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67,57</w:t>
            </w:r>
          </w:p>
        </w:tc>
        <w:tc>
          <w:tcPr>
            <w:tcW w:w="266" w:type="dxa"/>
            <w:noWrap/>
            <w:hideMark/>
          </w:tcPr>
          <w:p w14:paraId="78F27C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9F2F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c>
          <w:tcPr>
            <w:tcW w:w="1791" w:type="dxa"/>
            <w:noWrap/>
            <w:hideMark/>
          </w:tcPr>
          <w:p w14:paraId="3AEF90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1386A6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0BCA68F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6CEE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344</w:t>
            </w:r>
          </w:p>
        </w:tc>
        <w:tc>
          <w:tcPr>
            <w:tcW w:w="2036" w:type="dxa"/>
            <w:noWrap/>
            <w:hideMark/>
          </w:tcPr>
          <w:p w14:paraId="38F63B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0,611183401</w:t>
            </w:r>
          </w:p>
        </w:tc>
        <w:tc>
          <w:tcPr>
            <w:tcW w:w="1266" w:type="dxa"/>
            <w:noWrap/>
            <w:hideMark/>
          </w:tcPr>
          <w:p w14:paraId="594EB2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105,86</w:t>
            </w:r>
          </w:p>
        </w:tc>
        <w:tc>
          <w:tcPr>
            <w:tcW w:w="266" w:type="dxa"/>
            <w:noWrap/>
            <w:hideMark/>
          </w:tcPr>
          <w:p w14:paraId="3B2764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5829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c>
          <w:tcPr>
            <w:tcW w:w="1791" w:type="dxa"/>
            <w:noWrap/>
            <w:hideMark/>
          </w:tcPr>
          <w:p w14:paraId="5E40A7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690" w:type="dxa"/>
            <w:noWrap/>
            <w:hideMark/>
          </w:tcPr>
          <w:p w14:paraId="716005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E189A5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2A15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345</w:t>
            </w:r>
          </w:p>
        </w:tc>
        <w:tc>
          <w:tcPr>
            <w:tcW w:w="2036" w:type="dxa"/>
            <w:noWrap/>
            <w:hideMark/>
          </w:tcPr>
          <w:p w14:paraId="3C9961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0,773912019</w:t>
            </w:r>
          </w:p>
        </w:tc>
        <w:tc>
          <w:tcPr>
            <w:tcW w:w="1266" w:type="dxa"/>
            <w:noWrap/>
            <w:hideMark/>
          </w:tcPr>
          <w:p w14:paraId="6346CA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50,79</w:t>
            </w:r>
          </w:p>
        </w:tc>
        <w:tc>
          <w:tcPr>
            <w:tcW w:w="266" w:type="dxa"/>
            <w:noWrap/>
            <w:hideMark/>
          </w:tcPr>
          <w:p w14:paraId="2DD937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2CFA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c>
          <w:tcPr>
            <w:tcW w:w="1791" w:type="dxa"/>
            <w:noWrap/>
            <w:hideMark/>
          </w:tcPr>
          <w:p w14:paraId="35861D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751C69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r>
      <w:tr w:rsidR="004C17E9" w:rsidRPr="00201E26" w14:paraId="730C81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E4DA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346</w:t>
            </w:r>
          </w:p>
        </w:tc>
        <w:tc>
          <w:tcPr>
            <w:tcW w:w="2036" w:type="dxa"/>
            <w:noWrap/>
            <w:hideMark/>
          </w:tcPr>
          <w:p w14:paraId="16A27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0,526862407</w:t>
            </w:r>
          </w:p>
        </w:tc>
        <w:tc>
          <w:tcPr>
            <w:tcW w:w="1266" w:type="dxa"/>
            <w:noWrap/>
            <w:hideMark/>
          </w:tcPr>
          <w:p w14:paraId="720B73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142,40</w:t>
            </w:r>
          </w:p>
        </w:tc>
        <w:tc>
          <w:tcPr>
            <w:tcW w:w="266" w:type="dxa"/>
            <w:noWrap/>
            <w:hideMark/>
          </w:tcPr>
          <w:p w14:paraId="3C5E4F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924A3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c>
          <w:tcPr>
            <w:tcW w:w="1791" w:type="dxa"/>
            <w:noWrap/>
            <w:hideMark/>
          </w:tcPr>
          <w:p w14:paraId="5D99A4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A58FD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13FEA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CE0D0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347</w:t>
            </w:r>
          </w:p>
        </w:tc>
        <w:tc>
          <w:tcPr>
            <w:tcW w:w="2036" w:type="dxa"/>
            <w:noWrap/>
            <w:hideMark/>
          </w:tcPr>
          <w:p w14:paraId="18D6F5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0,513776345</w:t>
            </w:r>
          </w:p>
        </w:tc>
        <w:tc>
          <w:tcPr>
            <w:tcW w:w="1266" w:type="dxa"/>
            <w:noWrap/>
            <w:hideMark/>
          </w:tcPr>
          <w:p w14:paraId="09912F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148,71</w:t>
            </w:r>
          </w:p>
        </w:tc>
        <w:tc>
          <w:tcPr>
            <w:tcW w:w="266" w:type="dxa"/>
            <w:noWrap/>
            <w:hideMark/>
          </w:tcPr>
          <w:p w14:paraId="21E3E5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EE091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c>
          <w:tcPr>
            <w:tcW w:w="1791" w:type="dxa"/>
            <w:noWrap/>
            <w:hideMark/>
          </w:tcPr>
          <w:p w14:paraId="4832A7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690" w:type="dxa"/>
            <w:noWrap/>
            <w:hideMark/>
          </w:tcPr>
          <w:p w14:paraId="5A4983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r>
      <w:tr w:rsidR="004C17E9" w:rsidRPr="00201E26" w14:paraId="03A117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5F22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348</w:t>
            </w:r>
          </w:p>
        </w:tc>
        <w:tc>
          <w:tcPr>
            <w:tcW w:w="2036" w:type="dxa"/>
            <w:noWrap/>
            <w:hideMark/>
          </w:tcPr>
          <w:p w14:paraId="2B283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0,846591815</w:t>
            </w:r>
          </w:p>
        </w:tc>
        <w:tc>
          <w:tcPr>
            <w:tcW w:w="1266" w:type="dxa"/>
            <w:noWrap/>
            <w:hideMark/>
          </w:tcPr>
          <w:p w14:paraId="3FEB49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31,27</w:t>
            </w:r>
          </w:p>
        </w:tc>
        <w:tc>
          <w:tcPr>
            <w:tcW w:w="266" w:type="dxa"/>
            <w:noWrap/>
            <w:hideMark/>
          </w:tcPr>
          <w:p w14:paraId="4067D3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19AA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c>
          <w:tcPr>
            <w:tcW w:w="1791" w:type="dxa"/>
            <w:noWrap/>
            <w:hideMark/>
          </w:tcPr>
          <w:p w14:paraId="75B7F3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2D146C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0FA271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61532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349</w:t>
            </w:r>
          </w:p>
        </w:tc>
        <w:tc>
          <w:tcPr>
            <w:tcW w:w="2036" w:type="dxa"/>
            <w:noWrap/>
            <w:hideMark/>
          </w:tcPr>
          <w:p w14:paraId="063CEB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0,734548719</w:t>
            </w:r>
          </w:p>
        </w:tc>
        <w:tc>
          <w:tcPr>
            <w:tcW w:w="1266" w:type="dxa"/>
            <w:noWrap/>
            <w:hideMark/>
          </w:tcPr>
          <w:p w14:paraId="6A2533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62,56</w:t>
            </w:r>
          </w:p>
        </w:tc>
        <w:tc>
          <w:tcPr>
            <w:tcW w:w="266" w:type="dxa"/>
            <w:noWrap/>
            <w:hideMark/>
          </w:tcPr>
          <w:p w14:paraId="30290C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D566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c>
          <w:tcPr>
            <w:tcW w:w="1791" w:type="dxa"/>
            <w:noWrap/>
            <w:hideMark/>
          </w:tcPr>
          <w:p w14:paraId="62BDE4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29FAA5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045947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5E443A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350</w:t>
            </w:r>
          </w:p>
        </w:tc>
        <w:tc>
          <w:tcPr>
            <w:tcW w:w="2036" w:type="dxa"/>
            <w:noWrap/>
            <w:hideMark/>
          </w:tcPr>
          <w:p w14:paraId="0103ED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0,107016532</w:t>
            </w:r>
          </w:p>
        </w:tc>
        <w:tc>
          <w:tcPr>
            <w:tcW w:w="1266" w:type="dxa"/>
            <w:noWrap/>
            <w:hideMark/>
          </w:tcPr>
          <w:p w14:paraId="0EC007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580,60</w:t>
            </w:r>
          </w:p>
        </w:tc>
        <w:tc>
          <w:tcPr>
            <w:tcW w:w="266" w:type="dxa"/>
            <w:noWrap/>
            <w:hideMark/>
          </w:tcPr>
          <w:p w14:paraId="77E943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AD904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c>
          <w:tcPr>
            <w:tcW w:w="1791" w:type="dxa"/>
            <w:noWrap/>
            <w:hideMark/>
          </w:tcPr>
          <w:p w14:paraId="0296A8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68BF0C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3343C8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02135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351</w:t>
            </w:r>
          </w:p>
        </w:tc>
        <w:tc>
          <w:tcPr>
            <w:tcW w:w="2036" w:type="dxa"/>
            <w:noWrap/>
            <w:hideMark/>
          </w:tcPr>
          <w:p w14:paraId="45004A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0,861485445</w:t>
            </w:r>
          </w:p>
        </w:tc>
        <w:tc>
          <w:tcPr>
            <w:tcW w:w="1266" w:type="dxa"/>
            <w:noWrap/>
            <w:hideMark/>
          </w:tcPr>
          <w:p w14:paraId="373C67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27,61</w:t>
            </w:r>
          </w:p>
        </w:tc>
        <w:tc>
          <w:tcPr>
            <w:tcW w:w="266" w:type="dxa"/>
            <w:noWrap/>
            <w:hideMark/>
          </w:tcPr>
          <w:p w14:paraId="236E63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DD93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c>
          <w:tcPr>
            <w:tcW w:w="1791" w:type="dxa"/>
            <w:noWrap/>
            <w:hideMark/>
          </w:tcPr>
          <w:p w14:paraId="3B5E23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257923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788C7DD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AEC5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352</w:t>
            </w:r>
          </w:p>
        </w:tc>
        <w:tc>
          <w:tcPr>
            <w:tcW w:w="2036" w:type="dxa"/>
            <w:noWrap/>
            <w:hideMark/>
          </w:tcPr>
          <w:p w14:paraId="02FA44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0,693020106</w:t>
            </w:r>
          </w:p>
        </w:tc>
        <w:tc>
          <w:tcPr>
            <w:tcW w:w="1266" w:type="dxa"/>
            <w:noWrap/>
            <w:hideMark/>
          </w:tcPr>
          <w:p w14:paraId="56346C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75,99</w:t>
            </w:r>
          </w:p>
        </w:tc>
        <w:tc>
          <w:tcPr>
            <w:tcW w:w="266" w:type="dxa"/>
            <w:noWrap/>
            <w:hideMark/>
          </w:tcPr>
          <w:p w14:paraId="342F9F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148F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c>
          <w:tcPr>
            <w:tcW w:w="1791" w:type="dxa"/>
            <w:noWrap/>
            <w:hideMark/>
          </w:tcPr>
          <w:p w14:paraId="09DB3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39E09A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7DCB94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C3D9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353</w:t>
            </w:r>
          </w:p>
        </w:tc>
        <w:tc>
          <w:tcPr>
            <w:tcW w:w="2036" w:type="dxa"/>
            <w:noWrap/>
            <w:hideMark/>
          </w:tcPr>
          <w:p w14:paraId="346F5E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0,746491323</w:t>
            </w:r>
          </w:p>
        </w:tc>
        <w:tc>
          <w:tcPr>
            <w:tcW w:w="1266" w:type="dxa"/>
            <w:noWrap/>
            <w:hideMark/>
          </w:tcPr>
          <w:p w14:paraId="2F94B4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58,90</w:t>
            </w:r>
          </w:p>
        </w:tc>
        <w:tc>
          <w:tcPr>
            <w:tcW w:w="266" w:type="dxa"/>
            <w:noWrap/>
            <w:hideMark/>
          </w:tcPr>
          <w:p w14:paraId="76EE4C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FBB6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c>
          <w:tcPr>
            <w:tcW w:w="1791" w:type="dxa"/>
            <w:noWrap/>
            <w:hideMark/>
          </w:tcPr>
          <w:p w14:paraId="09993C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56A11C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B5E81F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0441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354</w:t>
            </w:r>
          </w:p>
        </w:tc>
        <w:tc>
          <w:tcPr>
            <w:tcW w:w="2036" w:type="dxa"/>
            <w:noWrap/>
            <w:hideMark/>
          </w:tcPr>
          <w:p w14:paraId="6C4296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0,799912556</w:t>
            </w:r>
          </w:p>
        </w:tc>
        <w:tc>
          <w:tcPr>
            <w:tcW w:w="1266" w:type="dxa"/>
            <w:noWrap/>
            <w:hideMark/>
          </w:tcPr>
          <w:p w14:paraId="5191C9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43,48</w:t>
            </w:r>
          </w:p>
        </w:tc>
        <w:tc>
          <w:tcPr>
            <w:tcW w:w="266" w:type="dxa"/>
            <w:noWrap/>
            <w:hideMark/>
          </w:tcPr>
          <w:p w14:paraId="60F8E2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715EE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c>
          <w:tcPr>
            <w:tcW w:w="1791" w:type="dxa"/>
            <w:noWrap/>
            <w:hideMark/>
          </w:tcPr>
          <w:p w14:paraId="2F5CAF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11C270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317E88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ACF8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355</w:t>
            </w:r>
          </w:p>
        </w:tc>
        <w:tc>
          <w:tcPr>
            <w:tcW w:w="2036" w:type="dxa"/>
            <w:noWrap/>
            <w:hideMark/>
          </w:tcPr>
          <w:p w14:paraId="3DC779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0,481697501</w:t>
            </w:r>
          </w:p>
        </w:tc>
        <w:tc>
          <w:tcPr>
            <w:tcW w:w="1266" w:type="dxa"/>
            <w:noWrap/>
            <w:hideMark/>
          </w:tcPr>
          <w:p w14:paraId="289CA6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165,00</w:t>
            </w:r>
          </w:p>
        </w:tc>
        <w:tc>
          <w:tcPr>
            <w:tcW w:w="266" w:type="dxa"/>
            <w:noWrap/>
            <w:hideMark/>
          </w:tcPr>
          <w:p w14:paraId="1CB8DB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AD9BC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c>
          <w:tcPr>
            <w:tcW w:w="1791" w:type="dxa"/>
            <w:noWrap/>
            <w:hideMark/>
          </w:tcPr>
          <w:p w14:paraId="0E1FB8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71F726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r>
      <w:tr w:rsidR="004C17E9" w:rsidRPr="00201E26" w14:paraId="33A783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5968E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356</w:t>
            </w:r>
          </w:p>
        </w:tc>
        <w:tc>
          <w:tcPr>
            <w:tcW w:w="2036" w:type="dxa"/>
            <w:noWrap/>
            <w:hideMark/>
          </w:tcPr>
          <w:p w14:paraId="271B86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0,78615932</w:t>
            </w:r>
          </w:p>
        </w:tc>
        <w:tc>
          <w:tcPr>
            <w:tcW w:w="1266" w:type="dxa"/>
            <w:noWrap/>
            <w:hideMark/>
          </w:tcPr>
          <w:p w14:paraId="660A32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47,30</w:t>
            </w:r>
          </w:p>
        </w:tc>
        <w:tc>
          <w:tcPr>
            <w:tcW w:w="266" w:type="dxa"/>
            <w:noWrap/>
            <w:hideMark/>
          </w:tcPr>
          <w:p w14:paraId="304F87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00EF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c>
          <w:tcPr>
            <w:tcW w:w="1791" w:type="dxa"/>
            <w:noWrap/>
            <w:hideMark/>
          </w:tcPr>
          <w:p w14:paraId="1CDFF1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562DBC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64826BD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7939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357</w:t>
            </w:r>
          </w:p>
        </w:tc>
        <w:tc>
          <w:tcPr>
            <w:tcW w:w="2036" w:type="dxa"/>
            <w:noWrap/>
            <w:hideMark/>
          </w:tcPr>
          <w:p w14:paraId="11A39D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0,0976139</w:t>
            </w:r>
          </w:p>
        </w:tc>
        <w:tc>
          <w:tcPr>
            <w:tcW w:w="1266" w:type="dxa"/>
            <w:noWrap/>
            <w:hideMark/>
          </w:tcPr>
          <w:p w14:paraId="4CE833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607,55</w:t>
            </w:r>
          </w:p>
        </w:tc>
        <w:tc>
          <w:tcPr>
            <w:tcW w:w="266" w:type="dxa"/>
            <w:noWrap/>
            <w:hideMark/>
          </w:tcPr>
          <w:p w14:paraId="03070B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03E73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c>
          <w:tcPr>
            <w:tcW w:w="1791" w:type="dxa"/>
            <w:noWrap/>
            <w:hideMark/>
          </w:tcPr>
          <w:p w14:paraId="36F2B6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690" w:type="dxa"/>
            <w:noWrap/>
            <w:hideMark/>
          </w:tcPr>
          <w:p w14:paraId="183FD9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r>
      <w:tr w:rsidR="004C17E9" w:rsidRPr="00201E26" w14:paraId="22052F0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A6F497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358</w:t>
            </w:r>
          </w:p>
        </w:tc>
        <w:tc>
          <w:tcPr>
            <w:tcW w:w="2036" w:type="dxa"/>
            <w:noWrap/>
            <w:hideMark/>
          </w:tcPr>
          <w:p w14:paraId="1A62C6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0,792806025</w:t>
            </w:r>
          </w:p>
        </w:tc>
        <w:tc>
          <w:tcPr>
            <w:tcW w:w="1266" w:type="dxa"/>
            <w:noWrap/>
            <w:hideMark/>
          </w:tcPr>
          <w:p w14:paraId="5A6AEB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45,44</w:t>
            </w:r>
          </w:p>
        </w:tc>
        <w:tc>
          <w:tcPr>
            <w:tcW w:w="266" w:type="dxa"/>
            <w:noWrap/>
            <w:hideMark/>
          </w:tcPr>
          <w:p w14:paraId="52D2AB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F786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c>
          <w:tcPr>
            <w:tcW w:w="1791" w:type="dxa"/>
            <w:noWrap/>
            <w:hideMark/>
          </w:tcPr>
          <w:p w14:paraId="10EDED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12B76E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616029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BE9FEA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359</w:t>
            </w:r>
          </w:p>
        </w:tc>
        <w:tc>
          <w:tcPr>
            <w:tcW w:w="2036" w:type="dxa"/>
            <w:noWrap/>
            <w:hideMark/>
          </w:tcPr>
          <w:p w14:paraId="1ADA2D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0,772718519</w:t>
            </w:r>
          </w:p>
        </w:tc>
        <w:tc>
          <w:tcPr>
            <w:tcW w:w="1266" w:type="dxa"/>
            <w:noWrap/>
            <w:hideMark/>
          </w:tcPr>
          <w:p w14:paraId="3F05A9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51,13</w:t>
            </w:r>
          </w:p>
        </w:tc>
        <w:tc>
          <w:tcPr>
            <w:tcW w:w="266" w:type="dxa"/>
            <w:noWrap/>
            <w:hideMark/>
          </w:tcPr>
          <w:p w14:paraId="573798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EA39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c>
          <w:tcPr>
            <w:tcW w:w="1791" w:type="dxa"/>
            <w:noWrap/>
            <w:hideMark/>
          </w:tcPr>
          <w:p w14:paraId="56AE18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6FE28DA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67764BC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1421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360</w:t>
            </w:r>
          </w:p>
        </w:tc>
        <w:tc>
          <w:tcPr>
            <w:tcW w:w="2036" w:type="dxa"/>
            <w:noWrap/>
            <w:hideMark/>
          </w:tcPr>
          <w:p w14:paraId="3C44F2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0,826922504</w:t>
            </w:r>
          </w:p>
        </w:tc>
        <w:tc>
          <w:tcPr>
            <w:tcW w:w="1266" w:type="dxa"/>
            <w:noWrap/>
            <w:hideMark/>
          </w:tcPr>
          <w:p w14:paraId="3C19C4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36,27</w:t>
            </w:r>
          </w:p>
        </w:tc>
        <w:tc>
          <w:tcPr>
            <w:tcW w:w="266" w:type="dxa"/>
            <w:noWrap/>
            <w:hideMark/>
          </w:tcPr>
          <w:p w14:paraId="438A61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BD0A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c>
          <w:tcPr>
            <w:tcW w:w="1791" w:type="dxa"/>
            <w:noWrap/>
            <w:hideMark/>
          </w:tcPr>
          <w:p w14:paraId="2541FC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F7145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E8C17E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046A3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361</w:t>
            </w:r>
          </w:p>
        </w:tc>
        <w:tc>
          <w:tcPr>
            <w:tcW w:w="2036" w:type="dxa"/>
            <w:noWrap/>
            <w:hideMark/>
          </w:tcPr>
          <w:p w14:paraId="70EE0B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0,482241608</w:t>
            </w:r>
          </w:p>
        </w:tc>
        <w:tc>
          <w:tcPr>
            <w:tcW w:w="1266" w:type="dxa"/>
            <w:noWrap/>
            <w:hideMark/>
          </w:tcPr>
          <w:p w14:paraId="773828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164,71</w:t>
            </w:r>
          </w:p>
        </w:tc>
        <w:tc>
          <w:tcPr>
            <w:tcW w:w="266" w:type="dxa"/>
            <w:noWrap/>
            <w:hideMark/>
          </w:tcPr>
          <w:p w14:paraId="4064D5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75905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c>
          <w:tcPr>
            <w:tcW w:w="1791" w:type="dxa"/>
            <w:noWrap/>
            <w:hideMark/>
          </w:tcPr>
          <w:p w14:paraId="2D3AC7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4302D4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3F6FC7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F7E0E8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362</w:t>
            </w:r>
          </w:p>
        </w:tc>
        <w:tc>
          <w:tcPr>
            <w:tcW w:w="2036" w:type="dxa"/>
            <w:noWrap/>
            <w:hideMark/>
          </w:tcPr>
          <w:p w14:paraId="62010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0,814885443</w:t>
            </w:r>
          </w:p>
        </w:tc>
        <w:tc>
          <w:tcPr>
            <w:tcW w:w="1266" w:type="dxa"/>
            <w:noWrap/>
            <w:hideMark/>
          </w:tcPr>
          <w:p w14:paraId="5C7455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39,44</w:t>
            </w:r>
          </w:p>
        </w:tc>
        <w:tc>
          <w:tcPr>
            <w:tcW w:w="266" w:type="dxa"/>
            <w:noWrap/>
            <w:hideMark/>
          </w:tcPr>
          <w:p w14:paraId="7611EB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878C5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c>
          <w:tcPr>
            <w:tcW w:w="1791" w:type="dxa"/>
            <w:noWrap/>
            <w:hideMark/>
          </w:tcPr>
          <w:p w14:paraId="3C3F1A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5BD618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1AA5A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52A3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363</w:t>
            </w:r>
          </w:p>
        </w:tc>
        <w:tc>
          <w:tcPr>
            <w:tcW w:w="2036" w:type="dxa"/>
            <w:noWrap/>
            <w:hideMark/>
          </w:tcPr>
          <w:p w14:paraId="034FA8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0,005716425</w:t>
            </w:r>
          </w:p>
        </w:tc>
        <w:tc>
          <w:tcPr>
            <w:tcW w:w="1266" w:type="dxa"/>
            <w:noWrap/>
            <w:hideMark/>
          </w:tcPr>
          <w:p w14:paraId="21F298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1489,94</w:t>
            </w:r>
          </w:p>
        </w:tc>
        <w:tc>
          <w:tcPr>
            <w:tcW w:w="266" w:type="dxa"/>
            <w:noWrap/>
            <w:hideMark/>
          </w:tcPr>
          <w:p w14:paraId="72C64A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2D9C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c>
          <w:tcPr>
            <w:tcW w:w="1791" w:type="dxa"/>
            <w:noWrap/>
            <w:hideMark/>
          </w:tcPr>
          <w:p w14:paraId="3CE39A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690" w:type="dxa"/>
            <w:noWrap/>
            <w:hideMark/>
          </w:tcPr>
          <w:p w14:paraId="02AD69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72836B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52E3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364</w:t>
            </w:r>
          </w:p>
        </w:tc>
        <w:tc>
          <w:tcPr>
            <w:tcW w:w="2036" w:type="dxa"/>
            <w:noWrap/>
            <w:hideMark/>
          </w:tcPr>
          <w:p w14:paraId="79E593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0,352350017</w:t>
            </w:r>
          </w:p>
        </w:tc>
        <w:tc>
          <w:tcPr>
            <w:tcW w:w="1266" w:type="dxa"/>
            <w:noWrap/>
            <w:hideMark/>
          </w:tcPr>
          <w:p w14:paraId="7767C3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246,37</w:t>
            </w:r>
          </w:p>
        </w:tc>
        <w:tc>
          <w:tcPr>
            <w:tcW w:w="266" w:type="dxa"/>
            <w:noWrap/>
            <w:hideMark/>
          </w:tcPr>
          <w:p w14:paraId="62C339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679FC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c>
          <w:tcPr>
            <w:tcW w:w="1791" w:type="dxa"/>
            <w:noWrap/>
            <w:hideMark/>
          </w:tcPr>
          <w:p w14:paraId="40E965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690" w:type="dxa"/>
            <w:noWrap/>
            <w:hideMark/>
          </w:tcPr>
          <w:p w14:paraId="54E1B9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7EE0087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D21F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365</w:t>
            </w:r>
          </w:p>
        </w:tc>
        <w:tc>
          <w:tcPr>
            <w:tcW w:w="2036" w:type="dxa"/>
            <w:noWrap/>
            <w:hideMark/>
          </w:tcPr>
          <w:p w14:paraId="35FD14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0,947460297</w:t>
            </w:r>
          </w:p>
        </w:tc>
        <w:tc>
          <w:tcPr>
            <w:tcW w:w="1266" w:type="dxa"/>
            <w:noWrap/>
            <w:hideMark/>
          </w:tcPr>
          <w:p w14:paraId="4915C9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8,80</w:t>
            </w:r>
          </w:p>
        </w:tc>
        <w:tc>
          <w:tcPr>
            <w:tcW w:w="266" w:type="dxa"/>
            <w:noWrap/>
            <w:hideMark/>
          </w:tcPr>
          <w:p w14:paraId="63E80E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88BC2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c>
          <w:tcPr>
            <w:tcW w:w="1791" w:type="dxa"/>
            <w:noWrap/>
            <w:hideMark/>
          </w:tcPr>
          <w:p w14:paraId="04C302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4847A0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r>
      <w:tr w:rsidR="004C17E9" w:rsidRPr="00201E26" w14:paraId="32AD49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B2BB8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366</w:t>
            </w:r>
          </w:p>
        </w:tc>
        <w:tc>
          <w:tcPr>
            <w:tcW w:w="2036" w:type="dxa"/>
            <w:noWrap/>
            <w:hideMark/>
          </w:tcPr>
          <w:p w14:paraId="2AD086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0,961838386</w:t>
            </w:r>
          </w:p>
        </w:tc>
        <w:tc>
          <w:tcPr>
            <w:tcW w:w="1266" w:type="dxa"/>
            <w:noWrap/>
            <w:hideMark/>
          </w:tcPr>
          <w:p w14:paraId="1CC89F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6,09</w:t>
            </w:r>
          </w:p>
        </w:tc>
        <w:tc>
          <w:tcPr>
            <w:tcW w:w="266" w:type="dxa"/>
            <w:noWrap/>
            <w:hideMark/>
          </w:tcPr>
          <w:p w14:paraId="578BBA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6B75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c>
          <w:tcPr>
            <w:tcW w:w="1791" w:type="dxa"/>
            <w:noWrap/>
            <w:hideMark/>
          </w:tcPr>
          <w:p w14:paraId="039617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690" w:type="dxa"/>
            <w:noWrap/>
            <w:hideMark/>
          </w:tcPr>
          <w:p w14:paraId="300E61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1755B6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FB95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367</w:t>
            </w:r>
          </w:p>
        </w:tc>
        <w:tc>
          <w:tcPr>
            <w:tcW w:w="2036" w:type="dxa"/>
            <w:noWrap/>
            <w:hideMark/>
          </w:tcPr>
          <w:p w14:paraId="1AA9B4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0,475811027</w:t>
            </w:r>
          </w:p>
        </w:tc>
        <w:tc>
          <w:tcPr>
            <w:tcW w:w="1266" w:type="dxa"/>
            <w:noWrap/>
            <w:hideMark/>
          </w:tcPr>
          <w:p w14:paraId="7B7ED4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168,13</w:t>
            </w:r>
          </w:p>
        </w:tc>
        <w:tc>
          <w:tcPr>
            <w:tcW w:w="266" w:type="dxa"/>
            <w:noWrap/>
            <w:hideMark/>
          </w:tcPr>
          <w:p w14:paraId="4BBBE2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1F647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c>
          <w:tcPr>
            <w:tcW w:w="1791" w:type="dxa"/>
            <w:noWrap/>
            <w:hideMark/>
          </w:tcPr>
          <w:p w14:paraId="60296C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302505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r>
      <w:tr w:rsidR="004C17E9" w:rsidRPr="00201E26" w14:paraId="35272C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414B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368</w:t>
            </w:r>
          </w:p>
        </w:tc>
        <w:tc>
          <w:tcPr>
            <w:tcW w:w="2036" w:type="dxa"/>
            <w:noWrap/>
            <w:hideMark/>
          </w:tcPr>
          <w:p w14:paraId="39F664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0,967241528</w:t>
            </w:r>
          </w:p>
        </w:tc>
        <w:tc>
          <w:tcPr>
            <w:tcW w:w="1266" w:type="dxa"/>
            <w:noWrap/>
            <w:hideMark/>
          </w:tcPr>
          <w:p w14:paraId="3C781B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5,11</w:t>
            </w:r>
          </w:p>
        </w:tc>
        <w:tc>
          <w:tcPr>
            <w:tcW w:w="266" w:type="dxa"/>
            <w:noWrap/>
            <w:hideMark/>
          </w:tcPr>
          <w:p w14:paraId="66C28A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59B3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c>
          <w:tcPr>
            <w:tcW w:w="1791" w:type="dxa"/>
            <w:noWrap/>
            <w:hideMark/>
          </w:tcPr>
          <w:p w14:paraId="1C59F8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4293A4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04B5B85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AF0D7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369</w:t>
            </w:r>
          </w:p>
        </w:tc>
        <w:tc>
          <w:tcPr>
            <w:tcW w:w="2036" w:type="dxa"/>
            <w:noWrap/>
            <w:hideMark/>
          </w:tcPr>
          <w:p w14:paraId="448B12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0,224534293</w:t>
            </w:r>
          </w:p>
        </w:tc>
        <w:tc>
          <w:tcPr>
            <w:tcW w:w="1266" w:type="dxa"/>
            <w:noWrap/>
            <w:hideMark/>
          </w:tcPr>
          <w:p w14:paraId="265441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369,00</w:t>
            </w:r>
          </w:p>
        </w:tc>
        <w:tc>
          <w:tcPr>
            <w:tcW w:w="266" w:type="dxa"/>
            <w:noWrap/>
            <w:hideMark/>
          </w:tcPr>
          <w:p w14:paraId="0967A2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E3F5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c>
          <w:tcPr>
            <w:tcW w:w="1791" w:type="dxa"/>
            <w:noWrap/>
            <w:hideMark/>
          </w:tcPr>
          <w:p w14:paraId="2F43E3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690" w:type="dxa"/>
            <w:noWrap/>
            <w:hideMark/>
          </w:tcPr>
          <w:p w14:paraId="5A72E4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0A5D3D9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6D4B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370</w:t>
            </w:r>
          </w:p>
        </w:tc>
        <w:tc>
          <w:tcPr>
            <w:tcW w:w="2036" w:type="dxa"/>
            <w:noWrap/>
            <w:hideMark/>
          </w:tcPr>
          <w:p w14:paraId="5DF937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0,852189437</w:t>
            </w:r>
          </w:p>
        </w:tc>
        <w:tc>
          <w:tcPr>
            <w:tcW w:w="1266" w:type="dxa"/>
            <w:noWrap/>
            <w:hideMark/>
          </w:tcPr>
          <w:p w14:paraId="3CC654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29,88</w:t>
            </w:r>
          </w:p>
        </w:tc>
        <w:tc>
          <w:tcPr>
            <w:tcW w:w="266" w:type="dxa"/>
            <w:noWrap/>
            <w:hideMark/>
          </w:tcPr>
          <w:p w14:paraId="1FA936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98D2A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c>
          <w:tcPr>
            <w:tcW w:w="1791" w:type="dxa"/>
            <w:noWrap/>
            <w:hideMark/>
          </w:tcPr>
          <w:p w14:paraId="77B202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030C4F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18A1A1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0FA6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371</w:t>
            </w:r>
          </w:p>
        </w:tc>
        <w:tc>
          <w:tcPr>
            <w:tcW w:w="2036" w:type="dxa"/>
            <w:noWrap/>
            <w:hideMark/>
          </w:tcPr>
          <w:p w14:paraId="118520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0,099261273</w:t>
            </w:r>
          </w:p>
        </w:tc>
        <w:tc>
          <w:tcPr>
            <w:tcW w:w="1266" w:type="dxa"/>
            <w:noWrap/>
            <w:hideMark/>
          </w:tcPr>
          <w:p w14:paraId="3B3E68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602,63</w:t>
            </w:r>
          </w:p>
        </w:tc>
        <w:tc>
          <w:tcPr>
            <w:tcW w:w="266" w:type="dxa"/>
            <w:noWrap/>
            <w:hideMark/>
          </w:tcPr>
          <w:p w14:paraId="6443DD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9125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c>
          <w:tcPr>
            <w:tcW w:w="1791" w:type="dxa"/>
            <w:noWrap/>
            <w:hideMark/>
          </w:tcPr>
          <w:p w14:paraId="4D683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329EF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7D9CEC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C4C50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372</w:t>
            </w:r>
          </w:p>
        </w:tc>
        <w:tc>
          <w:tcPr>
            <w:tcW w:w="2036" w:type="dxa"/>
            <w:noWrap/>
            <w:hideMark/>
          </w:tcPr>
          <w:p w14:paraId="16C6E9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0,466121219</w:t>
            </w:r>
          </w:p>
        </w:tc>
        <w:tc>
          <w:tcPr>
            <w:tcW w:w="1266" w:type="dxa"/>
            <w:noWrap/>
            <w:hideMark/>
          </w:tcPr>
          <w:p w14:paraId="67F491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173,37</w:t>
            </w:r>
          </w:p>
        </w:tc>
        <w:tc>
          <w:tcPr>
            <w:tcW w:w="266" w:type="dxa"/>
            <w:noWrap/>
            <w:hideMark/>
          </w:tcPr>
          <w:p w14:paraId="2C78CC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3770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c>
          <w:tcPr>
            <w:tcW w:w="1791" w:type="dxa"/>
            <w:noWrap/>
            <w:hideMark/>
          </w:tcPr>
          <w:p w14:paraId="36DAF7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09542F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141A29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1B2D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373</w:t>
            </w:r>
          </w:p>
        </w:tc>
        <w:tc>
          <w:tcPr>
            <w:tcW w:w="2036" w:type="dxa"/>
            <w:noWrap/>
            <w:hideMark/>
          </w:tcPr>
          <w:p w14:paraId="15A07E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0,527020884</w:t>
            </w:r>
          </w:p>
        </w:tc>
        <w:tc>
          <w:tcPr>
            <w:tcW w:w="1266" w:type="dxa"/>
            <w:noWrap/>
            <w:hideMark/>
          </w:tcPr>
          <w:p w14:paraId="491816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142,33</w:t>
            </w:r>
          </w:p>
        </w:tc>
        <w:tc>
          <w:tcPr>
            <w:tcW w:w="266" w:type="dxa"/>
            <w:noWrap/>
            <w:hideMark/>
          </w:tcPr>
          <w:p w14:paraId="3C23D7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606DA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c>
          <w:tcPr>
            <w:tcW w:w="1791" w:type="dxa"/>
            <w:noWrap/>
            <w:hideMark/>
          </w:tcPr>
          <w:p w14:paraId="0FF8F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5E5593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343EAD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A396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374</w:t>
            </w:r>
          </w:p>
        </w:tc>
        <w:tc>
          <w:tcPr>
            <w:tcW w:w="2036" w:type="dxa"/>
            <w:noWrap/>
            <w:hideMark/>
          </w:tcPr>
          <w:p w14:paraId="00C9F5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0,485544183</w:t>
            </w:r>
          </w:p>
        </w:tc>
        <w:tc>
          <w:tcPr>
            <w:tcW w:w="1266" w:type="dxa"/>
            <w:noWrap/>
            <w:hideMark/>
          </w:tcPr>
          <w:p w14:paraId="5EE557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162,98</w:t>
            </w:r>
          </w:p>
        </w:tc>
        <w:tc>
          <w:tcPr>
            <w:tcW w:w="266" w:type="dxa"/>
            <w:noWrap/>
            <w:hideMark/>
          </w:tcPr>
          <w:p w14:paraId="1F6770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E4486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c>
          <w:tcPr>
            <w:tcW w:w="1791" w:type="dxa"/>
            <w:noWrap/>
            <w:hideMark/>
          </w:tcPr>
          <w:p w14:paraId="05D7ED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47CD90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2A8B546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39948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375</w:t>
            </w:r>
          </w:p>
        </w:tc>
        <w:tc>
          <w:tcPr>
            <w:tcW w:w="2036" w:type="dxa"/>
            <w:noWrap/>
            <w:hideMark/>
          </w:tcPr>
          <w:p w14:paraId="0A7E0B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0,393253521</w:t>
            </w:r>
          </w:p>
        </w:tc>
        <w:tc>
          <w:tcPr>
            <w:tcW w:w="1266" w:type="dxa"/>
            <w:noWrap/>
            <w:hideMark/>
          </w:tcPr>
          <w:p w14:paraId="207E65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217,38</w:t>
            </w:r>
          </w:p>
        </w:tc>
        <w:tc>
          <w:tcPr>
            <w:tcW w:w="266" w:type="dxa"/>
            <w:noWrap/>
            <w:hideMark/>
          </w:tcPr>
          <w:p w14:paraId="2C022E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AC3B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c>
          <w:tcPr>
            <w:tcW w:w="1791" w:type="dxa"/>
            <w:noWrap/>
            <w:hideMark/>
          </w:tcPr>
          <w:p w14:paraId="6C81D3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4BA8EC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194CA8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E32B5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376</w:t>
            </w:r>
          </w:p>
        </w:tc>
        <w:tc>
          <w:tcPr>
            <w:tcW w:w="2036" w:type="dxa"/>
            <w:noWrap/>
            <w:hideMark/>
          </w:tcPr>
          <w:p w14:paraId="3A627E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0,160731163</w:t>
            </w:r>
          </w:p>
        </w:tc>
        <w:tc>
          <w:tcPr>
            <w:tcW w:w="1266" w:type="dxa"/>
            <w:noWrap/>
            <w:hideMark/>
          </w:tcPr>
          <w:p w14:paraId="6F8D77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463,14</w:t>
            </w:r>
          </w:p>
        </w:tc>
        <w:tc>
          <w:tcPr>
            <w:tcW w:w="266" w:type="dxa"/>
            <w:noWrap/>
            <w:hideMark/>
          </w:tcPr>
          <w:p w14:paraId="211E11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9FE5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c>
          <w:tcPr>
            <w:tcW w:w="1791" w:type="dxa"/>
            <w:noWrap/>
            <w:hideMark/>
          </w:tcPr>
          <w:p w14:paraId="2631BC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5D0EBB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r>
      <w:tr w:rsidR="004C17E9" w:rsidRPr="00201E26" w14:paraId="4CA3114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CF766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377</w:t>
            </w:r>
          </w:p>
        </w:tc>
        <w:tc>
          <w:tcPr>
            <w:tcW w:w="2036" w:type="dxa"/>
            <w:noWrap/>
            <w:hideMark/>
          </w:tcPr>
          <w:p w14:paraId="2A17AD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0,572920169</w:t>
            </w:r>
          </w:p>
        </w:tc>
        <w:tc>
          <w:tcPr>
            <w:tcW w:w="1266" w:type="dxa"/>
            <w:noWrap/>
            <w:hideMark/>
          </w:tcPr>
          <w:p w14:paraId="695AA5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121,63</w:t>
            </w:r>
          </w:p>
        </w:tc>
        <w:tc>
          <w:tcPr>
            <w:tcW w:w="266" w:type="dxa"/>
            <w:noWrap/>
            <w:hideMark/>
          </w:tcPr>
          <w:p w14:paraId="557BF0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C21D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c>
          <w:tcPr>
            <w:tcW w:w="1791" w:type="dxa"/>
            <w:noWrap/>
            <w:hideMark/>
          </w:tcPr>
          <w:p w14:paraId="47EE89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25125D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47CC30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6DB71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378</w:t>
            </w:r>
          </w:p>
        </w:tc>
        <w:tc>
          <w:tcPr>
            <w:tcW w:w="2036" w:type="dxa"/>
            <w:noWrap/>
            <w:hideMark/>
          </w:tcPr>
          <w:p w14:paraId="4B9243C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0,089065536</w:t>
            </w:r>
          </w:p>
        </w:tc>
        <w:tc>
          <w:tcPr>
            <w:tcW w:w="1266" w:type="dxa"/>
            <w:noWrap/>
            <w:hideMark/>
          </w:tcPr>
          <w:p w14:paraId="454042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634,54</w:t>
            </w:r>
          </w:p>
        </w:tc>
        <w:tc>
          <w:tcPr>
            <w:tcW w:w="266" w:type="dxa"/>
            <w:noWrap/>
            <w:hideMark/>
          </w:tcPr>
          <w:p w14:paraId="4D3D5A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B632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c>
          <w:tcPr>
            <w:tcW w:w="1791" w:type="dxa"/>
            <w:noWrap/>
            <w:hideMark/>
          </w:tcPr>
          <w:p w14:paraId="79C77B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690" w:type="dxa"/>
            <w:noWrap/>
            <w:hideMark/>
          </w:tcPr>
          <w:p w14:paraId="74C86B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01F593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F8068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379</w:t>
            </w:r>
          </w:p>
        </w:tc>
        <w:tc>
          <w:tcPr>
            <w:tcW w:w="2036" w:type="dxa"/>
            <w:noWrap/>
            <w:hideMark/>
          </w:tcPr>
          <w:p w14:paraId="7C35C3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0,47729904</w:t>
            </w:r>
          </w:p>
        </w:tc>
        <w:tc>
          <w:tcPr>
            <w:tcW w:w="1266" w:type="dxa"/>
            <w:noWrap/>
            <w:hideMark/>
          </w:tcPr>
          <w:p w14:paraId="359521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167,33</w:t>
            </w:r>
          </w:p>
        </w:tc>
        <w:tc>
          <w:tcPr>
            <w:tcW w:w="266" w:type="dxa"/>
            <w:noWrap/>
            <w:hideMark/>
          </w:tcPr>
          <w:p w14:paraId="353E8C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B0C5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c>
          <w:tcPr>
            <w:tcW w:w="1791" w:type="dxa"/>
            <w:noWrap/>
            <w:hideMark/>
          </w:tcPr>
          <w:p w14:paraId="07A3E6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690" w:type="dxa"/>
            <w:noWrap/>
            <w:hideMark/>
          </w:tcPr>
          <w:p w14:paraId="35C281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069FF6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1D05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380</w:t>
            </w:r>
          </w:p>
        </w:tc>
        <w:tc>
          <w:tcPr>
            <w:tcW w:w="2036" w:type="dxa"/>
            <w:noWrap/>
            <w:hideMark/>
          </w:tcPr>
          <w:p w14:paraId="055802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0,36880177</w:t>
            </w:r>
          </w:p>
        </w:tc>
        <w:tc>
          <w:tcPr>
            <w:tcW w:w="1266" w:type="dxa"/>
            <w:noWrap/>
            <w:hideMark/>
          </w:tcPr>
          <w:p w14:paraId="1C5618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234,28</w:t>
            </w:r>
          </w:p>
        </w:tc>
        <w:tc>
          <w:tcPr>
            <w:tcW w:w="266" w:type="dxa"/>
            <w:noWrap/>
            <w:hideMark/>
          </w:tcPr>
          <w:p w14:paraId="2DF424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293B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c>
          <w:tcPr>
            <w:tcW w:w="1791" w:type="dxa"/>
            <w:noWrap/>
            <w:hideMark/>
          </w:tcPr>
          <w:p w14:paraId="6AEE10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4A0396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7ED962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D1585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381</w:t>
            </w:r>
          </w:p>
        </w:tc>
        <w:tc>
          <w:tcPr>
            <w:tcW w:w="2036" w:type="dxa"/>
            <w:noWrap/>
            <w:hideMark/>
          </w:tcPr>
          <w:p w14:paraId="1735C9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0,914313544</w:t>
            </w:r>
          </w:p>
        </w:tc>
        <w:tc>
          <w:tcPr>
            <w:tcW w:w="1266" w:type="dxa"/>
            <w:noWrap/>
            <w:hideMark/>
          </w:tcPr>
          <w:p w14:paraId="05918E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15,56</w:t>
            </w:r>
          </w:p>
        </w:tc>
        <w:tc>
          <w:tcPr>
            <w:tcW w:w="266" w:type="dxa"/>
            <w:noWrap/>
            <w:hideMark/>
          </w:tcPr>
          <w:p w14:paraId="3C063E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69710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c>
          <w:tcPr>
            <w:tcW w:w="1791" w:type="dxa"/>
            <w:noWrap/>
            <w:hideMark/>
          </w:tcPr>
          <w:p w14:paraId="7C69A3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7BC2E5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7A3F16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A8DA8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382</w:t>
            </w:r>
          </w:p>
        </w:tc>
        <w:tc>
          <w:tcPr>
            <w:tcW w:w="2036" w:type="dxa"/>
            <w:noWrap/>
            <w:hideMark/>
          </w:tcPr>
          <w:p w14:paraId="0CD36C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0,582549978</w:t>
            </w:r>
          </w:p>
        </w:tc>
        <w:tc>
          <w:tcPr>
            <w:tcW w:w="1266" w:type="dxa"/>
            <w:noWrap/>
            <w:hideMark/>
          </w:tcPr>
          <w:p w14:paraId="260915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117,54</w:t>
            </w:r>
          </w:p>
        </w:tc>
        <w:tc>
          <w:tcPr>
            <w:tcW w:w="266" w:type="dxa"/>
            <w:noWrap/>
            <w:hideMark/>
          </w:tcPr>
          <w:p w14:paraId="459B14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608A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c>
          <w:tcPr>
            <w:tcW w:w="1791" w:type="dxa"/>
            <w:noWrap/>
            <w:hideMark/>
          </w:tcPr>
          <w:p w14:paraId="37A4F6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4E8C5F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0D45C1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3E2F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383</w:t>
            </w:r>
          </w:p>
        </w:tc>
        <w:tc>
          <w:tcPr>
            <w:tcW w:w="2036" w:type="dxa"/>
            <w:noWrap/>
            <w:hideMark/>
          </w:tcPr>
          <w:p w14:paraId="29B959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0,624994029</w:t>
            </w:r>
          </w:p>
        </w:tc>
        <w:tc>
          <w:tcPr>
            <w:tcW w:w="1266" w:type="dxa"/>
            <w:noWrap/>
            <w:hideMark/>
          </w:tcPr>
          <w:p w14:paraId="46AA30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100,47</w:t>
            </w:r>
          </w:p>
        </w:tc>
        <w:tc>
          <w:tcPr>
            <w:tcW w:w="266" w:type="dxa"/>
            <w:noWrap/>
            <w:hideMark/>
          </w:tcPr>
          <w:p w14:paraId="0A080C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C2AA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c>
          <w:tcPr>
            <w:tcW w:w="1791" w:type="dxa"/>
            <w:noWrap/>
            <w:hideMark/>
          </w:tcPr>
          <w:p w14:paraId="5417E7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341463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273DF65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1A92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384</w:t>
            </w:r>
          </w:p>
        </w:tc>
        <w:tc>
          <w:tcPr>
            <w:tcW w:w="2036" w:type="dxa"/>
            <w:noWrap/>
            <w:hideMark/>
          </w:tcPr>
          <w:p w14:paraId="3E813C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0,720834916</w:t>
            </w:r>
          </w:p>
        </w:tc>
        <w:tc>
          <w:tcPr>
            <w:tcW w:w="1266" w:type="dxa"/>
            <w:noWrap/>
            <w:hideMark/>
          </w:tcPr>
          <w:p w14:paraId="7F0612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66,88</w:t>
            </w:r>
          </w:p>
        </w:tc>
        <w:tc>
          <w:tcPr>
            <w:tcW w:w="266" w:type="dxa"/>
            <w:noWrap/>
            <w:hideMark/>
          </w:tcPr>
          <w:p w14:paraId="26EEB8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F2494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c>
          <w:tcPr>
            <w:tcW w:w="1791" w:type="dxa"/>
            <w:noWrap/>
            <w:hideMark/>
          </w:tcPr>
          <w:p w14:paraId="2974A4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690" w:type="dxa"/>
            <w:noWrap/>
            <w:hideMark/>
          </w:tcPr>
          <w:p w14:paraId="7AE110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05302F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1F20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385</w:t>
            </w:r>
          </w:p>
        </w:tc>
        <w:tc>
          <w:tcPr>
            <w:tcW w:w="2036" w:type="dxa"/>
            <w:noWrap/>
            <w:hideMark/>
          </w:tcPr>
          <w:p w14:paraId="383AF6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0,746661092</w:t>
            </w:r>
          </w:p>
        </w:tc>
        <w:tc>
          <w:tcPr>
            <w:tcW w:w="1266" w:type="dxa"/>
            <w:noWrap/>
            <w:hideMark/>
          </w:tcPr>
          <w:p w14:paraId="4905C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58,84</w:t>
            </w:r>
          </w:p>
        </w:tc>
        <w:tc>
          <w:tcPr>
            <w:tcW w:w="266" w:type="dxa"/>
            <w:noWrap/>
            <w:hideMark/>
          </w:tcPr>
          <w:p w14:paraId="7D9EC5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F15F9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c>
          <w:tcPr>
            <w:tcW w:w="1791" w:type="dxa"/>
            <w:noWrap/>
            <w:hideMark/>
          </w:tcPr>
          <w:p w14:paraId="190D88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372799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0765406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4A8B0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386</w:t>
            </w:r>
          </w:p>
        </w:tc>
        <w:tc>
          <w:tcPr>
            <w:tcW w:w="2036" w:type="dxa"/>
            <w:noWrap/>
            <w:hideMark/>
          </w:tcPr>
          <w:p w14:paraId="767819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0,243953451</w:t>
            </w:r>
          </w:p>
        </w:tc>
        <w:tc>
          <w:tcPr>
            <w:tcW w:w="1266" w:type="dxa"/>
            <w:noWrap/>
            <w:hideMark/>
          </w:tcPr>
          <w:p w14:paraId="78745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346,03</w:t>
            </w:r>
          </w:p>
        </w:tc>
        <w:tc>
          <w:tcPr>
            <w:tcW w:w="266" w:type="dxa"/>
            <w:noWrap/>
            <w:hideMark/>
          </w:tcPr>
          <w:p w14:paraId="225ACD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077DA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c>
          <w:tcPr>
            <w:tcW w:w="1791" w:type="dxa"/>
            <w:noWrap/>
            <w:hideMark/>
          </w:tcPr>
          <w:p w14:paraId="60FEE9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690" w:type="dxa"/>
            <w:noWrap/>
            <w:hideMark/>
          </w:tcPr>
          <w:p w14:paraId="2E622D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6DA376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2647C5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387</w:t>
            </w:r>
          </w:p>
        </w:tc>
        <w:tc>
          <w:tcPr>
            <w:tcW w:w="2036" w:type="dxa"/>
            <w:noWrap/>
            <w:hideMark/>
          </w:tcPr>
          <w:p w14:paraId="740410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0,519698763</w:t>
            </w:r>
          </w:p>
        </w:tc>
        <w:tc>
          <w:tcPr>
            <w:tcW w:w="1266" w:type="dxa"/>
            <w:noWrap/>
            <w:hideMark/>
          </w:tcPr>
          <w:p w14:paraId="5B08E6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145,83</w:t>
            </w:r>
          </w:p>
        </w:tc>
        <w:tc>
          <w:tcPr>
            <w:tcW w:w="266" w:type="dxa"/>
            <w:noWrap/>
            <w:hideMark/>
          </w:tcPr>
          <w:p w14:paraId="7F7F97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D417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c>
          <w:tcPr>
            <w:tcW w:w="1791" w:type="dxa"/>
            <w:noWrap/>
            <w:hideMark/>
          </w:tcPr>
          <w:p w14:paraId="4FA8F5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1FCF45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6FABD8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02A49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388</w:t>
            </w:r>
          </w:p>
        </w:tc>
        <w:tc>
          <w:tcPr>
            <w:tcW w:w="2036" w:type="dxa"/>
            <w:noWrap/>
            <w:hideMark/>
          </w:tcPr>
          <w:p w14:paraId="0771E8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0,369635178</w:t>
            </w:r>
          </w:p>
        </w:tc>
        <w:tc>
          <w:tcPr>
            <w:tcW w:w="1266" w:type="dxa"/>
            <w:noWrap/>
            <w:hideMark/>
          </w:tcPr>
          <w:p w14:paraId="37E91C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233,68</w:t>
            </w:r>
          </w:p>
        </w:tc>
        <w:tc>
          <w:tcPr>
            <w:tcW w:w="266" w:type="dxa"/>
            <w:noWrap/>
            <w:hideMark/>
          </w:tcPr>
          <w:p w14:paraId="0501B3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D4161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c>
          <w:tcPr>
            <w:tcW w:w="1791" w:type="dxa"/>
            <w:noWrap/>
            <w:hideMark/>
          </w:tcPr>
          <w:p w14:paraId="405603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3ED440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5DCA71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90E8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389</w:t>
            </w:r>
          </w:p>
        </w:tc>
        <w:tc>
          <w:tcPr>
            <w:tcW w:w="2036" w:type="dxa"/>
            <w:noWrap/>
            <w:hideMark/>
          </w:tcPr>
          <w:p w14:paraId="083BF7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0,936533336</w:t>
            </w:r>
          </w:p>
        </w:tc>
        <w:tc>
          <w:tcPr>
            <w:tcW w:w="1266" w:type="dxa"/>
            <w:noWrap/>
            <w:hideMark/>
          </w:tcPr>
          <w:p w14:paraId="7F89B6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10,96</w:t>
            </w:r>
          </w:p>
        </w:tc>
        <w:tc>
          <w:tcPr>
            <w:tcW w:w="266" w:type="dxa"/>
            <w:noWrap/>
            <w:hideMark/>
          </w:tcPr>
          <w:p w14:paraId="611EF1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2A7A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c>
          <w:tcPr>
            <w:tcW w:w="1791" w:type="dxa"/>
            <w:noWrap/>
            <w:hideMark/>
          </w:tcPr>
          <w:p w14:paraId="27AA55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4CA37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728E70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D023A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390</w:t>
            </w:r>
          </w:p>
        </w:tc>
        <w:tc>
          <w:tcPr>
            <w:tcW w:w="2036" w:type="dxa"/>
            <w:noWrap/>
            <w:hideMark/>
          </w:tcPr>
          <w:p w14:paraId="098C10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0,649252061</w:t>
            </w:r>
          </w:p>
        </w:tc>
        <w:tc>
          <w:tcPr>
            <w:tcW w:w="1266" w:type="dxa"/>
            <w:noWrap/>
            <w:hideMark/>
          </w:tcPr>
          <w:p w14:paraId="5D6104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91,36</w:t>
            </w:r>
          </w:p>
        </w:tc>
        <w:tc>
          <w:tcPr>
            <w:tcW w:w="266" w:type="dxa"/>
            <w:noWrap/>
            <w:hideMark/>
          </w:tcPr>
          <w:p w14:paraId="6DF441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6EE1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c>
          <w:tcPr>
            <w:tcW w:w="1791" w:type="dxa"/>
            <w:noWrap/>
            <w:hideMark/>
          </w:tcPr>
          <w:p w14:paraId="0EC96F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60D8A7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63E1083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D6C742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391</w:t>
            </w:r>
          </w:p>
        </w:tc>
        <w:tc>
          <w:tcPr>
            <w:tcW w:w="2036" w:type="dxa"/>
            <w:noWrap/>
            <w:hideMark/>
          </w:tcPr>
          <w:p w14:paraId="24B05A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0,545126453</w:t>
            </w:r>
          </w:p>
        </w:tc>
        <w:tc>
          <w:tcPr>
            <w:tcW w:w="1266" w:type="dxa"/>
            <w:noWrap/>
            <w:hideMark/>
          </w:tcPr>
          <w:p w14:paraId="1C8DB1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133,91</w:t>
            </w:r>
          </w:p>
        </w:tc>
        <w:tc>
          <w:tcPr>
            <w:tcW w:w="266" w:type="dxa"/>
            <w:noWrap/>
            <w:hideMark/>
          </w:tcPr>
          <w:p w14:paraId="02E062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34AB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c>
          <w:tcPr>
            <w:tcW w:w="1791" w:type="dxa"/>
            <w:noWrap/>
            <w:hideMark/>
          </w:tcPr>
          <w:p w14:paraId="00A364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1748EE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499D93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B04303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392</w:t>
            </w:r>
          </w:p>
        </w:tc>
        <w:tc>
          <w:tcPr>
            <w:tcW w:w="2036" w:type="dxa"/>
            <w:noWrap/>
            <w:hideMark/>
          </w:tcPr>
          <w:p w14:paraId="7ABB23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0,738830069</w:t>
            </w:r>
          </w:p>
        </w:tc>
        <w:tc>
          <w:tcPr>
            <w:tcW w:w="1266" w:type="dxa"/>
            <w:noWrap/>
            <w:hideMark/>
          </w:tcPr>
          <w:p w14:paraId="7845E8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61,24</w:t>
            </w:r>
          </w:p>
        </w:tc>
        <w:tc>
          <w:tcPr>
            <w:tcW w:w="266" w:type="dxa"/>
            <w:noWrap/>
            <w:hideMark/>
          </w:tcPr>
          <w:p w14:paraId="2CF985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94E7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c>
          <w:tcPr>
            <w:tcW w:w="1791" w:type="dxa"/>
            <w:noWrap/>
            <w:hideMark/>
          </w:tcPr>
          <w:p w14:paraId="1A7DA3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60F8F3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0AE1012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D3CD9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393</w:t>
            </w:r>
          </w:p>
        </w:tc>
        <w:tc>
          <w:tcPr>
            <w:tcW w:w="2036" w:type="dxa"/>
            <w:noWrap/>
            <w:hideMark/>
          </w:tcPr>
          <w:p w14:paraId="626B01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0,964952337</w:t>
            </w:r>
          </w:p>
        </w:tc>
        <w:tc>
          <w:tcPr>
            <w:tcW w:w="1266" w:type="dxa"/>
            <w:noWrap/>
            <w:hideMark/>
          </w:tcPr>
          <w:p w14:paraId="3E1421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5,52</w:t>
            </w:r>
          </w:p>
        </w:tc>
        <w:tc>
          <w:tcPr>
            <w:tcW w:w="266" w:type="dxa"/>
            <w:noWrap/>
            <w:hideMark/>
          </w:tcPr>
          <w:p w14:paraId="256058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C2D7A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c>
          <w:tcPr>
            <w:tcW w:w="1791" w:type="dxa"/>
            <w:noWrap/>
            <w:hideMark/>
          </w:tcPr>
          <w:p w14:paraId="77B9F6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342BAE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r>
      <w:tr w:rsidR="004C17E9" w:rsidRPr="00201E26" w14:paraId="138C61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F4E7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394</w:t>
            </w:r>
          </w:p>
        </w:tc>
        <w:tc>
          <w:tcPr>
            <w:tcW w:w="2036" w:type="dxa"/>
            <w:noWrap/>
            <w:hideMark/>
          </w:tcPr>
          <w:p w14:paraId="725330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0,484895129</w:t>
            </w:r>
          </w:p>
        </w:tc>
        <w:tc>
          <w:tcPr>
            <w:tcW w:w="1266" w:type="dxa"/>
            <w:noWrap/>
            <w:hideMark/>
          </w:tcPr>
          <w:p w14:paraId="7C695D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163,32</w:t>
            </w:r>
          </w:p>
        </w:tc>
        <w:tc>
          <w:tcPr>
            <w:tcW w:w="266" w:type="dxa"/>
            <w:noWrap/>
            <w:hideMark/>
          </w:tcPr>
          <w:p w14:paraId="712CC5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DAF6B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c>
          <w:tcPr>
            <w:tcW w:w="1791" w:type="dxa"/>
            <w:noWrap/>
            <w:hideMark/>
          </w:tcPr>
          <w:p w14:paraId="2DA8D6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690" w:type="dxa"/>
            <w:noWrap/>
            <w:hideMark/>
          </w:tcPr>
          <w:p w14:paraId="41346E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05B368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B893F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395</w:t>
            </w:r>
          </w:p>
        </w:tc>
        <w:tc>
          <w:tcPr>
            <w:tcW w:w="2036" w:type="dxa"/>
            <w:noWrap/>
            <w:hideMark/>
          </w:tcPr>
          <w:p w14:paraId="2B5D2E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0,126345945</w:t>
            </w:r>
          </w:p>
        </w:tc>
        <w:tc>
          <w:tcPr>
            <w:tcW w:w="1266" w:type="dxa"/>
            <w:noWrap/>
            <w:hideMark/>
          </w:tcPr>
          <w:p w14:paraId="30D1F1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532,29</w:t>
            </w:r>
          </w:p>
        </w:tc>
        <w:tc>
          <w:tcPr>
            <w:tcW w:w="266" w:type="dxa"/>
            <w:noWrap/>
            <w:hideMark/>
          </w:tcPr>
          <w:p w14:paraId="011E82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71D3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c>
          <w:tcPr>
            <w:tcW w:w="1791" w:type="dxa"/>
            <w:noWrap/>
            <w:hideMark/>
          </w:tcPr>
          <w:p w14:paraId="4BD517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4905FC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r>
      <w:tr w:rsidR="004C17E9" w:rsidRPr="00201E26" w14:paraId="3920FA0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BEC4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396</w:t>
            </w:r>
          </w:p>
        </w:tc>
        <w:tc>
          <w:tcPr>
            <w:tcW w:w="2036" w:type="dxa"/>
            <w:noWrap/>
            <w:hideMark/>
          </w:tcPr>
          <w:p w14:paraId="078D4B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0,836616188</w:t>
            </w:r>
          </w:p>
        </w:tc>
        <w:tc>
          <w:tcPr>
            <w:tcW w:w="1266" w:type="dxa"/>
            <w:noWrap/>
            <w:hideMark/>
          </w:tcPr>
          <w:p w14:paraId="529B9E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33,78</w:t>
            </w:r>
          </w:p>
        </w:tc>
        <w:tc>
          <w:tcPr>
            <w:tcW w:w="266" w:type="dxa"/>
            <w:noWrap/>
            <w:hideMark/>
          </w:tcPr>
          <w:p w14:paraId="370A6F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5F80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c>
          <w:tcPr>
            <w:tcW w:w="1791" w:type="dxa"/>
            <w:noWrap/>
            <w:hideMark/>
          </w:tcPr>
          <w:p w14:paraId="38E00A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690" w:type="dxa"/>
            <w:noWrap/>
            <w:hideMark/>
          </w:tcPr>
          <w:p w14:paraId="060998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r>
      <w:tr w:rsidR="004C17E9" w:rsidRPr="00201E26" w14:paraId="2DD958F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24B1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397</w:t>
            </w:r>
          </w:p>
        </w:tc>
        <w:tc>
          <w:tcPr>
            <w:tcW w:w="2036" w:type="dxa"/>
            <w:noWrap/>
            <w:hideMark/>
          </w:tcPr>
          <w:p w14:paraId="37A8A5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0,828366476</w:t>
            </w:r>
          </w:p>
        </w:tc>
        <w:tc>
          <w:tcPr>
            <w:tcW w:w="1266" w:type="dxa"/>
            <w:noWrap/>
            <w:hideMark/>
          </w:tcPr>
          <w:p w14:paraId="5BF322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35,90</w:t>
            </w:r>
          </w:p>
        </w:tc>
        <w:tc>
          <w:tcPr>
            <w:tcW w:w="266" w:type="dxa"/>
            <w:noWrap/>
            <w:hideMark/>
          </w:tcPr>
          <w:p w14:paraId="1980B1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92BD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c>
          <w:tcPr>
            <w:tcW w:w="1791" w:type="dxa"/>
            <w:noWrap/>
            <w:hideMark/>
          </w:tcPr>
          <w:p w14:paraId="213902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690" w:type="dxa"/>
            <w:noWrap/>
            <w:hideMark/>
          </w:tcPr>
          <w:p w14:paraId="23311A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1BB12E2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3771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398</w:t>
            </w:r>
          </w:p>
        </w:tc>
        <w:tc>
          <w:tcPr>
            <w:tcW w:w="2036" w:type="dxa"/>
            <w:noWrap/>
            <w:hideMark/>
          </w:tcPr>
          <w:p w14:paraId="181845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0,853688304</w:t>
            </w:r>
          </w:p>
        </w:tc>
        <w:tc>
          <w:tcPr>
            <w:tcW w:w="1266" w:type="dxa"/>
            <w:noWrap/>
            <w:hideMark/>
          </w:tcPr>
          <w:p w14:paraId="763FDE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29,51</w:t>
            </w:r>
          </w:p>
        </w:tc>
        <w:tc>
          <w:tcPr>
            <w:tcW w:w="266" w:type="dxa"/>
            <w:noWrap/>
            <w:hideMark/>
          </w:tcPr>
          <w:p w14:paraId="0B44FE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E154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c>
          <w:tcPr>
            <w:tcW w:w="1791" w:type="dxa"/>
            <w:noWrap/>
            <w:hideMark/>
          </w:tcPr>
          <w:p w14:paraId="0F7DD3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690" w:type="dxa"/>
            <w:noWrap/>
            <w:hideMark/>
          </w:tcPr>
          <w:p w14:paraId="693119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4,40</w:t>
            </w:r>
          </w:p>
        </w:tc>
      </w:tr>
      <w:tr w:rsidR="004C17E9" w:rsidRPr="00201E26" w14:paraId="614E258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743460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399</w:t>
            </w:r>
          </w:p>
        </w:tc>
        <w:tc>
          <w:tcPr>
            <w:tcW w:w="2036" w:type="dxa"/>
            <w:noWrap/>
            <w:hideMark/>
          </w:tcPr>
          <w:p w14:paraId="6AE29A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0,674565845</w:t>
            </w:r>
          </w:p>
        </w:tc>
        <w:tc>
          <w:tcPr>
            <w:tcW w:w="1266" w:type="dxa"/>
            <w:noWrap/>
            <w:hideMark/>
          </w:tcPr>
          <w:p w14:paraId="125CEB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82,31</w:t>
            </w:r>
          </w:p>
        </w:tc>
        <w:tc>
          <w:tcPr>
            <w:tcW w:w="266" w:type="dxa"/>
            <w:noWrap/>
            <w:hideMark/>
          </w:tcPr>
          <w:p w14:paraId="11C663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2D120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c>
          <w:tcPr>
            <w:tcW w:w="1791" w:type="dxa"/>
            <w:noWrap/>
            <w:hideMark/>
          </w:tcPr>
          <w:p w14:paraId="2BCCB0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66A84A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19913E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02B3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400</w:t>
            </w:r>
          </w:p>
        </w:tc>
        <w:tc>
          <w:tcPr>
            <w:tcW w:w="2036" w:type="dxa"/>
            <w:noWrap/>
            <w:hideMark/>
          </w:tcPr>
          <w:p w14:paraId="18A4F2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0,025300171</w:t>
            </w:r>
          </w:p>
        </w:tc>
        <w:tc>
          <w:tcPr>
            <w:tcW w:w="1266" w:type="dxa"/>
            <w:noWrap/>
            <w:hideMark/>
          </w:tcPr>
          <w:p w14:paraId="0AF42F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1016,67</w:t>
            </w:r>
          </w:p>
        </w:tc>
        <w:tc>
          <w:tcPr>
            <w:tcW w:w="266" w:type="dxa"/>
            <w:noWrap/>
            <w:hideMark/>
          </w:tcPr>
          <w:p w14:paraId="54BE43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3F5B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c>
          <w:tcPr>
            <w:tcW w:w="1791" w:type="dxa"/>
            <w:noWrap/>
            <w:hideMark/>
          </w:tcPr>
          <w:p w14:paraId="73B240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690" w:type="dxa"/>
            <w:noWrap/>
            <w:hideMark/>
          </w:tcPr>
          <w:p w14:paraId="186298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2A1A5F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41480E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401</w:t>
            </w:r>
          </w:p>
        </w:tc>
        <w:tc>
          <w:tcPr>
            <w:tcW w:w="2036" w:type="dxa"/>
            <w:noWrap/>
            <w:hideMark/>
          </w:tcPr>
          <w:p w14:paraId="51A256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0,642192992</w:t>
            </w:r>
          </w:p>
        </w:tc>
        <w:tc>
          <w:tcPr>
            <w:tcW w:w="1266" w:type="dxa"/>
            <w:noWrap/>
            <w:hideMark/>
          </w:tcPr>
          <w:p w14:paraId="5BCABC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93,97</w:t>
            </w:r>
          </w:p>
        </w:tc>
        <w:tc>
          <w:tcPr>
            <w:tcW w:w="266" w:type="dxa"/>
            <w:noWrap/>
            <w:hideMark/>
          </w:tcPr>
          <w:p w14:paraId="0BAF88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152B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c>
          <w:tcPr>
            <w:tcW w:w="1791" w:type="dxa"/>
            <w:noWrap/>
            <w:hideMark/>
          </w:tcPr>
          <w:p w14:paraId="0F2D48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690" w:type="dxa"/>
            <w:noWrap/>
            <w:hideMark/>
          </w:tcPr>
          <w:p w14:paraId="57426B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7E86EC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CADF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402</w:t>
            </w:r>
          </w:p>
        </w:tc>
        <w:tc>
          <w:tcPr>
            <w:tcW w:w="2036" w:type="dxa"/>
            <w:noWrap/>
            <w:hideMark/>
          </w:tcPr>
          <w:p w14:paraId="11F630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0,425813195</w:t>
            </w:r>
          </w:p>
        </w:tc>
        <w:tc>
          <w:tcPr>
            <w:tcW w:w="1266" w:type="dxa"/>
            <w:noWrap/>
            <w:hideMark/>
          </w:tcPr>
          <w:p w14:paraId="2C9D32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196,65</w:t>
            </w:r>
          </w:p>
        </w:tc>
        <w:tc>
          <w:tcPr>
            <w:tcW w:w="266" w:type="dxa"/>
            <w:noWrap/>
            <w:hideMark/>
          </w:tcPr>
          <w:p w14:paraId="259E3D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AE5A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c>
          <w:tcPr>
            <w:tcW w:w="1791" w:type="dxa"/>
            <w:noWrap/>
            <w:hideMark/>
          </w:tcPr>
          <w:p w14:paraId="35D379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690" w:type="dxa"/>
            <w:noWrap/>
            <w:hideMark/>
          </w:tcPr>
          <w:p w14:paraId="0CF3C2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2,91</w:t>
            </w:r>
          </w:p>
        </w:tc>
      </w:tr>
      <w:tr w:rsidR="004C17E9" w:rsidRPr="00201E26" w14:paraId="0428605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9384D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403</w:t>
            </w:r>
          </w:p>
        </w:tc>
        <w:tc>
          <w:tcPr>
            <w:tcW w:w="2036" w:type="dxa"/>
            <w:noWrap/>
            <w:hideMark/>
          </w:tcPr>
          <w:p w14:paraId="1FFCEC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0,384309456</w:t>
            </w:r>
          </w:p>
        </w:tc>
        <w:tc>
          <w:tcPr>
            <w:tcW w:w="1266" w:type="dxa"/>
            <w:noWrap/>
            <w:hideMark/>
          </w:tcPr>
          <w:p w14:paraId="450CFD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223,42</w:t>
            </w:r>
          </w:p>
        </w:tc>
        <w:tc>
          <w:tcPr>
            <w:tcW w:w="266" w:type="dxa"/>
            <w:noWrap/>
            <w:hideMark/>
          </w:tcPr>
          <w:p w14:paraId="1E611F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F97A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c>
          <w:tcPr>
            <w:tcW w:w="1791" w:type="dxa"/>
            <w:noWrap/>
            <w:hideMark/>
          </w:tcPr>
          <w:p w14:paraId="13D4B1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61BBFE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r>
      <w:tr w:rsidR="004C17E9" w:rsidRPr="00201E26" w14:paraId="72C58B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5C9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404</w:t>
            </w:r>
          </w:p>
        </w:tc>
        <w:tc>
          <w:tcPr>
            <w:tcW w:w="2036" w:type="dxa"/>
            <w:noWrap/>
            <w:hideMark/>
          </w:tcPr>
          <w:p w14:paraId="250ED9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0,97857013</w:t>
            </w:r>
          </w:p>
        </w:tc>
        <w:tc>
          <w:tcPr>
            <w:tcW w:w="1266" w:type="dxa"/>
            <w:noWrap/>
            <w:hideMark/>
          </w:tcPr>
          <w:p w14:paraId="45C7A7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c>
          <w:tcPr>
            <w:tcW w:w="266" w:type="dxa"/>
            <w:noWrap/>
            <w:hideMark/>
          </w:tcPr>
          <w:p w14:paraId="175FB1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38B6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c>
          <w:tcPr>
            <w:tcW w:w="1791" w:type="dxa"/>
            <w:noWrap/>
            <w:hideMark/>
          </w:tcPr>
          <w:p w14:paraId="13B091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77C59A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53CD19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F92F2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405</w:t>
            </w:r>
          </w:p>
        </w:tc>
        <w:tc>
          <w:tcPr>
            <w:tcW w:w="2036" w:type="dxa"/>
            <w:noWrap/>
            <w:hideMark/>
          </w:tcPr>
          <w:p w14:paraId="63627D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0,002268644</w:t>
            </w:r>
          </w:p>
        </w:tc>
        <w:tc>
          <w:tcPr>
            <w:tcW w:w="1266" w:type="dxa"/>
            <w:noWrap/>
            <w:hideMark/>
          </w:tcPr>
          <w:p w14:paraId="5480CA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1793,11</w:t>
            </w:r>
          </w:p>
        </w:tc>
        <w:tc>
          <w:tcPr>
            <w:tcW w:w="266" w:type="dxa"/>
            <w:noWrap/>
            <w:hideMark/>
          </w:tcPr>
          <w:p w14:paraId="6BF231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5E4F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c>
          <w:tcPr>
            <w:tcW w:w="1791" w:type="dxa"/>
            <w:noWrap/>
            <w:hideMark/>
          </w:tcPr>
          <w:p w14:paraId="4E19F1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54441B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A46ED2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538F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406</w:t>
            </w:r>
          </w:p>
        </w:tc>
        <w:tc>
          <w:tcPr>
            <w:tcW w:w="2036" w:type="dxa"/>
            <w:noWrap/>
            <w:hideMark/>
          </w:tcPr>
          <w:p w14:paraId="66B620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0,338712835</w:t>
            </w:r>
          </w:p>
        </w:tc>
        <w:tc>
          <w:tcPr>
            <w:tcW w:w="1266" w:type="dxa"/>
            <w:noWrap/>
            <w:hideMark/>
          </w:tcPr>
          <w:p w14:paraId="740810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256,88</w:t>
            </w:r>
          </w:p>
        </w:tc>
        <w:tc>
          <w:tcPr>
            <w:tcW w:w="266" w:type="dxa"/>
            <w:noWrap/>
            <w:hideMark/>
          </w:tcPr>
          <w:p w14:paraId="746B23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371F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c>
          <w:tcPr>
            <w:tcW w:w="1791" w:type="dxa"/>
            <w:noWrap/>
            <w:hideMark/>
          </w:tcPr>
          <w:p w14:paraId="56C2AD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057D7D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5A5FE4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5DED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407</w:t>
            </w:r>
          </w:p>
        </w:tc>
        <w:tc>
          <w:tcPr>
            <w:tcW w:w="2036" w:type="dxa"/>
            <w:noWrap/>
            <w:hideMark/>
          </w:tcPr>
          <w:p w14:paraId="5241E1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0,721938638</w:t>
            </w:r>
          </w:p>
        </w:tc>
        <w:tc>
          <w:tcPr>
            <w:tcW w:w="1266" w:type="dxa"/>
            <w:noWrap/>
            <w:hideMark/>
          </w:tcPr>
          <w:p w14:paraId="446F02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66,53</w:t>
            </w:r>
          </w:p>
        </w:tc>
        <w:tc>
          <w:tcPr>
            <w:tcW w:w="266" w:type="dxa"/>
            <w:noWrap/>
            <w:hideMark/>
          </w:tcPr>
          <w:p w14:paraId="71D1FD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E49E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w:t>
            </w:r>
          </w:p>
        </w:tc>
        <w:tc>
          <w:tcPr>
            <w:tcW w:w="1791" w:type="dxa"/>
            <w:noWrap/>
            <w:hideMark/>
          </w:tcPr>
          <w:p w14:paraId="20A568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04A574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60AE68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CE5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408</w:t>
            </w:r>
          </w:p>
        </w:tc>
        <w:tc>
          <w:tcPr>
            <w:tcW w:w="2036" w:type="dxa"/>
            <w:noWrap/>
            <w:hideMark/>
          </w:tcPr>
          <w:p w14:paraId="270BC6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0,005278481</w:t>
            </w:r>
          </w:p>
        </w:tc>
        <w:tc>
          <w:tcPr>
            <w:tcW w:w="1266" w:type="dxa"/>
            <w:noWrap/>
            <w:hideMark/>
          </w:tcPr>
          <w:p w14:paraId="09D044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1515,84</w:t>
            </w:r>
          </w:p>
        </w:tc>
        <w:tc>
          <w:tcPr>
            <w:tcW w:w="266" w:type="dxa"/>
            <w:noWrap/>
            <w:hideMark/>
          </w:tcPr>
          <w:p w14:paraId="15D7B1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C182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c>
          <w:tcPr>
            <w:tcW w:w="1791" w:type="dxa"/>
            <w:noWrap/>
            <w:hideMark/>
          </w:tcPr>
          <w:p w14:paraId="30BECE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22F309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5D8A9B0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FDF5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409</w:t>
            </w:r>
          </w:p>
        </w:tc>
        <w:tc>
          <w:tcPr>
            <w:tcW w:w="2036" w:type="dxa"/>
            <w:noWrap/>
            <w:hideMark/>
          </w:tcPr>
          <w:p w14:paraId="32D1F8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0,093455011</w:t>
            </w:r>
          </w:p>
        </w:tc>
        <w:tc>
          <w:tcPr>
            <w:tcW w:w="1266" w:type="dxa"/>
            <w:noWrap/>
            <w:hideMark/>
          </w:tcPr>
          <w:p w14:paraId="3C482B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620,35</w:t>
            </w:r>
          </w:p>
        </w:tc>
        <w:tc>
          <w:tcPr>
            <w:tcW w:w="266" w:type="dxa"/>
            <w:noWrap/>
            <w:hideMark/>
          </w:tcPr>
          <w:p w14:paraId="37ADB1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D6CEB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w:t>
            </w:r>
          </w:p>
        </w:tc>
        <w:tc>
          <w:tcPr>
            <w:tcW w:w="1791" w:type="dxa"/>
            <w:noWrap/>
            <w:hideMark/>
          </w:tcPr>
          <w:p w14:paraId="769FE3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6EF239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5B3DDC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96A02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410</w:t>
            </w:r>
          </w:p>
        </w:tc>
        <w:tc>
          <w:tcPr>
            <w:tcW w:w="2036" w:type="dxa"/>
            <w:noWrap/>
            <w:hideMark/>
          </w:tcPr>
          <w:p w14:paraId="62E09A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0,038541975</w:t>
            </w:r>
          </w:p>
        </w:tc>
        <w:tc>
          <w:tcPr>
            <w:tcW w:w="1266" w:type="dxa"/>
            <w:noWrap/>
            <w:hideMark/>
          </w:tcPr>
          <w:p w14:paraId="5D9CE3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886,69</w:t>
            </w:r>
          </w:p>
        </w:tc>
        <w:tc>
          <w:tcPr>
            <w:tcW w:w="266" w:type="dxa"/>
            <w:noWrap/>
            <w:hideMark/>
          </w:tcPr>
          <w:p w14:paraId="66D48B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304E1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c>
          <w:tcPr>
            <w:tcW w:w="1791" w:type="dxa"/>
            <w:noWrap/>
            <w:hideMark/>
          </w:tcPr>
          <w:p w14:paraId="6D4494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7B0A75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7AC8D3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F2F81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411</w:t>
            </w:r>
          </w:p>
        </w:tc>
        <w:tc>
          <w:tcPr>
            <w:tcW w:w="2036" w:type="dxa"/>
            <w:noWrap/>
            <w:hideMark/>
          </w:tcPr>
          <w:p w14:paraId="0C901C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0,488325016</w:t>
            </w:r>
          </w:p>
        </w:tc>
        <w:tc>
          <w:tcPr>
            <w:tcW w:w="1266" w:type="dxa"/>
            <w:noWrap/>
            <w:hideMark/>
          </w:tcPr>
          <w:p w14:paraId="0FA7FE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161,53</w:t>
            </w:r>
          </w:p>
        </w:tc>
        <w:tc>
          <w:tcPr>
            <w:tcW w:w="266" w:type="dxa"/>
            <w:noWrap/>
            <w:hideMark/>
          </w:tcPr>
          <w:p w14:paraId="3ACCC1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30ED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411</w:t>
            </w:r>
          </w:p>
        </w:tc>
        <w:tc>
          <w:tcPr>
            <w:tcW w:w="1791" w:type="dxa"/>
            <w:noWrap/>
            <w:hideMark/>
          </w:tcPr>
          <w:p w14:paraId="5C24E3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0E2D4B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349FD5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55FC34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412</w:t>
            </w:r>
          </w:p>
        </w:tc>
        <w:tc>
          <w:tcPr>
            <w:tcW w:w="2036" w:type="dxa"/>
            <w:noWrap/>
            <w:hideMark/>
          </w:tcPr>
          <w:p w14:paraId="45D3A0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0,26912481</w:t>
            </w:r>
          </w:p>
        </w:tc>
        <w:tc>
          <w:tcPr>
            <w:tcW w:w="1266" w:type="dxa"/>
            <w:noWrap/>
            <w:hideMark/>
          </w:tcPr>
          <w:p w14:paraId="62D0D8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319,05</w:t>
            </w:r>
          </w:p>
        </w:tc>
        <w:tc>
          <w:tcPr>
            <w:tcW w:w="266" w:type="dxa"/>
            <w:noWrap/>
            <w:hideMark/>
          </w:tcPr>
          <w:p w14:paraId="011CAE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4696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c>
          <w:tcPr>
            <w:tcW w:w="1791" w:type="dxa"/>
            <w:noWrap/>
            <w:hideMark/>
          </w:tcPr>
          <w:p w14:paraId="19C202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690" w:type="dxa"/>
            <w:noWrap/>
            <w:hideMark/>
          </w:tcPr>
          <w:p w14:paraId="42EA61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204F583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2CF09A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413</w:t>
            </w:r>
          </w:p>
        </w:tc>
        <w:tc>
          <w:tcPr>
            <w:tcW w:w="2036" w:type="dxa"/>
            <w:noWrap/>
            <w:hideMark/>
          </w:tcPr>
          <w:p w14:paraId="0BB36B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0,902213973</w:t>
            </w:r>
          </w:p>
        </w:tc>
        <w:tc>
          <w:tcPr>
            <w:tcW w:w="1266" w:type="dxa"/>
            <w:noWrap/>
            <w:hideMark/>
          </w:tcPr>
          <w:p w14:paraId="7D30AB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18,19</w:t>
            </w:r>
          </w:p>
        </w:tc>
        <w:tc>
          <w:tcPr>
            <w:tcW w:w="266" w:type="dxa"/>
            <w:noWrap/>
            <w:hideMark/>
          </w:tcPr>
          <w:p w14:paraId="4F2A73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AAF7D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413</w:t>
            </w:r>
          </w:p>
        </w:tc>
        <w:tc>
          <w:tcPr>
            <w:tcW w:w="1791" w:type="dxa"/>
            <w:noWrap/>
            <w:hideMark/>
          </w:tcPr>
          <w:p w14:paraId="29670A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690" w:type="dxa"/>
            <w:noWrap/>
            <w:hideMark/>
          </w:tcPr>
          <w:p w14:paraId="7109CE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3DCFA00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EF7928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414</w:t>
            </w:r>
          </w:p>
        </w:tc>
        <w:tc>
          <w:tcPr>
            <w:tcW w:w="2036" w:type="dxa"/>
            <w:noWrap/>
            <w:hideMark/>
          </w:tcPr>
          <w:p w14:paraId="1ABD95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0,507635182</w:t>
            </w:r>
          </w:p>
        </w:tc>
        <w:tc>
          <w:tcPr>
            <w:tcW w:w="1266" w:type="dxa"/>
            <w:noWrap/>
            <w:hideMark/>
          </w:tcPr>
          <w:p w14:paraId="761169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151,73</w:t>
            </w:r>
          </w:p>
        </w:tc>
        <w:tc>
          <w:tcPr>
            <w:tcW w:w="266" w:type="dxa"/>
            <w:noWrap/>
            <w:hideMark/>
          </w:tcPr>
          <w:p w14:paraId="150BC7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FF81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c>
          <w:tcPr>
            <w:tcW w:w="1791" w:type="dxa"/>
            <w:noWrap/>
            <w:hideMark/>
          </w:tcPr>
          <w:p w14:paraId="6B77D6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690" w:type="dxa"/>
            <w:noWrap/>
            <w:hideMark/>
          </w:tcPr>
          <w:p w14:paraId="6F7A31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r>
      <w:tr w:rsidR="004C17E9" w:rsidRPr="00201E26" w14:paraId="61352A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3ABD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415</w:t>
            </w:r>
          </w:p>
        </w:tc>
        <w:tc>
          <w:tcPr>
            <w:tcW w:w="2036" w:type="dxa"/>
            <w:noWrap/>
            <w:hideMark/>
          </w:tcPr>
          <w:p w14:paraId="257B2D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0,333611584</w:t>
            </w:r>
          </w:p>
        </w:tc>
        <w:tc>
          <w:tcPr>
            <w:tcW w:w="1266" w:type="dxa"/>
            <w:noWrap/>
            <w:hideMark/>
          </w:tcPr>
          <w:p w14:paraId="018D34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260,94</w:t>
            </w:r>
          </w:p>
        </w:tc>
        <w:tc>
          <w:tcPr>
            <w:tcW w:w="266" w:type="dxa"/>
            <w:noWrap/>
            <w:hideMark/>
          </w:tcPr>
          <w:p w14:paraId="212525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20DA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w:t>
            </w:r>
          </w:p>
        </w:tc>
        <w:tc>
          <w:tcPr>
            <w:tcW w:w="1791" w:type="dxa"/>
            <w:noWrap/>
            <w:hideMark/>
          </w:tcPr>
          <w:p w14:paraId="6C6DCC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690" w:type="dxa"/>
            <w:noWrap/>
            <w:hideMark/>
          </w:tcPr>
          <w:p w14:paraId="4B4CED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3BA9D8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FB8C4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416</w:t>
            </w:r>
          </w:p>
        </w:tc>
        <w:tc>
          <w:tcPr>
            <w:tcW w:w="2036" w:type="dxa"/>
            <w:noWrap/>
            <w:hideMark/>
          </w:tcPr>
          <w:p w14:paraId="7E4FD4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0,81014582</w:t>
            </w:r>
          </w:p>
        </w:tc>
        <w:tc>
          <w:tcPr>
            <w:tcW w:w="1266" w:type="dxa"/>
            <w:noWrap/>
            <w:hideMark/>
          </w:tcPr>
          <w:p w14:paraId="57982F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40,71</w:t>
            </w:r>
          </w:p>
        </w:tc>
        <w:tc>
          <w:tcPr>
            <w:tcW w:w="266" w:type="dxa"/>
            <w:noWrap/>
            <w:hideMark/>
          </w:tcPr>
          <w:p w14:paraId="04625A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C3B76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c>
          <w:tcPr>
            <w:tcW w:w="1791" w:type="dxa"/>
            <w:noWrap/>
            <w:hideMark/>
          </w:tcPr>
          <w:p w14:paraId="204D6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690" w:type="dxa"/>
            <w:noWrap/>
            <w:hideMark/>
          </w:tcPr>
          <w:p w14:paraId="5377F2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24D43F3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E9F5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417</w:t>
            </w:r>
          </w:p>
        </w:tc>
        <w:tc>
          <w:tcPr>
            <w:tcW w:w="2036" w:type="dxa"/>
            <w:noWrap/>
            <w:hideMark/>
          </w:tcPr>
          <w:p w14:paraId="136FD6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0,82630761</w:t>
            </w:r>
          </w:p>
        </w:tc>
        <w:tc>
          <w:tcPr>
            <w:tcW w:w="1266" w:type="dxa"/>
            <w:noWrap/>
            <w:hideMark/>
          </w:tcPr>
          <w:p w14:paraId="4483EE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36,43</w:t>
            </w:r>
          </w:p>
        </w:tc>
        <w:tc>
          <w:tcPr>
            <w:tcW w:w="266" w:type="dxa"/>
            <w:noWrap/>
            <w:hideMark/>
          </w:tcPr>
          <w:p w14:paraId="145D7D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B769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417</w:t>
            </w:r>
          </w:p>
        </w:tc>
        <w:tc>
          <w:tcPr>
            <w:tcW w:w="1791" w:type="dxa"/>
            <w:noWrap/>
            <w:hideMark/>
          </w:tcPr>
          <w:p w14:paraId="544F2A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7C2EA7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7C602EA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D88D9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418</w:t>
            </w:r>
          </w:p>
        </w:tc>
        <w:tc>
          <w:tcPr>
            <w:tcW w:w="2036" w:type="dxa"/>
            <w:noWrap/>
            <w:hideMark/>
          </w:tcPr>
          <w:p w14:paraId="06108F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0,555905712</w:t>
            </w:r>
          </w:p>
        </w:tc>
        <w:tc>
          <w:tcPr>
            <w:tcW w:w="1266" w:type="dxa"/>
            <w:noWrap/>
            <w:hideMark/>
          </w:tcPr>
          <w:p w14:paraId="4450E3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129,06</w:t>
            </w:r>
          </w:p>
        </w:tc>
        <w:tc>
          <w:tcPr>
            <w:tcW w:w="266" w:type="dxa"/>
            <w:noWrap/>
            <w:hideMark/>
          </w:tcPr>
          <w:p w14:paraId="6E45A2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8209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418</w:t>
            </w:r>
          </w:p>
        </w:tc>
        <w:tc>
          <w:tcPr>
            <w:tcW w:w="1791" w:type="dxa"/>
            <w:noWrap/>
            <w:hideMark/>
          </w:tcPr>
          <w:p w14:paraId="17B72F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699461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r>
      <w:tr w:rsidR="004C17E9" w:rsidRPr="00201E26" w14:paraId="21B1A8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0EAD3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419</w:t>
            </w:r>
          </w:p>
        </w:tc>
        <w:tc>
          <w:tcPr>
            <w:tcW w:w="2036" w:type="dxa"/>
            <w:noWrap/>
            <w:hideMark/>
          </w:tcPr>
          <w:p w14:paraId="1BC38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0,328546263</w:t>
            </w:r>
          </w:p>
        </w:tc>
        <w:tc>
          <w:tcPr>
            <w:tcW w:w="1266" w:type="dxa"/>
            <w:noWrap/>
            <w:hideMark/>
          </w:tcPr>
          <w:p w14:paraId="36518F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265,03</w:t>
            </w:r>
          </w:p>
        </w:tc>
        <w:tc>
          <w:tcPr>
            <w:tcW w:w="266" w:type="dxa"/>
            <w:noWrap/>
            <w:hideMark/>
          </w:tcPr>
          <w:p w14:paraId="71FDE5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4DC2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w:t>
            </w:r>
          </w:p>
        </w:tc>
        <w:tc>
          <w:tcPr>
            <w:tcW w:w="1791" w:type="dxa"/>
            <w:noWrap/>
            <w:hideMark/>
          </w:tcPr>
          <w:p w14:paraId="263D72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690" w:type="dxa"/>
            <w:noWrap/>
            <w:hideMark/>
          </w:tcPr>
          <w:p w14:paraId="1E6B9E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5F9E59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A20B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420</w:t>
            </w:r>
          </w:p>
        </w:tc>
        <w:tc>
          <w:tcPr>
            <w:tcW w:w="2036" w:type="dxa"/>
            <w:noWrap/>
            <w:hideMark/>
          </w:tcPr>
          <w:p w14:paraId="5E96C5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0,688076193</w:t>
            </w:r>
          </w:p>
        </w:tc>
        <w:tc>
          <w:tcPr>
            <w:tcW w:w="1266" w:type="dxa"/>
            <w:noWrap/>
            <w:hideMark/>
          </w:tcPr>
          <w:p w14:paraId="591861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77,66</w:t>
            </w:r>
          </w:p>
        </w:tc>
        <w:tc>
          <w:tcPr>
            <w:tcW w:w="266" w:type="dxa"/>
            <w:noWrap/>
            <w:hideMark/>
          </w:tcPr>
          <w:p w14:paraId="17526D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0484A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c>
          <w:tcPr>
            <w:tcW w:w="1791" w:type="dxa"/>
            <w:noWrap/>
            <w:hideMark/>
          </w:tcPr>
          <w:p w14:paraId="005AC5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355D84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110DEBD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8EDDF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421</w:t>
            </w:r>
          </w:p>
        </w:tc>
        <w:tc>
          <w:tcPr>
            <w:tcW w:w="2036" w:type="dxa"/>
            <w:noWrap/>
            <w:hideMark/>
          </w:tcPr>
          <w:p w14:paraId="389D4C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0,663579498</w:t>
            </w:r>
          </w:p>
        </w:tc>
        <w:tc>
          <w:tcPr>
            <w:tcW w:w="1266" w:type="dxa"/>
            <w:noWrap/>
            <w:hideMark/>
          </w:tcPr>
          <w:p w14:paraId="05887E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86,18</w:t>
            </w:r>
          </w:p>
        </w:tc>
        <w:tc>
          <w:tcPr>
            <w:tcW w:w="266" w:type="dxa"/>
            <w:noWrap/>
            <w:hideMark/>
          </w:tcPr>
          <w:p w14:paraId="607C37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85DAA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421</w:t>
            </w:r>
          </w:p>
        </w:tc>
        <w:tc>
          <w:tcPr>
            <w:tcW w:w="1791" w:type="dxa"/>
            <w:noWrap/>
            <w:hideMark/>
          </w:tcPr>
          <w:p w14:paraId="5C73A1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690" w:type="dxa"/>
            <w:noWrap/>
            <w:hideMark/>
          </w:tcPr>
          <w:p w14:paraId="5AF8AC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13779B0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1C78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422</w:t>
            </w:r>
          </w:p>
        </w:tc>
        <w:tc>
          <w:tcPr>
            <w:tcW w:w="2036" w:type="dxa"/>
            <w:noWrap/>
            <w:hideMark/>
          </w:tcPr>
          <w:p w14:paraId="055551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0,13974523</w:t>
            </w:r>
          </w:p>
        </w:tc>
        <w:tc>
          <w:tcPr>
            <w:tcW w:w="1266" w:type="dxa"/>
            <w:noWrap/>
            <w:hideMark/>
          </w:tcPr>
          <w:p w14:paraId="352F58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503,21</w:t>
            </w:r>
          </w:p>
        </w:tc>
        <w:tc>
          <w:tcPr>
            <w:tcW w:w="266" w:type="dxa"/>
            <w:noWrap/>
            <w:hideMark/>
          </w:tcPr>
          <w:p w14:paraId="74723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BCD63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c>
          <w:tcPr>
            <w:tcW w:w="1791" w:type="dxa"/>
            <w:noWrap/>
            <w:hideMark/>
          </w:tcPr>
          <w:p w14:paraId="716FE5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6CD070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1DC10FB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829F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423</w:t>
            </w:r>
          </w:p>
        </w:tc>
        <w:tc>
          <w:tcPr>
            <w:tcW w:w="2036" w:type="dxa"/>
            <w:noWrap/>
            <w:hideMark/>
          </w:tcPr>
          <w:p w14:paraId="243A44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0,455584331</w:t>
            </w:r>
          </w:p>
        </w:tc>
        <w:tc>
          <w:tcPr>
            <w:tcW w:w="1266" w:type="dxa"/>
            <w:noWrap/>
            <w:hideMark/>
          </w:tcPr>
          <w:p w14:paraId="6A5F33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179,23</w:t>
            </w:r>
          </w:p>
        </w:tc>
        <w:tc>
          <w:tcPr>
            <w:tcW w:w="266" w:type="dxa"/>
            <w:noWrap/>
            <w:hideMark/>
          </w:tcPr>
          <w:p w14:paraId="613C41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FAAF0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w:t>
            </w:r>
          </w:p>
        </w:tc>
        <w:tc>
          <w:tcPr>
            <w:tcW w:w="1791" w:type="dxa"/>
            <w:noWrap/>
            <w:hideMark/>
          </w:tcPr>
          <w:p w14:paraId="3BEB4F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4D6459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7F20242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285D2E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424</w:t>
            </w:r>
          </w:p>
        </w:tc>
        <w:tc>
          <w:tcPr>
            <w:tcW w:w="2036" w:type="dxa"/>
            <w:noWrap/>
            <w:hideMark/>
          </w:tcPr>
          <w:p w14:paraId="32F8AA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0,932829068</w:t>
            </w:r>
          </w:p>
        </w:tc>
        <w:tc>
          <w:tcPr>
            <w:tcW w:w="1266" w:type="dxa"/>
            <w:noWrap/>
            <w:hideMark/>
          </w:tcPr>
          <w:p w14:paraId="08B009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11,70</w:t>
            </w:r>
          </w:p>
        </w:tc>
        <w:tc>
          <w:tcPr>
            <w:tcW w:w="266" w:type="dxa"/>
            <w:noWrap/>
            <w:hideMark/>
          </w:tcPr>
          <w:p w14:paraId="646444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59925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424</w:t>
            </w:r>
          </w:p>
        </w:tc>
        <w:tc>
          <w:tcPr>
            <w:tcW w:w="1791" w:type="dxa"/>
            <w:noWrap/>
            <w:hideMark/>
          </w:tcPr>
          <w:p w14:paraId="0F39E8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3B9285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7C9DE38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17DD3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425</w:t>
            </w:r>
          </w:p>
        </w:tc>
        <w:tc>
          <w:tcPr>
            <w:tcW w:w="2036" w:type="dxa"/>
            <w:noWrap/>
            <w:hideMark/>
          </w:tcPr>
          <w:p w14:paraId="218F2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0,913296342</w:t>
            </w:r>
          </w:p>
        </w:tc>
        <w:tc>
          <w:tcPr>
            <w:tcW w:w="1266" w:type="dxa"/>
            <w:noWrap/>
            <w:hideMark/>
          </w:tcPr>
          <w:p w14:paraId="0B7398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15,78</w:t>
            </w:r>
          </w:p>
        </w:tc>
        <w:tc>
          <w:tcPr>
            <w:tcW w:w="266" w:type="dxa"/>
            <w:noWrap/>
            <w:hideMark/>
          </w:tcPr>
          <w:p w14:paraId="6CAB32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B8E0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w:t>
            </w:r>
          </w:p>
        </w:tc>
        <w:tc>
          <w:tcPr>
            <w:tcW w:w="1791" w:type="dxa"/>
            <w:noWrap/>
            <w:hideMark/>
          </w:tcPr>
          <w:p w14:paraId="159999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409DB1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638BE3E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2EF83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426</w:t>
            </w:r>
          </w:p>
        </w:tc>
        <w:tc>
          <w:tcPr>
            <w:tcW w:w="2036" w:type="dxa"/>
            <w:noWrap/>
            <w:hideMark/>
          </w:tcPr>
          <w:p w14:paraId="34F5B3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0,035644865</w:t>
            </w:r>
          </w:p>
        </w:tc>
        <w:tc>
          <w:tcPr>
            <w:tcW w:w="1266" w:type="dxa"/>
            <w:noWrap/>
            <w:hideMark/>
          </w:tcPr>
          <w:p w14:paraId="510139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910,67</w:t>
            </w:r>
          </w:p>
        </w:tc>
        <w:tc>
          <w:tcPr>
            <w:tcW w:w="266" w:type="dxa"/>
            <w:noWrap/>
            <w:hideMark/>
          </w:tcPr>
          <w:p w14:paraId="36F7F6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1A93F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w:t>
            </w:r>
          </w:p>
        </w:tc>
        <w:tc>
          <w:tcPr>
            <w:tcW w:w="1791" w:type="dxa"/>
            <w:noWrap/>
            <w:hideMark/>
          </w:tcPr>
          <w:p w14:paraId="35082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160BF3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7FBFBBC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8B31A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427</w:t>
            </w:r>
          </w:p>
        </w:tc>
        <w:tc>
          <w:tcPr>
            <w:tcW w:w="2036" w:type="dxa"/>
            <w:noWrap/>
            <w:hideMark/>
          </w:tcPr>
          <w:p w14:paraId="59FEAF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0,778515347</w:t>
            </w:r>
          </w:p>
        </w:tc>
        <w:tc>
          <w:tcPr>
            <w:tcW w:w="1266" w:type="dxa"/>
            <w:noWrap/>
            <w:hideMark/>
          </w:tcPr>
          <w:p w14:paraId="1A96B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49,47</w:t>
            </w:r>
          </w:p>
        </w:tc>
        <w:tc>
          <w:tcPr>
            <w:tcW w:w="266" w:type="dxa"/>
            <w:noWrap/>
            <w:hideMark/>
          </w:tcPr>
          <w:p w14:paraId="23B2DA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F8063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427</w:t>
            </w:r>
          </w:p>
        </w:tc>
        <w:tc>
          <w:tcPr>
            <w:tcW w:w="1791" w:type="dxa"/>
            <w:noWrap/>
            <w:hideMark/>
          </w:tcPr>
          <w:p w14:paraId="1B7EC9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6A0292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15F3342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99459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428</w:t>
            </w:r>
          </w:p>
        </w:tc>
        <w:tc>
          <w:tcPr>
            <w:tcW w:w="2036" w:type="dxa"/>
            <w:noWrap/>
            <w:hideMark/>
          </w:tcPr>
          <w:p w14:paraId="4B3590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0,556126859</w:t>
            </w:r>
          </w:p>
        </w:tc>
        <w:tc>
          <w:tcPr>
            <w:tcW w:w="1266" w:type="dxa"/>
            <w:noWrap/>
            <w:hideMark/>
          </w:tcPr>
          <w:p w14:paraId="61016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128,96</w:t>
            </w:r>
          </w:p>
        </w:tc>
        <w:tc>
          <w:tcPr>
            <w:tcW w:w="266" w:type="dxa"/>
            <w:noWrap/>
            <w:hideMark/>
          </w:tcPr>
          <w:p w14:paraId="0EB6F9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C97B3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428</w:t>
            </w:r>
          </w:p>
        </w:tc>
        <w:tc>
          <w:tcPr>
            <w:tcW w:w="1791" w:type="dxa"/>
            <w:noWrap/>
            <w:hideMark/>
          </w:tcPr>
          <w:p w14:paraId="02D31D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690" w:type="dxa"/>
            <w:noWrap/>
            <w:hideMark/>
          </w:tcPr>
          <w:p w14:paraId="782DF3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4B99216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E2556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429</w:t>
            </w:r>
          </w:p>
        </w:tc>
        <w:tc>
          <w:tcPr>
            <w:tcW w:w="2036" w:type="dxa"/>
            <w:noWrap/>
            <w:hideMark/>
          </w:tcPr>
          <w:p w14:paraId="697710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0,308099859</w:t>
            </w:r>
          </w:p>
        </w:tc>
        <w:tc>
          <w:tcPr>
            <w:tcW w:w="1266" w:type="dxa"/>
            <w:noWrap/>
            <w:hideMark/>
          </w:tcPr>
          <w:p w14:paraId="17AED9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282,31</w:t>
            </w:r>
          </w:p>
        </w:tc>
        <w:tc>
          <w:tcPr>
            <w:tcW w:w="266" w:type="dxa"/>
            <w:noWrap/>
            <w:hideMark/>
          </w:tcPr>
          <w:p w14:paraId="29D8E2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7FAE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429</w:t>
            </w:r>
          </w:p>
        </w:tc>
        <w:tc>
          <w:tcPr>
            <w:tcW w:w="1791" w:type="dxa"/>
            <w:noWrap/>
            <w:hideMark/>
          </w:tcPr>
          <w:p w14:paraId="3D5BFA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0CA25B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3BD0B5B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CA38C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430</w:t>
            </w:r>
          </w:p>
        </w:tc>
        <w:tc>
          <w:tcPr>
            <w:tcW w:w="2036" w:type="dxa"/>
            <w:noWrap/>
            <w:hideMark/>
          </w:tcPr>
          <w:p w14:paraId="394ACA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0,69889408</w:t>
            </w:r>
          </w:p>
        </w:tc>
        <w:tc>
          <w:tcPr>
            <w:tcW w:w="1266" w:type="dxa"/>
            <w:noWrap/>
            <w:hideMark/>
          </w:tcPr>
          <w:p w14:paraId="055030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74,03</w:t>
            </w:r>
          </w:p>
        </w:tc>
        <w:tc>
          <w:tcPr>
            <w:tcW w:w="266" w:type="dxa"/>
            <w:noWrap/>
            <w:hideMark/>
          </w:tcPr>
          <w:p w14:paraId="706018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197D2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w:t>
            </w:r>
          </w:p>
        </w:tc>
        <w:tc>
          <w:tcPr>
            <w:tcW w:w="1791" w:type="dxa"/>
            <w:noWrap/>
            <w:hideMark/>
          </w:tcPr>
          <w:p w14:paraId="2876D5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71F414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52AB78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0D791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431</w:t>
            </w:r>
          </w:p>
        </w:tc>
        <w:tc>
          <w:tcPr>
            <w:tcW w:w="2036" w:type="dxa"/>
            <w:noWrap/>
            <w:hideMark/>
          </w:tcPr>
          <w:p w14:paraId="78F132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0,709765992</w:t>
            </w:r>
          </w:p>
        </w:tc>
        <w:tc>
          <w:tcPr>
            <w:tcW w:w="1266" w:type="dxa"/>
            <w:noWrap/>
            <w:hideMark/>
          </w:tcPr>
          <w:p w14:paraId="5818C6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70,45</w:t>
            </w:r>
          </w:p>
        </w:tc>
        <w:tc>
          <w:tcPr>
            <w:tcW w:w="266" w:type="dxa"/>
            <w:noWrap/>
            <w:hideMark/>
          </w:tcPr>
          <w:p w14:paraId="497E51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DFAF7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431</w:t>
            </w:r>
          </w:p>
        </w:tc>
        <w:tc>
          <w:tcPr>
            <w:tcW w:w="1791" w:type="dxa"/>
            <w:noWrap/>
            <w:hideMark/>
          </w:tcPr>
          <w:p w14:paraId="6FFDFF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690" w:type="dxa"/>
            <w:noWrap/>
            <w:hideMark/>
          </w:tcPr>
          <w:p w14:paraId="7E2F3C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7568A7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2CFEC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432</w:t>
            </w:r>
          </w:p>
        </w:tc>
        <w:tc>
          <w:tcPr>
            <w:tcW w:w="2036" w:type="dxa"/>
            <w:noWrap/>
            <w:hideMark/>
          </w:tcPr>
          <w:p w14:paraId="7DA503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0,738099083</w:t>
            </w:r>
          </w:p>
        </w:tc>
        <w:tc>
          <w:tcPr>
            <w:tcW w:w="1266" w:type="dxa"/>
            <w:noWrap/>
            <w:hideMark/>
          </w:tcPr>
          <w:p w14:paraId="3E84D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61,46</w:t>
            </w:r>
          </w:p>
        </w:tc>
        <w:tc>
          <w:tcPr>
            <w:tcW w:w="266" w:type="dxa"/>
            <w:noWrap/>
            <w:hideMark/>
          </w:tcPr>
          <w:p w14:paraId="097215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BAD3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w:t>
            </w:r>
          </w:p>
        </w:tc>
        <w:tc>
          <w:tcPr>
            <w:tcW w:w="1791" w:type="dxa"/>
            <w:noWrap/>
            <w:hideMark/>
          </w:tcPr>
          <w:p w14:paraId="32445B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690" w:type="dxa"/>
            <w:noWrap/>
            <w:hideMark/>
          </w:tcPr>
          <w:p w14:paraId="037D35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2,85</w:t>
            </w:r>
          </w:p>
        </w:tc>
      </w:tr>
      <w:tr w:rsidR="004C17E9" w:rsidRPr="00201E26" w14:paraId="664470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AFD6E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433</w:t>
            </w:r>
          </w:p>
        </w:tc>
        <w:tc>
          <w:tcPr>
            <w:tcW w:w="2036" w:type="dxa"/>
            <w:noWrap/>
            <w:hideMark/>
          </w:tcPr>
          <w:p w14:paraId="778435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0,098727766</w:t>
            </w:r>
          </w:p>
        </w:tc>
        <w:tc>
          <w:tcPr>
            <w:tcW w:w="1266" w:type="dxa"/>
            <w:noWrap/>
            <w:hideMark/>
          </w:tcPr>
          <w:p w14:paraId="2600BC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604,21</w:t>
            </w:r>
          </w:p>
        </w:tc>
        <w:tc>
          <w:tcPr>
            <w:tcW w:w="266" w:type="dxa"/>
            <w:noWrap/>
            <w:hideMark/>
          </w:tcPr>
          <w:p w14:paraId="053E1B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AAEEB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433</w:t>
            </w:r>
          </w:p>
        </w:tc>
        <w:tc>
          <w:tcPr>
            <w:tcW w:w="1791" w:type="dxa"/>
            <w:noWrap/>
            <w:hideMark/>
          </w:tcPr>
          <w:p w14:paraId="638CA1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690" w:type="dxa"/>
            <w:noWrap/>
            <w:hideMark/>
          </w:tcPr>
          <w:p w14:paraId="250C5C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4AAB2C3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9C3F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434</w:t>
            </w:r>
          </w:p>
        </w:tc>
        <w:tc>
          <w:tcPr>
            <w:tcW w:w="2036" w:type="dxa"/>
            <w:noWrap/>
            <w:hideMark/>
          </w:tcPr>
          <w:p w14:paraId="0747A3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0,920383986</w:t>
            </w:r>
          </w:p>
        </w:tc>
        <w:tc>
          <w:tcPr>
            <w:tcW w:w="1266" w:type="dxa"/>
            <w:noWrap/>
            <w:hideMark/>
          </w:tcPr>
          <w:p w14:paraId="6252FA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14,28</w:t>
            </w:r>
          </w:p>
        </w:tc>
        <w:tc>
          <w:tcPr>
            <w:tcW w:w="266" w:type="dxa"/>
            <w:noWrap/>
            <w:hideMark/>
          </w:tcPr>
          <w:p w14:paraId="2451B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DE82E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w:t>
            </w:r>
          </w:p>
        </w:tc>
        <w:tc>
          <w:tcPr>
            <w:tcW w:w="1791" w:type="dxa"/>
            <w:noWrap/>
            <w:hideMark/>
          </w:tcPr>
          <w:p w14:paraId="7F39FD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690" w:type="dxa"/>
            <w:noWrap/>
            <w:hideMark/>
          </w:tcPr>
          <w:p w14:paraId="6EAF00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1129A9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CC14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435</w:t>
            </w:r>
          </w:p>
        </w:tc>
        <w:tc>
          <w:tcPr>
            <w:tcW w:w="2036" w:type="dxa"/>
            <w:noWrap/>
            <w:hideMark/>
          </w:tcPr>
          <w:p w14:paraId="673270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0,431108698</w:t>
            </w:r>
          </w:p>
        </w:tc>
        <w:tc>
          <w:tcPr>
            <w:tcW w:w="1266" w:type="dxa"/>
            <w:noWrap/>
            <w:hideMark/>
          </w:tcPr>
          <w:p w14:paraId="1506A2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193,45</w:t>
            </w:r>
          </w:p>
        </w:tc>
        <w:tc>
          <w:tcPr>
            <w:tcW w:w="266" w:type="dxa"/>
            <w:noWrap/>
            <w:hideMark/>
          </w:tcPr>
          <w:p w14:paraId="3A858F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0EF07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w:t>
            </w:r>
          </w:p>
        </w:tc>
        <w:tc>
          <w:tcPr>
            <w:tcW w:w="1791" w:type="dxa"/>
            <w:noWrap/>
            <w:hideMark/>
          </w:tcPr>
          <w:p w14:paraId="5CFA17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017218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w:t>
            </w:r>
          </w:p>
        </w:tc>
      </w:tr>
      <w:tr w:rsidR="004C17E9" w:rsidRPr="00201E26" w14:paraId="110D55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4BCE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436</w:t>
            </w:r>
          </w:p>
        </w:tc>
        <w:tc>
          <w:tcPr>
            <w:tcW w:w="2036" w:type="dxa"/>
            <w:noWrap/>
            <w:hideMark/>
          </w:tcPr>
          <w:p w14:paraId="253588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0,398400627</w:t>
            </w:r>
          </w:p>
        </w:tc>
        <w:tc>
          <w:tcPr>
            <w:tcW w:w="1266" w:type="dxa"/>
            <w:noWrap/>
            <w:hideMark/>
          </w:tcPr>
          <w:p w14:paraId="11C514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213,98</w:t>
            </w:r>
          </w:p>
        </w:tc>
        <w:tc>
          <w:tcPr>
            <w:tcW w:w="266" w:type="dxa"/>
            <w:noWrap/>
            <w:hideMark/>
          </w:tcPr>
          <w:p w14:paraId="50A30C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2FC5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436</w:t>
            </w:r>
          </w:p>
        </w:tc>
        <w:tc>
          <w:tcPr>
            <w:tcW w:w="1791" w:type="dxa"/>
            <w:noWrap/>
            <w:hideMark/>
          </w:tcPr>
          <w:p w14:paraId="35A622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690" w:type="dxa"/>
            <w:noWrap/>
            <w:hideMark/>
          </w:tcPr>
          <w:p w14:paraId="417A6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365DF80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787E9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437</w:t>
            </w:r>
          </w:p>
        </w:tc>
        <w:tc>
          <w:tcPr>
            <w:tcW w:w="2036" w:type="dxa"/>
            <w:noWrap/>
            <w:hideMark/>
          </w:tcPr>
          <w:p w14:paraId="4427A9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0,893061431</w:t>
            </w:r>
          </w:p>
        </w:tc>
        <w:tc>
          <w:tcPr>
            <w:tcW w:w="1266" w:type="dxa"/>
            <w:noWrap/>
            <w:hideMark/>
          </w:tcPr>
          <w:p w14:paraId="40914A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20,23</w:t>
            </w:r>
          </w:p>
        </w:tc>
        <w:tc>
          <w:tcPr>
            <w:tcW w:w="266" w:type="dxa"/>
            <w:noWrap/>
            <w:hideMark/>
          </w:tcPr>
          <w:p w14:paraId="20D4E1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D030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437</w:t>
            </w:r>
          </w:p>
        </w:tc>
        <w:tc>
          <w:tcPr>
            <w:tcW w:w="1791" w:type="dxa"/>
            <w:noWrap/>
            <w:hideMark/>
          </w:tcPr>
          <w:p w14:paraId="4AEFE8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690" w:type="dxa"/>
            <w:noWrap/>
            <w:hideMark/>
          </w:tcPr>
          <w:p w14:paraId="70C7A6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4576098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1D0C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438</w:t>
            </w:r>
          </w:p>
        </w:tc>
        <w:tc>
          <w:tcPr>
            <w:tcW w:w="2036" w:type="dxa"/>
            <w:noWrap/>
            <w:hideMark/>
          </w:tcPr>
          <w:p w14:paraId="36B35C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0,055966647</w:t>
            </w:r>
          </w:p>
        </w:tc>
        <w:tc>
          <w:tcPr>
            <w:tcW w:w="1266" w:type="dxa"/>
            <w:noWrap/>
            <w:hideMark/>
          </w:tcPr>
          <w:p w14:paraId="19E21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773,26</w:t>
            </w:r>
          </w:p>
        </w:tc>
        <w:tc>
          <w:tcPr>
            <w:tcW w:w="266" w:type="dxa"/>
            <w:noWrap/>
            <w:hideMark/>
          </w:tcPr>
          <w:p w14:paraId="12C47C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F7BE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438</w:t>
            </w:r>
          </w:p>
        </w:tc>
        <w:tc>
          <w:tcPr>
            <w:tcW w:w="1791" w:type="dxa"/>
            <w:noWrap/>
            <w:hideMark/>
          </w:tcPr>
          <w:p w14:paraId="39614F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690" w:type="dxa"/>
            <w:noWrap/>
            <w:hideMark/>
          </w:tcPr>
          <w:p w14:paraId="652131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w:t>
            </w:r>
          </w:p>
        </w:tc>
      </w:tr>
      <w:tr w:rsidR="004C17E9" w:rsidRPr="00201E26" w14:paraId="514D5E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C5808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439</w:t>
            </w:r>
          </w:p>
        </w:tc>
        <w:tc>
          <w:tcPr>
            <w:tcW w:w="2036" w:type="dxa"/>
            <w:noWrap/>
            <w:hideMark/>
          </w:tcPr>
          <w:p w14:paraId="384591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0,154202154</w:t>
            </w:r>
          </w:p>
        </w:tc>
        <w:tc>
          <w:tcPr>
            <w:tcW w:w="1266" w:type="dxa"/>
            <w:noWrap/>
            <w:hideMark/>
          </w:tcPr>
          <w:p w14:paraId="5FEAF0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474,97</w:t>
            </w:r>
          </w:p>
        </w:tc>
        <w:tc>
          <w:tcPr>
            <w:tcW w:w="266" w:type="dxa"/>
            <w:noWrap/>
            <w:hideMark/>
          </w:tcPr>
          <w:p w14:paraId="5310B0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24C4C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439</w:t>
            </w:r>
          </w:p>
        </w:tc>
        <w:tc>
          <w:tcPr>
            <w:tcW w:w="1791" w:type="dxa"/>
            <w:noWrap/>
            <w:hideMark/>
          </w:tcPr>
          <w:p w14:paraId="0428C9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690" w:type="dxa"/>
            <w:noWrap/>
            <w:hideMark/>
          </w:tcPr>
          <w:p w14:paraId="2BB4C7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70039D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3357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440</w:t>
            </w:r>
          </w:p>
        </w:tc>
        <w:tc>
          <w:tcPr>
            <w:tcW w:w="2036" w:type="dxa"/>
            <w:noWrap/>
            <w:hideMark/>
          </w:tcPr>
          <w:p w14:paraId="6CB162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0,015761623</w:t>
            </w:r>
          </w:p>
        </w:tc>
        <w:tc>
          <w:tcPr>
            <w:tcW w:w="1266" w:type="dxa"/>
            <w:noWrap/>
            <w:hideMark/>
          </w:tcPr>
          <w:p w14:paraId="6C2767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1165,03</w:t>
            </w:r>
          </w:p>
        </w:tc>
        <w:tc>
          <w:tcPr>
            <w:tcW w:w="266" w:type="dxa"/>
            <w:noWrap/>
            <w:hideMark/>
          </w:tcPr>
          <w:p w14:paraId="3EC7DD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498BA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440</w:t>
            </w:r>
          </w:p>
        </w:tc>
        <w:tc>
          <w:tcPr>
            <w:tcW w:w="1791" w:type="dxa"/>
            <w:noWrap/>
            <w:hideMark/>
          </w:tcPr>
          <w:p w14:paraId="42306F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690" w:type="dxa"/>
            <w:noWrap/>
            <w:hideMark/>
          </w:tcPr>
          <w:p w14:paraId="57298C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5F5AE44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CF61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441</w:t>
            </w:r>
          </w:p>
        </w:tc>
        <w:tc>
          <w:tcPr>
            <w:tcW w:w="2036" w:type="dxa"/>
            <w:noWrap/>
            <w:hideMark/>
          </w:tcPr>
          <w:p w14:paraId="0FD666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0,515337032</w:t>
            </w:r>
          </w:p>
        </w:tc>
        <w:tc>
          <w:tcPr>
            <w:tcW w:w="1266" w:type="dxa"/>
            <w:noWrap/>
            <w:hideMark/>
          </w:tcPr>
          <w:p w14:paraId="2F2FCD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147,94</w:t>
            </w:r>
          </w:p>
        </w:tc>
        <w:tc>
          <w:tcPr>
            <w:tcW w:w="266" w:type="dxa"/>
            <w:noWrap/>
            <w:hideMark/>
          </w:tcPr>
          <w:p w14:paraId="57F62D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48CC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c>
          <w:tcPr>
            <w:tcW w:w="1791" w:type="dxa"/>
            <w:noWrap/>
            <w:hideMark/>
          </w:tcPr>
          <w:p w14:paraId="75C7C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690" w:type="dxa"/>
            <w:noWrap/>
            <w:hideMark/>
          </w:tcPr>
          <w:p w14:paraId="0C98DC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0AEF04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CF39EA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442</w:t>
            </w:r>
          </w:p>
        </w:tc>
        <w:tc>
          <w:tcPr>
            <w:tcW w:w="2036" w:type="dxa"/>
            <w:noWrap/>
            <w:hideMark/>
          </w:tcPr>
          <w:p w14:paraId="69195A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0,86072313</w:t>
            </w:r>
          </w:p>
        </w:tc>
        <w:tc>
          <w:tcPr>
            <w:tcW w:w="1266" w:type="dxa"/>
            <w:noWrap/>
            <w:hideMark/>
          </w:tcPr>
          <w:p w14:paraId="0CB112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27,79</w:t>
            </w:r>
          </w:p>
        </w:tc>
        <w:tc>
          <w:tcPr>
            <w:tcW w:w="266" w:type="dxa"/>
            <w:noWrap/>
            <w:hideMark/>
          </w:tcPr>
          <w:p w14:paraId="0016EF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AE94D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442</w:t>
            </w:r>
          </w:p>
        </w:tc>
        <w:tc>
          <w:tcPr>
            <w:tcW w:w="1791" w:type="dxa"/>
            <w:noWrap/>
            <w:hideMark/>
          </w:tcPr>
          <w:p w14:paraId="334C20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690" w:type="dxa"/>
            <w:noWrap/>
            <w:hideMark/>
          </w:tcPr>
          <w:p w14:paraId="0A877D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29A82E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E987AE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443</w:t>
            </w:r>
          </w:p>
        </w:tc>
        <w:tc>
          <w:tcPr>
            <w:tcW w:w="2036" w:type="dxa"/>
            <w:noWrap/>
            <w:hideMark/>
          </w:tcPr>
          <w:p w14:paraId="0AAFB3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0,827848724</w:t>
            </w:r>
          </w:p>
        </w:tc>
        <w:tc>
          <w:tcPr>
            <w:tcW w:w="1266" w:type="dxa"/>
            <w:noWrap/>
            <w:hideMark/>
          </w:tcPr>
          <w:p w14:paraId="11862F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36,03</w:t>
            </w:r>
          </w:p>
        </w:tc>
        <w:tc>
          <w:tcPr>
            <w:tcW w:w="266" w:type="dxa"/>
            <w:noWrap/>
            <w:hideMark/>
          </w:tcPr>
          <w:p w14:paraId="63DB56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098B0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443</w:t>
            </w:r>
          </w:p>
        </w:tc>
        <w:tc>
          <w:tcPr>
            <w:tcW w:w="1791" w:type="dxa"/>
            <w:noWrap/>
            <w:hideMark/>
          </w:tcPr>
          <w:p w14:paraId="2CAB37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3F7C96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A75DB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3FBCD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444</w:t>
            </w:r>
          </w:p>
        </w:tc>
        <w:tc>
          <w:tcPr>
            <w:tcW w:w="2036" w:type="dxa"/>
            <w:noWrap/>
            <w:hideMark/>
          </w:tcPr>
          <w:p w14:paraId="5E185D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0,52598332</w:t>
            </w:r>
          </w:p>
        </w:tc>
        <w:tc>
          <w:tcPr>
            <w:tcW w:w="1266" w:type="dxa"/>
            <w:noWrap/>
            <w:hideMark/>
          </w:tcPr>
          <w:p w14:paraId="67D67D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142,82</w:t>
            </w:r>
          </w:p>
        </w:tc>
        <w:tc>
          <w:tcPr>
            <w:tcW w:w="266" w:type="dxa"/>
            <w:noWrap/>
            <w:hideMark/>
          </w:tcPr>
          <w:p w14:paraId="2AAA74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8402B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444</w:t>
            </w:r>
          </w:p>
        </w:tc>
        <w:tc>
          <w:tcPr>
            <w:tcW w:w="1791" w:type="dxa"/>
            <w:noWrap/>
            <w:hideMark/>
          </w:tcPr>
          <w:p w14:paraId="00D080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59D2E3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726C58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68075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445</w:t>
            </w:r>
          </w:p>
        </w:tc>
        <w:tc>
          <w:tcPr>
            <w:tcW w:w="2036" w:type="dxa"/>
            <w:noWrap/>
            <w:hideMark/>
          </w:tcPr>
          <w:p w14:paraId="6917E7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0,940012115</w:t>
            </w:r>
          </w:p>
        </w:tc>
        <w:tc>
          <w:tcPr>
            <w:tcW w:w="1266" w:type="dxa"/>
            <w:noWrap/>
            <w:hideMark/>
          </w:tcPr>
          <w:p w14:paraId="551795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10,26</w:t>
            </w:r>
          </w:p>
        </w:tc>
        <w:tc>
          <w:tcPr>
            <w:tcW w:w="266" w:type="dxa"/>
            <w:noWrap/>
            <w:hideMark/>
          </w:tcPr>
          <w:p w14:paraId="04C95E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C35BF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445</w:t>
            </w:r>
          </w:p>
        </w:tc>
        <w:tc>
          <w:tcPr>
            <w:tcW w:w="1791" w:type="dxa"/>
            <w:noWrap/>
            <w:hideMark/>
          </w:tcPr>
          <w:p w14:paraId="750F91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690" w:type="dxa"/>
            <w:noWrap/>
            <w:hideMark/>
          </w:tcPr>
          <w:p w14:paraId="71415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65272B7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18E6A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446</w:t>
            </w:r>
          </w:p>
        </w:tc>
        <w:tc>
          <w:tcPr>
            <w:tcW w:w="2036" w:type="dxa"/>
            <w:noWrap/>
            <w:hideMark/>
          </w:tcPr>
          <w:p w14:paraId="0F92B0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0,197194541</w:t>
            </w:r>
          </w:p>
        </w:tc>
        <w:tc>
          <w:tcPr>
            <w:tcW w:w="1266" w:type="dxa"/>
            <w:noWrap/>
            <w:hideMark/>
          </w:tcPr>
          <w:p w14:paraId="099096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405,28</w:t>
            </w:r>
          </w:p>
        </w:tc>
        <w:tc>
          <w:tcPr>
            <w:tcW w:w="266" w:type="dxa"/>
            <w:noWrap/>
            <w:hideMark/>
          </w:tcPr>
          <w:p w14:paraId="0AE0A7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8AD2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446</w:t>
            </w:r>
          </w:p>
        </w:tc>
        <w:tc>
          <w:tcPr>
            <w:tcW w:w="1791" w:type="dxa"/>
            <w:noWrap/>
            <w:hideMark/>
          </w:tcPr>
          <w:p w14:paraId="53B6A5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690" w:type="dxa"/>
            <w:noWrap/>
            <w:hideMark/>
          </w:tcPr>
          <w:p w14:paraId="20EDFD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5DA0C8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ABADC8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447</w:t>
            </w:r>
          </w:p>
        </w:tc>
        <w:tc>
          <w:tcPr>
            <w:tcW w:w="2036" w:type="dxa"/>
            <w:noWrap/>
            <w:hideMark/>
          </w:tcPr>
          <w:p w14:paraId="5DABFE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0,686096939</w:t>
            </w:r>
          </w:p>
        </w:tc>
        <w:tc>
          <w:tcPr>
            <w:tcW w:w="1266" w:type="dxa"/>
            <w:noWrap/>
            <w:hideMark/>
          </w:tcPr>
          <w:p w14:paraId="2A417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78,34</w:t>
            </w:r>
          </w:p>
        </w:tc>
        <w:tc>
          <w:tcPr>
            <w:tcW w:w="266" w:type="dxa"/>
            <w:noWrap/>
            <w:hideMark/>
          </w:tcPr>
          <w:p w14:paraId="2D0B2E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10DBD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447</w:t>
            </w:r>
          </w:p>
        </w:tc>
        <w:tc>
          <w:tcPr>
            <w:tcW w:w="1791" w:type="dxa"/>
            <w:noWrap/>
            <w:hideMark/>
          </w:tcPr>
          <w:p w14:paraId="272680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690" w:type="dxa"/>
            <w:noWrap/>
            <w:hideMark/>
          </w:tcPr>
          <w:p w14:paraId="0B191E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552541D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C341E0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448</w:t>
            </w:r>
          </w:p>
        </w:tc>
        <w:tc>
          <w:tcPr>
            <w:tcW w:w="2036" w:type="dxa"/>
            <w:noWrap/>
            <w:hideMark/>
          </w:tcPr>
          <w:p w14:paraId="76710F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0,388257599</w:t>
            </w:r>
          </w:p>
        </w:tc>
        <w:tc>
          <w:tcPr>
            <w:tcW w:w="1266" w:type="dxa"/>
            <w:noWrap/>
            <w:hideMark/>
          </w:tcPr>
          <w:p w14:paraId="6A61A9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220,74</w:t>
            </w:r>
          </w:p>
        </w:tc>
        <w:tc>
          <w:tcPr>
            <w:tcW w:w="266" w:type="dxa"/>
            <w:noWrap/>
            <w:hideMark/>
          </w:tcPr>
          <w:p w14:paraId="3FC336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0488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448</w:t>
            </w:r>
          </w:p>
        </w:tc>
        <w:tc>
          <w:tcPr>
            <w:tcW w:w="1791" w:type="dxa"/>
            <w:noWrap/>
            <w:hideMark/>
          </w:tcPr>
          <w:p w14:paraId="2BE7BF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690" w:type="dxa"/>
            <w:noWrap/>
            <w:hideMark/>
          </w:tcPr>
          <w:p w14:paraId="74BB6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AB35EF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5CB9F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449</w:t>
            </w:r>
          </w:p>
        </w:tc>
        <w:tc>
          <w:tcPr>
            <w:tcW w:w="2036" w:type="dxa"/>
            <w:noWrap/>
            <w:hideMark/>
          </w:tcPr>
          <w:p w14:paraId="2D57FE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0,617483023</w:t>
            </w:r>
          </w:p>
        </w:tc>
        <w:tc>
          <w:tcPr>
            <w:tcW w:w="1266" w:type="dxa"/>
            <w:noWrap/>
            <w:hideMark/>
          </w:tcPr>
          <w:p w14:paraId="23D1C5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103,39</w:t>
            </w:r>
          </w:p>
        </w:tc>
        <w:tc>
          <w:tcPr>
            <w:tcW w:w="266" w:type="dxa"/>
            <w:noWrap/>
            <w:hideMark/>
          </w:tcPr>
          <w:p w14:paraId="418748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E07D7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449</w:t>
            </w:r>
          </w:p>
        </w:tc>
        <w:tc>
          <w:tcPr>
            <w:tcW w:w="1791" w:type="dxa"/>
            <w:noWrap/>
            <w:hideMark/>
          </w:tcPr>
          <w:p w14:paraId="0DDE19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1C88E4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5CD1301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4E05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450</w:t>
            </w:r>
          </w:p>
        </w:tc>
        <w:tc>
          <w:tcPr>
            <w:tcW w:w="2036" w:type="dxa"/>
            <w:noWrap/>
            <w:hideMark/>
          </w:tcPr>
          <w:p w14:paraId="7243BF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0,850299785</w:t>
            </w:r>
          </w:p>
        </w:tc>
        <w:tc>
          <w:tcPr>
            <w:tcW w:w="1266" w:type="dxa"/>
            <w:noWrap/>
            <w:hideMark/>
          </w:tcPr>
          <w:p w14:paraId="2C1A92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30,35</w:t>
            </w:r>
          </w:p>
        </w:tc>
        <w:tc>
          <w:tcPr>
            <w:tcW w:w="266" w:type="dxa"/>
            <w:noWrap/>
            <w:hideMark/>
          </w:tcPr>
          <w:p w14:paraId="127B8E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283F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450</w:t>
            </w:r>
          </w:p>
        </w:tc>
        <w:tc>
          <w:tcPr>
            <w:tcW w:w="1791" w:type="dxa"/>
            <w:noWrap/>
            <w:hideMark/>
          </w:tcPr>
          <w:p w14:paraId="0812F3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690" w:type="dxa"/>
            <w:noWrap/>
            <w:hideMark/>
          </w:tcPr>
          <w:p w14:paraId="5A21C6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F640F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3006B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451</w:t>
            </w:r>
          </w:p>
        </w:tc>
        <w:tc>
          <w:tcPr>
            <w:tcW w:w="2036" w:type="dxa"/>
            <w:noWrap/>
            <w:hideMark/>
          </w:tcPr>
          <w:p w14:paraId="2D7E01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0,749885134</w:t>
            </w:r>
          </w:p>
        </w:tc>
        <w:tc>
          <w:tcPr>
            <w:tcW w:w="1266" w:type="dxa"/>
            <w:noWrap/>
            <w:hideMark/>
          </w:tcPr>
          <w:p w14:paraId="5607C5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57,87</w:t>
            </w:r>
          </w:p>
        </w:tc>
        <w:tc>
          <w:tcPr>
            <w:tcW w:w="266" w:type="dxa"/>
            <w:noWrap/>
            <w:hideMark/>
          </w:tcPr>
          <w:p w14:paraId="033DE6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D2FA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w:t>
            </w:r>
          </w:p>
        </w:tc>
        <w:tc>
          <w:tcPr>
            <w:tcW w:w="1791" w:type="dxa"/>
            <w:noWrap/>
            <w:hideMark/>
          </w:tcPr>
          <w:p w14:paraId="50D3BB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690" w:type="dxa"/>
            <w:noWrap/>
            <w:hideMark/>
          </w:tcPr>
          <w:p w14:paraId="65D109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384C863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CB7D2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452</w:t>
            </w:r>
          </w:p>
        </w:tc>
        <w:tc>
          <w:tcPr>
            <w:tcW w:w="2036" w:type="dxa"/>
            <w:noWrap/>
            <w:hideMark/>
          </w:tcPr>
          <w:p w14:paraId="13144C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0,156362082</w:t>
            </w:r>
          </w:p>
        </w:tc>
        <w:tc>
          <w:tcPr>
            <w:tcW w:w="1266" w:type="dxa"/>
            <w:noWrap/>
            <w:hideMark/>
          </w:tcPr>
          <w:p w14:paraId="0CC2D5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471,00</w:t>
            </w:r>
          </w:p>
        </w:tc>
        <w:tc>
          <w:tcPr>
            <w:tcW w:w="266" w:type="dxa"/>
            <w:noWrap/>
            <w:hideMark/>
          </w:tcPr>
          <w:p w14:paraId="298DBB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D5843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w:t>
            </w:r>
          </w:p>
        </w:tc>
        <w:tc>
          <w:tcPr>
            <w:tcW w:w="1791" w:type="dxa"/>
            <w:noWrap/>
            <w:hideMark/>
          </w:tcPr>
          <w:p w14:paraId="7E32E7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690" w:type="dxa"/>
            <w:noWrap/>
            <w:hideMark/>
          </w:tcPr>
          <w:p w14:paraId="01D736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31E3F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AC6BB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453</w:t>
            </w:r>
          </w:p>
        </w:tc>
        <w:tc>
          <w:tcPr>
            <w:tcW w:w="2036" w:type="dxa"/>
            <w:noWrap/>
            <w:hideMark/>
          </w:tcPr>
          <w:p w14:paraId="651FE9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0,347228509</w:t>
            </w:r>
          </w:p>
        </w:tc>
        <w:tc>
          <w:tcPr>
            <w:tcW w:w="1266" w:type="dxa"/>
            <w:noWrap/>
            <w:hideMark/>
          </w:tcPr>
          <w:p w14:paraId="144958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250,27</w:t>
            </w:r>
          </w:p>
        </w:tc>
        <w:tc>
          <w:tcPr>
            <w:tcW w:w="266" w:type="dxa"/>
            <w:noWrap/>
            <w:hideMark/>
          </w:tcPr>
          <w:p w14:paraId="5CC5AE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6D06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453</w:t>
            </w:r>
          </w:p>
        </w:tc>
        <w:tc>
          <w:tcPr>
            <w:tcW w:w="1791" w:type="dxa"/>
            <w:noWrap/>
            <w:hideMark/>
          </w:tcPr>
          <w:p w14:paraId="24C49C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690" w:type="dxa"/>
            <w:noWrap/>
            <w:hideMark/>
          </w:tcPr>
          <w:p w14:paraId="25B671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41A128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A7AB7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454</w:t>
            </w:r>
          </w:p>
        </w:tc>
        <w:tc>
          <w:tcPr>
            <w:tcW w:w="2036" w:type="dxa"/>
            <w:noWrap/>
            <w:hideMark/>
          </w:tcPr>
          <w:p w14:paraId="70D16C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0,906256652</w:t>
            </w:r>
          </w:p>
        </w:tc>
        <w:tc>
          <w:tcPr>
            <w:tcW w:w="1266" w:type="dxa"/>
            <w:noWrap/>
            <w:hideMark/>
          </w:tcPr>
          <w:p w14:paraId="2D4C69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17,30</w:t>
            </w:r>
          </w:p>
        </w:tc>
        <w:tc>
          <w:tcPr>
            <w:tcW w:w="266" w:type="dxa"/>
            <w:noWrap/>
            <w:hideMark/>
          </w:tcPr>
          <w:p w14:paraId="676832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35CC9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w:t>
            </w:r>
          </w:p>
        </w:tc>
        <w:tc>
          <w:tcPr>
            <w:tcW w:w="1791" w:type="dxa"/>
            <w:noWrap/>
            <w:hideMark/>
          </w:tcPr>
          <w:p w14:paraId="39A9E2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690" w:type="dxa"/>
            <w:noWrap/>
            <w:hideMark/>
          </w:tcPr>
          <w:p w14:paraId="457557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3D6AE21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9DEEE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455</w:t>
            </w:r>
          </w:p>
        </w:tc>
        <w:tc>
          <w:tcPr>
            <w:tcW w:w="2036" w:type="dxa"/>
            <w:noWrap/>
            <w:hideMark/>
          </w:tcPr>
          <w:p w14:paraId="6BE23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0,978769148</w:t>
            </w:r>
          </w:p>
        </w:tc>
        <w:tc>
          <w:tcPr>
            <w:tcW w:w="1266" w:type="dxa"/>
            <w:noWrap/>
            <w:hideMark/>
          </w:tcPr>
          <w:p w14:paraId="60007D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c>
          <w:tcPr>
            <w:tcW w:w="266" w:type="dxa"/>
            <w:noWrap/>
            <w:hideMark/>
          </w:tcPr>
          <w:p w14:paraId="0DCC1E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AC25A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455</w:t>
            </w:r>
          </w:p>
        </w:tc>
        <w:tc>
          <w:tcPr>
            <w:tcW w:w="1791" w:type="dxa"/>
            <w:noWrap/>
            <w:hideMark/>
          </w:tcPr>
          <w:p w14:paraId="3D2021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690" w:type="dxa"/>
            <w:noWrap/>
            <w:hideMark/>
          </w:tcPr>
          <w:p w14:paraId="14A5F3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136C7CC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86F689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456</w:t>
            </w:r>
          </w:p>
        </w:tc>
        <w:tc>
          <w:tcPr>
            <w:tcW w:w="2036" w:type="dxa"/>
            <w:noWrap/>
            <w:hideMark/>
          </w:tcPr>
          <w:p w14:paraId="750B33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0,110138112</w:t>
            </w:r>
          </w:p>
        </w:tc>
        <w:tc>
          <w:tcPr>
            <w:tcW w:w="1266" w:type="dxa"/>
            <w:noWrap/>
            <w:hideMark/>
          </w:tcPr>
          <w:p w14:paraId="49C78C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572,20</w:t>
            </w:r>
          </w:p>
        </w:tc>
        <w:tc>
          <w:tcPr>
            <w:tcW w:w="266" w:type="dxa"/>
            <w:noWrap/>
            <w:hideMark/>
          </w:tcPr>
          <w:p w14:paraId="075BCC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B61B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456</w:t>
            </w:r>
          </w:p>
        </w:tc>
        <w:tc>
          <w:tcPr>
            <w:tcW w:w="1791" w:type="dxa"/>
            <w:noWrap/>
            <w:hideMark/>
          </w:tcPr>
          <w:p w14:paraId="50489A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690" w:type="dxa"/>
            <w:noWrap/>
            <w:hideMark/>
          </w:tcPr>
          <w:p w14:paraId="0C6ED8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6E264A9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FCB0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457</w:t>
            </w:r>
          </w:p>
        </w:tc>
        <w:tc>
          <w:tcPr>
            <w:tcW w:w="2036" w:type="dxa"/>
            <w:noWrap/>
            <w:hideMark/>
          </w:tcPr>
          <w:p w14:paraId="500135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0,768913354</w:t>
            </w:r>
          </w:p>
        </w:tc>
        <w:tc>
          <w:tcPr>
            <w:tcW w:w="1266" w:type="dxa"/>
            <w:noWrap/>
            <w:hideMark/>
          </w:tcPr>
          <w:p w14:paraId="597AC5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52,23</w:t>
            </w:r>
          </w:p>
        </w:tc>
        <w:tc>
          <w:tcPr>
            <w:tcW w:w="266" w:type="dxa"/>
            <w:noWrap/>
            <w:hideMark/>
          </w:tcPr>
          <w:p w14:paraId="55F9B3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6CCF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w:t>
            </w:r>
          </w:p>
        </w:tc>
        <w:tc>
          <w:tcPr>
            <w:tcW w:w="1791" w:type="dxa"/>
            <w:noWrap/>
            <w:hideMark/>
          </w:tcPr>
          <w:p w14:paraId="5455BB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690" w:type="dxa"/>
            <w:noWrap/>
            <w:hideMark/>
          </w:tcPr>
          <w:p w14:paraId="780EE2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34CA8C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E085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458</w:t>
            </w:r>
          </w:p>
        </w:tc>
        <w:tc>
          <w:tcPr>
            <w:tcW w:w="2036" w:type="dxa"/>
            <w:noWrap/>
            <w:hideMark/>
          </w:tcPr>
          <w:p w14:paraId="321DE7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0,216991127</w:t>
            </w:r>
          </w:p>
        </w:tc>
        <w:tc>
          <w:tcPr>
            <w:tcW w:w="1266" w:type="dxa"/>
            <w:noWrap/>
            <w:hideMark/>
          </w:tcPr>
          <w:p w14:paraId="403F8B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378,51</w:t>
            </w:r>
          </w:p>
        </w:tc>
        <w:tc>
          <w:tcPr>
            <w:tcW w:w="266" w:type="dxa"/>
            <w:noWrap/>
            <w:hideMark/>
          </w:tcPr>
          <w:p w14:paraId="60E609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4141B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458</w:t>
            </w:r>
          </w:p>
        </w:tc>
        <w:tc>
          <w:tcPr>
            <w:tcW w:w="1791" w:type="dxa"/>
            <w:noWrap/>
            <w:hideMark/>
          </w:tcPr>
          <w:p w14:paraId="425F9A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68C6FC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36A01A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970E2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459</w:t>
            </w:r>
          </w:p>
        </w:tc>
        <w:tc>
          <w:tcPr>
            <w:tcW w:w="2036" w:type="dxa"/>
            <w:noWrap/>
            <w:hideMark/>
          </w:tcPr>
          <w:p w14:paraId="5AA7A9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0,522776768</w:t>
            </w:r>
          </w:p>
        </w:tc>
        <w:tc>
          <w:tcPr>
            <w:tcW w:w="1266" w:type="dxa"/>
            <w:noWrap/>
            <w:hideMark/>
          </w:tcPr>
          <w:p w14:paraId="6D0B41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144,35</w:t>
            </w:r>
          </w:p>
        </w:tc>
        <w:tc>
          <w:tcPr>
            <w:tcW w:w="266" w:type="dxa"/>
            <w:noWrap/>
            <w:hideMark/>
          </w:tcPr>
          <w:p w14:paraId="63E98A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1772A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w:t>
            </w:r>
          </w:p>
        </w:tc>
        <w:tc>
          <w:tcPr>
            <w:tcW w:w="1791" w:type="dxa"/>
            <w:noWrap/>
            <w:hideMark/>
          </w:tcPr>
          <w:p w14:paraId="23A4B5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690" w:type="dxa"/>
            <w:noWrap/>
            <w:hideMark/>
          </w:tcPr>
          <w:p w14:paraId="00D997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2E26632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72D90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460</w:t>
            </w:r>
          </w:p>
        </w:tc>
        <w:tc>
          <w:tcPr>
            <w:tcW w:w="2036" w:type="dxa"/>
            <w:noWrap/>
            <w:hideMark/>
          </w:tcPr>
          <w:p w14:paraId="6A0044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0,256843557</w:t>
            </w:r>
          </w:p>
        </w:tc>
        <w:tc>
          <w:tcPr>
            <w:tcW w:w="1266" w:type="dxa"/>
            <w:noWrap/>
            <w:hideMark/>
          </w:tcPr>
          <w:p w14:paraId="2746E6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331,85</w:t>
            </w:r>
          </w:p>
        </w:tc>
        <w:tc>
          <w:tcPr>
            <w:tcW w:w="266" w:type="dxa"/>
            <w:noWrap/>
            <w:hideMark/>
          </w:tcPr>
          <w:p w14:paraId="65F541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CE9C8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460</w:t>
            </w:r>
          </w:p>
        </w:tc>
        <w:tc>
          <w:tcPr>
            <w:tcW w:w="1791" w:type="dxa"/>
            <w:noWrap/>
            <w:hideMark/>
          </w:tcPr>
          <w:p w14:paraId="7FCC72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690" w:type="dxa"/>
            <w:noWrap/>
            <w:hideMark/>
          </w:tcPr>
          <w:p w14:paraId="615252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F186CC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1B5D55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461</w:t>
            </w:r>
          </w:p>
        </w:tc>
        <w:tc>
          <w:tcPr>
            <w:tcW w:w="2036" w:type="dxa"/>
            <w:noWrap/>
            <w:hideMark/>
          </w:tcPr>
          <w:p w14:paraId="07C610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0,147841951</w:t>
            </w:r>
          </w:p>
        </w:tc>
        <w:tc>
          <w:tcPr>
            <w:tcW w:w="1266" w:type="dxa"/>
            <w:noWrap/>
            <w:hideMark/>
          </w:tcPr>
          <w:p w14:paraId="547D34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487,03</w:t>
            </w:r>
          </w:p>
        </w:tc>
        <w:tc>
          <w:tcPr>
            <w:tcW w:w="266" w:type="dxa"/>
            <w:noWrap/>
            <w:hideMark/>
          </w:tcPr>
          <w:p w14:paraId="624D0B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0CB75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461</w:t>
            </w:r>
          </w:p>
        </w:tc>
        <w:tc>
          <w:tcPr>
            <w:tcW w:w="1791" w:type="dxa"/>
            <w:noWrap/>
            <w:hideMark/>
          </w:tcPr>
          <w:p w14:paraId="587791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690" w:type="dxa"/>
            <w:noWrap/>
            <w:hideMark/>
          </w:tcPr>
          <w:p w14:paraId="7E08B5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35C853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712E3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462</w:t>
            </w:r>
          </w:p>
        </w:tc>
        <w:tc>
          <w:tcPr>
            <w:tcW w:w="2036" w:type="dxa"/>
            <w:noWrap/>
            <w:hideMark/>
          </w:tcPr>
          <w:p w14:paraId="0ABD7F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0,046536486</w:t>
            </w:r>
          </w:p>
        </w:tc>
        <w:tc>
          <w:tcPr>
            <w:tcW w:w="1266" w:type="dxa"/>
            <w:noWrap/>
            <w:hideMark/>
          </w:tcPr>
          <w:p w14:paraId="22D0BA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829,16</w:t>
            </w:r>
          </w:p>
        </w:tc>
        <w:tc>
          <w:tcPr>
            <w:tcW w:w="266" w:type="dxa"/>
            <w:noWrap/>
            <w:hideMark/>
          </w:tcPr>
          <w:p w14:paraId="3C83FD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EA338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462</w:t>
            </w:r>
          </w:p>
        </w:tc>
        <w:tc>
          <w:tcPr>
            <w:tcW w:w="1791" w:type="dxa"/>
            <w:noWrap/>
            <w:hideMark/>
          </w:tcPr>
          <w:p w14:paraId="46B2FA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690" w:type="dxa"/>
            <w:noWrap/>
            <w:hideMark/>
          </w:tcPr>
          <w:p w14:paraId="5B325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55A402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1448A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463</w:t>
            </w:r>
          </w:p>
        </w:tc>
        <w:tc>
          <w:tcPr>
            <w:tcW w:w="2036" w:type="dxa"/>
            <w:noWrap/>
            <w:hideMark/>
          </w:tcPr>
          <w:p w14:paraId="1D829A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0,946730821</w:t>
            </w:r>
          </w:p>
        </w:tc>
        <w:tc>
          <w:tcPr>
            <w:tcW w:w="1266" w:type="dxa"/>
            <w:noWrap/>
            <w:hideMark/>
          </w:tcPr>
          <w:p w14:paraId="3673FB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8,94</w:t>
            </w:r>
          </w:p>
        </w:tc>
        <w:tc>
          <w:tcPr>
            <w:tcW w:w="266" w:type="dxa"/>
            <w:noWrap/>
            <w:hideMark/>
          </w:tcPr>
          <w:p w14:paraId="1A8110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45AA7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463</w:t>
            </w:r>
          </w:p>
        </w:tc>
        <w:tc>
          <w:tcPr>
            <w:tcW w:w="1791" w:type="dxa"/>
            <w:noWrap/>
            <w:hideMark/>
          </w:tcPr>
          <w:p w14:paraId="04CEF6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690" w:type="dxa"/>
            <w:noWrap/>
            <w:hideMark/>
          </w:tcPr>
          <w:p w14:paraId="12E0D0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7137D9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FF80B4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464</w:t>
            </w:r>
          </w:p>
        </w:tc>
        <w:tc>
          <w:tcPr>
            <w:tcW w:w="2036" w:type="dxa"/>
            <w:noWrap/>
            <w:hideMark/>
          </w:tcPr>
          <w:p w14:paraId="39D560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0,499022356</w:t>
            </w:r>
          </w:p>
        </w:tc>
        <w:tc>
          <w:tcPr>
            <w:tcW w:w="1266" w:type="dxa"/>
            <w:noWrap/>
            <w:hideMark/>
          </w:tcPr>
          <w:p w14:paraId="49D3F5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156,04</w:t>
            </w:r>
          </w:p>
        </w:tc>
        <w:tc>
          <w:tcPr>
            <w:tcW w:w="266" w:type="dxa"/>
            <w:noWrap/>
            <w:hideMark/>
          </w:tcPr>
          <w:p w14:paraId="638969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9A9DD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464</w:t>
            </w:r>
          </w:p>
        </w:tc>
        <w:tc>
          <w:tcPr>
            <w:tcW w:w="1791" w:type="dxa"/>
            <w:noWrap/>
            <w:hideMark/>
          </w:tcPr>
          <w:p w14:paraId="74A3B5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690" w:type="dxa"/>
            <w:noWrap/>
            <w:hideMark/>
          </w:tcPr>
          <w:p w14:paraId="4771BB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3B9F49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697E8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465</w:t>
            </w:r>
          </w:p>
        </w:tc>
        <w:tc>
          <w:tcPr>
            <w:tcW w:w="2036" w:type="dxa"/>
            <w:noWrap/>
            <w:hideMark/>
          </w:tcPr>
          <w:p w14:paraId="0CCD3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0,880511192</w:t>
            </w:r>
          </w:p>
        </w:tc>
        <w:tc>
          <w:tcPr>
            <w:tcW w:w="1266" w:type="dxa"/>
            <w:noWrap/>
            <w:hideMark/>
          </w:tcPr>
          <w:p w14:paraId="38FF5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23,10</w:t>
            </w:r>
          </w:p>
        </w:tc>
        <w:tc>
          <w:tcPr>
            <w:tcW w:w="266" w:type="dxa"/>
            <w:noWrap/>
            <w:hideMark/>
          </w:tcPr>
          <w:p w14:paraId="37E68F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314B9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w:t>
            </w:r>
          </w:p>
        </w:tc>
        <w:tc>
          <w:tcPr>
            <w:tcW w:w="1791" w:type="dxa"/>
            <w:noWrap/>
            <w:hideMark/>
          </w:tcPr>
          <w:p w14:paraId="6D2870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436CAF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r>
      <w:tr w:rsidR="004C17E9" w:rsidRPr="00201E26" w14:paraId="6F1C77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D9F4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466</w:t>
            </w:r>
          </w:p>
        </w:tc>
        <w:tc>
          <w:tcPr>
            <w:tcW w:w="2036" w:type="dxa"/>
            <w:noWrap/>
            <w:hideMark/>
          </w:tcPr>
          <w:p w14:paraId="0C8D26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0,388733466</w:t>
            </w:r>
          </w:p>
        </w:tc>
        <w:tc>
          <w:tcPr>
            <w:tcW w:w="1266" w:type="dxa"/>
            <w:noWrap/>
            <w:hideMark/>
          </w:tcPr>
          <w:p w14:paraId="1E14AF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220,42</w:t>
            </w:r>
          </w:p>
        </w:tc>
        <w:tc>
          <w:tcPr>
            <w:tcW w:w="266" w:type="dxa"/>
            <w:noWrap/>
            <w:hideMark/>
          </w:tcPr>
          <w:p w14:paraId="1A8A7A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8F2D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466</w:t>
            </w:r>
          </w:p>
        </w:tc>
        <w:tc>
          <w:tcPr>
            <w:tcW w:w="1791" w:type="dxa"/>
            <w:noWrap/>
            <w:hideMark/>
          </w:tcPr>
          <w:p w14:paraId="08E3D8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27F7F9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7920724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212B2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467</w:t>
            </w:r>
          </w:p>
        </w:tc>
        <w:tc>
          <w:tcPr>
            <w:tcW w:w="2036" w:type="dxa"/>
            <w:noWrap/>
            <w:hideMark/>
          </w:tcPr>
          <w:p w14:paraId="126375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0,116756883</w:t>
            </w:r>
          </w:p>
        </w:tc>
        <w:tc>
          <w:tcPr>
            <w:tcW w:w="1266" w:type="dxa"/>
            <w:noWrap/>
            <w:hideMark/>
          </w:tcPr>
          <w:p w14:paraId="0CAB7D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555,20</w:t>
            </w:r>
          </w:p>
        </w:tc>
        <w:tc>
          <w:tcPr>
            <w:tcW w:w="266" w:type="dxa"/>
            <w:noWrap/>
            <w:hideMark/>
          </w:tcPr>
          <w:p w14:paraId="29FF9E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E65B9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467</w:t>
            </w:r>
          </w:p>
        </w:tc>
        <w:tc>
          <w:tcPr>
            <w:tcW w:w="1791" w:type="dxa"/>
            <w:noWrap/>
            <w:hideMark/>
          </w:tcPr>
          <w:p w14:paraId="2F8BA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690" w:type="dxa"/>
            <w:noWrap/>
            <w:hideMark/>
          </w:tcPr>
          <w:p w14:paraId="1C4E0B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12D7257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CCE063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468</w:t>
            </w:r>
          </w:p>
        </w:tc>
        <w:tc>
          <w:tcPr>
            <w:tcW w:w="2036" w:type="dxa"/>
            <w:noWrap/>
            <w:hideMark/>
          </w:tcPr>
          <w:p w14:paraId="36D1F4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0,877028947</w:t>
            </w:r>
          </w:p>
        </w:tc>
        <w:tc>
          <w:tcPr>
            <w:tcW w:w="1266" w:type="dxa"/>
            <w:noWrap/>
            <w:hideMark/>
          </w:tcPr>
          <w:p w14:paraId="2FAB2C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23,91</w:t>
            </w:r>
          </w:p>
        </w:tc>
        <w:tc>
          <w:tcPr>
            <w:tcW w:w="266" w:type="dxa"/>
            <w:noWrap/>
            <w:hideMark/>
          </w:tcPr>
          <w:p w14:paraId="54E789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187EC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468</w:t>
            </w:r>
          </w:p>
        </w:tc>
        <w:tc>
          <w:tcPr>
            <w:tcW w:w="1791" w:type="dxa"/>
            <w:noWrap/>
            <w:hideMark/>
          </w:tcPr>
          <w:p w14:paraId="667F5B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690" w:type="dxa"/>
            <w:noWrap/>
            <w:hideMark/>
          </w:tcPr>
          <w:p w14:paraId="3EDF2D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500323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2C562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469</w:t>
            </w:r>
          </w:p>
        </w:tc>
        <w:tc>
          <w:tcPr>
            <w:tcW w:w="2036" w:type="dxa"/>
            <w:noWrap/>
            <w:hideMark/>
          </w:tcPr>
          <w:p w14:paraId="495372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0,327725856</w:t>
            </w:r>
          </w:p>
        </w:tc>
        <w:tc>
          <w:tcPr>
            <w:tcW w:w="1266" w:type="dxa"/>
            <w:noWrap/>
            <w:hideMark/>
          </w:tcPr>
          <w:p w14:paraId="214ED8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265,70</w:t>
            </w:r>
          </w:p>
        </w:tc>
        <w:tc>
          <w:tcPr>
            <w:tcW w:w="266" w:type="dxa"/>
            <w:noWrap/>
            <w:hideMark/>
          </w:tcPr>
          <w:p w14:paraId="68D73E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490BE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469</w:t>
            </w:r>
          </w:p>
        </w:tc>
        <w:tc>
          <w:tcPr>
            <w:tcW w:w="1791" w:type="dxa"/>
            <w:noWrap/>
            <w:hideMark/>
          </w:tcPr>
          <w:p w14:paraId="5FF661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690" w:type="dxa"/>
            <w:noWrap/>
            <w:hideMark/>
          </w:tcPr>
          <w:p w14:paraId="09F9D2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2D99760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364D9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470</w:t>
            </w:r>
          </w:p>
        </w:tc>
        <w:tc>
          <w:tcPr>
            <w:tcW w:w="2036" w:type="dxa"/>
            <w:noWrap/>
            <w:hideMark/>
          </w:tcPr>
          <w:p w14:paraId="6EF628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0,453157698</w:t>
            </w:r>
          </w:p>
        </w:tc>
        <w:tc>
          <w:tcPr>
            <w:tcW w:w="1266" w:type="dxa"/>
            <w:noWrap/>
            <w:hideMark/>
          </w:tcPr>
          <w:p w14:paraId="74872F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180,60</w:t>
            </w:r>
          </w:p>
        </w:tc>
        <w:tc>
          <w:tcPr>
            <w:tcW w:w="266" w:type="dxa"/>
            <w:noWrap/>
            <w:hideMark/>
          </w:tcPr>
          <w:p w14:paraId="013B55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C59A4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470</w:t>
            </w:r>
          </w:p>
        </w:tc>
        <w:tc>
          <w:tcPr>
            <w:tcW w:w="1791" w:type="dxa"/>
            <w:noWrap/>
            <w:hideMark/>
          </w:tcPr>
          <w:p w14:paraId="75F84D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51CFD7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0F9F3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351D9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471</w:t>
            </w:r>
          </w:p>
        </w:tc>
        <w:tc>
          <w:tcPr>
            <w:tcW w:w="2036" w:type="dxa"/>
            <w:noWrap/>
            <w:hideMark/>
          </w:tcPr>
          <w:p w14:paraId="261530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0,778402438</w:t>
            </w:r>
          </w:p>
        </w:tc>
        <w:tc>
          <w:tcPr>
            <w:tcW w:w="1266" w:type="dxa"/>
            <w:noWrap/>
            <w:hideMark/>
          </w:tcPr>
          <w:p w14:paraId="15F926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49,50</w:t>
            </w:r>
          </w:p>
        </w:tc>
        <w:tc>
          <w:tcPr>
            <w:tcW w:w="266" w:type="dxa"/>
            <w:noWrap/>
            <w:hideMark/>
          </w:tcPr>
          <w:p w14:paraId="12582A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5B6D90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471</w:t>
            </w:r>
          </w:p>
        </w:tc>
        <w:tc>
          <w:tcPr>
            <w:tcW w:w="1791" w:type="dxa"/>
            <w:noWrap/>
            <w:hideMark/>
          </w:tcPr>
          <w:p w14:paraId="153B02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690" w:type="dxa"/>
            <w:noWrap/>
            <w:hideMark/>
          </w:tcPr>
          <w:p w14:paraId="13DA18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581176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02BF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472</w:t>
            </w:r>
          </w:p>
        </w:tc>
        <w:tc>
          <w:tcPr>
            <w:tcW w:w="2036" w:type="dxa"/>
            <w:noWrap/>
            <w:hideMark/>
          </w:tcPr>
          <w:p w14:paraId="04661F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0,787922515</w:t>
            </w:r>
          </w:p>
        </w:tc>
        <w:tc>
          <w:tcPr>
            <w:tcW w:w="1266" w:type="dxa"/>
            <w:noWrap/>
            <w:hideMark/>
          </w:tcPr>
          <w:p w14:paraId="5CE627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46,80</w:t>
            </w:r>
          </w:p>
        </w:tc>
        <w:tc>
          <w:tcPr>
            <w:tcW w:w="266" w:type="dxa"/>
            <w:noWrap/>
            <w:hideMark/>
          </w:tcPr>
          <w:p w14:paraId="0488D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13779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472</w:t>
            </w:r>
          </w:p>
        </w:tc>
        <w:tc>
          <w:tcPr>
            <w:tcW w:w="1791" w:type="dxa"/>
            <w:noWrap/>
            <w:hideMark/>
          </w:tcPr>
          <w:p w14:paraId="184A58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690" w:type="dxa"/>
            <w:noWrap/>
            <w:hideMark/>
          </w:tcPr>
          <w:p w14:paraId="772817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70076F9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0F25A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473</w:t>
            </w:r>
          </w:p>
        </w:tc>
        <w:tc>
          <w:tcPr>
            <w:tcW w:w="2036" w:type="dxa"/>
            <w:noWrap/>
            <w:hideMark/>
          </w:tcPr>
          <w:p w14:paraId="5C85E3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0,440681013</w:t>
            </w:r>
          </w:p>
        </w:tc>
        <w:tc>
          <w:tcPr>
            <w:tcW w:w="1266" w:type="dxa"/>
            <w:noWrap/>
            <w:hideMark/>
          </w:tcPr>
          <w:p w14:paraId="177080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187,78</w:t>
            </w:r>
          </w:p>
        </w:tc>
        <w:tc>
          <w:tcPr>
            <w:tcW w:w="266" w:type="dxa"/>
            <w:noWrap/>
            <w:hideMark/>
          </w:tcPr>
          <w:p w14:paraId="51F75D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9D901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w:t>
            </w:r>
          </w:p>
        </w:tc>
        <w:tc>
          <w:tcPr>
            <w:tcW w:w="1791" w:type="dxa"/>
            <w:noWrap/>
            <w:hideMark/>
          </w:tcPr>
          <w:p w14:paraId="351DCB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690" w:type="dxa"/>
            <w:noWrap/>
            <w:hideMark/>
          </w:tcPr>
          <w:p w14:paraId="530488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41BDE9D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8515B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474</w:t>
            </w:r>
          </w:p>
        </w:tc>
        <w:tc>
          <w:tcPr>
            <w:tcW w:w="2036" w:type="dxa"/>
            <w:noWrap/>
            <w:hideMark/>
          </w:tcPr>
          <w:p w14:paraId="142303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0,970566832</w:t>
            </w:r>
          </w:p>
        </w:tc>
        <w:tc>
          <w:tcPr>
            <w:tcW w:w="1266" w:type="dxa"/>
            <w:noWrap/>
            <w:hideMark/>
          </w:tcPr>
          <w:p w14:paraId="1E4049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w:t>
            </w:r>
          </w:p>
        </w:tc>
        <w:tc>
          <w:tcPr>
            <w:tcW w:w="266" w:type="dxa"/>
            <w:noWrap/>
            <w:hideMark/>
          </w:tcPr>
          <w:p w14:paraId="234038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CF83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474</w:t>
            </w:r>
          </w:p>
        </w:tc>
        <w:tc>
          <w:tcPr>
            <w:tcW w:w="1791" w:type="dxa"/>
            <w:noWrap/>
            <w:hideMark/>
          </w:tcPr>
          <w:p w14:paraId="41036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39C125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753DD4D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DC12A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475</w:t>
            </w:r>
          </w:p>
        </w:tc>
        <w:tc>
          <w:tcPr>
            <w:tcW w:w="2036" w:type="dxa"/>
            <w:noWrap/>
            <w:hideMark/>
          </w:tcPr>
          <w:p w14:paraId="6687AC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0,856616896</w:t>
            </w:r>
          </w:p>
        </w:tc>
        <w:tc>
          <w:tcPr>
            <w:tcW w:w="1266" w:type="dxa"/>
            <w:noWrap/>
            <w:hideMark/>
          </w:tcPr>
          <w:p w14:paraId="7DE4AE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28,79</w:t>
            </w:r>
          </w:p>
        </w:tc>
        <w:tc>
          <w:tcPr>
            <w:tcW w:w="266" w:type="dxa"/>
            <w:noWrap/>
            <w:hideMark/>
          </w:tcPr>
          <w:p w14:paraId="48FEF6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8564B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w:t>
            </w:r>
          </w:p>
        </w:tc>
        <w:tc>
          <w:tcPr>
            <w:tcW w:w="1791" w:type="dxa"/>
            <w:noWrap/>
            <w:hideMark/>
          </w:tcPr>
          <w:p w14:paraId="2197CC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690" w:type="dxa"/>
            <w:noWrap/>
            <w:hideMark/>
          </w:tcPr>
          <w:p w14:paraId="578DC7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r>
      <w:tr w:rsidR="004C17E9" w:rsidRPr="00201E26" w14:paraId="2E63BD6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1AB16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476</w:t>
            </w:r>
          </w:p>
        </w:tc>
        <w:tc>
          <w:tcPr>
            <w:tcW w:w="2036" w:type="dxa"/>
            <w:noWrap/>
            <w:hideMark/>
          </w:tcPr>
          <w:p w14:paraId="7B1424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0,488472088</w:t>
            </w:r>
          </w:p>
        </w:tc>
        <w:tc>
          <w:tcPr>
            <w:tcW w:w="1266" w:type="dxa"/>
            <w:noWrap/>
            <w:hideMark/>
          </w:tcPr>
          <w:p w14:paraId="4EBE38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161,45</w:t>
            </w:r>
          </w:p>
        </w:tc>
        <w:tc>
          <w:tcPr>
            <w:tcW w:w="266" w:type="dxa"/>
            <w:noWrap/>
            <w:hideMark/>
          </w:tcPr>
          <w:p w14:paraId="7289B3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7A8E6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476</w:t>
            </w:r>
          </w:p>
        </w:tc>
        <w:tc>
          <w:tcPr>
            <w:tcW w:w="1791" w:type="dxa"/>
            <w:noWrap/>
            <w:hideMark/>
          </w:tcPr>
          <w:p w14:paraId="159719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690" w:type="dxa"/>
            <w:noWrap/>
            <w:hideMark/>
          </w:tcPr>
          <w:p w14:paraId="60AB80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5DEC6B6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3656A4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477</w:t>
            </w:r>
          </w:p>
        </w:tc>
        <w:tc>
          <w:tcPr>
            <w:tcW w:w="2036" w:type="dxa"/>
            <w:noWrap/>
            <w:hideMark/>
          </w:tcPr>
          <w:p w14:paraId="24AA6A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0,441133701</w:t>
            </w:r>
          </w:p>
        </w:tc>
        <w:tc>
          <w:tcPr>
            <w:tcW w:w="1266" w:type="dxa"/>
            <w:noWrap/>
            <w:hideMark/>
          </w:tcPr>
          <w:p w14:paraId="38BFBD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187,52</w:t>
            </w:r>
          </w:p>
        </w:tc>
        <w:tc>
          <w:tcPr>
            <w:tcW w:w="266" w:type="dxa"/>
            <w:noWrap/>
            <w:hideMark/>
          </w:tcPr>
          <w:p w14:paraId="2EC7E6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5F0B5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477</w:t>
            </w:r>
          </w:p>
        </w:tc>
        <w:tc>
          <w:tcPr>
            <w:tcW w:w="1791" w:type="dxa"/>
            <w:noWrap/>
            <w:hideMark/>
          </w:tcPr>
          <w:p w14:paraId="3E7D58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69C8F8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r>
      <w:tr w:rsidR="004C17E9" w:rsidRPr="00201E26" w14:paraId="02660C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E094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478</w:t>
            </w:r>
          </w:p>
        </w:tc>
        <w:tc>
          <w:tcPr>
            <w:tcW w:w="2036" w:type="dxa"/>
            <w:noWrap/>
            <w:hideMark/>
          </w:tcPr>
          <w:p w14:paraId="2FBC1C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0,52088541</w:t>
            </w:r>
          </w:p>
        </w:tc>
        <w:tc>
          <w:tcPr>
            <w:tcW w:w="1266" w:type="dxa"/>
            <w:noWrap/>
            <w:hideMark/>
          </w:tcPr>
          <w:p w14:paraId="5E8C43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145,26</w:t>
            </w:r>
          </w:p>
        </w:tc>
        <w:tc>
          <w:tcPr>
            <w:tcW w:w="266" w:type="dxa"/>
            <w:noWrap/>
            <w:hideMark/>
          </w:tcPr>
          <w:p w14:paraId="461056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BC1EB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478</w:t>
            </w:r>
          </w:p>
        </w:tc>
        <w:tc>
          <w:tcPr>
            <w:tcW w:w="1791" w:type="dxa"/>
            <w:noWrap/>
            <w:hideMark/>
          </w:tcPr>
          <w:p w14:paraId="597E9D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690" w:type="dxa"/>
            <w:noWrap/>
            <w:hideMark/>
          </w:tcPr>
          <w:p w14:paraId="695F2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4CCD744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0B837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479</w:t>
            </w:r>
          </w:p>
        </w:tc>
        <w:tc>
          <w:tcPr>
            <w:tcW w:w="2036" w:type="dxa"/>
            <w:noWrap/>
            <w:hideMark/>
          </w:tcPr>
          <w:p w14:paraId="74C061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0,366267524</w:t>
            </w:r>
          </w:p>
        </w:tc>
        <w:tc>
          <w:tcPr>
            <w:tcW w:w="1266" w:type="dxa"/>
            <w:noWrap/>
            <w:hideMark/>
          </w:tcPr>
          <w:p w14:paraId="137B7F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236,10</w:t>
            </w:r>
          </w:p>
        </w:tc>
        <w:tc>
          <w:tcPr>
            <w:tcW w:w="266" w:type="dxa"/>
            <w:noWrap/>
            <w:hideMark/>
          </w:tcPr>
          <w:p w14:paraId="03CB97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47376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479</w:t>
            </w:r>
          </w:p>
        </w:tc>
        <w:tc>
          <w:tcPr>
            <w:tcW w:w="1791" w:type="dxa"/>
            <w:noWrap/>
            <w:hideMark/>
          </w:tcPr>
          <w:p w14:paraId="4C9264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690" w:type="dxa"/>
            <w:noWrap/>
            <w:hideMark/>
          </w:tcPr>
          <w:p w14:paraId="272836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353C296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0F1D5C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480</w:t>
            </w:r>
          </w:p>
        </w:tc>
        <w:tc>
          <w:tcPr>
            <w:tcW w:w="2036" w:type="dxa"/>
            <w:noWrap/>
            <w:hideMark/>
          </w:tcPr>
          <w:p w14:paraId="58A215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0,498847219</w:t>
            </w:r>
          </w:p>
        </w:tc>
        <w:tc>
          <w:tcPr>
            <w:tcW w:w="1266" w:type="dxa"/>
            <w:noWrap/>
            <w:hideMark/>
          </w:tcPr>
          <w:p w14:paraId="5D1C8E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156,13</w:t>
            </w:r>
          </w:p>
        </w:tc>
        <w:tc>
          <w:tcPr>
            <w:tcW w:w="266" w:type="dxa"/>
            <w:noWrap/>
            <w:hideMark/>
          </w:tcPr>
          <w:p w14:paraId="2B9687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8D91B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480</w:t>
            </w:r>
          </w:p>
        </w:tc>
        <w:tc>
          <w:tcPr>
            <w:tcW w:w="1791" w:type="dxa"/>
            <w:noWrap/>
            <w:hideMark/>
          </w:tcPr>
          <w:p w14:paraId="4BF2B4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390FFB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6895ACE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00C98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481</w:t>
            </w:r>
          </w:p>
        </w:tc>
        <w:tc>
          <w:tcPr>
            <w:tcW w:w="2036" w:type="dxa"/>
            <w:noWrap/>
            <w:hideMark/>
          </w:tcPr>
          <w:p w14:paraId="5E33EE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0,307325559</w:t>
            </w:r>
          </w:p>
        </w:tc>
        <w:tc>
          <w:tcPr>
            <w:tcW w:w="1266" w:type="dxa"/>
            <w:noWrap/>
            <w:hideMark/>
          </w:tcPr>
          <w:p w14:paraId="095DA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282,99</w:t>
            </w:r>
          </w:p>
        </w:tc>
        <w:tc>
          <w:tcPr>
            <w:tcW w:w="266" w:type="dxa"/>
            <w:noWrap/>
            <w:hideMark/>
          </w:tcPr>
          <w:p w14:paraId="6994DC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EDDB1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481</w:t>
            </w:r>
          </w:p>
        </w:tc>
        <w:tc>
          <w:tcPr>
            <w:tcW w:w="1791" w:type="dxa"/>
            <w:noWrap/>
            <w:hideMark/>
          </w:tcPr>
          <w:p w14:paraId="69E07F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690" w:type="dxa"/>
            <w:noWrap/>
            <w:hideMark/>
          </w:tcPr>
          <w:p w14:paraId="648BF7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r>
      <w:tr w:rsidR="004C17E9" w:rsidRPr="00201E26" w14:paraId="1939B43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117A9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482</w:t>
            </w:r>
          </w:p>
        </w:tc>
        <w:tc>
          <w:tcPr>
            <w:tcW w:w="2036" w:type="dxa"/>
            <w:noWrap/>
            <w:hideMark/>
          </w:tcPr>
          <w:p w14:paraId="13BE72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0,706325926</w:t>
            </w:r>
          </w:p>
        </w:tc>
        <w:tc>
          <w:tcPr>
            <w:tcW w:w="1266" w:type="dxa"/>
            <w:noWrap/>
            <w:hideMark/>
          </w:tcPr>
          <w:p w14:paraId="0C2F29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71,57</w:t>
            </w:r>
          </w:p>
        </w:tc>
        <w:tc>
          <w:tcPr>
            <w:tcW w:w="266" w:type="dxa"/>
            <w:noWrap/>
            <w:hideMark/>
          </w:tcPr>
          <w:p w14:paraId="085BB9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1D847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482</w:t>
            </w:r>
          </w:p>
        </w:tc>
        <w:tc>
          <w:tcPr>
            <w:tcW w:w="1791" w:type="dxa"/>
            <w:noWrap/>
            <w:hideMark/>
          </w:tcPr>
          <w:p w14:paraId="212A91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690" w:type="dxa"/>
            <w:noWrap/>
            <w:hideMark/>
          </w:tcPr>
          <w:p w14:paraId="7910EB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4E6C97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5C410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483</w:t>
            </w:r>
          </w:p>
        </w:tc>
        <w:tc>
          <w:tcPr>
            <w:tcW w:w="2036" w:type="dxa"/>
            <w:noWrap/>
            <w:hideMark/>
          </w:tcPr>
          <w:p w14:paraId="5DAD78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0,455588077</w:t>
            </w:r>
          </w:p>
        </w:tc>
        <w:tc>
          <w:tcPr>
            <w:tcW w:w="1266" w:type="dxa"/>
            <w:noWrap/>
            <w:hideMark/>
          </w:tcPr>
          <w:p w14:paraId="6303CE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179,23</w:t>
            </w:r>
          </w:p>
        </w:tc>
        <w:tc>
          <w:tcPr>
            <w:tcW w:w="266" w:type="dxa"/>
            <w:noWrap/>
            <w:hideMark/>
          </w:tcPr>
          <w:p w14:paraId="240D08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2FFA1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483</w:t>
            </w:r>
          </w:p>
        </w:tc>
        <w:tc>
          <w:tcPr>
            <w:tcW w:w="1791" w:type="dxa"/>
            <w:noWrap/>
            <w:hideMark/>
          </w:tcPr>
          <w:p w14:paraId="43ED49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690" w:type="dxa"/>
            <w:noWrap/>
            <w:hideMark/>
          </w:tcPr>
          <w:p w14:paraId="011CF1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4BA6B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36F82B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484</w:t>
            </w:r>
          </w:p>
        </w:tc>
        <w:tc>
          <w:tcPr>
            <w:tcW w:w="2036" w:type="dxa"/>
            <w:noWrap/>
            <w:hideMark/>
          </w:tcPr>
          <w:p w14:paraId="699E02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0,444888617</w:t>
            </w:r>
          </w:p>
        </w:tc>
        <w:tc>
          <w:tcPr>
            <w:tcW w:w="1266" w:type="dxa"/>
            <w:noWrap/>
            <w:hideMark/>
          </w:tcPr>
          <w:p w14:paraId="6DE59E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185,33</w:t>
            </w:r>
          </w:p>
        </w:tc>
        <w:tc>
          <w:tcPr>
            <w:tcW w:w="266" w:type="dxa"/>
            <w:noWrap/>
            <w:hideMark/>
          </w:tcPr>
          <w:p w14:paraId="1CF868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00C0F7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484</w:t>
            </w:r>
          </w:p>
        </w:tc>
        <w:tc>
          <w:tcPr>
            <w:tcW w:w="1791" w:type="dxa"/>
            <w:noWrap/>
            <w:hideMark/>
          </w:tcPr>
          <w:p w14:paraId="05D5D8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690" w:type="dxa"/>
            <w:noWrap/>
            <w:hideMark/>
          </w:tcPr>
          <w:p w14:paraId="77DC97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452914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EC4B8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485</w:t>
            </w:r>
          </w:p>
        </w:tc>
        <w:tc>
          <w:tcPr>
            <w:tcW w:w="2036" w:type="dxa"/>
            <w:noWrap/>
            <w:hideMark/>
          </w:tcPr>
          <w:p w14:paraId="3BEFD4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0,078919923</w:t>
            </w:r>
          </w:p>
        </w:tc>
        <w:tc>
          <w:tcPr>
            <w:tcW w:w="1266" w:type="dxa"/>
            <w:noWrap/>
            <w:hideMark/>
          </w:tcPr>
          <w:p w14:paraId="7AAB67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670,35</w:t>
            </w:r>
          </w:p>
        </w:tc>
        <w:tc>
          <w:tcPr>
            <w:tcW w:w="266" w:type="dxa"/>
            <w:noWrap/>
            <w:hideMark/>
          </w:tcPr>
          <w:p w14:paraId="1CB1C9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B9B3F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485</w:t>
            </w:r>
          </w:p>
        </w:tc>
        <w:tc>
          <w:tcPr>
            <w:tcW w:w="1791" w:type="dxa"/>
            <w:noWrap/>
            <w:hideMark/>
          </w:tcPr>
          <w:p w14:paraId="3DD8DA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690" w:type="dxa"/>
            <w:noWrap/>
            <w:hideMark/>
          </w:tcPr>
          <w:p w14:paraId="43378D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C50422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41230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486</w:t>
            </w:r>
          </w:p>
        </w:tc>
        <w:tc>
          <w:tcPr>
            <w:tcW w:w="2036" w:type="dxa"/>
            <w:noWrap/>
            <w:hideMark/>
          </w:tcPr>
          <w:p w14:paraId="58D33D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0,850342044</w:t>
            </w:r>
          </w:p>
        </w:tc>
        <w:tc>
          <w:tcPr>
            <w:tcW w:w="1266" w:type="dxa"/>
            <w:noWrap/>
            <w:hideMark/>
          </w:tcPr>
          <w:p w14:paraId="3AF407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30,33</w:t>
            </w:r>
          </w:p>
        </w:tc>
        <w:tc>
          <w:tcPr>
            <w:tcW w:w="266" w:type="dxa"/>
            <w:noWrap/>
            <w:hideMark/>
          </w:tcPr>
          <w:p w14:paraId="3EC7E8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62358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486</w:t>
            </w:r>
          </w:p>
        </w:tc>
        <w:tc>
          <w:tcPr>
            <w:tcW w:w="1791" w:type="dxa"/>
            <w:noWrap/>
            <w:hideMark/>
          </w:tcPr>
          <w:p w14:paraId="6507D3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690" w:type="dxa"/>
            <w:noWrap/>
            <w:hideMark/>
          </w:tcPr>
          <w:p w14:paraId="78464E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596F4D7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E07C0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487</w:t>
            </w:r>
          </w:p>
        </w:tc>
        <w:tc>
          <w:tcPr>
            <w:tcW w:w="2036" w:type="dxa"/>
            <w:noWrap/>
            <w:hideMark/>
          </w:tcPr>
          <w:p w14:paraId="3A763C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0,505074118</w:t>
            </w:r>
          </w:p>
        </w:tc>
        <w:tc>
          <w:tcPr>
            <w:tcW w:w="1266" w:type="dxa"/>
            <w:noWrap/>
            <w:hideMark/>
          </w:tcPr>
          <w:p w14:paraId="650C38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153,00</w:t>
            </w:r>
          </w:p>
        </w:tc>
        <w:tc>
          <w:tcPr>
            <w:tcW w:w="266" w:type="dxa"/>
            <w:noWrap/>
            <w:hideMark/>
          </w:tcPr>
          <w:p w14:paraId="20F093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86A64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w:t>
            </w:r>
          </w:p>
        </w:tc>
        <w:tc>
          <w:tcPr>
            <w:tcW w:w="1791" w:type="dxa"/>
            <w:noWrap/>
            <w:hideMark/>
          </w:tcPr>
          <w:p w14:paraId="349C35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690" w:type="dxa"/>
            <w:noWrap/>
            <w:hideMark/>
          </w:tcPr>
          <w:p w14:paraId="67CA5D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3978C8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DFC3F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488</w:t>
            </w:r>
          </w:p>
        </w:tc>
        <w:tc>
          <w:tcPr>
            <w:tcW w:w="2036" w:type="dxa"/>
            <w:noWrap/>
            <w:hideMark/>
          </w:tcPr>
          <w:p w14:paraId="711FC6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0,391616721</w:t>
            </w:r>
          </w:p>
        </w:tc>
        <w:tc>
          <w:tcPr>
            <w:tcW w:w="1266" w:type="dxa"/>
            <w:noWrap/>
            <w:hideMark/>
          </w:tcPr>
          <w:p w14:paraId="6B172B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218,48</w:t>
            </w:r>
          </w:p>
        </w:tc>
        <w:tc>
          <w:tcPr>
            <w:tcW w:w="266" w:type="dxa"/>
            <w:noWrap/>
            <w:hideMark/>
          </w:tcPr>
          <w:p w14:paraId="72FD0E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710FB7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w:t>
            </w:r>
          </w:p>
        </w:tc>
        <w:tc>
          <w:tcPr>
            <w:tcW w:w="1791" w:type="dxa"/>
            <w:noWrap/>
            <w:hideMark/>
          </w:tcPr>
          <w:p w14:paraId="02FD84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52CA64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217CBC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69B99E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489</w:t>
            </w:r>
          </w:p>
        </w:tc>
        <w:tc>
          <w:tcPr>
            <w:tcW w:w="2036" w:type="dxa"/>
            <w:noWrap/>
            <w:hideMark/>
          </w:tcPr>
          <w:p w14:paraId="10FBC1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0,311900185</w:t>
            </w:r>
          </w:p>
        </w:tc>
        <w:tc>
          <w:tcPr>
            <w:tcW w:w="1266" w:type="dxa"/>
            <w:noWrap/>
            <w:hideMark/>
          </w:tcPr>
          <w:p w14:paraId="2541D6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279,00</w:t>
            </w:r>
          </w:p>
        </w:tc>
        <w:tc>
          <w:tcPr>
            <w:tcW w:w="266" w:type="dxa"/>
            <w:noWrap/>
            <w:hideMark/>
          </w:tcPr>
          <w:p w14:paraId="69CBDF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4D4A0B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489</w:t>
            </w:r>
          </w:p>
        </w:tc>
        <w:tc>
          <w:tcPr>
            <w:tcW w:w="1791" w:type="dxa"/>
            <w:noWrap/>
            <w:hideMark/>
          </w:tcPr>
          <w:p w14:paraId="2CA4BA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690" w:type="dxa"/>
            <w:noWrap/>
            <w:hideMark/>
          </w:tcPr>
          <w:p w14:paraId="468619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72AC0D3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58691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490</w:t>
            </w:r>
          </w:p>
        </w:tc>
        <w:tc>
          <w:tcPr>
            <w:tcW w:w="2036" w:type="dxa"/>
            <w:noWrap/>
            <w:hideMark/>
          </w:tcPr>
          <w:p w14:paraId="5FC49B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0,352772411</w:t>
            </w:r>
          </w:p>
        </w:tc>
        <w:tc>
          <w:tcPr>
            <w:tcW w:w="1266" w:type="dxa"/>
            <w:noWrap/>
            <w:hideMark/>
          </w:tcPr>
          <w:p w14:paraId="148C93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246,05</w:t>
            </w:r>
          </w:p>
        </w:tc>
        <w:tc>
          <w:tcPr>
            <w:tcW w:w="266" w:type="dxa"/>
            <w:noWrap/>
            <w:hideMark/>
          </w:tcPr>
          <w:p w14:paraId="7012A1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5C933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490</w:t>
            </w:r>
          </w:p>
        </w:tc>
        <w:tc>
          <w:tcPr>
            <w:tcW w:w="1791" w:type="dxa"/>
            <w:noWrap/>
            <w:hideMark/>
          </w:tcPr>
          <w:p w14:paraId="62DA52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690" w:type="dxa"/>
            <w:noWrap/>
            <w:hideMark/>
          </w:tcPr>
          <w:p w14:paraId="6CA0DF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2E9B6F5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D84DD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491</w:t>
            </w:r>
          </w:p>
        </w:tc>
        <w:tc>
          <w:tcPr>
            <w:tcW w:w="2036" w:type="dxa"/>
            <w:noWrap/>
            <w:hideMark/>
          </w:tcPr>
          <w:p w14:paraId="7D274A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0,281170468</w:t>
            </w:r>
          </w:p>
        </w:tc>
        <w:tc>
          <w:tcPr>
            <w:tcW w:w="1266" w:type="dxa"/>
            <w:noWrap/>
            <w:hideMark/>
          </w:tcPr>
          <w:p w14:paraId="676D0F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307,10</w:t>
            </w:r>
          </w:p>
        </w:tc>
        <w:tc>
          <w:tcPr>
            <w:tcW w:w="266" w:type="dxa"/>
            <w:noWrap/>
            <w:hideMark/>
          </w:tcPr>
          <w:p w14:paraId="5E0AFF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70814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491</w:t>
            </w:r>
          </w:p>
        </w:tc>
        <w:tc>
          <w:tcPr>
            <w:tcW w:w="1791" w:type="dxa"/>
            <w:noWrap/>
            <w:hideMark/>
          </w:tcPr>
          <w:p w14:paraId="3BF781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690" w:type="dxa"/>
            <w:noWrap/>
            <w:hideMark/>
          </w:tcPr>
          <w:p w14:paraId="2135F8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9D372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1C0B553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492</w:t>
            </w:r>
          </w:p>
        </w:tc>
        <w:tc>
          <w:tcPr>
            <w:tcW w:w="2036" w:type="dxa"/>
            <w:noWrap/>
            <w:hideMark/>
          </w:tcPr>
          <w:p w14:paraId="79D1EF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0,155220712</w:t>
            </w:r>
          </w:p>
        </w:tc>
        <w:tc>
          <w:tcPr>
            <w:tcW w:w="1266" w:type="dxa"/>
            <w:noWrap/>
            <w:hideMark/>
          </w:tcPr>
          <w:p w14:paraId="05EE77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473,09</w:t>
            </w:r>
          </w:p>
        </w:tc>
        <w:tc>
          <w:tcPr>
            <w:tcW w:w="266" w:type="dxa"/>
            <w:noWrap/>
            <w:hideMark/>
          </w:tcPr>
          <w:p w14:paraId="28691F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3DD64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492</w:t>
            </w:r>
          </w:p>
        </w:tc>
        <w:tc>
          <w:tcPr>
            <w:tcW w:w="1791" w:type="dxa"/>
            <w:noWrap/>
            <w:hideMark/>
          </w:tcPr>
          <w:p w14:paraId="3F627F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690" w:type="dxa"/>
            <w:noWrap/>
            <w:hideMark/>
          </w:tcPr>
          <w:p w14:paraId="40B278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w:t>
            </w:r>
          </w:p>
        </w:tc>
      </w:tr>
      <w:tr w:rsidR="004C17E9" w:rsidRPr="00201E26" w14:paraId="17AC596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5FCF21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493</w:t>
            </w:r>
          </w:p>
        </w:tc>
        <w:tc>
          <w:tcPr>
            <w:tcW w:w="2036" w:type="dxa"/>
            <w:noWrap/>
            <w:hideMark/>
          </w:tcPr>
          <w:p w14:paraId="2832E1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0,204932678</w:t>
            </w:r>
          </w:p>
        </w:tc>
        <w:tc>
          <w:tcPr>
            <w:tcW w:w="1266" w:type="dxa"/>
            <w:noWrap/>
            <w:hideMark/>
          </w:tcPr>
          <w:p w14:paraId="430ABB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394,48</w:t>
            </w:r>
          </w:p>
        </w:tc>
        <w:tc>
          <w:tcPr>
            <w:tcW w:w="266" w:type="dxa"/>
            <w:noWrap/>
            <w:hideMark/>
          </w:tcPr>
          <w:p w14:paraId="0DB955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A0758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493</w:t>
            </w:r>
          </w:p>
        </w:tc>
        <w:tc>
          <w:tcPr>
            <w:tcW w:w="1791" w:type="dxa"/>
            <w:noWrap/>
            <w:hideMark/>
          </w:tcPr>
          <w:p w14:paraId="26C9D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690" w:type="dxa"/>
            <w:noWrap/>
            <w:hideMark/>
          </w:tcPr>
          <w:p w14:paraId="2946AE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577B9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9EF362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494</w:t>
            </w:r>
          </w:p>
        </w:tc>
        <w:tc>
          <w:tcPr>
            <w:tcW w:w="2036" w:type="dxa"/>
            <w:noWrap/>
            <w:hideMark/>
          </w:tcPr>
          <w:p w14:paraId="78FCB5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0,918577803</w:t>
            </w:r>
          </w:p>
        </w:tc>
        <w:tc>
          <w:tcPr>
            <w:tcW w:w="1266" w:type="dxa"/>
            <w:noWrap/>
            <w:hideMark/>
          </w:tcPr>
          <w:p w14:paraId="11CBF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14,66</w:t>
            </w:r>
          </w:p>
        </w:tc>
        <w:tc>
          <w:tcPr>
            <w:tcW w:w="266" w:type="dxa"/>
            <w:noWrap/>
            <w:hideMark/>
          </w:tcPr>
          <w:p w14:paraId="591EED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129959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w:t>
            </w:r>
          </w:p>
        </w:tc>
        <w:tc>
          <w:tcPr>
            <w:tcW w:w="1791" w:type="dxa"/>
            <w:noWrap/>
            <w:hideMark/>
          </w:tcPr>
          <w:p w14:paraId="200CB3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690" w:type="dxa"/>
            <w:noWrap/>
            <w:hideMark/>
          </w:tcPr>
          <w:p w14:paraId="224D95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r>
      <w:tr w:rsidR="004C17E9" w:rsidRPr="00201E26" w14:paraId="1563AA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D2584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495</w:t>
            </w:r>
          </w:p>
        </w:tc>
        <w:tc>
          <w:tcPr>
            <w:tcW w:w="2036" w:type="dxa"/>
            <w:noWrap/>
            <w:hideMark/>
          </w:tcPr>
          <w:p w14:paraId="134AD2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0,563228748</w:t>
            </w:r>
          </w:p>
        </w:tc>
        <w:tc>
          <w:tcPr>
            <w:tcW w:w="1266" w:type="dxa"/>
            <w:noWrap/>
            <w:hideMark/>
          </w:tcPr>
          <w:p w14:paraId="387C99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125,83</w:t>
            </w:r>
          </w:p>
        </w:tc>
        <w:tc>
          <w:tcPr>
            <w:tcW w:w="266" w:type="dxa"/>
            <w:noWrap/>
            <w:hideMark/>
          </w:tcPr>
          <w:p w14:paraId="1F1416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0C2ED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w:t>
            </w:r>
          </w:p>
        </w:tc>
        <w:tc>
          <w:tcPr>
            <w:tcW w:w="1791" w:type="dxa"/>
            <w:noWrap/>
            <w:hideMark/>
          </w:tcPr>
          <w:p w14:paraId="311B89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690" w:type="dxa"/>
            <w:noWrap/>
            <w:hideMark/>
          </w:tcPr>
          <w:p w14:paraId="086492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5488D7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B9334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496</w:t>
            </w:r>
          </w:p>
        </w:tc>
        <w:tc>
          <w:tcPr>
            <w:tcW w:w="2036" w:type="dxa"/>
            <w:noWrap/>
            <w:hideMark/>
          </w:tcPr>
          <w:p w14:paraId="4954B2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0,857149699</w:t>
            </w:r>
          </w:p>
        </w:tc>
        <w:tc>
          <w:tcPr>
            <w:tcW w:w="1266" w:type="dxa"/>
            <w:noWrap/>
            <w:hideMark/>
          </w:tcPr>
          <w:p w14:paraId="51458E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28,66</w:t>
            </w:r>
          </w:p>
        </w:tc>
        <w:tc>
          <w:tcPr>
            <w:tcW w:w="266" w:type="dxa"/>
            <w:noWrap/>
            <w:hideMark/>
          </w:tcPr>
          <w:p w14:paraId="746720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34FF2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496</w:t>
            </w:r>
          </w:p>
        </w:tc>
        <w:tc>
          <w:tcPr>
            <w:tcW w:w="1791" w:type="dxa"/>
            <w:noWrap/>
            <w:hideMark/>
          </w:tcPr>
          <w:p w14:paraId="1D0F98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690" w:type="dxa"/>
            <w:noWrap/>
            <w:hideMark/>
          </w:tcPr>
          <w:p w14:paraId="7A6374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12C90A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20CD8B8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497</w:t>
            </w:r>
          </w:p>
        </w:tc>
        <w:tc>
          <w:tcPr>
            <w:tcW w:w="2036" w:type="dxa"/>
            <w:noWrap/>
            <w:hideMark/>
          </w:tcPr>
          <w:p w14:paraId="086DAE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0,856816426</w:t>
            </w:r>
          </w:p>
        </w:tc>
        <w:tc>
          <w:tcPr>
            <w:tcW w:w="1266" w:type="dxa"/>
            <w:noWrap/>
            <w:hideMark/>
          </w:tcPr>
          <w:p w14:paraId="72C782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28,74</w:t>
            </w:r>
          </w:p>
        </w:tc>
        <w:tc>
          <w:tcPr>
            <w:tcW w:w="266" w:type="dxa"/>
            <w:noWrap/>
            <w:hideMark/>
          </w:tcPr>
          <w:p w14:paraId="6AF58C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691112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497</w:t>
            </w:r>
          </w:p>
        </w:tc>
        <w:tc>
          <w:tcPr>
            <w:tcW w:w="1791" w:type="dxa"/>
            <w:noWrap/>
            <w:hideMark/>
          </w:tcPr>
          <w:p w14:paraId="4EEFDC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690" w:type="dxa"/>
            <w:noWrap/>
            <w:hideMark/>
          </w:tcPr>
          <w:p w14:paraId="62F602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AAA33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45A50C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498</w:t>
            </w:r>
          </w:p>
        </w:tc>
        <w:tc>
          <w:tcPr>
            <w:tcW w:w="2036" w:type="dxa"/>
            <w:noWrap/>
            <w:hideMark/>
          </w:tcPr>
          <w:p w14:paraId="67DA53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0,277914387</w:t>
            </w:r>
          </w:p>
        </w:tc>
        <w:tc>
          <w:tcPr>
            <w:tcW w:w="1266" w:type="dxa"/>
            <w:noWrap/>
            <w:hideMark/>
          </w:tcPr>
          <w:p w14:paraId="3DD4F9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310,27</w:t>
            </w:r>
          </w:p>
        </w:tc>
        <w:tc>
          <w:tcPr>
            <w:tcW w:w="266" w:type="dxa"/>
            <w:noWrap/>
            <w:hideMark/>
          </w:tcPr>
          <w:p w14:paraId="2E63A0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F199E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498</w:t>
            </w:r>
          </w:p>
        </w:tc>
        <w:tc>
          <w:tcPr>
            <w:tcW w:w="1791" w:type="dxa"/>
            <w:noWrap/>
            <w:hideMark/>
          </w:tcPr>
          <w:p w14:paraId="54EBA8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690" w:type="dxa"/>
            <w:noWrap/>
            <w:hideMark/>
          </w:tcPr>
          <w:p w14:paraId="6F9BE4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2304BA5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7E95529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499</w:t>
            </w:r>
          </w:p>
        </w:tc>
        <w:tc>
          <w:tcPr>
            <w:tcW w:w="2036" w:type="dxa"/>
            <w:noWrap/>
            <w:hideMark/>
          </w:tcPr>
          <w:p w14:paraId="418D93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0,422047461</w:t>
            </w:r>
          </w:p>
        </w:tc>
        <w:tc>
          <w:tcPr>
            <w:tcW w:w="1266" w:type="dxa"/>
            <w:noWrap/>
            <w:hideMark/>
          </w:tcPr>
          <w:p w14:paraId="6F5A44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198,96</w:t>
            </w:r>
          </w:p>
        </w:tc>
        <w:tc>
          <w:tcPr>
            <w:tcW w:w="266" w:type="dxa"/>
            <w:noWrap/>
            <w:hideMark/>
          </w:tcPr>
          <w:p w14:paraId="7500D3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3BBC13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499</w:t>
            </w:r>
          </w:p>
        </w:tc>
        <w:tc>
          <w:tcPr>
            <w:tcW w:w="1791" w:type="dxa"/>
            <w:noWrap/>
            <w:hideMark/>
          </w:tcPr>
          <w:p w14:paraId="393C6F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690" w:type="dxa"/>
            <w:noWrap/>
            <w:hideMark/>
          </w:tcPr>
          <w:p w14:paraId="5E8B59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43D4D0F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73" w:type="dxa"/>
            <w:noWrap/>
            <w:hideMark/>
          </w:tcPr>
          <w:p w14:paraId="076CDF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500</w:t>
            </w:r>
          </w:p>
        </w:tc>
        <w:tc>
          <w:tcPr>
            <w:tcW w:w="2036" w:type="dxa"/>
            <w:noWrap/>
            <w:hideMark/>
          </w:tcPr>
          <w:p w14:paraId="76D8CA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0,073015129</w:t>
            </w:r>
          </w:p>
        </w:tc>
        <w:tc>
          <w:tcPr>
            <w:tcW w:w="1266" w:type="dxa"/>
            <w:noWrap/>
            <w:hideMark/>
          </w:tcPr>
          <w:p w14:paraId="75CDB9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693,49</w:t>
            </w:r>
          </w:p>
        </w:tc>
        <w:tc>
          <w:tcPr>
            <w:tcW w:w="266" w:type="dxa"/>
            <w:noWrap/>
            <w:hideMark/>
          </w:tcPr>
          <w:p w14:paraId="705292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 </w:t>
            </w:r>
          </w:p>
        </w:tc>
        <w:tc>
          <w:tcPr>
            <w:tcW w:w="1285" w:type="dxa"/>
            <w:noWrap/>
            <w:hideMark/>
          </w:tcPr>
          <w:p w14:paraId="2AC971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500</w:t>
            </w:r>
          </w:p>
        </w:tc>
        <w:tc>
          <w:tcPr>
            <w:tcW w:w="1791" w:type="dxa"/>
            <w:noWrap/>
            <w:hideMark/>
          </w:tcPr>
          <w:p w14:paraId="0D11B4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690" w:type="dxa"/>
            <w:noWrap/>
            <w:hideMark/>
          </w:tcPr>
          <w:p w14:paraId="7B5696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bl>
    <w:p w14:paraId="5662AFE9" w14:textId="77777777" w:rsidR="004C17E9" w:rsidRPr="00201E26" w:rsidRDefault="004C17E9" w:rsidP="004C17E9">
      <w:pPr>
        <w:rPr>
          <w:highlight w:val="yellow"/>
        </w:rPr>
      </w:pPr>
    </w:p>
    <w:p w14:paraId="23035F5A" w14:textId="2781CAAA" w:rsidR="00BF0DF5" w:rsidRPr="00201E26" w:rsidRDefault="00BF0DF5" w:rsidP="00BF0DF5">
      <w:pPr>
        <w:pStyle w:val="Epgrafe"/>
        <w:keepNext/>
        <w:ind w:firstLine="0"/>
        <w:jc w:val="center"/>
        <w:rPr>
          <w:highlight w:val="yellow"/>
        </w:rPr>
      </w:pPr>
      <w:bookmarkStart w:id="117" w:name="_Toc232688303"/>
      <w:r w:rsidRPr="00201E26">
        <w:rPr>
          <w:highlight w:val="yellow"/>
        </w:rPr>
        <w:t xml:space="preserve">Tabla </w:t>
      </w:r>
      <w:r w:rsidR="005B018C" w:rsidRPr="00201E26">
        <w:rPr>
          <w:highlight w:val="yellow"/>
        </w:rPr>
        <w:fldChar w:fldCharType="begin"/>
      </w:r>
      <w:r w:rsidR="005B018C" w:rsidRPr="00201E26">
        <w:rPr>
          <w:highlight w:val="yellow"/>
        </w:rPr>
        <w:instrText xml:space="preserve"> SEQ Tabla \* ARABIC </w:instrText>
      </w:r>
      <w:r w:rsidR="005B018C" w:rsidRPr="00201E26">
        <w:rPr>
          <w:highlight w:val="yellow"/>
        </w:rPr>
        <w:fldChar w:fldCharType="separate"/>
      </w:r>
      <w:r w:rsidR="00CB48A5">
        <w:rPr>
          <w:noProof/>
          <w:highlight w:val="yellow"/>
        </w:rPr>
        <w:t>32</w:t>
      </w:r>
      <w:r w:rsidR="005B018C" w:rsidRPr="00201E26">
        <w:rPr>
          <w:noProof/>
          <w:highlight w:val="yellow"/>
        </w:rPr>
        <w:fldChar w:fldCharType="end"/>
      </w:r>
      <w:r w:rsidRPr="00201E26">
        <w:rPr>
          <w:highlight w:val="yellow"/>
        </w:rPr>
        <w:t>.- Fallas simuladas Impresora "RICOH PRO C7110"</w:t>
      </w:r>
      <w:bookmarkEnd w:id="117"/>
    </w:p>
    <w:tbl>
      <w:tblPr>
        <w:tblStyle w:val="Sombreadomedio1-nfasis11"/>
        <w:tblW w:w="8338" w:type="dxa"/>
        <w:jc w:val="center"/>
        <w:tblLook w:val="04A0" w:firstRow="1" w:lastRow="0" w:firstColumn="1" w:lastColumn="0" w:noHBand="0" w:noVBand="1"/>
      </w:tblPr>
      <w:tblGrid>
        <w:gridCol w:w="1358"/>
        <w:gridCol w:w="1690"/>
        <w:gridCol w:w="1082"/>
        <w:gridCol w:w="266"/>
        <w:gridCol w:w="1098"/>
        <w:gridCol w:w="2129"/>
        <w:gridCol w:w="715"/>
      </w:tblGrid>
      <w:tr w:rsidR="004C17E9" w:rsidRPr="00201E26" w14:paraId="377037C1" w14:textId="77777777" w:rsidTr="004C17E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338" w:type="dxa"/>
            <w:gridSpan w:val="7"/>
            <w:noWrap/>
            <w:vAlign w:val="center"/>
            <w:hideMark/>
          </w:tcPr>
          <w:p w14:paraId="536DD42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u w:val="single"/>
                <w:lang w:bidi="ar-SA"/>
              </w:rPr>
            </w:pPr>
            <w:r w:rsidRPr="00201E26">
              <w:rPr>
                <w:rFonts w:ascii="Calibri" w:hAnsi="Calibri"/>
                <w:color w:val="000000"/>
                <w:highlight w:val="yellow"/>
                <w:u w:val="single"/>
                <w:lang w:bidi="ar-SA"/>
              </w:rPr>
              <w:t>Equipo N° 2 Impresora RICOH PRO C7110</w:t>
            </w:r>
          </w:p>
        </w:tc>
      </w:tr>
      <w:tr w:rsidR="004C17E9" w:rsidRPr="00201E26" w14:paraId="732C8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17B6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p>
        </w:tc>
        <w:tc>
          <w:tcPr>
            <w:tcW w:w="1690" w:type="dxa"/>
            <w:noWrap/>
            <w:vAlign w:val="center"/>
            <w:hideMark/>
          </w:tcPr>
          <w:p w14:paraId="13B9F4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CAPACIDAD</w:t>
            </w:r>
          </w:p>
        </w:tc>
        <w:tc>
          <w:tcPr>
            <w:tcW w:w="1082" w:type="dxa"/>
            <w:noWrap/>
            <w:vAlign w:val="center"/>
            <w:hideMark/>
          </w:tcPr>
          <w:p w14:paraId="5FEC73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highlight w:val="yellow"/>
                <w:lang w:bidi="ar-SA"/>
              </w:rPr>
            </w:pPr>
            <w:r w:rsidRPr="00201E26">
              <w:rPr>
                <w:rFonts w:ascii="Calibri" w:hAnsi="Calibri"/>
                <w:b/>
                <w:bCs/>
                <w:color w:val="000000"/>
                <w:highlight w:val="yellow"/>
                <w:lang w:bidi="ar-SA"/>
              </w:rPr>
              <w:t>5400</w:t>
            </w:r>
          </w:p>
        </w:tc>
        <w:tc>
          <w:tcPr>
            <w:tcW w:w="1364" w:type="dxa"/>
            <w:gridSpan w:val="2"/>
            <w:noWrap/>
            <w:vAlign w:val="center"/>
            <w:hideMark/>
          </w:tcPr>
          <w:p w14:paraId="0D2A23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roofErr w:type="spellStart"/>
            <w:r w:rsidRPr="00201E26">
              <w:rPr>
                <w:rFonts w:ascii="Calibri" w:hAnsi="Calibri"/>
                <w:color w:val="000000"/>
                <w:highlight w:val="yellow"/>
                <w:lang w:bidi="ar-SA"/>
              </w:rPr>
              <w:t>Pag</w:t>
            </w:r>
            <w:proofErr w:type="spellEnd"/>
            <w:r w:rsidRPr="00201E26">
              <w:rPr>
                <w:rFonts w:ascii="Calibri" w:hAnsi="Calibri"/>
                <w:color w:val="000000"/>
                <w:highlight w:val="yellow"/>
                <w:lang w:bidi="ar-SA"/>
              </w:rPr>
              <w:t>/H</w:t>
            </w:r>
          </w:p>
        </w:tc>
        <w:tc>
          <w:tcPr>
            <w:tcW w:w="2129" w:type="dxa"/>
            <w:noWrap/>
            <w:vAlign w:val="center"/>
            <w:hideMark/>
          </w:tcPr>
          <w:p w14:paraId="24A38B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715" w:type="dxa"/>
            <w:noWrap/>
            <w:vAlign w:val="center"/>
            <w:hideMark/>
          </w:tcPr>
          <w:p w14:paraId="312BAA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r>
      <w:tr w:rsidR="004C17E9" w:rsidRPr="00201E26" w14:paraId="5F61AA44" w14:textId="77777777" w:rsidTr="004C17E9">
        <w:trPr>
          <w:cnfStyle w:val="000000010000" w:firstRow="0" w:lastRow="0" w:firstColumn="0" w:lastColumn="0" w:oddVBand="0" w:evenVBand="0" w:oddHBand="0" w:evenHBand="1"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BC62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EVENTO</w:t>
            </w:r>
          </w:p>
        </w:tc>
        <w:tc>
          <w:tcPr>
            <w:tcW w:w="1690" w:type="dxa"/>
            <w:noWrap/>
            <w:vAlign w:val="center"/>
            <w:hideMark/>
          </w:tcPr>
          <w:p w14:paraId="6C1586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1082" w:type="dxa"/>
            <w:noWrap/>
            <w:vAlign w:val="center"/>
            <w:hideMark/>
          </w:tcPr>
          <w:p w14:paraId="10DEC0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TBF</w:t>
            </w:r>
          </w:p>
        </w:tc>
        <w:tc>
          <w:tcPr>
            <w:tcW w:w="266" w:type="dxa"/>
            <w:noWrap/>
            <w:vAlign w:val="center"/>
            <w:hideMark/>
          </w:tcPr>
          <w:p w14:paraId="4C7A7F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8C57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EVENTO</w:t>
            </w:r>
          </w:p>
        </w:tc>
        <w:tc>
          <w:tcPr>
            <w:tcW w:w="2129" w:type="dxa"/>
            <w:noWrap/>
            <w:vAlign w:val="center"/>
            <w:hideMark/>
          </w:tcPr>
          <w:p w14:paraId="2D0DBC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ALEATORIO</w:t>
            </w:r>
          </w:p>
        </w:tc>
        <w:tc>
          <w:tcPr>
            <w:tcW w:w="715" w:type="dxa"/>
            <w:noWrap/>
            <w:vAlign w:val="center"/>
            <w:hideMark/>
          </w:tcPr>
          <w:p w14:paraId="02FDD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TTR</w:t>
            </w:r>
          </w:p>
        </w:tc>
      </w:tr>
      <w:tr w:rsidR="004C17E9" w:rsidRPr="00201E26" w14:paraId="4DF8A3BE"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CDEE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w:t>
            </w:r>
          </w:p>
        </w:tc>
        <w:tc>
          <w:tcPr>
            <w:tcW w:w="1690" w:type="dxa"/>
            <w:noWrap/>
            <w:vAlign w:val="center"/>
            <w:hideMark/>
          </w:tcPr>
          <w:p w14:paraId="3731BF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0A8722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117,48</w:t>
            </w:r>
          </w:p>
        </w:tc>
        <w:tc>
          <w:tcPr>
            <w:tcW w:w="266" w:type="dxa"/>
            <w:noWrap/>
            <w:vAlign w:val="center"/>
            <w:hideMark/>
          </w:tcPr>
          <w:p w14:paraId="7D40D9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E075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w:t>
            </w:r>
          </w:p>
        </w:tc>
        <w:tc>
          <w:tcPr>
            <w:tcW w:w="2129" w:type="dxa"/>
            <w:noWrap/>
            <w:vAlign w:val="center"/>
            <w:hideMark/>
          </w:tcPr>
          <w:p w14:paraId="2D037F3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7A3493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6BB085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AE9F2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w:t>
            </w:r>
          </w:p>
        </w:tc>
        <w:tc>
          <w:tcPr>
            <w:tcW w:w="1690" w:type="dxa"/>
            <w:noWrap/>
            <w:vAlign w:val="center"/>
            <w:hideMark/>
          </w:tcPr>
          <w:p w14:paraId="041C10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43A76D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147,37</w:t>
            </w:r>
          </w:p>
        </w:tc>
        <w:tc>
          <w:tcPr>
            <w:tcW w:w="266" w:type="dxa"/>
            <w:noWrap/>
            <w:vAlign w:val="center"/>
            <w:hideMark/>
          </w:tcPr>
          <w:p w14:paraId="091A8E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D9B3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w:t>
            </w:r>
          </w:p>
        </w:tc>
        <w:tc>
          <w:tcPr>
            <w:tcW w:w="2129" w:type="dxa"/>
            <w:noWrap/>
            <w:vAlign w:val="center"/>
            <w:hideMark/>
          </w:tcPr>
          <w:p w14:paraId="6CD81C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39B83A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r>
      <w:tr w:rsidR="004C17E9" w:rsidRPr="00201E26" w14:paraId="50E6FF68" w14:textId="77777777" w:rsidTr="004C17E9">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08BED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w:t>
            </w:r>
          </w:p>
        </w:tc>
        <w:tc>
          <w:tcPr>
            <w:tcW w:w="1690" w:type="dxa"/>
            <w:noWrap/>
            <w:vAlign w:val="center"/>
            <w:hideMark/>
          </w:tcPr>
          <w:p w14:paraId="608F1E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6D91AB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111,96</w:t>
            </w:r>
          </w:p>
        </w:tc>
        <w:tc>
          <w:tcPr>
            <w:tcW w:w="266" w:type="dxa"/>
            <w:noWrap/>
            <w:vAlign w:val="center"/>
            <w:hideMark/>
          </w:tcPr>
          <w:p w14:paraId="086D44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EF3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w:t>
            </w:r>
          </w:p>
        </w:tc>
        <w:tc>
          <w:tcPr>
            <w:tcW w:w="2129" w:type="dxa"/>
            <w:noWrap/>
            <w:vAlign w:val="center"/>
            <w:hideMark/>
          </w:tcPr>
          <w:p w14:paraId="040E26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2DDB4B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r>
      <w:tr w:rsidR="004C17E9" w:rsidRPr="00201E26" w14:paraId="62D7EE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8E123B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w:t>
            </w:r>
          </w:p>
        </w:tc>
        <w:tc>
          <w:tcPr>
            <w:tcW w:w="1690" w:type="dxa"/>
            <w:noWrap/>
            <w:vAlign w:val="center"/>
            <w:hideMark/>
          </w:tcPr>
          <w:p w14:paraId="002391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6FA2DD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110,16</w:t>
            </w:r>
          </w:p>
        </w:tc>
        <w:tc>
          <w:tcPr>
            <w:tcW w:w="266" w:type="dxa"/>
            <w:noWrap/>
            <w:vAlign w:val="center"/>
            <w:hideMark/>
          </w:tcPr>
          <w:p w14:paraId="56233E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1325A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w:t>
            </w:r>
          </w:p>
        </w:tc>
        <w:tc>
          <w:tcPr>
            <w:tcW w:w="2129" w:type="dxa"/>
            <w:noWrap/>
            <w:vAlign w:val="center"/>
            <w:hideMark/>
          </w:tcPr>
          <w:p w14:paraId="23B47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5CD497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20899B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F2D32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w:t>
            </w:r>
          </w:p>
        </w:tc>
        <w:tc>
          <w:tcPr>
            <w:tcW w:w="1690" w:type="dxa"/>
            <w:noWrap/>
            <w:vAlign w:val="center"/>
            <w:hideMark/>
          </w:tcPr>
          <w:p w14:paraId="4E9C1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56543E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21,66</w:t>
            </w:r>
          </w:p>
        </w:tc>
        <w:tc>
          <w:tcPr>
            <w:tcW w:w="266" w:type="dxa"/>
            <w:noWrap/>
            <w:vAlign w:val="center"/>
            <w:hideMark/>
          </w:tcPr>
          <w:p w14:paraId="78DF7E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144F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w:t>
            </w:r>
          </w:p>
        </w:tc>
        <w:tc>
          <w:tcPr>
            <w:tcW w:w="2129" w:type="dxa"/>
            <w:noWrap/>
            <w:vAlign w:val="center"/>
            <w:hideMark/>
          </w:tcPr>
          <w:p w14:paraId="7343EE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101569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55373A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0FC0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w:t>
            </w:r>
          </w:p>
        </w:tc>
        <w:tc>
          <w:tcPr>
            <w:tcW w:w="1690" w:type="dxa"/>
            <w:noWrap/>
            <w:vAlign w:val="center"/>
            <w:hideMark/>
          </w:tcPr>
          <w:p w14:paraId="295BFE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4937B8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96,96</w:t>
            </w:r>
          </w:p>
        </w:tc>
        <w:tc>
          <w:tcPr>
            <w:tcW w:w="266" w:type="dxa"/>
            <w:noWrap/>
            <w:vAlign w:val="center"/>
            <w:hideMark/>
          </w:tcPr>
          <w:p w14:paraId="79B0A8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46ED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w:t>
            </w:r>
          </w:p>
        </w:tc>
        <w:tc>
          <w:tcPr>
            <w:tcW w:w="2129" w:type="dxa"/>
            <w:noWrap/>
            <w:vAlign w:val="center"/>
            <w:hideMark/>
          </w:tcPr>
          <w:p w14:paraId="0117C4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07E41C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r>
      <w:tr w:rsidR="004C17E9" w:rsidRPr="00201E26" w14:paraId="5BA6127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DC27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w:t>
            </w:r>
          </w:p>
        </w:tc>
        <w:tc>
          <w:tcPr>
            <w:tcW w:w="1690" w:type="dxa"/>
            <w:noWrap/>
            <w:vAlign w:val="center"/>
            <w:hideMark/>
          </w:tcPr>
          <w:p w14:paraId="12F348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1A247A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14,55</w:t>
            </w:r>
          </w:p>
        </w:tc>
        <w:tc>
          <w:tcPr>
            <w:tcW w:w="266" w:type="dxa"/>
            <w:noWrap/>
            <w:vAlign w:val="center"/>
            <w:hideMark/>
          </w:tcPr>
          <w:p w14:paraId="047C7B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69634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w:t>
            </w:r>
          </w:p>
        </w:tc>
        <w:tc>
          <w:tcPr>
            <w:tcW w:w="2129" w:type="dxa"/>
            <w:noWrap/>
            <w:vAlign w:val="center"/>
            <w:hideMark/>
          </w:tcPr>
          <w:p w14:paraId="3B5F1F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715" w:type="dxa"/>
            <w:noWrap/>
            <w:vAlign w:val="center"/>
            <w:hideMark/>
          </w:tcPr>
          <w:p w14:paraId="4B5A20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3FD22A4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1EBD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w:t>
            </w:r>
          </w:p>
        </w:tc>
        <w:tc>
          <w:tcPr>
            <w:tcW w:w="1690" w:type="dxa"/>
            <w:noWrap/>
            <w:vAlign w:val="center"/>
            <w:hideMark/>
          </w:tcPr>
          <w:p w14:paraId="6F508E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008552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318,58</w:t>
            </w:r>
          </w:p>
        </w:tc>
        <w:tc>
          <w:tcPr>
            <w:tcW w:w="266" w:type="dxa"/>
            <w:noWrap/>
            <w:vAlign w:val="center"/>
            <w:hideMark/>
          </w:tcPr>
          <w:p w14:paraId="15BFDA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1D36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w:t>
            </w:r>
          </w:p>
        </w:tc>
        <w:tc>
          <w:tcPr>
            <w:tcW w:w="2129" w:type="dxa"/>
            <w:noWrap/>
            <w:vAlign w:val="center"/>
            <w:hideMark/>
          </w:tcPr>
          <w:p w14:paraId="07C7B6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13B5C8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521D09F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ADE7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w:t>
            </w:r>
          </w:p>
        </w:tc>
        <w:tc>
          <w:tcPr>
            <w:tcW w:w="1690" w:type="dxa"/>
            <w:noWrap/>
            <w:vAlign w:val="center"/>
            <w:hideMark/>
          </w:tcPr>
          <w:p w14:paraId="369ABC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694579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383,02</w:t>
            </w:r>
          </w:p>
        </w:tc>
        <w:tc>
          <w:tcPr>
            <w:tcW w:w="266" w:type="dxa"/>
            <w:noWrap/>
            <w:vAlign w:val="center"/>
            <w:hideMark/>
          </w:tcPr>
          <w:p w14:paraId="29470A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7203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w:t>
            </w:r>
          </w:p>
        </w:tc>
        <w:tc>
          <w:tcPr>
            <w:tcW w:w="2129" w:type="dxa"/>
            <w:noWrap/>
            <w:vAlign w:val="center"/>
            <w:hideMark/>
          </w:tcPr>
          <w:p w14:paraId="21FCAE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75BC41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3857F7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13AE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w:t>
            </w:r>
          </w:p>
        </w:tc>
        <w:tc>
          <w:tcPr>
            <w:tcW w:w="1690" w:type="dxa"/>
            <w:noWrap/>
            <w:vAlign w:val="center"/>
            <w:hideMark/>
          </w:tcPr>
          <w:p w14:paraId="7128D4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4668D4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335,48</w:t>
            </w:r>
          </w:p>
        </w:tc>
        <w:tc>
          <w:tcPr>
            <w:tcW w:w="266" w:type="dxa"/>
            <w:noWrap/>
            <w:vAlign w:val="center"/>
            <w:hideMark/>
          </w:tcPr>
          <w:p w14:paraId="3EA63F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DD34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w:t>
            </w:r>
          </w:p>
        </w:tc>
        <w:tc>
          <w:tcPr>
            <w:tcW w:w="2129" w:type="dxa"/>
            <w:noWrap/>
            <w:vAlign w:val="center"/>
            <w:hideMark/>
          </w:tcPr>
          <w:p w14:paraId="632210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2CE06A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2487C0C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BDFD4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w:t>
            </w:r>
          </w:p>
        </w:tc>
        <w:tc>
          <w:tcPr>
            <w:tcW w:w="1690" w:type="dxa"/>
            <w:noWrap/>
            <w:vAlign w:val="center"/>
            <w:hideMark/>
          </w:tcPr>
          <w:p w14:paraId="10AB68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1082" w:type="dxa"/>
            <w:noWrap/>
            <w:vAlign w:val="center"/>
            <w:hideMark/>
          </w:tcPr>
          <w:p w14:paraId="1AC4EA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495,90</w:t>
            </w:r>
          </w:p>
        </w:tc>
        <w:tc>
          <w:tcPr>
            <w:tcW w:w="266" w:type="dxa"/>
            <w:noWrap/>
            <w:vAlign w:val="center"/>
            <w:hideMark/>
          </w:tcPr>
          <w:p w14:paraId="0F57FC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7A45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w:t>
            </w:r>
          </w:p>
        </w:tc>
        <w:tc>
          <w:tcPr>
            <w:tcW w:w="2129" w:type="dxa"/>
            <w:noWrap/>
            <w:vAlign w:val="center"/>
            <w:hideMark/>
          </w:tcPr>
          <w:p w14:paraId="16C7EE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0F21F3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2FCCAC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FB8A7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w:t>
            </w:r>
          </w:p>
        </w:tc>
        <w:tc>
          <w:tcPr>
            <w:tcW w:w="1690" w:type="dxa"/>
            <w:noWrap/>
            <w:vAlign w:val="center"/>
            <w:hideMark/>
          </w:tcPr>
          <w:p w14:paraId="7AFC51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3CD513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884,39</w:t>
            </w:r>
          </w:p>
        </w:tc>
        <w:tc>
          <w:tcPr>
            <w:tcW w:w="266" w:type="dxa"/>
            <w:noWrap/>
            <w:vAlign w:val="center"/>
            <w:hideMark/>
          </w:tcPr>
          <w:p w14:paraId="5551CA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D3BC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w:t>
            </w:r>
          </w:p>
        </w:tc>
        <w:tc>
          <w:tcPr>
            <w:tcW w:w="2129" w:type="dxa"/>
            <w:noWrap/>
            <w:vAlign w:val="center"/>
            <w:hideMark/>
          </w:tcPr>
          <w:p w14:paraId="7EF8B5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2652D6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5BA772A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FC87B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w:t>
            </w:r>
          </w:p>
        </w:tc>
        <w:tc>
          <w:tcPr>
            <w:tcW w:w="1690" w:type="dxa"/>
            <w:noWrap/>
            <w:vAlign w:val="center"/>
            <w:hideMark/>
          </w:tcPr>
          <w:p w14:paraId="60F04E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7DF214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207,96</w:t>
            </w:r>
          </w:p>
        </w:tc>
        <w:tc>
          <w:tcPr>
            <w:tcW w:w="266" w:type="dxa"/>
            <w:noWrap/>
            <w:vAlign w:val="center"/>
            <w:hideMark/>
          </w:tcPr>
          <w:p w14:paraId="4AFA8B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C0EE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w:t>
            </w:r>
          </w:p>
        </w:tc>
        <w:tc>
          <w:tcPr>
            <w:tcW w:w="2129" w:type="dxa"/>
            <w:noWrap/>
            <w:vAlign w:val="center"/>
            <w:hideMark/>
          </w:tcPr>
          <w:p w14:paraId="6C870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146AAE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201DF6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E6F0E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w:t>
            </w:r>
          </w:p>
        </w:tc>
        <w:tc>
          <w:tcPr>
            <w:tcW w:w="1690" w:type="dxa"/>
            <w:noWrap/>
            <w:vAlign w:val="center"/>
            <w:hideMark/>
          </w:tcPr>
          <w:p w14:paraId="53B56F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7289B6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47,03</w:t>
            </w:r>
          </w:p>
        </w:tc>
        <w:tc>
          <w:tcPr>
            <w:tcW w:w="266" w:type="dxa"/>
            <w:noWrap/>
            <w:vAlign w:val="center"/>
            <w:hideMark/>
          </w:tcPr>
          <w:p w14:paraId="281C12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FDEF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w:t>
            </w:r>
          </w:p>
        </w:tc>
        <w:tc>
          <w:tcPr>
            <w:tcW w:w="2129" w:type="dxa"/>
            <w:noWrap/>
            <w:vAlign w:val="center"/>
            <w:hideMark/>
          </w:tcPr>
          <w:p w14:paraId="43D7BE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46B16F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747EDE3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885D48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w:t>
            </w:r>
          </w:p>
        </w:tc>
        <w:tc>
          <w:tcPr>
            <w:tcW w:w="1690" w:type="dxa"/>
            <w:noWrap/>
            <w:vAlign w:val="center"/>
            <w:hideMark/>
          </w:tcPr>
          <w:p w14:paraId="013724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3B9132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338,63</w:t>
            </w:r>
          </w:p>
        </w:tc>
        <w:tc>
          <w:tcPr>
            <w:tcW w:w="266" w:type="dxa"/>
            <w:noWrap/>
            <w:vAlign w:val="center"/>
            <w:hideMark/>
          </w:tcPr>
          <w:p w14:paraId="4C5C88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F5C4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w:t>
            </w:r>
          </w:p>
        </w:tc>
        <w:tc>
          <w:tcPr>
            <w:tcW w:w="2129" w:type="dxa"/>
            <w:noWrap/>
            <w:vAlign w:val="center"/>
            <w:hideMark/>
          </w:tcPr>
          <w:p w14:paraId="3371CB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2FA553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4F11AAD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1F6E0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w:t>
            </w:r>
          </w:p>
        </w:tc>
        <w:tc>
          <w:tcPr>
            <w:tcW w:w="1690" w:type="dxa"/>
            <w:noWrap/>
            <w:vAlign w:val="center"/>
            <w:hideMark/>
          </w:tcPr>
          <w:p w14:paraId="4ACC9C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26A9DA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99,86</w:t>
            </w:r>
          </w:p>
        </w:tc>
        <w:tc>
          <w:tcPr>
            <w:tcW w:w="266" w:type="dxa"/>
            <w:noWrap/>
            <w:vAlign w:val="center"/>
            <w:hideMark/>
          </w:tcPr>
          <w:p w14:paraId="5D412C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566D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w:t>
            </w:r>
          </w:p>
        </w:tc>
        <w:tc>
          <w:tcPr>
            <w:tcW w:w="2129" w:type="dxa"/>
            <w:noWrap/>
            <w:vAlign w:val="center"/>
            <w:hideMark/>
          </w:tcPr>
          <w:p w14:paraId="16B63F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68BA53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22475A7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D3B0A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w:t>
            </w:r>
          </w:p>
        </w:tc>
        <w:tc>
          <w:tcPr>
            <w:tcW w:w="1690" w:type="dxa"/>
            <w:noWrap/>
            <w:vAlign w:val="center"/>
            <w:hideMark/>
          </w:tcPr>
          <w:p w14:paraId="1B2CD9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22A0CD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158,08</w:t>
            </w:r>
          </w:p>
        </w:tc>
        <w:tc>
          <w:tcPr>
            <w:tcW w:w="266" w:type="dxa"/>
            <w:noWrap/>
            <w:vAlign w:val="center"/>
            <w:hideMark/>
          </w:tcPr>
          <w:p w14:paraId="0DF6BF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E24E0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w:t>
            </w:r>
          </w:p>
        </w:tc>
        <w:tc>
          <w:tcPr>
            <w:tcW w:w="2129" w:type="dxa"/>
            <w:noWrap/>
            <w:vAlign w:val="center"/>
            <w:hideMark/>
          </w:tcPr>
          <w:p w14:paraId="77C01B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715" w:type="dxa"/>
            <w:noWrap/>
            <w:vAlign w:val="center"/>
            <w:hideMark/>
          </w:tcPr>
          <w:p w14:paraId="1FE4A9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5204BB1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6614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w:t>
            </w:r>
          </w:p>
        </w:tc>
        <w:tc>
          <w:tcPr>
            <w:tcW w:w="1690" w:type="dxa"/>
            <w:noWrap/>
            <w:vAlign w:val="center"/>
            <w:hideMark/>
          </w:tcPr>
          <w:p w14:paraId="353B64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429463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62,18</w:t>
            </w:r>
          </w:p>
        </w:tc>
        <w:tc>
          <w:tcPr>
            <w:tcW w:w="266" w:type="dxa"/>
            <w:noWrap/>
            <w:vAlign w:val="center"/>
            <w:hideMark/>
          </w:tcPr>
          <w:p w14:paraId="51AE92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4036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w:t>
            </w:r>
          </w:p>
        </w:tc>
        <w:tc>
          <w:tcPr>
            <w:tcW w:w="2129" w:type="dxa"/>
            <w:noWrap/>
            <w:vAlign w:val="center"/>
            <w:hideMark/>
          </w:tcPr>
          <w:p w14:paraId="07693E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6B9BC5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3FDB465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8A18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w:t>
            </w:r>
          </w:p>
        </w:tc>
        <w:tc>
          <w:tcPr>
            <w:tcW w:w="1690" w:type="dxa"/>
            <w:noWrap/>
            <w:vAlign w:val="center"/>
            <w:hideMark/>
          </w:tcPr>
          <w:p w14:paraId="3ED7FA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7EBF03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179,63</w:t>
            </w:r>
          </w:p>
        </w:tc>
        <w:tc>
          <w:tcPr>
            <w:tcW w:w="266" w:type="dxa"/>
            <w:noWrap/>
            <w:vAlign w:val="center"/>
            <w:hideMark/>
          </w:tcPr>
          <w:p w14:paraId="010415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B965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w:t>
            </w:r>
          </w:p>
        </w:tc>
        <w:tc>
          <w:tcPr>
            <w:tcW w:w="2129" w:type="dxa"/>
            <w:noWrap/>
            <w:vAlign w:val="center"/>
            <w:hideMark/>
          </w:tcPr>
          <w:p w14:paraId="277035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16C933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2FC060E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262A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w:t>
            </w:r>
          </w:p>
        </w:tc>
        <w:tc>
          <w:tcPr>
            <w:tcW w:w="1690" w:type="dxa"/>
            <w:noWrap/>
            <w:vAlign w:val="center"/>
            <w:hideMark/>
          </w:tcPr>
          <w:p w14:paraId="054866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459748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144,20</w:t>
            </w:r>
          </w:p>
        </w:tc>
        <w:tc>
          <w:tcPr>
            <w:tcW w:w="266" w:type="dxa"/>
            <w:noWrap/>
            <w:vAlign w:val="center"/>
            <w:hideMark/>
          </w:tcPr>
          <w:p w14:paraId="57C7E7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06FB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w:t>
            </w:r>
          </w:p>
        </w:tc>
        <w:tc>
          <w:tcPr>
            <w:tcW w:w="2129" w:type="dxa"/>
            <w:noWrap/>
            <w:vAlign w:val="center"/>
            <w:hideMark/>
          </w:tcPr>
          <w:p w14:paraId="45EC07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0AF68E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766370E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2522C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w:t>
            </w:r>
          </w:p>
        </w:tc>
        <w:tc>
          <w:tcPr>
            <w:tcW w:w="1690" w:type="dxa"/>
            <w:noWrap/>
            <w:vAlign w:val="center"/>
            <w:hideMark/>
          </w:tcPr>
          <w:p w14:paraId="2585C9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18956D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247,86</w:t>
            </w:r>
          </w:p>
        </w:tc>
        <w:tc>
          <w:tcPr>
            <w:tcW w:w="266" w:type="dxa"/>
            <w:noWrap/>
            <w:vAlign w:val="center"/>
            <w:hideMark/>
          </w:tcPr>
          <w:p w14:paraId="378A24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AAE5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w:t>
            </w:r>
          </w:p>
        </w:tc>
        <w:tc>
          <w:tcPr>
            <w:tcW w:w="2129" w:type="dxa"/>
            <w:noWrap/>
            <w:vAlign w:val="center"/>
            <w:hideMark/>
          </w:tcPr>
          <w:p w14:paraId="3C401D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02C90F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401EC48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EED6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w:t>
            </w:r>
          </w:p>
        </w:tc>
        <w:tc>
          <w:tcPr>
            <w:tcW w:w="1690" w:type="dxa"/>
            <w:noWrap/>
            <w:vAlign w:val="center"/>
            <w:hideMark/>
          </w:tcPr>
          <w:p w14:paraId="689AD3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169FE3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w:t>
            </w:r>
          </w:p>
        </w:tc>
        <w:tc>
          <w:tcPr>
            <w:tcW w:w="266" w:type="dxa"/>
            <w:noWrap/>
            <w:vAlign w:val="center"/>
            <w:hideMark/>
          </w:tcPr>
          <w:p w14:paraId="0EE4CB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6F27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w:t>
            </w:r>
          </w:p>
        </w:tc>
        <w:tc>
          <w:tcPr>
            <w:tcW w:w="2129" w:type="dxa"/>
            <w:noWrap/>
            <w:vAlign w:val="center"/>
            <w:hideMark/>
          </w:tcPr>
          <w:p w14:paraId="1552BC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715" w:type="dxa"/>
            <w:noWrap/>
            <w:vAlign w:val="center"/>
            <w:hideMark/>
          </w:tcPr>
          <w:p w14:paraId="2208A1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32D227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6561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w:t>
            </w:r>
          </w:p>
        </w:tc>
        <w:tc>
          <w:tcPr>
            <w:tcW w:w="1690" w:type="dxa"/>
            <w:noWrap/>
            <w:vAlign w:val="center"/>
            <w:hideMark/>
          </w:tcPr>
          <w:p w14:paraId="0765E6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6B4CF9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504,72</w:t>
            </w:r>
          </w:p>
        </w:tc>
        <w:tc>
          <w:tcPr>
            <w:tcW w:w="266" w:type="dxa"/>
            <w:noWrap/>
            <w:vAlign w:val="center"/>
            <w:hideMark/>
          </w:tcPr>
          <w:p w14:paraId="0312C6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2530B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w:t>
            </w:r>
          </w:p>
        </w:tc>
        <w:tc>
          <w:tcPr>
            <w:tcW w:w="2129" w:type="dxa"/>
            <w:noWrap/>
            <w:vAlign w:val="center"/>
            <w:hideMark/>
          </w:tcPr>
          <w:p w14:paraId="46DFC2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1145837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02909FF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462C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w:t>
            </w:r>
          </w:p>
        </w:tc>
        <w:tc>
          <w:tcPr>
            <w:tcW w:w="1690" w:type="dxa"/>
            <w:noWrap/>
            <w:vAlign w:val="center"/>
            <w:hideMark/>
          </w:tcPr>
          <w:p w14:paraId="7636E5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331EAC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42,65</w:t>
            </w:r>
          </w:p>
        </w:tc>
        <w:tc>
          <w:tcPr>
            <w:tcW w:w="266" w:type="dxa"/>
            <w:noWrap/>
            <w:vAlign w:val="center"/>
            <w:hideMark/>
          </w:tcPr>
          <w:p w14:paraId="3AC406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2F77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w:t>
            </w:r>
          </w:p>
        </w:tc>
        <w:tc>
          <w:tcPr>
            <w:tcW w:w="2129" w:type="dxa"/>
            <w:noWrap/>
            <w:vAlign w:val="center"/>
            <w:hideMark/>
          </w:tcPr>
          <w:p w14:paraId="7113A4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19A24D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r>
      <w:tr w:rsidR="004C17E9" w:rsidRPr="00201E26" w14:paraId="15DFDBB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54F04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w:t>
            </w:r>
          </w:p>
        </w:tc>
        <w:tc>
          <w:tcPr>
            <w:tcW w:w="1690" w:type="dxa"/>
            <w:noWrap/>
            <w:vAlign w:val="center"/>
            <w:hideMark/>
          </w:tcPr>
          <w:p w14:paraId="329223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2B5637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596,89</w:t>
            </w:r>
          </w:p>
        </w:tc>
        <w:tc>
          <w:tcPr>
            <w:tcW w:w="266" w:type="dxa"/>
            <w:noWrap/>
            <w:vAlign w:val="center"/>
            <w:hideMark/>
          </w:tcPr>
          <w:p w14:paraId="25A680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8E68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w:t>
            </w:r>
          </w:p>
        </w:tc>
        <w:tc>
          <w:tcPr>
            <w:tcW w:w="2129" w:type="dxa"/>
            <w:noWrap/>
            <w:vAlign w:val="center"/>
            <w:hideMark/>
          </w:tcPr>
          <w:p w14:paraId="154594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715" w:type="dxa"/>
            <w:noWrap/>
            <w:vAlign w:val="center"/>
            <w:hideMark/>
          </w:tcPr>
          <w:p w14:paraId="295DFD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087374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FC3D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26</w:t>
            </w:r>
          </w:p>
        </w:tc>
        <w:tc>
          <w:tcPr>
            <w:tcW w:w="1690" w:type="dxa"/>
            <w:noWrap/>
            <w:vAlign w:val="center"/>
            <w:hideMark/>
          </w:tcPr>
          <w:p w14:paraId="32D0C2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0DC18D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142,53</w:t>
            </w:r>
          </w:p>
        </w:tc>
        <w:tc>
          <w:tcPr>
            <w:tcW w:w="266" w:type="dxa"/>
            <w:noWrap/>
            <w:vAlign w:val="center"/>
            <w:hideMark/>
          </w:tcPr>
          <w:p w14:paraId="5568BB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EA03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w:t>
            </w:r>
          </w:p>
        </w:tc>
        <w:tc>
          <w:tcPr>
            <w:tcW w:w="2129" w:type="dxa"/>
            <w:noWrap/>
            <w:vAlign w:val="center"/>
            <w:hideMark/>
          </w:tcPr>
          <w:p w14:paraId="058429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715" w:type="dxa"/>
            <w:noWrap/>
            <w:vAlign w:val="center"/>
            <w:hideMark/>
          </w:tcPr>
          <w:p w14:paraId="3A37C4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r>
      <w:tr w:rsidR="004C17E9" w:rsidRPr="00201E26" w14:paraId="313FBDE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597A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w:t>
            </w:r>
          </w:p>
        </w:tc>
        <w:tc>
          <w:tcPr>
            <w:tcW w:w="1690" w:type="dxa"/>
            <w:noWrap/>
            <w:vAlign w:val="center"/>
            <w:hideMark/>
          </w:tcPr>
          <w:p w14:paraId="13C0F2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6C2539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202,67</w:t>
            </w:r>
          </w:p>
        </w:tc>
        <w:tc>
          <w:tcPr>
            <w:tcW w:w="266" w:type="dxa"/>
            <w:noWrap/>
            <w:vAlign w:val="center"/>
            <w:hideMark/>
          </w:tcPr>
          <w:p w14:paraId="6B0991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1C81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w:t>
            </w:r>
          </w:p>
        </w:tc>
        <w:tc>
          <w:tcPr>
            <w:tcW w:w="2129" w:type="dxa"/>
            <w:noWrap/>
            <w:vAlign w:val="center"/>
            <w:hideMark/>
          </w:tcPr>
          <w:p w14:paraId="05A5A3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715" w:type="dxa"/>
            <w:noWrap/>
            <w:vAlign w:val="center"/>
            <w:hideMark/>
          </w:tcPr>
          <w:p w14:paraId="3E71DD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33B99E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6603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w:t>
            </w:r>
          </w:p>
        </w:tc>
        <w:tc>
          <w:tcPr>
            <w:tcW w:w="1690" w:type="dxa"/>
            <w:noWrap/>
            <w:vAlign w:val="center"/>
            <w:hideMark/>
          </w:tcPr>
          <w:p w14:paraId="65925D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1082" w:type="dxa"/>
            <w:noWrap/>
            <w:vAlign w:val="center"/>
            <w:hideMark/>
          </w:tcPr>
          <w:p w14:paraId="3B1816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74,13</w:t>
            </w:r>
          </w:p>
        </w:tc>
        <w:tc>
          <w:tcPr>
            <w:tcW w:w="266" w:type="dxa"/>
            <w:noWrap/>
            <w:vAlign w:val="center"/>
            <w:hideMark/>
          </w:tcPr>
          <w:p w14:paraId="2635C3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A60A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w:t>
            </w:r>
          </w:p>
        </w:tc>
        <w:tc>
          <w:tcPr>
            <w:tcW w:w="2129" w:type="dxa"/>
            <w:noWrap/>
            <w:vAlign w:val="center"/>
            <w:hideMark/>
          </w:tcPr>
          <w:p w14:paraId="37F59D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649B45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3487B1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1299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w:t>
            </w:r>
          </w:p>
        </w:tc>
        <w:tc>
          <w:tcPr>
            <w:tcW w:w="1690" w:type="dxa"/>
            <w:noWrap/>
            <w:vAlign w:val="center"/>
            <w:hideMark/>
          </w:tcPr>
          <w:p w14:paraId="2BA428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53B41D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28,89</w:t>
            </w:r>
          </w:p>
        </w:tc>
        <w:tc>
          <w:tcPr>
            <w:tcW w:w="266" w:type="dxa"/>
            <w:noWrap/>
            <w:vAlign w:val="center"/>
            <w:hideMark/>
          </w:tcPr>
          <w:p w14:paraId="3FE67D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6308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w:t>
            </w:r>
          </w:p>
        </w:tc>
        <w:tc>
          <w:tcPr>
            <w:tcW w:w="2129" w:type="dxa"/>
            <w:noWrap/>
            <w:vAlign w:val="center"/>
            <w:hideMark/>
          </w:tcPr>
          <w:p w14:paraId="5A40B8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7FFD53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6D8300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AA04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w:t>
            </w:r>
          </w:p>
        </w:tc>
        <w:tc>
          <w:tcPr>
            <w:tcW w:w="1690" w:type="dxa"/>
            <w:noWrap/>
            <w:vAlign w:val="center"/>
            <w:hideMark/>
          </w:tcPr>
          <w:p w14:paraId="196D5D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13A5E6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323,15</w:t>
            </w:r>
          </w:p>
        </w:tc>
        <w:tc>
          <w:tcPr>
            <w:tcW w:w="266" w:type="dxa"/>
            <w:noWrap/>
            <w:vAlign w:val="center"/>
            <w:hideMark/>
          </w:tcPr>
          <w:p w14:paraId="5E8C91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A8DA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w:t>
            </w:r>
          </w:p>
        </w:tc>
        <w:tc>
          <w:tcPr>
            <w:tcW w:w="2129" w:type="dxa"/>
            <w:noWrap/>
            <w:vAlign w:val="center"/>
            <w:hideMark/>
          </w:tcPr>
          <w:p w14:paraId="55E005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0E40F8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38CE01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C8A6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w:t>
            </w:r>
          </w:p>
        </w:tc>
        <w:tc>
          <w:tcPr>
            <w:tcW w:w="1690" w:type="dxa"/>
            <w:noWrap/>
            <w:vAlign w:val="center"/>
            <w:hideMark/>
          </w:tcPr>
          <w:p w14:paraId="0DA55A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1B9FBE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109,78</w:t>
            </w:r>
          </w:p>
        </w:tc>
        <w:tc>
          <w:tcPr>
            <w:tcW w:w="266" w:type="dxa"/>
            <w:noWrap/>
            <w:vAlign w:val="center"/>
            <w:hideMark/>
          </w:tcPr>
          <w:p w14:paraId="5A6974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9811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w:t>
            </w:r>
          </w:p>
        </w:tc>
        <w:tc>
          <w:tcPr>
            <w:tcW w:w="2129" w:type="dxa"/>
            <w:noWrap/>
            <w:vAlign w:val="center"/>
            <w:hideMark/>
          </w:tcPr>
          <w:p w14:paraId="56E4C9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220F1C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0FDDC4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0E4E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w:t>
            </w:r>
          </w:p>
        </w:tc>
        <w:tc>
          <w:tcPr>
            <w:tcW w:w="1690" w:type="dxa"/>
            <w:noWrap/>
            <w:vAlign w:val="center"/>
            <w:hideMark/>
          </w:tcPr>
          <w:p w14:paraId="09F83C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1343A9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625,15</w:t>
            </w:r>
          </w:p>
        </w:tc>
        <w:tc>
          <w:tcPr>
            <w:tcW w:w="266" w:type="dxa"/>
            <w:noWrap/>
            <w:vAlign w:val="center"/>
            <w:hideMark/>
          </w:tcPr>
          <w:p w14:paraId="25D11E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9D26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w:t>
            </w:r>
          </w:p>
        </w:tc>
        <w:tc>
          <w:tcPr>
            <w:tcW w:w="2129" w:type="dxa"/>
            <w:noWrap/>
            <w:vAlign w:val="center"/>
            <w:hideMark/>
          </w:tcPr>
          <w:p w14:paraId="41DE78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0EC753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47DE95C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CE38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w:t>
            </w:r>
          </w:p>
        </w:tc>
        <w:tc>
          <w:tcPr>
            <w:tcW w:w="1690" w:type="dxa"/>
            <w:noWrap/>
            <w:vAlign w:val="center"/>
            <w:hideMark/>
          </w:tcPr>
          <w:p w14:paraId="0767B2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302B3D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90,50</w:t>
            </w:r>
          </w:p>
        </w:tc>
        <w:tc>
          <w:tcPr>
            <w:tcW w:w="266" w:type="dxa"/>
            <w:noWrap/>
            <w:vAlign w:val="center"/>
            <w:hideMark/>
          </w:tcPr>
          <w:p w14:paraId="05F324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CB60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w:t>
            </w:r>
          </w:p>
        </w:tc>
        <w:tc>
          <w:tcPr>
            <w:tcW w:w="2129" w:type="dxa"/>
            <w:noWrap/>
            <w:vAlign w:val="center"/>
            <w:hideMark/>
          </w:tcPr>
          <w:p w14:paraId="244D2A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3F76B3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0C761F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24B62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w:t>
            </w:r>
          </w:p>
        </w:tc>
        <w:tc>
          <w:tcPr>
            <w:tcW w:w="1690" w:type="dxa"/>
            <w:noWrap/>
            <w:vAlign w:val="center"/>
            <w:hideMark/>
          </w:tcPr>
          <w:p w14:paraId="386BEA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1F18BA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359,35</w:t>
            </w:r>
          </w:p>
        </w:tc>
        <w:tc>
          <w:tcPr>
            <w:tcW w:w="266" w:type="dxa"/>
            <w:noWrap/>
            <w:vAlign w:val="center"/>
            <w:hideMark/>
          </w:tcPr>
          <w:p w14:paraId="12A99F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0462F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w:t>
            </w:r>
          </w:p>
        </w:tc>
        <w:tc>
          <w:tcPr>
            <w:tcW w:w="2129" w:type="dxa"/>
            <w:noWrap/>
            <w:vAlign w:val="center"/>
            <w:hideMark/>
          </w:tcPr>
          <w:p w14:paraId="6F8C99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7FDE412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5A9AF01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B4A2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w:t>
            </w:r>
          </w:p>
        </w:tc>
        <w:tc>
          <w:tcPr>
            <w:tcW w:w="1690" w:type="dxa"/>
            <w:noWrap/>
            <w:vAlign w:val="center"/>
            <w:hideMark/>
          </w:tcPr>
          <w:p w14:paraId="6ED22B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0FEE01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140,25</w:t>
            </w:r>
          </w:p>
        </w:tc>
        <w:tc>
          <w:tcPr>
            <w:tcW w:w="266" w:type="dxa"/>
            <w:noWrap/>
            <w:vAlign w:val="center"/>
            <w:hideMark/>
          </w:tcPr>
          <w:p w14:paraId="38B099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A0C27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w:t>
            </w:r>
          </w:p>
        </w:tc>
        <w:tc>
          <w:tcPr>
            <w:tcW w:w="2129" w:type="dxa"/>
            <w:noWrap/>
            <w:vAlign w:val="center"/>
            <w:hideMark/>
          </w:tcPr>
          <w:p w14:paraId="6F61AB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10F323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E0894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F9668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w:t>
            </w:r>
          </w:p>
        </w:tc>
        <w:tc>
          <w:tcPr>
            <w:tcW w:w="1690" w:type="dxa"/>
            <w:noWrap/>
            <w:vAlign w:val="center"/>
            <w:hideMark/>
          </w:tcPr>
          <w:p w14:paraId="6EDFA1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14386F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1463,11</w:t>
            </w:r>
          </w:p>
        </w:tc>
        <w:tc>
          <w:tcPr>
            <w:tcW w:w="266" w:type="dxa"/>
            <w:noWrap/>
            <w:vAlign w:val="center"/>
            <w:hideMark/>
          </w:tcPr>
          <w:p w14:paraId="54232D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4A7AF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w:t>
            </w:r>
          </w:p>
        </w:tc>
        <w:tc>
          <w:tcPr>
            <w:tcW w:w="2129" w:type="dxa"/>
            <w:noWrap/>
            <w:vAlign w:val="center"/>
            <w:hideMark/>
          </w:tcPr>
          <w:p w14:paraId="10131F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48A5DC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F57C1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3EA4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w:t>
            </w:r>
          </w:p>
        </w:tc>
        <w:tc>
          <w:tcPr>
            <w:tcW w:w="1690" w:type="dxa"/>
            <w:noWrap/>
            <w:vAlign w:val="center"/>
            <w:hideMark/>
          </w:tcPr>
          <w:p w14:paraId="6031D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729336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120,85</w:t>
            </w:r>
          </w:p>
        </w:tc>
        <w:tc>
          <w:tcPr>
            <w:tcW w:w="266" w:type="dxa"/>
            <w:noWrap/>
            <w:vAlign w:val="center"/>
            <w:hideMark/>
          </w:tcPr>
          <w:p w14:paraId="14A14F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B8291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w:t>
            </w:r>
          </w:p>
        </w:tc>
        <w:tc>
          <w:tcPr>
            <w:tcW w:w="2129" w:type="dxa"/>
            <w:noWrap/>
            <w:vAlign w:val="center"/>
            <w:hideMark/>
          </w:tcPr>
          <w:p w14:paraId="2B01AF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7AB791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4EB186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9FF3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w:t>
            </w:r>
          </w:p>
        </w:tc>
        <w:tc>
          <w:tcPr>
            <w:tcW w:w="1690" w:type="dxa"/>
            <w:noWrap/>
            <w:vAlign w:val="center"/>
            <w:hideMark/>
          </w:tcPr>
          <w:p w14:paraId="575CB6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1AD878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79,88</w:t>
            </w:r>
          </w:p>
        </w:tc>
        <w:tc>
          <w:tcPr>
            <w:tcW w:w="266" w:type="dxa"/>
            <w:noWrap/>
            <w:vAlign w:val="center"/>
            <w:hideMark/>
          </w:tcPr>
          <w:p w14:paraId="7D84E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B8AF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w:t>
            </w:r>
          </w:p>
        </w:tc>
        <w:tc>
          <w:tcPr>
            <w:tcW w:w="2129" w:type="dxa"/>
            <w:noWrap/>
            <w:vAlign w:val="center"/>
            <w:hideMark/>
          </w:tcPr>
          <w:p w14:paraId="61313D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715" w:type="dxa"/>
            <w:noWrap/>
            <w:vAlign w:val="center"/>
            <w:hideMark/>
          </w:tcPr>
          <w:p w14:paraId="3906CC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0D06B34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1327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w:t>
            </w:r>
          </w:p>
        </w:tc>
        <w:tc>
          <w:tcPr>
            <w:tcW w:w="1690" w:type="dxa"/>
            <w:noWrap/>
            <w:vAlign w:val="center"/>
            <w:hideMark/>
          </w:tcPr>
          <w:p w14:paraId="2BDFCA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43673D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89,47</w:t>
            </w:r>
          </w:p>
        </w:tc>
        <w:tc>
          <w:tcPr>
            <w:tcW w:w="266" w:type="dxa"/>
            <w:noWrap/>
            <w:vAlign w:val="center"/>
            <w:hideMark/>
          </w:tcPr>
          <w:p w14:paraId="6AAC64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9E1D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w:t>
            </w:r>
          </w:p>
        </w:tc>
        <w:tc>
          <w:tcPr>
            <w:tcW w:w="2129" w:type="dxa"/>
            <w:noWrap/>
            <w:vAlign w:val="center"/>
            <w:hideMark/>
          </w:tcPr>
          <w:p w14:paraId="36D618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4E8986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450BF7C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18AE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w:t>
            </w:r>
          </w:p>
        </w:tc>
        <w:tc>
          <w:tcPr>
            <w:tcW w:w="1690" w:type="dxa"/>
            <w:noWrap/>
            <w:vAlign w:val="center"/>
            <w:hideMark/>
          </w:tcPr>
          <w:p w14:paraId="2EE904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3C5919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95,35</w:t>
            </w:r>
          </w:p>
        </w:tc>
        <w:tc>
          <w:tcPr>
            <w:tcW w:w="266" w:type="dxa"/>
            <w:noWrap/>
            <w:vAlign w:val="center"/>
            <w:hideMark/>
          </w:tcPr>
          <w:p w14:paraId="412333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E8B34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w:t>
            </w:r>
          </w:p>
        </w:tc>
        <w:tc>
          <w:tcPr>
            <w:tcW w:w="2129" w:type="dxa"/>
            <w:noWrap/>
            <w:vAlign w:val="center"/>
            <w:hideMark/>
          </w:tcPr>
          <w:p w14:paraId="3D778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2E6072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4255C2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2DC1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w:t>
            </w:r>
          </w:p>
        </w:tc>
        <w:tc>
          <w:tcPr>
            <w:tcW w:w="1690" w:type="dxa"/>
            <w:noWrap/>
            <w:vAlign w:val="center"/>
            <w:hideMark/>
          </w:tcPr>
          <w:p w14:paraId="3164F9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09B378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c>
          <w:tcPr>
            <w:tcW w:w="266" w:type="dxa"/>
            <w:noWrap/>
            <w:vAlign w:val="center"/>
            <w:hideMark/>
          </w:tcPr>
          <w:p w14:paraId="452AA3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FDAC6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w:t>
            </w:r>
          </w:p>
        </w:tc>
        <w:tc>
          <w:tcPr>
            <w:tcW w:w="2129" w:type="dxa"/>
            <w:noWrap/>
            <w:vAlign w:val="center"/>
            <w:hideMark/>
          </w:tcPr>
          <w:p w14:paraId="56FC98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715" w:type="dxa"/>
            <w:noWrap/>
            <w:vAlign w:val="center"/>
            <w:hideMark/>
          </w:tcPr>
          <w:p w14:paraId="3378F4D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5978B3B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F11E0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w:t>
            </w:r>
          </w:p>
        </w:tc>
        <w:tc>
          <w:tcPr>
            <w:tcW w:w="1690" w:type="dxa"/>
            <w:noWrap/>
            <w:vAlign w:val="center"/>
            <w:hideMark/>
          </w:tcPr>
          <w:p w14:paraId="1BF125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1082" w:type="dxa"/>
            <w:noWrap/>
            <w:vAlign w:val="center"/>
            <w:hideMark/>
          </w:tcPr>
          <w:p w14:paraId="0D3D2B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266" w:type="dxa"/>
            <w:noWrap/>
            <w:vAlign w:val="center"/>
            <w:hideMark/>
          </w:tcPr>
          <w:p w14:paraId="7EAEB5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F84C3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w:t>
            </w:r>
          </w:p>
        </w:tc>
        <w:tc>
          <w:tcPr>
            <w:tcW w:w="2129" w:type="dxa"/>
            <w:noWrap/>
            <w:vAlign w:val="center"/>
            <w:hideMark/>
          </w:tcPr>
          <w:p w14:paraId="7349C6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705A76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F2E647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948F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w:t>
            </w:r>
          </w:p>
        </w:tc>
        <w:tc>
          <w:tcPr>
            <w:tcW w:w="1690" w:type="dxa"/>
            <w:noWrap/>
            <w:vAlign w:val="center"/>
            <w:hideMark/>
          </w:tcPr>
          <w:p w14:paraId="0C5268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507A6E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64,66</w:t>
            </w:r>
          </w:p>
        </w:tc>
        <w:tc>
          <w:tcPr>
            <w:tcW w:w="266" w:type="dxa"/>
            <w:noWrap/>
            <w:vAlign w:val="center"/>
            <w:hideMark/>
          </w:tcPr>
          <w:p w14:paraId="03DEF6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B93F3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w:t>
            </w:r>
          </w:p>
        </w:tc>
        <w:tc>
          <w:tcPr>
            <w:tcW w:w="2129" w:type="dxa"/>
            <w:noWrap/>
            <w:vAlign w:val="center"/>
            <w:hideMark/>
          </w:tcPr>
          <w:p w14:paraId="15EA93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632DCD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0166A8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D177A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w:t>
            </w:r>
          </w:p>
        </w:tc>
        <w:tc>
          <w:tcPr>
            <w:tcW w:w="1690" w:type="dxa"/>
            <w:noWrap/>
            <w:vAlign w:val="center"/>
            <w:hideMark/>
          </w:tcPr>
          <w:p w14:paraId="3BE852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1082" w:type="dxa"/>
            <w:noWrap/>
            <w:vAlign w:val="center"/>
            <w:hideMark/>
          </w:tcPr>
          <w:p w14:paraId="5AA0BD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475,01</w:t>
            </w:r>
          </w:p>
        </w:tc>
        <w:tc>
          <w:tcPr>
            <w:tcW w:w="266" w:type="dxa"/>
            <w:noWrap/>
            <w:vAlign w:val="center"/>
            <w:hideMark/>
          </w:tcPr>
          <w:p w14:paraId="639C40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5D68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w:t>
            </w:r>
          </w:p>
        </w:tc>
        <w:tc>
          <w:tcPr>
            <w:tcW w:w="2129" w:type="dxa"/>
            <w:noWrap/>
            <w:vAlign w:val="center"/>
            <w:hideMark/>
          </w:tcPr>
          <w:p w14:paraId="268886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5E9B28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7F446D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51B6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w:t>
            </w:r>
          </w:p>
        </w:tc>
        <w:tc>
          <w:tcPr>
            <w:tcW w:w="1690" w:type="dxa"/>
            <w:noWrap/>
            <w:vAlign w:val="center"/>
            <w:hideMark/>
          </w:tcPr>
          <w:p w14:paraId="0BE58E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008D50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327,03</w:t>
            </w:r>
          </w:p>
        </w:tc>
        <w:tc>
          <w:tcPr>
            <w:tcW w:w="266" w:type="dxa"/>
            <w:noWrap/>
            <w:vAlign w:val="center"/>
            <w:hideMark/>
          </w:tcPr>
          <w:p w14:paraId="484624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FC9B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w:t>
            </w:r>
          </w:p>
        </w:tc>
        <w:tc>
          <w:tcPr>
            <w:tcW w:w="2129" w:type="dxa"/>
            <w:noWrap/>
            <w:vAlign w:val="center"/>
            <w:hideMark/>
          </w:tcPr>
          <w:p w14:paraId="06E7CE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05EA0E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49B7F53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328F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w:t>
            </w:r>
          </w:p>
        </w:tc>
        <w:tc>
          <w:tcPr>
            <w:tcW w:w="1690" w:type="dxa"/>
            <w:noWrap/>
            <w:vAlign w:val="center"/>
            <w:hideMark/>
          </w:tcPr>
          <w:p w14:paraId="51B9EE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64FA2D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11,33</w:t>
            </w:r>
          </w:p>
        </w:tc>
        <w:tc>
          <w:tcPr>
            <w:tcW w:w="266" w:type="dxa"/>
            <w:noWrap/>
            <w:vAlign w:val="center"/>
            <w:hideMark/>
          </w:tcPr>
          <w:p w14:paraId="6C9ECE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730C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w:t>
            </w:r>
          </w:p>
        </w:tc>
        <w:tc>
          <w:tcPr>
            <w:tcW w:w="2129" w:type="dxa"/>
            <w:noWrap/>
            <w:vAlign w:val="center"/>
            <w:hideMark/>
          </w:tcPr>
          <w:p w14:paraId="0FB7C7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186DDC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r>
      <w:tr w:rsidR="004C17E9" w:rsidRPr="00201E26" w14:paraId="3AC3C19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4768C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w:t>
            </w:r>
          </w:p>
        </w:tc>
        <w:tc>
          <w:tcPr>
            <w:tcW w:w="1690" w:type="dxa"/>
            <w:noWrap/>
            <w:vAlign w:val="center"/>
            <w:hideMark/>
          </w:tcPr>
          <w:p w14:paraId="1B8B17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2236D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156,55</w:t>
            </w:r>
          </w:p>
        </w:tc>
        <w:tc>
          <w:tcPr>
            <w:tcW w:w="266" w:type="dxa"/>
            <w:noWrap/>
            <w:vAlign w:val="center"/>
            <w:hideMark/>
          </w:tcPr>
          <w:p w14:paraId="641D10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FDB6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w:t>
            </w:r>
          </w:p>
        </w:tc>
        <w:tc>
          <w:tcPr>
            <w:tcW w:w="2129" w:type="dxa"/>
            <w:noWrap/>
            <w:vAlign w:val="center"/>
            <w:hideMark/>
          </w:tcPr>
          <w:p w14:paraId="255D04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7C85F9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5461298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2E65A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w:t>
            </w:r>
          </w:p>
        </w:tc>
        <w:tc>
          <w:tcPr>
            <w:tcW w:w="1690" w:type="dxa"/>
            <w:noWrap/>
            <w:vAlign w:val="center"/>
            <w:hideMark/>
          </w:tcPr>
          <w:p w14:paraId="5A3842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3B5632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177,35</w:t>
            </w:r>
          </w:p>
        </w:tc>
        <w:tc>
          <w:tcPr>
            <w:tcW w:w="266" w:type="dxa"/>
            <w:noWrap/>
            <w:vAlign w:val="center"/>
            <w:hideMark/>
          </w:tcPr>
          <w:p w14:paraId="74D8F4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261D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w:t>
            </w:r>
          </w:p>
        </w:tc>
        <w:tc>
          <w:tcPr>
            <w:tcW w:w="2129" w:type="dxa"/>
            <w:noWrap/>
            <w:vAlign w:val="center"/>
            <w:hideMark/>
          </w:tcPr>
          <w:p w14:paraId="4B4DE1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05CAE9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73B53E2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82543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w:t>
            </w:r>
          </w:p>
        </w:tc>
        <w:tc>
          <w:tcPr>
            <w:tcW w:w="1690" w:type="dxa"/>
            <w:noWrap/>
            <w:vAlign w:val="center"/>
            <w:hideMark/>
          </w:tcPr>
          <w:p w14:paraId="58E5A2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7CA00D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118,12</w:t>
            </w:r>
          </w:p>
        </w:tc>
        <w:tc>
          <w:tcPr>
            <w:tcW w:w="266" w:type="dxa"/>
            <w:noWrap/>
            <w:vAlign w:val="center"/>
            <w:hideMark/>
          </w:tcPr>
          <w:p w14:paraId="2321FC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E829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w:t>
            </w:r>
          </w:p>
        </w:tc>
        <w:tc>
          <w:tcPr>
            <w:tcW w:w="2129" w:type="dxa"/>
            <w:noWrap/>
            <w:vAlign w:val="center"/>
            <w:hideMark/>
          </w:tcPr>
          <w:p w14:paraId="0A8A48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715" w:type="dxa"/>
            <w:noWrap/>
            <w:vAlign w:val="center"/>
            <w:hideMark/>
          </w:tcPr>
          <w:p w14:paraId="761DE3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5F47204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1EC0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w:t>
            </w:r>
          </w:p>
        </w:tc>
        <w:tc>
          <w:tcPr>
            <w:tcW w:w="1690" w:type="dxa"/>
            <w:noWrap/>
            <w:vAlign w:val="center"/>
            <w:hideMark/>
          </w:tcPr>
          <w:p w14:paraId="35BB8B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76E809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36,22</w:t>
            </w:r>
          </w:p>
        </w:tc>
        <w:tc>
          <w:tcPr>
            <w:tcW w:w="266" w:type="dxa"/>
            <w:noWrap/>
            <w:vAlign w:val="center"/>
            <w:hideMark/>
          </w:tcPr>
          <w:p w14:paraId="3ECB3D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0CEC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w:t>
            </w:r>
          </w:p>
        </w:tc>
        <w:tc>
          <w:tcPr>
            <w:tcW w:w="2129" w:type="dxa"/>
            <w:noWrap/>
            <w:vAlign w:val="center"/>
            <w:hideMark/>
          </w:tcPr>
          <w:p w14:paraId="08E19C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5231E5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w:t>
            </w:r>
          </w:p>
        </w:tc>
      </w:tr>
      <w:tr w:rsidR="004C17E9" w:rsidRPr="00201E26" w14:paraId="5875913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AE52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51</w:t>
            </w:r>
          </w:p>
        </w:tc>
        <w:tc>
          <w:tcPr>
            <w:tcW w:w="1690" w:type="dxa"/>
            <w:noWrap/>
            <w:vAlign w:val="center"/>
            <w:hideMark/>
          </w:tcPr>
          <w:p w14:paraId="28AC85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7D9219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2,06</w:t>
            </w:r>
          </w:p>
        </w:tc>
        <w:tc>
          <w:tcPr>
            <w:tcW w:w="266" w:type="dxa"/>
            <w:noWrap/>
            <w:vAlign w:val="center"/>
            <w:hideMark/>
          </w:tcPr>
          <w:p w14:paraId="68E6CF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BBFE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w:t>
            </w:r>
          </w:p>
        </w:tc>
        <w:tc>
          <w:tcPr>
            <w:tcW w:w="2129" w:type="dxa"/>
            <w:noWrap/>
            <w:vAlign w:val="center"/>
            <w:hideMark/>
          </w:tcPr>
          <w:p w14:paraId="3C0FAB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402B4E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6664C95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51EE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52</w:t>
            </w:r>
          </w:p>
        </w:tc>
        <w:tc>
          <w:tcPr>
            <w:tcW w:w="1690" w:type="dxa"/>
            <w:noWrap/>
            <w:vAlign w:val="center"/>
            <w:hideMark/>
          </w:tcPr>
          <w:p w14:paraId="2F2F3C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423241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266" w:type="dxa"/>
            <w:noWrap/>
            <w:vAlign w:val="center"/>
            <w:hideMark/>
          </w:tcPr>
          <w:p w14:paraId="1D0EE8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0163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w:t>
            </w:r>
          </w:p>
        </w:tc>
        <w:tc>
          <w:tcPr>
            <w:tcW w:w="2129" w:type="dxa"/>
            <w:noWrap/>
            <w:vAlign w:val="center"/>
            <w:hideMark/>
          </w:tcPr>
          <w:p w14:paraId="3041F5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6D86C5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044B84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8D66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53</w:t>
            </w:r>
          </w:p>
        </w:tc>
        <w:tc>
          <w:tcPr>
            <w:tcW w:w="1690" w:type="dxa"/>
            <w:noWrap/>
            <w:vAlign w:val="center"/>
            <w:hideMark/>
          </w:tcPr>
          <w:p w14:paraId="228FD6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1082" w:type="dxa"/>
            <w:noWrap/>
            <w:vAlign w:val="center"/>
            <w:hideMark/>
          </w:tcPr>
          <w:p w14:paraId="031E79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251,45</w:t>
            </w:r>
          </w:p>
        </w:tc>
        <w:tc>
          <w:tcPr>
            <w:tcW w:w="266" w:type="dxa"/>
            <w:noWrap/>
            <w:vAlign w:val="center"/>
            <w:hideMark/>
          </w:tcPr>
          <w:p w14:paraId="4319E9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425F0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w:t>
            </w:r>
          </w:p>
        </w:tc>
        <w:tc>
          <w:tcPr>
            <w:tcW w:w="2129" w:type="dxa"/>
            <w:noWrap/>
            <w:vAlign w:val="center"/>
            <w:hideMark/>
          </w:tcPr>
          <w:p w14:paraId="4E7CFC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2BF8D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4CE7B5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1FC7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54</w:t>
            </w:r>
          </w:p>
        </w:tc>
        <w:tc>
          <w:tcPr>
            <w:tcW w:w="1690" w:type="dxa"/>
            <w:noWrap/>
            <w:vAlign w:val="center"/>
            <w:hideMark/>
          </w:tcPr>
          <w:p w14:paraId="3E3677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1082" w:type="dxa"/>
            <w:noWrap/>
            <w:vAlign w:val="center"/>
            <w:hideMark/>
          </w:tcPr>
          <w:p w14:paraId="4A8FCA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266" w:type="dxa"/>
            <w:noWrap/>
            <w:vAlign w:val="center"/>
            <w:hideMark/>
          </w:tcPr>
          <w:p w14:paraId="094B90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060A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w:t>
            </w:r>
          </w:p>
        </w:tc>
        <w:tc>
          <w:tcPr>
            <w:tcW w:w="2129" w:type="dxa"/>
            <w:noWrap/>
            <w:vAlign w:val="center"/>
            <w:hideMark/>
          </w:tcPr>
          <w:p w14:paraId="09D4AE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3F26C1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10C3819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36E2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55</w:t>
            </w:r>
          </w:p>
        </w:tc>
        <w:tc>
          <w:tcPr>
            <w:tcW w:w="1690" w:type="dxa"/>
            <w:noWrap/>
            <w:vAlign w:val="center"/>
            <w:hideMark/>
          </w:tcPr>
          <w:p w14:paraId="04A79E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2D6823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789,07</w:t>
            </w:r>
          </w:p>
        </w:tc>
        <w:tc>
          <w:tcPr>
            <w:tcW w:w="266" w:type="dxa"/>
            <w:noWrap/>
            <w:vAlign w:val="center"/>
            <w:hideMark/>
          </w:tcPr>
          <w:p w14:paraId="0F2230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A4FC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w:t>
            </w:r>
          </w:p>
        </w:tc>
        <w:tc>
          <w:tcPr>
            <w:tcW w:w="2129" w:type="dxa"/>
            <w:noWrap/>
            <w:vAlign w:val="center"/>
            <w:hideMark/>
          </w:tcPr>
          <w:p w14:paraId="2D78A4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083C6A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1BEA2AB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5068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56</w:t>
            </w:r>
          </w:p>
        </w:tc>
        <w:tc>
          <w:tcPr>
            <w:tcW w:w="1690" w:type="dxa"/>
            <w:noWrap/>
            <w:vAlign w:val="center"/>
            <w:hideMark/>
          </w:tcPr>
          <w:p w14:paraId="22CEC2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70F81B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425,32</w:t>
            </w:r>
          </w:p>
        </w:tc>
        <w:tc>
          <w:tcPr>
            <w:tcW w:w="266" w:type="dxa"/>
            <w:noWrap/>
            <w:vAlign w:val="center"/>
            <w:hideMark/>
          </w:tcPr>
          <w:p w14:paraId="7938A4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1D29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w:t>
            </w:r>
          </w:p>
        </w:tc>
        <w:tc>
          <w:tcPr>
            <w:tcW w:w="2129" w:type="dxa"/>
            <w:noWrap/>
            <w:vAlign w:val="center"/>
            <w:hideMark/>
          </w:tcPr>
          <w:p w14:paraId="32D33B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6CAF4B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17596F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7472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57</w:t>
            </w:r>
          </w:p>
        </w:tc>
        <w:tc>
          <w:tcPr>
            <w:tcW w:w="1690" w:type="dxa"/>
            <w:noWrap/>
            <w:vAlign w:val="center"/>
            <w:hideMark/>
          </w:tcPr>
          <w:p w14:paraId="6B6A22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1082" w:type="dxa"/>
            <w:noWrap/>
            <w:vAlign w:val="center"/>
            <w:hideMark/>
          </w:tcPr>
          <w:p w14:paraId="61AFD8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134,79</w:t>
            </w:r>
          </w:p>
        </w:tc>
        <w:tc>
          <w:tcPr>
            <w:tcW w:w="266" w:type="dxa"/>
            <w:noWrap/>
            <w:vAlign w:val="center"/>
            <w:hideMark/>
          </w:tcPr>
          <w:p w14:paraId="31FF32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634B3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w:t>
            </w:r>
          </w:p>
        </w:tc>
        <w:tc>
          <w:tcPr>
            <w:tcW w:w="2129" w:type="dxa"/>
            <w:noWrap/>
            <w:vAlign w:val="center"/>
            <w:hideMark/>
          </w:tcPr>
          <w:p w14:paraId="4ED9F6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1ACBCB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0F1AA59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041A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58</w:t>
            </w:r>
          </w:p>
        </w:tc>
        <w:tc>
          <w:tcPr>
            <w:tcW w:w="1690" w:type="dxa"/>
            <w:noWrap/>
            <w:vAlign w:val="center"/>
            <w:hideMark/>
          </w:tcPr>
          <w:p w14:paraId="018A04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26E2A0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344,78</w:t>
            </w:r>
          </w:p>
        </w:tc>
        <w:tc>
          <w:tcPr>
            <w:tcW w:w="266" w:type="dxa"/>
            <w:noWrap/>
            <w:vAlign w:val="center"/>
            <w:hideMark/>
          </w:tcPr>
          <w:p w14:paraId="5F4033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FE65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w:t>
            </w:r>
          </w:p>
        </w:tc>
        <w:tc>
          <w:tcPr>
            <w:tcW w:w="2129" w:type="dxa"/>
            <w:noWrap/>
            <w:vAlign w:val="center"/>
            <w:hideMark/>
          </w:tcPr>
          <w:p w14:paraId="068A2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7C34C2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2B1A086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4FD1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59</w:t>
            </w:r>
          </w:p>
        </w:tc>
        <w:tc>
          <w:tcPr>
            <w:tcW w:w="1690" w:type="dxa"/>
            <w:noWrap/>
            <w:vAlign w:val="center"/>
            <w:hideMark/>
          </w:tcPr>
          <w:p w14:paraId="6D11AE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5A5FC1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25,92</w:t>
            </w:r>
          </w:p>
        </w:tc>
        <w:tc>
          <w:tcPr>
            <w:tcW w:w="266" w:type="dxa"/>
            <w:noWrap/>
            <w:vAlign w:val="center"/>
            <w:hideMark/>
          </w:tcPr>
          <w:p w14:paraId="269AF8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3423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w:t>
            </w:r>
          </w:p>
        </w:tc>
        <w:tc>
          <w:tcPr>
            <w:tcW w:w="2129" w:type="dxa"/>
            <w:noWrap/>
            <w:vAlign w:val="center"/>
            <w:hideMark/>
          </w:tcPr>
          <w:p w14:paraId="454D24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3B724D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482E2CC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C190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60</w:t>
            </w:r>
          </w:p>
        </w:tc>
        <w:tc>
          <w:tcPr>
            <w:tcW w:w="1690" w:type="dxa"/>
            <w:noWrap/>
            <w:vAlign w:val="center"/>
            <w:hideMark/>
          </w:tcPr>
          <w:p w14:paraId="3CE23D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4E5E2A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295,10</w:t>
            </w:r>
          </w:p>
        </w:tc>
        <w:tc>
          <w:tcPr>
            <w:tcW w:w="266" w:type="dxa"/>
            <w:noWrap/>
            <w:vAlign w:val="center"/>
            <w:hideMark/>
          </w:tcPr>
          <w:p w14:paraId="0D80D4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7165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w:t>
            </w:r>
          </w:p>
        </w:tc>
        <w:tc>
          <w:tcPr>
            <w:tcW w:w="2129" w:type="dxa"/>
            <w:noWrap/>
            <w:vAlign w:val="center"/>
            <w:hideMark/>
          </w:tcPr>
          <w:p w14:paraId="735AC6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7C82FC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237DC50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787A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61</w:t>
            </w:r>
          </w:p>
        </w:tc>
        <w:tc>
          <w:tcPr>
            <w:tcW w:w="1690" w:type="dxa"/>
            <w:noWrap/>
            <w:vAlign w:val="center"/>
            <w:hideMark/>
          </w:tcPr>
          <w:p w14:paraId="5F0340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1AD42C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318,04</w:t>
            </w:r>
          </w:p>
        </w:tc>
        <w:tc>
          <w:tcPr>
            <w:tcW w:w="266" w:type="dxa"/>
            <w:noWrap/>
            <w:vAlign w:val="center"/>
            <w:hideMark/>
          </w:tcPr>
          <w:p w14:paraId="58AA98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BBC0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w:t>
            </w:r>
          </w:p>
        </w:tc>
        <w:tc>
          <w:tcPr>
            <w:tcW w:w="2129" w:type="dxa"/>
            <w:noWrap/>
            <w:vAlign w:val="center"/>
            <w:hideMark/>
          </w:tcPr>
          <w:p w14:paraId="74C5AD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5E98B5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3D2D3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FC4C9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62</w:t>
            </w:r>
          </w:p>
        </w:tc>
        <w:tc>
          <w:tcPr>
            <w:tcW w:w="1690" w:type="dxa"/>
            <w:noWrap/>
            <w:vAlign w:val="center"/>
            <w:hideMark/>
          </w:tcPr>
          <w:p w14:paraId="2C1366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7F4173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58,41</w:t>
            </w:r>
          </w:p>
        </w:tc>
        <w:tc>
          <w:tcPr>
            <w:tcW w:w="266" w:type="dxa"/>
            <w:noWrap/>
            <w:vAlign w:val="center"/>
            <w:hideMark/>
          </w:tcPr>
          <w:p w14:paraId="0CEF3C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F9D4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w:t>
            </w:r>
          </w:p>
        </w:tc>
        <w:tc>
          <w:tcPr>
            <w:tcW w:w="2129" w:type="dxa"/>
            <w:noWrap/>
            <w:vAlign w:val="center"/>
            <w:hideMark/>
          </w:tcPr>
          <w:p w14:paraId="1B4A17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046222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1DE35DA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A0AD1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63</w:t>
            </w:r>
          </w:p>
        </w:tc>
        <w:tc>
          <w:tcPr>
            <w:tcW w:w="1690" w:type="dxa"/>
            <w:noWrap/>
            <w:vAlign w:val="center"/>
            <w:hideMark/>
          </w:tcPr>
          <w:p w14:paraId="5C21FE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1F3F81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866,06</w:t>
            </w:r>
          </w:p>
        </w:tc>
        <w:tc>
          <w:tcPr>
            <w:tcW w:w="266" w:type="dxa"/>
            <w:noWrap/>
            <w:vAlign w:val="center"/>
            <w:hideMark/>
          </w:tcPr>
          <w:p w14:paraId="625EC7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0FCB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w:t>
            </w:r>
          </w:p>
        </w:tc>
        <w:tc>
          <w:tcPr>
            <w:tcW w:w="2129" w:type="dxa"/>
            <w:noWrap/>
            <w:vAlign w:val="center"/>
            <w:hideMark/>
          </w:tcPr>
          <w:p w14:paraId="1DF27C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7A90BE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56531F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8CE3A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64</w:t>
            </w:r>
          </w:p>
        </w:tc>
        <w:tc>
          <w:tcPr>
            <w:tcW w:w="1690" w:type="dxa"/>
            <w:noWrap/>
            <w:vAlign w:val="center"/>
            <w:hideMark/>
          </w:tcPr>
          <w:p w14:paraId="56064D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4AD999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277,07</w:t>
            </w:r>
          </w:p>
        </w:tc>
        <w:tc>
          <w:tcPr>
            <w:tcW w:w="266" w:type="dxa"/>
            <w:noWrap/>
            <w:vAlign w:val="center"/>
            <w:hideMark/>
          </w:tcPr>
          <w:p w14:paraId="18D33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2AD6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w:t>
            </w:r>
          </w:p>
        </w:tc>
        <w:tc>
          <w:tcPr>
            <w:tcW w:w="2129" w:type="dxa"/>
            <w:noWrap/>
            <w:vAlign w:val="center"/>
            <w:hideMark/>
          </w:tcPr>
          <w:p w14:paraId="586729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08B9AD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2C1BA0D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DE76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65</w:t>
            </w:r>
          </w:p>
        </w:tc>
        <w:tc>
          <w:tcPr>
            <w:tcW w:w="1690" w:type="dxa"/>
            <w:noWrap/>
            <w:vAlign w:val="center"/>
            <w:hideMark/>
          </w:tcPr>
          <w:p w14:paraId="6A64BA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1082" w:type="dxa"/>
            <w:noWrap/>
            <w:vAlign w:val="center"/>
            <w:hideMark/>
          </w:tcPr>
          <w:p w14:paraId="3552B2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215,61</w:t>
            </w:r>
          </w:p>
        </w:tc>
        <w:tc>
          <w:tcPr>
            <w:tcW w:w="266" w:type="dxa"/>
            <w:noWrap/>
            <w:vAlign w:val="center"/>
            <w:hideMark/>
          </w:tcPr>
          <w:p w14:paraId="409CDD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DD00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w:t>
            </w:r>
          </w:p>
        </w:tc>
        <w:tc>
          <w:tcPr>
            <w:tcW w:w="2129" w:type="dxa"/>
            <w:noWrap/>
            <w:vAlign w:val="center"/>
            <w:hideMark/>
          </w:tcPr>
          <w:p w14:paraId="255F84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5C650F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4463D56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F5ED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66</w:t>
            </w:r>
          </w:p>
        </w:tc>
        <w:tc>
          <w:tcPr>
            <w:tcW w:w="1690" w:type="dxa"/>
            <w:noWrap/>
            <w:vAlign w:val="center"/>
            <w:hideMark/>
          </w:tcPr>
          <w:p w14:paraId="079819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710FB6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20,82</w:t>
            </w:r>
          </w:p>
        </w:tc>
        <w:tc>
          <w:tcPr>
            <w:tcW w:w="266" w:type="dxa"/>
            <w:noWrap/>
            <w:vAlign w:val="center"/>
            <w:hideMark/>
          </w:tcPr>
          <w:p w14:paraId="02CFAB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E726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w:t>
            </w:r>
          </w:p>
        </w:tc>
        <w:tc>
          <w:tcPr>
            <w:tcW w:w="2129" w:type="dxa"/>
            <w:noWrap/>
            <w:vAlign w:val="center"/>
            <w:hideMark/>
          </w:tcPr>
          <w:p w14:paraId="05C3BD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415065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5FA787E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FF684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67</w:t>
            </w:r>
          </w:p>
        </w:tc>
        <w:tc>
          <w:tcPr>
            <w:tcW w:w="1690" w:type="dxa"/>
            <w:noWrap/>
            <w:vAlign w:val="center"/>
            <w:hideMark/>
          </w:tcPr>
          <w:p w14:paraId="15502F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4041EF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565,92</w:t>
            </w:r>
          </w:p>
        </w:tc>
        <w:tc>
          <w:tcPr>
            <w:tcW w:w="266" w:type="dxa"/>
            <w:noWrap/>
            <w:vAlign w:val="center"/>
            <w:hideMark/>
          </w:tcPr>
          <w:p w14:paraId="3C8AA1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535C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w:t>
            </w:r>
          </w:p>
        </w:tc>
        <w:tc>
          <w:tcPr>
            <w:tcW w:w="2129" w:type="dxa"/>
            <w:noWrap/>
            <w:vAlign w:val="center"/>
            <w:hideMark/>
          </w:tcPr>
          <w:p w14:paraId="720AD6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24E0D0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2D77E9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14D7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68</w:t>
            </w:r>
          </w:p>
        </w:tc>
        <w:tc>
          <w:tcPr>
            <w:tcW w:w="1690" w:type="dxa"/>
            <w:noWrap/>
            <w:vAlign w:val="center"/>
            <w:hideMark/>
          </w:tcPr>
          <w:p w14:paraId="6F8CA6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01D9CD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36,81</w:t>
            </w:r>
          </w:p>
        </w:tc>
        <w:tc>
          <w:tcPr>
            <w:tcW w:w="266" w:type="dxa"/>
            <w:noWrap/>
            <w:vAlign w:val="center"/>
            <w:hideMark/>
          </w:tcPr>
          <w:p w14:paraId="1BB499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5E7A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w:t>
            </w:r>
          </w:p>
        </w:tc>
        <w:tc>
          <w:tcPr>
            <w:tcW w:w="2129" w:type="dxa"/>
            <w:noWrap/>
            <w:vAlign w:val="center"/>
            <w:hideMark/>
          </w:tcPr>
          <w:p w14:paraId="158CA2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4F4BE4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30EC80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C4BE1A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69</w:t>
            </w:r>
          </w:p>
        </w:tc>
        <w:tc>
          <w:tcPr>
            <w:tcW w:w="1690" w:type="dxa"/>
            <w:noWrap/>
            <w:vAlign w:val="center"/>
            <w:hideMark/>
          </w:tcPr>
          <w:p w14:paraId="361D3E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1B001F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66,35</w:t>
            </w:r>
          </w:p>
        </w:tc>
        <w:tc>
          <w:tcPr>
            <w:tcW w:w="266" w:type="dxa"/>
            <w:noWrap/>
            <w:vAlign w:val="center"/>
            <w:hideMark/>
          </w:tcPr>
          <w:p w14:paraId="6EC3C0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6BE63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w:t>
            </w:r>
          </w:p>
        </w:tc>
        <w:tc>
          <w:tcPr>
            <w:tcW w:w="2129" w:type="dxa"/>
            <w:noWrap/>
            <w:vAlign w:val="center"/>
            <w:hideMark/>
          </w:tcPr>
          <w:p w14:paraId="31037D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6DECCF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1040B87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05D6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70</w:t>
            </w:r>
          </w:p>
        </w:tc>
        <w:tc>
          <w:tcPr>
            <w:tcW w:w="1690" w:type="dxa"/>
            <w:noWrap/>
            <w:vAlign w:val="center"/>
            <w:hideMark/>
          </w:tcPr>
          <w:p w14:paraId="070DDD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39E9C5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426,32</w:t>
            </w:r>
          </w:p>
        </w:tc>
        <w:tc>
          <w:tcPr>
            <w:tcW w:w="266" w:type="dxa"/>
            <w:noWrap/>
            <w:vAlign w:val="center"/>
            <w:hideMark/>
          </w:tcPr>
          <w:p w14:paraId="5850A9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98299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w:t>
            </w:r>
          </w:p>
        </w:tc>
        <w:tc>
          <w:tcPr>
            <w:tcW w:w="2129" w:type="dxa"/>
            <w:noWrap/>
            <w:vAlign w:val="center"/>
            <w:hideMark/>
          </w:tcPr>
          <w:p w14:paraId="123FA2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715" w:type="dxa"/>
            <w:noWrap/>
            <w:vAlign w:val="center"/>
            <w:hideMark/>
          </w:tcPr>
          <w:p w14:paraId="2E410A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20E3360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DF1BD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71</w:t>
            </w:r>
          </w:p>
        </w:tc>
        <w:tc>
          <w:tcPr>
            <w:tcW w:w="1690" w:type="dxa"/>
            <w:noWrap/>
            <w:vAlign w:val="center"/>
            <w:hideMark/>
          </w:tcPr>
          <w:p w14:paraId="5DFE71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054E30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358,45</w:t>
            </w:r>
          </w:p>
        </w:tc>
        <w:tc>
          <w:tcPr>
            <w:tcW w:w="266" w:type="dxa"/>
            <w:noWrap/>
            <w:vAlign w:val="center"/>
            <w:hideMark/>
          </w:tcPr>
          <w:p w14:paraId="23AC62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3E98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w:t>
            </w:r>
          </w:p>
        </w:tc>
        <w:tc>
          <w:tcPr>
            <w:tcW w:w="2129" w:type="dxa"/>
            <w:noWrap/>
            <w:vAlign w:val="center"/>
            <w:hideMark/>
          </w:tcPr>
          <w:p w14:paraId="2764F6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675AC9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4D7B29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9D97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72</w:t>
            </w:r>
          </w:p>
        </w:tc>
        <w:tc>
          <w:tcPr>
            <w:tcW w:w="1690" w:type="dxa"/>
            <w:noWrap/>
            <w:vAlign w:val="center"/>
            <w:hideMark/>
          </w:tcPr>
          <w:p w14:paraId="03DBD9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243831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49,45</w:t>
            </w:r>
          </w:p>
        </w:tc>
        <w:tc>
          <w:tcPr>
            <w:tcW w:w="266" w:type="dxa"/>
            <w:noWrap/>
            <w:vAlign w:val="center"/>
            <w:hideMark/>
          </w:tcPr>
          <w:p w14:paraId="1AD6AB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760F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72</w:t>
            </w:r>
          </w:p>
        </w:tc>
        <w:tc>
          <w:tcPr>
            <w:tcW w:w="2129" w:type="dxa"/>
            <w:noWrap/>
            <w:vAlign w:val="center"/>
            <w:hideMark/>
          </w:tcPr>
          <w:p w14:paraId="244BBD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08B64D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75DD09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EC42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73</w:t>
            </w:r>
          </w:p>
        </w:tc>
        <w:tc>
          <w:tcPr>
            <w:tcW w:w="1690" w:type="dxa"/>
            <w:noWrap/>
            <w:vAlign w:val="center"/>
            <w:hideMark/>
          </w:tcPr>
          <w:p w14:paraId="0FBEE5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296761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23,94</w:t>
            </w:r>
          </w:p>
        </w:tc>
        <w:tc>
          <w:tcPr>
            <w:tcW w:w="266" w:type="dxa"/>
            <w:noWrap/>
            <w:vAlign w:val="center"/>
            <w:hideMark/>
          </w:tcPr>
          <w:p w14:paraId="7E18E8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998B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w:t>
            </w:r>
          </w:p>
        </w:tc>
        <w:tc>
          <w:tcPr>
            <w:tcW w:w="2129" w:type="dxa"/>
            <w:noWrap/>
            <w:vAlign w:val="center"/>
            <w:hideMark/>
          </w:tcPr>
          <w:p w14:paraId="498473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793DEA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0A6B6A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18F99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74</w:t>
            </w:r>
          </w:p>
        </w:tc>
        <w:tc>
          <w:tcPr>
            <w:tcW w:w="1690" w:type="dxa"/>
            <w:noWrap/>
            <w:vAlign w:val="center"/>
            <w:hideMark/>
          </w:tcPr>
          <w:p w14:paraId="6A2B0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0F4708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383,84</w:t>
            </w:r>
          </w:p>
        </w:tc>
        <w:tc>
          <w:tcPr>
            <w:tcW w:w="266" w:type="dxa"/>
            <w:noWrap/>
            <w:vAlign w:val="center"/>
            <w:hideMark/>
          </w:tcPr>
          <w:p w14:paraId="330D47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7CAC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w:t>
            </w:r>
          </w:p>
        </w:tc>
        <w:tc>
          <w:tcPr>
            <w:tcW w:w="2129" w:type="dxa"/>
            <w:noWrap/>
            <w:vAlign w:val="center"/>
            <w:hideMark/>
          </w:tcPr>
          <w:p w14:paraId="0CEDC5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18BFA0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7D6E36F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EF61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75</w:t>
            </w:r>
          </w:p>
        </w:tc>
        <w:tc>
          <w:tcPr>
            <w:tcW w:w="1690" w:type="dxa"/>
            <w:noWrap/>
            <w:vAlign w:val="center"/>
            <w:hideMark/>
          </w:tcPr>
          <w:p w14:paraId="5B8999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48C70B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450,83</w:t>
            </w:r>
          </w:p>
        </w:tc>
        <w:tc>
          <w:tcPr>
            <w:tcW w:w="266" w:type="dxa"/>
            <w:noWrap/>
            <w:vAlign w:val="center"/>
            <w:hideMark/>
          </w:tcPr>
          <w:p w14:paraId="170E1C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3694F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w:t>
            </w:r>
          </w:p>
        </w:tc>
        <w:tc>
          <w:tcPr>
            <w:tcW w:w="2129" w:type="dxa"/>
            <w:noWrap/>
            <w:vAlign w:val="center"/>
            <w:hideMark/>
          </w:tcPr>
          <w:p w14:paraId="4A12D6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4FCCC3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53D997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3EBC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76</w:t>
            </w:r>
          </w:p>
        </w:tc>
        <w:tc>
          <w:tcPr>
            <w:tcW w:w="1690" w:type="dxa"/>
            <w:noWrap/>
            <w:vAlign w:val="center"/>
            <w:hideMark/>
          </w:tcPr>
          <w:p w14:paraId="69C12C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32CEF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363,65</w:t>
            </w:r>
          </w:p>
        </w:tc>
        <w:tc>
          <w:tcPr>
            <w:tcW w:w="266" w:type="dxa"/>
            <w:noWrap/>
            <w:vAlign w:val="center"/>
            <w:hideMark/>
          </w:tcPr>
          <w:p w14:paraId="49A059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85EB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76</w:t>
            </w:r>
          </w:p>
        </w:tc>
        <w:tc>
          <w:tcPr>
            <w:tcW w:w="2129" w:type="dxa"/>
            <w:noWrap/>
            <w:vAlign w:val="center"/>
            <w:hideMark/>
          </w:tcPr>
          <w:p w14:paraId="57B965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7E7E71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0C36D17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85F4F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77</w:t>
            </w:r>
          </w:p>
        </w:tc>
        <w:tc>
          <w:tcPr>
            <w:tcW w:w="1690" w:type="dxa"/>
            <w:noWrap/>
            <w:vAlign w:val="center"/>
            <w:hideMark/>
          </w:tcPr>
          <w:p w14:paraId="771491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6B1E1A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568,35</w:t>
            </w:r>
          </w:p>
        </w:tc>
        <w:tc>
          <w:tcPr>
            <w:tcW w:w="266" w:type="dxa"/>
            <w:noWrap/>
            <w:vAlign w:val="center"/>
            <w:hideMark/>
          </w:tcPr>
          <w:p w14:paraId="7CE727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AEEA3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w:t>
            </w:r>
          </w:p>
        </w:tc>
        <w:tc>
          <w:tcPr>
            <w:tcW w:w="2129" w:type="dxa"/>
            <w:noWrap/>
            <w:vAlign w:val="center"/>
            <w:hideMark/>
          </w:tcPr>
          <w:p w14:paraId="3FF924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54062E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0BD5EE8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0F98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78</w:t>
            </w:r>
          </w:p>
        </w:tc>
        <w:tc>
          <w:tcPr>
            <w:tcW w:w="1690" w:type="dxa"/>
            <w:noWrap/>
            <w:vAlign w:val="center"/>
            <w:hideMark/>
          </w:tcPr>
          <w:p w14:paraId="2765DB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09B592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w:t>
            </w:r>
          </w:p>
        </w:tc>
        <w:tc>
          <w:tcPr>
            <w:tcW w:w="266" w:type="dxa"/>
            <w:noWrap/>
            <w:vAlign w:val="center"/>
            <w:hideMark/>
          </w:tcPr>
          <w:p w14:paraId="15B713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829F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w:t>
            </w:r>
          </w:p>
        </w:tc>
        <w:tc>
          <w:tcPr>
            <w:tcW w:w="2129" w:type="dxa"/>
            <w:noWrap/>
            <w:vAlign w:val="center"/>
            <w:hideMark/>
          </w:tcPr>
          <w:p w14:paraId="4D1B35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27D0AE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37A8308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2BDF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79</w:t>
            </w:r>
          </w:p>
        </w:tc>
        <w:tc>
          <w:tcPr>
            <w:tcW w:w="1690" w:type="dxa"/>
            <w:noWrap/>
            <w:vAlign w:val="center"/>
            <w:hideMark/>
          </w:tcPr>
          <w:p w14:paraId="133659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27021D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1,37</w:t>
            </w:r>
          </w:p>
        </w:tc>
        <w:tc>
          <w:tcPr>
            <w:tcW w:w="266" w:type="dxa"/>
            <w:noWrap/>
            <w:vAlign w:val="center"/>
            <w:hideMark/>
          </w:tcPr>
          <w:p w14:paraId="174343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71F7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w:t>
            </w:r>
          </w:p>
        </w:tc>
        <w:tc>
          <w:tcPr>
            <w:tcW w:w="2129" w:type="dxa"/>
            <w:noWrap/>
            <w:vAlign w:val="center"/>
            <w:hideMark/>
          </w:tcPr>
          <w:p w14:paraId="513BD4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F6097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0210F59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59783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80</w:t>
            </w:r>
          </w:p>
        </w:tc>
        <w:tc>
          <w:tcPr>
            <w:tcW w:w="1690" w:type="dxa"/>
            <w:noWrap/>
            <w:vAlign w:val="center"/>
            <w:hideMark/>
          </w:tcPr>
          <w:p w14:paraId="6564B3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63487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8,68</w:t>
            </w:r>
          </w:p>
        </w:tc>
        <w:tc>
          <w:tcPr>
            <w:tcW w:w="266" w:type="dxa"/>
            <w:noWrap/>
            <w:vAlign w:val="center"/>
            <w:hideMark/>
          </w:tcPr>
          <w:p w14:paraId="6D0CEC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E8DF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w:t>
            </w:r>
          </w:p>
        </w:tc>
        <w:tc>
          <w:tcPr>
            <w:tcW w:w="2129" w:type="dxa"/>
            <w:noWrap/>
            <w:vAlign w:val="center"/>
            <w:hideMark/>
          </w:tcPr>
          <w:p w14:paraId="37E5BBC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0362D8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1EE388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AA5FB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81</w:t>
            </w:r>
          </w:p>
        </w:tc>
        <w:tc>
          <w:tcPr>
            <w:tcW w:w="1690" w:type="dxa"/>
            <w:noWrap/>
            <w:vAlign w:val="center"/>
            <w:hideMark/>
          </w:tcPr>
          <w:p w14:paraId="2627FD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1082" w:type="dxa"/>
            <w:noWrap/>
            <w:vAlign w:val="center"/>
            <w:hideMark/>
          </w:tcPr>
          <w:p w14:paraId="6737E3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192,12</w:t>
            </w:r>
          </w:p>
        </w:tc>
        <w:tc>
          <w:tcPr>
            <w:tcW w:w="266" w:type="dxa"/>
            <w:noWrap/>
            <w:vAlign w:val="center"/>
            <w:hideMark/>
          </w:tcPr>
          <w:p w14:paraId="661C52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9F18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w:t>
            </w:r>
          </w:p>
        </w:tc>
        <w:tc>
          <w:tcPr>
            <w:tcW w:w="2129" w:type="dxa"/>
            <w:noWrap/>
            <w:vAlign w:val="center"/>
            <w:hideMark/>
          </w:tcPr>
          <w:p w14:paraId="5D87E2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411A09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4E04700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0A5C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82</w:t>
            </w:r>
          </w:p>
        </w:tc>
        <w:tc>
          <w:tcPr>
            <w:tcW w:w="1690" w:type="dxa"/>
            <w:noWrap/>
            <w:vAlign w:val="center"/>
            <w:hideMark/>
          </w:tcPr>
          <w:p w14:paraId="1A7FDC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3640E1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121,16</w:t>
            </w:r>
          </w:p>
        </w:tc>
        <w:tc>
          <w:tcPr>
            <w:tcW w:w="266" w:type="dxa"/>
            <w:noWrap/>
            <w:vAlign w:val="center"/>
            <w:hideMark/>
          </w:tcPr>
          <w:p w14:paraId="721744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1B2EA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w:t>
            </w:r>
          </w:p>
        </w:tc>
        <w:tc>
          <w:tcPr>
            <w:tcW w:w="2129" w:type="dxa"/>
            <w:noWrap/>
            <w:vAlign w:val="center"/>
            <w:hideMark/>
          </w:tcPr>
          <w:p w14:paraId="47D482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3EB202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2AE7B6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4B94B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83</w:t>
            </w:r>
          </w:p>
        </w:tc>
        <w:tc>
          <w:tcPr>
            <w:tcW w:w="1690" w:type="dxa"/>
            <w:noWrap/>
            <w:vAlign w:val="center"/>
            <w:hideMark/>
          </w:tcPr>
          <w:p w14:paraId="3D9408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7310DA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65,31</w:t>
            </w:r>
          </w:p>
        </w:tc>
        <w:tc>
          <w:tcPr>
            <w:tcW w:w="266" w:type="dxa"/>
            <w:noWrap/>
            <w:vAlign w:val="center"/>
            <w:hideMark/>
          </w:tcPr>
          <w:p w14:paraId="68A40B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61D5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83</w:t>
            </w:r>
          </w:p>
        </w:tc>
        <w:tc>
          <w:tcPr>
            <w:tcW w:w="2129" w:type="dxa"/>
            <w:noWrap/>
            <w:vAlign w:val="center"/>
            <w:hideMark/>
          </w:tcPr>
          <w:p w14:paraId="5C3DED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4EDDB7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0B09D4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55286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84</w:t>
            </w:r>
          </w:p>
        </w:tc>
        <w:tc>
          <w:tcPr>
            <w:tcW w:w="1690" w:type="dxa"/>
            <w:noWrap/>
            <w:vAlign w:val="center"/>
            <w:hideMark/>
          </w:tcPr>
          <w:p w14:paraId="5BFBFE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6D5734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317,61</w:t>
            </w:r>
          </w:p>
        </w:tc>
        <w:tc>
          <w:tcPr>
            <w:tcW w:w="266" w:type="dxa"/>
            <w:noWrap/>
            <w:vAlign w:val="center"/>
            <w:hideMark/>
          </w:tcPr>
          <w:p w14:paraId="45962B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222BE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84</w:t>
            </w:r>
          </w:p>
        </w:tc>
        <w:tc>
          <w:tcPr>
            <w:tcW w:w="2129" w:type="dxa"/>
            <w:noWrap/>
            <w:vAlign w:val="center"/>
            <w:hideMark/>
          </w:tcPr>
          <w:p w14:paraId="12FB10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44A50D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0C8FD4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3A5B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85</w:t>
            </w:r>
          </w:p>
        </w:tc>
        <w:tc>
          <w:tcPr>
            <w:tcW w:w="1690" w:type="dxa"/>
            <w:noWrap/>
            <w:vAlign w:val="center"/>
            <w:hideMark/>
          </w:tcPr>
          <w:p w14:paraId="40CF11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62D53B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302,87</w:t>
            </w:r>
          </w:p>
        </w:tc>
        <w:tc>
          <w:tcPr>
            <w:tcW w:w="266" w:type="dxa"/>
            <w:noWrap/>
            <w:vAlign w:val="center"/>
            <w:hideMark/>
          </w:tcPr>
          <w:p w14:paraId="296913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F1BCB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w:t>
            </w:r>
          </w:p>
        </w:tc>
        <w:tc>
          <w:tcPr>
            <w:tcW w:w="2129" w:type="dxa"/>
            <w:noWrap/>
            <w:vAlign w:val="center"/>
            <w:hideMark/>
          </w:tcPr>
          <w:p w14:paraId="284DE0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4EA78B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19B979D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E5DE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86</w:t>
            </w:r>
          </w:p>
        </w:tc>
        <w:tc>
          <w:tcPr>
            <w:tcW w:w="1690" w:type="dxa"/>
            <w:noWrap/>
            <w:vAlign w:val="center"/>
            <w:hideMark/>
          </w:tcPr>
          <w:p w14:paraId="01885D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6765AD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176,14</w:t>
            </w:r>
          </w:p>
        </w:tc>
        <w:tc>
          <w:tcPr>
            <w:tcW w:w="266" w:type="dxa"/>
            <w:noWrap/>
            <w:vAlign w:val="center"/>
            <w:hideMark/>
          </w:tcPr>
          <w:p w14:paraId="42C6D7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378C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w:t>
            </w:r>
          </w:p>
        </w:tc>
        <w:tc>
          <w:tcPr>
            <w:tcW w:w="2129" w:type="dxa"/>
            <w:noWrap/>
            <w:vAlign w:val="center"/>
            <w:hideMark/>
          </w:tcPr>
          <w:p w14:paraId="2B1D20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176BB2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1580E5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B82FC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87</w:t>
            </w:r>
          </w:p>
        </w:tc>
        <w:tc>
          <w:tcPr>
            <w:tcW w:w="1690" w:type="dxa"/>
            <w:noWrap/>
            <w:vAlign w:val="center"/>
            <w:hideMark/>
          </w:tcPr>
          <w:p w14:paraId="6B2BEE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0F75D9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58,40</w:t>
            </w:r>
          </w:p>
        </w:tc>
        <w:tc>
          <w:tcPr>
            <w:tcW w:w="266" w:type="dxa"/>
            <w:noWrap/>
            <w:vAlign w:val="center"/>
            <w:hideMark/>
          </w:tcPr>
          <w:p w14:paraId="371ACE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673A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w:t>
            </w:r>
          </w:p>
        </w:tc>
        <w:tc>
          <w:tcPr>
            <w:tcW w:w="2129" w:type="dxa"/>
            <w:noWrap/>
            <w:vAlign w:val="center"/>
            <w:hideMark/>
          </w:tcPr>
          <w:p w14:paraId="0544C4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3A2E18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436F953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F4C9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88</w:t>
            </w:r>
          </w:p>
        </w:tc>
        <w:tc>
          <w:tcPr>
            <w:tcW w:w="1690" w:type="dxa"/>
            <w:noWrap/>
            <w:vAlign w:val="center"/>
            <w:hideMark/>
          </w:tcPr>
          <w:p w14:paraId="25E689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183ED0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702,11</w:t>
            </w:r>
          </w:p>
        </w:tc>
        <w:tc>
          <w:tcPr>
            <w:tcW w:w="266" w:type="dxa"/>
            <w:noWrap/>
            <w:vAlign w:val="center"/>
            <w:hideMark/>
          </w:tcPr>
          <w:p w14:paraId="3CBEA6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18C5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w:t>
            </w:r>
          </w:p>
        </w:tc>
        <w:tc>
          <w:tcPr>
            <w:tcW w:w="2129" w:type="dxa"/>
            <w:noWrap/>
            <w:vAlign w:val="center"/>
            <w:hideMark/>
          </w:tcPr>
          <w:p w14:paraId="4653E8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1C09EA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6DA296E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ABB82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89</w:t>
            </w:r>
          </w:p>
        </w:tc>
        <w:tc>
          <w:tcPr>
            <w:tcW w:w="1690" w:type="dxa"/>
            <w:noWrap/>
            <w:vAlign w:val="center"/>
            <w:hideMark/>
          </w:tcPr>
          <w:p w14:paraId="768DDC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3B503D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610,90</w:t>
            </w:r>
          </w:p>
        </w:tc>
        <w:tc>
          <w:tcPr>
            <w:tcW w:w="266" w:type="dxa"/>
            <w:noWrap/>
            <w:vAlign w:val="center"/>
            <w:hideMark/>
          </w:tcPr>
          <w:p w14:paraId="105A7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200E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w:t>
            </w:r>
          </w:p>
        </w:tc>
        <w:tc>
          <w:tcPr>
            <w:tcW w:w="2129" w:type="dxa"/>
            <w:noWrap/>
            <w:vAlign w:val="center"/>
            <w:hideMark/>
          </w:tcPr>
          <w:p w14:paraId="3ADD94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715" w:type="dxa"/>
            <w:noWrap/>
            <w:vAlign w:val="center"/>
            <w:hideMark/>
          </w:tcPr>
          <w:p w14:paraId="61A40D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r>
      <w:tr w:rsidR="004C17E9" w:rsidRPr="00201E26" w14:paraId="4D7B4BC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8348F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90</w:t>
            </w:r>
          </w:p>
        </w:tc>
        <w:tc>
          <w:tcPr>
            <w:tcW w:w="1690" w:type="dxa"/>
            <w:noWrap/>
            <w:vAlign w:val="center"/>
            <w:hideMark/>
          </w:tcPr>
          <w:p w14:paraId="74934F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525BC4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142,56</w:t>
            </w:r>
          </w:p>
        </w:tc>
        <w:tc>
          <w:tcPr>
            <w:tcW w:w="266" w:type="dxa"/>
            <w:noWrap/>
            <w:vAlign w:val="center"/>
            <w:hideMark/>
          </w:tcPr>
          <w:p w14:paraId="25828E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A94F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w:t>
            </w:r>
          </w:p>
        </w:tc>
        <w:tc>
          <w:tcPr>
            <w:tcW w:w="2129" w:type="dxa"/>
            <w:noWrap/>
            <w:vAlign w:val="center"/>
            <w:hideMark/>
          </w:tcPr>
          <w:p w14:paraId="26571A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76A906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71AF905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17B6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91</w:t>
            </w:r>
          </w:p>
        </w:tc>
        <w:tc>
          <w:tcPr>
            <w:tcW w:w="1690" w:type="dxa"/>
            <w:noWrap/>
            <w:vAlign w:val="center"/>
            <w:hideMark/>
          </w:tcPr>
          <w:p w14:paraId="3EC669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5CD4B3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66,66</w:t>
            </w:r>
          </w:p>
        </w:tc>
        <w:tc>
          <w:tcPr>
            <w:tcW w:w="266" w:type="dxa"/>
            <w:noWrap/>
            <w:vAlign w:val="center"/>
            <w:hideMark/>
          </w:tcPr>
          <w:p w14:paraId="66FB4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51E1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w:t>
            </w:r>
          </w:p>
        </w:tc>
        <w:tc>
          <w:tcPr>
            <w:tcW w:w="2129" w:type="dxa"/>
            <w:noWrap/>
            <w:vAlign w:val="center"/>
            <w:hideMark/>
          </w:tcPr>
          <w:p w14:paraId="4D4A71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3BEC42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694785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4157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92</w:t>
            </w:r>
          </w:p>
        </w:tc>
        <w:tc>
          <w:tcPr>
            <w:tcW w:w="1690" w:type="dxa"/>
            <w:noWrap/>
            <w:vAlign w:val="center"/>
            <w:hideMark/>
          </w:tcPr>
          <w:p w14:paraId="20CEAF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34322E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37,04</w:t>
            </w:r>
          </w:p>
        </w:tc>
        <w:tc>
          <w:tcPr>
            <w:tcW w:w="266" w:type="dxa"/>
            <w:noWrap/>
            <w:vAlign w:val="center"/>
            <w:hideMark/>
          </w:tcPr>
          <w:p w14:paraId="042B38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2C15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w:t>
            </w:r>
          </w:p>
        </w:tc>
        <w:tc>
          <w:tcPr>
            <w:tcW w:w="2129" w:type="dxa"/>
            <w:noWrap/>
            <w:vAlign w:val="center"/>
            <w:hideMark/>
          </w:tcPr>
          <w:p w14:paraId="7B3FF3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5F7A13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3F8F70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E012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93</w:t>
            </w:r>
          </w:p>
        </w:tc>
        <w:tc>
          <w:tcPr>
            <w:tcW w:w="1690" w:type="dxa"/>
            <w:noWrap/>
            <w:vAlign w:val="center"/>
            <w:hideMark/>
          </w:tcPr>
          <w:p w14:paraId="6A27B6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107FE4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629,83</w:t>
            </w:r>
          </w:p>
        </w:tc>
        <w:tc>
          <w:tcPr>
            <w:tcW w:w="266" w:type="dxa"/>
            <w:noWrap/>
            <w:vAlign w:val="center"/>
            <w:hideMark/>
          </w:tcPr>
          <w:p w14:paraId="155F33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3875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w:t>
            </w:r>
          </w:p>
        </w:tc>
        <w:tc>
          <w:tcPr>
            <w:tcW w:w="2129" w:type="dxa"/>
            <w:noWrap/>
            <w:vAlign w:val="center"/>
            <w:hideMark/>
          </w:tcPr>
          <w:p w14:paraId="10FA5E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701A64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r>
      <w:tr w:rsidR="004C17E9" w:rsidRPr="00201E26" w14:paraId="38BBAA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E492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94</w:t>
            </w:r>
          </w:p>
        </w:tc>
        <w:tc>
          <w:tcPr>
            <w:tcW w:w="1690" w:type="dxa"/>
            <w:noWrap/>
            <w:vAlign w:val="center"/>
            <w:hideMark/>
          </w:tcPr>
          <w:p w14:paraId="67CE2C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1082" w:type="dxa"/>
            <w:noWrap/>
            <w:vAlign w:val="center"/>
            <w:hideMark/>
          </w:tcPr>
          <w:p w14:paraId="6B82AD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164,19</w:t>
            </w:r>
          </w:p>
        </w:tc>
        <w:tc>
          <w:tcPr>
            <w:tcW w:w="266" w:type="dxa"/>
            <w:noWrap/>
            <w:vAlign w:val="center"/>
            <w:hideMark/>
          </w:tcPr>
          <w:p w14:paraId="0F4B61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E2F4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94</w:t>
            </w:r>
          </w:p>
        </w:tc>
        <w:tc>
          <w:tcPr>
            <w:tcW w:w="2129" w:type="dxa"/>
            <w:noWrap/>
            <w:vAlign w:val="center"/>
            <w:hideMark/>
          </w:tcPr>
          <w:p w14:paraId="72B919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42224B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2356C7B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8953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95</w:t>
            </w:r>
          </w:p>
        </w:tc>
        <w:tc>
          <w:tcPr>
            <w:tcW w:w="1690" w:type="dxa"/>
            <w:noWrap/>
            <w:vAlign w:val="center"/>
            <w:hideMark/>
          </w:tcPr>
          <w:p w14:paraId="395C30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20B2D7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197,18</w:t>
            </w:r>
          </w:p>
        </w:tc>
        <w:tc>
          <w:tcPr>
            <w:tcW w:w="266" w:type="dxa"/>
            <w:noWrap/>
            <w:vAlign w:val="center"/>
            <w:hideMark/>
          </w:tcPr>
          <w:p w14:paraId="080C6A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7094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w:t>
            </w:r>
          </w:p>
        </w:tc>
        <w:tc>
          <w:tcPr>
            <w:tcW w:w="2129" w:type="dxa"/>
            <w:noWrap/>
            <w:vAlign w:val="center"/>
            <w:hideMark/>
          </w:tcPr>
          <w:p w14:paraId="7CEE3B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5A5C55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36CEF06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3990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96</w:t>
            </w:r>
          </w:p>
        </w:tc>
        <w:tc>
          <w:tcPr>
            <w:tcW w:w="1690" w:type="dxa"/>
            <w:noWrap/>
            <w:vAlign w:val="center"/>
            <w:hideMark/>
          </w:tcPr>
          <w:p w14:paraId="6261B0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58B7CA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70,94</w:t>
            </w:r>
          </w:p>
        </w:tc>
        <w:tc>
          <w:tcPr>
            <w:tcW w:w="266" w:type="dxa"/>
            <w:noWrap/>
            <w:vAlign w:val="center"/>
            <w:hideMark/>
          </w:tcPr>
          <w:p w14:paraId="1DD444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49D5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w:t>
            </w:r>
          </w:p>
        </w:tc>
        <w:tc>
          <w:tcPr>
            <w:tcW w:w="2129" w:type="dxa"/>
            <w:noWrap/>
            <w:vAlign w:val="center"/>
            <w:hideMark/>
          </w:tcPr>
          <w:p w14:paraId="728A18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36DC26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314C77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E954C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97</w:t>
            </w:r>
          </w:p>
        </w:tc>
        <w:tc>
          <w:tcPr>
            <w:tcW w:w="1690" w:type="dxa"/>
            <w:noWrap/>
            <w:vAlign w:val="center"/>
            <w:hideMark/>
          </w:tcPr>
          <w:p w14:paraId="0165C9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38F50A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w:t>
            </w:r>
          </w:p>
        </w:tc>
        <w:tc>
          <w:tcPr>
            <w:tcW w:w="266" w:type="dxa"/>
            <w:noWrap/>
            <w:vAlign w:val="center"/>
            <w:hideMark/>
          </w:tcPr>
          <w:p w14:paraId="2BB197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0032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w:t>
            </w:r>
          </w:p>
        </w:tc>
        <w:tc>
          <w:tcPr>
            <w:tcW w:w="2129" w:type="dxa"/>
            <w:noWrap/>
            <w:vAlign w:val="center"/>
            <w:hideMark/>
          </w:tcPr>
          <w:p w14:paraId="3D9833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130B3D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02FA38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8946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98</w:t>
            </w:r>
          </w:p>
        </w:tc>
        <w:tc>
          <w:tcPr>
            <w:tcW w:w="1690" w:type="dxa"/>
            <w:noWrap/>
            <w:vAlign w:val="center"/>
            <w:hideMark/>
          </w:tcPr>
          <w:p w14:paraId="766FBB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76832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233,82</w:t>
            </w:r>
          </w:p>
        </w:tc>
        <w:tc>
          <w:tcPr>
            <w:tcW w:w="266" w:type="dxa"/>
            <w:noWrap/>
            <w:vAlign w:val="center"/>
            <w:hideMark/>
          </w:tcPr>
          <w:p w14:paraId="336807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FBDB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w:t>
            </w:r>
          </w:p>
        </w:tc>
        <w:tc>
          <w:tcPr>
            <w:tcW w:w="2129" w:type="dxa"/>
            <w:noWrap/>
            <w:vAlign w:val="center"/>
            <w:hideMark/>
          </w:tcPr>
          <w:p w14:paraId="311451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737FA5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0081C1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47919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99</w:t>
            </w:r>
          </w:p>
        </w:tc>
        <w:tc>
          <w:tcPr>
            <w:tcW w:w="1690" w:type="dxa"/>
            <w:noWrap/>
            <w:vAlign w:val="center"/>
            <w:hideMark/>
          </w:tcPr>
          <w:p w14:paraId="58A84A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4B30DE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41,55</w:t>
            </w:r>
          </w:p>
        </w:tc>
        <w:tc>
          <w:tcPr>
            <w:tcW w:w="266" w:type="dxa"/>
            <w:noWrap/>
            <w:vAlign w:val="center"/>
            <w:hideMark/>
          </w:tcPr>
          <w:p w14:paraId="2CDE7B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2AA6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w:t>
            </w:r>
          </w:p>
        </w:tc>
        <w:tc>
          <w:tcPr>
            <w:tcW w:w="2129" w:type="dxa"/>
            <w:noWrap/>
            <w:vAlign w:val="center"/>
            <w:hideMark/>
          </w:tcPr>
          <w:p w14:paraId="7552D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05C7E0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0FCD6B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2BB0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100</w:t>
            </w:r>
          </w:p>
        </w:tc>
        <w:tc>
          <w:tcPr>
            <w:tcW w:w="1690" w:type="dxa"/>
            <w:noWrap/>
            <w:vAlign w:val="center"/>
            <w:hideMark/>
          </w:tcPr>
          <w:p w14:paraId="5121AC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13EA48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125,79</w:t>
            </w:r>
          </w:p>
        </w:tc>
        <w:tc>
          <w:tcPr>
            <w:tcW w:w="266" w:type="dxa"/>
            <w:noWrap/>
            <w:vAlign w:val="center"/>
            <w:hideMark/>
          </w:tcPr>
          <w:p w14:paraId="1DE4C1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EFDE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2129" w:type="dxa"/>
            <w:noWrap/>
            <w:vAlign w:val="center"/>
            <w:hideMark/>
          </w:tcPr>
          <w:p w14:paraId="6C4588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4288A9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r>
      <w:tr w:rsidR="004C17E9" w:rsidRPr="00201E26" w14:paraId="22F0B27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B020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101</w:t>
            </w:r>
          </w:p>
        </w:tc>
        <w:tc>
          <w:tcPr>
            <w:tcW w:w="1690" w:type="dxa"/>
            <w:noWrap/>
            <w:vAlign w:val="center"/>
            <w:hideMark/>
          </w:tcPr>
          <w:p w14:paraId="3DE659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1082" w:type="dxa"/>
            <w:noWrap/>
            <w:vAlign w:val="center"/>
            <w:hideMark/>
          </w:tcPr>
          <w:p w14:paraId="48F7AF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270,37</w:t>
            </w:r>
          </w:p>
        </w:tc>
        <w:tc>
          <w:tcPr>
            <w:tcW w:w="266" w:type="dxa"/>
            <w:noWrap/>
            <w:vAlign w:val="center"/>
            <w:hideMark/>
          </w:tcPr>
          <w:p w14:paraId="611566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0BCB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w:t>
            </w:r>
          </w:p>
        </w:tc>
        <w:tc>
          <w:tcPr>
            <w:tcW w:w="2129" w:type="dxa"/>
            <w:noWrap/>
            <w:vAlign w:val="center"/>
            <w:hideMark/>
          </w:tcPr>
          <w:p w14:paraId="188C86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6216E2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65E465C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FA72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102</w:t>
            </w:r>
          </w:p>
        </w:tc>
        <w:tc>
          <w:tcPr>
            <w:tcW w:w="1690" w:type="dxa"/>
            <w:noWrap/>
            <w:vAlign w:val="center"/>
            <w:hideMark/>
          </w:tcPr>
          <w:p w14:paraId="511386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7520AB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116,38</w:t>
            </w:r>
          </w:p>
        </w:tc>
        <w:tc>
          <w:tcPr>
            <w:tcW w:w="266" w:type="dxa"/>
            <w:noWrap/>
            <w:vAlign w:val="center"/>
            <w:hideMark/>
          </w:tcPr>
          <w:p w14:paraId="017349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E4FF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w:t>
            </w:r>
          </w:p>
        </w:tc>
        <w:tc>
          <w:tcPr>
            <w:tcW w:w="2129" w:type="dxa"/>
            <w:noWrap/>
            <w:vAlign w:val="center"/>
            <w:hideMark/>
          </w:tcPr>
          <w:p w14:paraId="722C5F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2B4735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D73A3A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20606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103</w:t>
            </w:r>
          </w:p>
        </w:tc>
        <w:tc>
          <w:tcPr>
            <w:tcW w:w="1690" w:type="dxa"/>
            <w:noWrap/>
            <w:vAlign w:val="center"/>
            <w:hideMark/>
          </w:tcPr>
          <w:p w14:paraId="231F07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786595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63,16</w:t>
            </w:r>
          </w:p>
        </w:tc>
        <w:tc>
          <w:tcPr>
            <w:tcW w:w="266" w:type="dxa"/>
            <w:noWrap/>
            <w:vAlign w:val="center"/>
            <w:hideMark/>
          </w:tcPr>
          <w:p w14:paraId="6C1FE1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145D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w:t>
            </w:r>
          </w:p>
        </w:tc>
        <w:tc>
          <w:tcPr>
            <w:tcW w:w="2129" w:type="dxa"/>
            <w:noWrap/>
            <w:vAlign w:val="center"/>
            <w:hideMark/>
          </w:tcPr>
          <w:p w14:paraId="0E637A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194C41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60A4E41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5A6A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104</w:t>
            </w:r>
          </w:p>
        </w:tc>
        <w:tc>
          <w:tcPr>
            <w:tcW w:w="1690" w:type="dxa"/>
            <w:noWrap/>
            <w:vAlign w:val="center"/>
            <w:hideMark/>
          </w:tcPr>
          <w:p w14:paraId="3FACF8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69D90D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373,46</w:t>
            </w:r>
          </w:p>
        </w:tc>
        <w:tc>
          <w:tcPr>
            <w:tcW w:w="266" w:type="dxa"/>
            <w:noWrap/>
            <w:vAlign w:val="center"/>
            <w:hideMark/>
          </w:tcPr>
          <w:p w14:paraId="46DC51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1ED6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w:t>
            </w:r>
          </w:p>
        </w:tc>
        <w:tc>
          <w:tcPr>
            <w:tcW w:w="2129" w:type="dxa"/>
            <w:noWrap/>
            <w:vAlign w:val="center"/>
            <w:hideMark/>
          </w:tcPr>
          <w:p w14:paraId="73164C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397535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5DA9B18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0CEC3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105</w:t>
            </w:r>
          </w:p>
        </w:tc>
        <w:tc>
          <w:tcPr>
            <w:tcW w:w="1690" w:type="dxa"/>
            <w:noWrap/>
            <w:vAlign w:val="center"/>
            <w:hideMark/>
          </w:tcPr>
          <w:p w14:paraId="073AAF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1082" w:type="dxa"/>
            <w:noWrap/>
            <w:vAlign w:val="center"/>
            <w:hideMark/>
          </w:tcPr>
          <w:p w14:paraId="7163BA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644,35</w:t>
            </w:r>
          </w:p>
        </w:tc>
        <w:tc>
          <w:tcPr>
            <w:tcW w:w="266" w:type="dxa"/>
            <w:noWrap/>
            <w:vAlign w:val="center"/>
            <w:hideMark/>
          </w:tcPr>
          <w:p w14:paraId="1A07A2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F467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w:t>
            </w:r>
          </w:p>
        </w:tc>
        <w:tc>
          <w:tcPr>
            <w:tcW w:w="2129" w:type="dxa"/>
            <w:noWrap/>
            <w:vAlign w:val="center"/>
            <w:hideMark/>
          </w:tcPr>
          <w:p w14:paraId="08381B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715" w:type="dxa"/>
            <w:noWrap/>
            <w:vAlign w:val="center"/>
            <w:hideMark/>
          </w:tcPr>
          <w:p w14:paraId="6B84B8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25421F3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0C3E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106</w:t>
            </w:r>
          </w:p>
        </w:tc>
        <w:tc>
          <w:tcPr>
            <w:tcW w:w="1690" w:type="dxa"/>
            <w:noWrap/>
            <w:vAlign w:val="center"/>
            <w:hideMark/>
          </w:tcPr>
          <w:p w14:paraId="3AC729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059C04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46,23</w:t>
            </w:r>
          </w:p>
        </w:tc>
        <w:tc>
          <w:tcPr>
            <w:tcW w:w="266" w:type="dxa"/>
            <w:noWrap/>
            <w:vAlign w:val="center"/>
            <w:hideMark/>
          </w:tcPr>
          <w:p w14:paraId="4D75D5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8510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106</w:t>
            </w:r>
          </w:p>
        </w:tc>
        <w:tc>
          <w:tcPr>
            <w:tcW w:w="2129" w:type="dxa"/>
            <w:noWrap/>
            <w:vAlign w:val="center"/>
            <w:hideMark/>
          </w:tcPr>
          <w:p w14:paraId="57C52F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42B7EE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51FCFD2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B552F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107</w:t>
            </w:r>
          </w:p>
        </w:tc>
        <w:tc>
          <w:tcPr>
            <w:tcW w:w="1690" w:type="dxa"/>
            <w:noWrap/>
            <w:vAlign w:val="center"/>
            <w:hideMark/>
          </w:tcPr>
          <w:p w14:paraId="6B3D4F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2A24DB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1873,84</w:t>
            </w:r>
          </w:p>
        </w:tc>
        <w:tc>
          <w:tcPr>
            <w:tcW w:w="266" w:type="dxa"/>
            <w:noWrap/>
            <w:vAlign w:val="center"/>
            <w:hideMark/>
          </w:tcPr>
          <w:p w14:paraId="631071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CEFB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w:t>
            </w:r>
          </w:p>
        </w:tc>
        <w:tc>
          <w:tcPr>
            <w:tcW w:w="2129" w:type="dxa"/>
            <w:noWrap/>
            <w:vAlign w:val="center"/>
            <w:hideMark/>
          </w:tcPr>
          <w:p w14:paraId="07A2E5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0F5885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4B22983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87D81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108</w:t>
            </w:r>
          </w:p>
        </w:tc>
        <w:tc>
          <w:tcPr>
            <w:tcW w:w="1690" w:type="dxa"/>
            <w:noWrap/>
            <w:vAlign w:val="center"/>
            <w:hideMark/>
          </w:tcPr>
          <w:p w14:paraId="037ADD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1082" w:type="dxa"/>
            <w:noWrap/>
            <w:vAlign w:val="center"/>
            <w:hideMark/>
          </w:tcPr>
          <w:p w14:paraId="1B9ADD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467,16</w:t>
            </w:r>
          </w:p>
        </w:tc>
        <w:tc>
          <w:tcPr>
            <w:tcW w:w="266" w:type="dxa"/>
            <w:noWrap/>
            <w:vAlign w:val="center"/>
            <w:hideMark/>
          </w:tcPr>
          <w:p w14:paraId="1F3FD3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92E4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w:t>
            </w:r>
          </w:p>
        </w:tc>
        <w:tc>
          <w:tcPr>
            <w:tcW w:w="2129" w:type="dxa"/>
            <w:noWrap/>
            <w:vAlign w:val="center"/>
            <w:hideMark/>
          </w:tcPr>
          <w:p w14:paraId="145376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60F251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16689A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36BC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109</w:t>
            </w:r>
          </w:p>
        </w:tc>
        <w:tc>
          <w:tcPr>
            <w:tcW w:w="1690" w:type="dxa"/>
            <w:noWrap/>
            <w:vAlign w:val="center"/>
            <w:hideMark/>
          </w:tcPr>
          <w:p w14:paraId="13E901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6CE908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627,40</w:t>
            </w:r>
          </w:p>
        </w:tc>
        <w:tc>
          <w:tcPr>
            <w:tcW w:w="266" w:type="dxa"/>
            <w:noWrap/>
            <w:vAlign w:val="center"/>
            <w:hideMark/>
          </w:tcPr>
          <w:p w14:paraId="42ED20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0CD4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w:t>
            </w:r>
          </w:p>
        </w:tc>
        <w:tc>
          <w:tcPr>
            <w:tcW w:w="2129" w:type="dxa"/>
            <w:noWrap/>
            <w:vAlign w:val="center"/>
            <w:hideMark/>
          </w:tcPr>
          <w:p w14:paraId="6D3AC8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032AA7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5FDC962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004C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110</w:t>
            </w:r>
          </w:p>
        </w:tc>
        <w:tc>
          <w:tcPr>
            <w:tcW w:w="1690" w:type="dxa"/>
            <w:noWrap/>
            <w:vAlign w:val="center"/>
            <w:hideMark/>
          </w:tcPr>
          <w:p w14:paraId="14952E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3A1CC9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279,31</w:t>
            </w:r>
          </w:p>
        </w:tc>
        <w:tc>
          <w:tcPr>
            <w:tcW w:w="266" w:type="dxa"/>
            <w:noWrap/>
            <w:vAlign w:val="center"/>
            <w:hideMark/>
          </w:tcPr>
          <w:p w14:paraId="7D7216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D1CF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w:t>
            </w:r>
          </w:p>
        </w:tc>
        <w:tc>
          <w:tcPr>
            <w:tcW w:w="2129" w:type="dxa"/>
            <w:noWrap/>
            <w:vAlign w:val="center"/>
            <w:hideMark/>
          </w:tcPr>
          <w:p w14:paraId="3818CF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2ACEF0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2A76488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79A8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111</w:t>
            </w:r>
          </w:p>
        </w:tc>
        <w:tc>
          <w:tcPr>
            <w:tcW w:w="1690" w:type="dxa"/>
            <w:noWrap/>
            <w:vAlign w:val="center"/>
            <w:hideMark/>
          </w:tcPr>
          <w:p w14:paraId="52501D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6693EA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25,83</w:t>
            </w:r>
          </w:p>
        </w:tc>
        <w:tc>
          <w:tcPr>
            <w:tcW w:w="266" w:type="dxa"/>
            <w:noWrap/>
            <w:vAlign w:val="center"/>
            <w:hideMark/>
          </w:tcPr>
          <w:p w14:paraId="538812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6424C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w:t>
            </w:r>
          </w:p>
        </w:tc>
        <w:tc>
          <w:tcPr>
            <w:tcW w:w="2129" w:type="dxa"/>
            <w:noWrap/>
            <w:vAlign w:val="center"/>
            <w:hideMark/>
          </w:tcPr>
          <w:p w14:paraId="587E6E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057311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3E2E682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C98D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112</w:t>
            </w:r>
          </w:p>
        </w:tc>
        <w:tc>
          <w:tcPr>
            <w:tcW w:w="1690" w:type="dxa"/>
            <w:noWrap/>
            <w:vAlign w:val="center"/>
            <w:hideMark/>
          </w:tcPr>
          <w:p w14:paraId="4D4950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10A1B0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9,86</w:t>
            </w:r>
          </w:p>
        </w:tc>
        <w:tc>
          <w:tcPr>
            <w:tcW w:w="266" w:type="dxa"/>
            <w:noWrap/>
            <w:vAlign w:val="center"/>
            <w:hideMark/>
          </w:tcPr>
          <w:p w14:paraId="25FF66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0801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w:t>
            </w:r>
          </w:p>
        </w:tc>
        <w:tc>
          <w:tcPr>
            <w:tcW w:w="2129" w:type="dxa"/>
            <w:noWrap/>
            <w:vAlign w:val="center"/>
            <w:hideMark/>
          </w:tcPr>
          <w:p w14:paraId="1832C4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6EA800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156511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5D82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113</w:t>
            </w:r>
          </w:p>
        </w:tc>
        <w:tc>
          <w:tcPr>
            <w:tcW w:w="1690" w:type="dxa"/>
            <w:noWrap/>
            <w:vAlign w:val="center"/>
            <w:hideMark/>
          </w:tcPr>
          <w:p w14:paraId="3F735A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4773A7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976,51</w:t>
            </w:r>
          </w:p>
        </w:tc>
        <w:tc>
          <w:tcPr>
            <w:tcW w:w="266" w:type="dxa"/>
            <w:noWrap/>
            <w:vAlign w:val="center"/>
            <w:hideMark/>
          </w:tcPr>
          <w:p w14:paraId="3ADBF0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B629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w:t>
            </w:r>
          </w:p>
        </w:tc>
        <w:tc>
          <w:tcPr>
            <w:tcW w:w="2129" w:type="dxa"/>
            <w:noWrap/>
            <w:vAlign w:val="center"/>
            <w:hideMark/>
          </w:tcPr>
          <w:p w14:paraId="415E6F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5EE515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0A17EA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50BE7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114</w:t>
            </w:r>
          </w:p>
        </w:tc>
        <w:tc>
          <w:tcPr>
            <w:tcW w:w="1690" w:type="dxa"/>
            <w:noWrap/>
            <w:vAlign w:val="center"/>
            <w:hideMark/>
          </w:tcPr>
          <w:p w14:paraId="71A6DF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1082" w:type="dxa"/>
            <w:noWrap/>
            <w:vAlign w:val="center"/>
            <w:hideMark/>
          </w:tcPr>
          <w:p w14:paraId="29E2956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219,15</w:t>
            </w:r>
          </w:p>
        </w:tc>
        <w:tc>
          <w:tcPr>
            <w:tcW w:w="266" w:type="dxa"/>
            <w:noWrap/>
            <w:vAlign w:val="center"/>
            <w:hideMark/>
          </w:tcPr>
          <w:p w14:paraId="748A63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12C3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w:t>
            </w:r>
          </w:p>
        </w:tc>
        <w:tc>
          <w:tcPr>
            <w:tcW w:w="2129" w:type="dxa"/>
            <w:noWrap/>
            <w:vAlign w:val="center"/>
            <w:hideMark/>
          </w:tcPr>
          <w:p w14:paraId="76E4A6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3CE3CC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77A5CC3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86AA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115</w:t>
            </w:r>
          </w:p>
        </w:tc>
        <w:tc>
          <w:tcPr>
            <w:tcW w:w="1690" w:type="dxa"/>
            <w:noWrap/>
            <w:vAlign w:val="center"/>
            <w:hideMark/>
          </w:tcPr>
          <w:p w14:paraId="135663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742CCB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168,05</w:t>
            </w:r>
          </w:p>
        </w:tc>
        <w:tc>
          <w:tcPr>
            <w:tcW w:w="266" w:type="dxa"/>
            <w:noWrap/>
            <w:vAlign w:val="center"/>
            <w:hideMark/>
          </w:tcPr>
          <w:p w14:paraId="757F4D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BE48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w:t>
            </w:r>
          </w:p>
        </w:tc>
        <w:tc>
          <w:tcPr>
            <w:tcW w:w="2129" w:type="dxa"/>
            <w:noWrap/>
            <w:vAlign w:val="center"/>
            <w:hideMark/>
          </w:tcPr>
          <w:p w14:paraId="31E2A1F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5E6C31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7CC96A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98B5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116</w:t>
            </w:r>
          </w:p>
        </w:tc>
        <w:tc>
          <w:tcPr>
            <w:tcW w:w="1690" w:type="dxa"/>
            <w:noWrap/>
            <w:vAlign w:val="center"/>
            <w:hideMark/>
          </w:tcPr>
          <w:p w14:paraId="3389D0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4909C2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603,01</w:t>
            </w:r>
          </w:p>
        </w:tc>
        <w:tc>
          <w:tcPr>
            <w:tcW w:w="266" w:type="dxa"/>
            <w:noWrap/>
            <w:vAlign w:val="center"/>
            <w:hideMark/>
          </w:tcPr>
          <w:p w14:paraId="16847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056B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116</w:t>
            </w:r>
          </w:p>
        </w:tc>
        <w:tc>
          <w:tcPr>
            <w:tcW w:w="2129" w:type="dxa"/>
            <w:noWrap/>
            <w:vAlign w:val="center"/>
            <w:hideMark/>
          </w:tcPr>
          <w:p w14:paraId="0EEA1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6B084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276AFF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182C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117</w:t>
            </w:r>
          </w:p>
        </w:tc>
        <w:tc>
          <w:tcPr>
            <w:tcW w:w="1690" w:type="dxa"/>
            <w:noWrap/>
            <w:vAlign w:val="center"/>
            <w:hideMark/>
          </w:tcPr>
          <w:p w14:paraId="786508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56FB84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262,80</w:t>
            </w:r>
          </w:p>
        </w:tc>
        <w:tc>
          <w:tcPr>
            <w:tcW w:w="266" w:type="dxa"/>
            <w:noWrap/>
            <w:vAlign w:val="center"/>
            <w:hideMark/>
          </w:tcPr>
          <w:p w14:paraId="0A2573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D06F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w:t>
            </w:r>
          </w:p>
        </w:tc>
        <w:tc>
          <w:tcPr>
            <w:tcW w:w="2129" w:type="dxa"/>
            <w:noWrap/>
            <w:vAlign w:val="center"/>
            <w:hideMark/>
          </w:tcPr>
          <w:p w14:paraId="2C516C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AB546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067C10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EA95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118</w:t>
            </w:r>
          </w:p>
        </w:tc>
        <w:tc>
          <w:tcPr>
            <w:tcW w:w="1690" w:type="dxa"/>
            <w:noWrap/>
            <w:vAlign w:val="center"/>
            <w:hideMark/>
          </w:tcPr>
          <w:p w14:paraId="18752E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628AB1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256,82</w:t>
            </w:r>
          </w:p>
        </w:tc>
        <w:tc>
          <w:tcPr>
            <w:tcW w:w="266" w:type="dxa"/>
            <w:noWrap/>
            <w:vAlign w:val="center"/>
            <w:hideMark/>
          </w:tcPr>
          <w:p w14:paraId="7DB5370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C0CB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w:t>
            </w:r>
          </w:p>
        </w:tc>
        <w:tc>
          <w:tcPr>
            <w:tcW w:w="2129" w:type="dxa"/>
            <w:noWrap/>
            <w:vAlign w:val="center"/>
            <w:hideMark/>
          </w:tcPr>
          <w:p w14:paraId="7F8F1F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30AD61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642F79F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9FA1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119</w:t>
            </w:r>
          </w:p>
        </w:tc>
        <w:tc>
          <w:tcPr>
            <w:tcW w:w="1690" w:type="dxa"/>
            <w:noWrap/>
            <w:vAlign w:val="center"/>
            <w:hideMark/>
          </w:tcPr>
          <w:p w14:paraId="671627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57E7C3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168,54</w:t>
            </w:r>
          </w:p>
        </w:tc>
        <w:tc>
          <w:tcPr>
            <w:tcW w:w="266" w:type="dxa"/>
            <w:noWrap/>
            <w:vAlign w:val="center"/>
            <w:hideMark/>
          </w:tcPr>
          <w:p w14:paraId="7149AD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27F5A0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w:t>
            </w:r>
          </w:p>
        </w:tc>
        <w:tc>
          <w:tcPr>
            <w:tcW w:w="2129" w:type="dxa"/>
            <w:noWrap/>
            <w:vAlign w:val="center"/>
            <w:hideMark/>
          </w:tcPr>
          <w:p w14:paraId="5AACB3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2E6B44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C019E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6659D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120</w:t>
            </w:r>
          </w:p>
        </w:tc>
        <w:tc>
          <w:tcPr>
            <w:tcW w:w="1690" w:type="dxa"/>
            <w:noWrap/>
            <w:vAlign w:val="center"/>
            <w:hideMark/>
          </w:tcPr>
          <w:p w14:paraId="4D922D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7BD74D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149,77</w:t>
            </w:r>
          </w:p>
        </w:tc>
        <w:tc>
          <w:tcPr>
            <w:tcW w:w="266" w:type="dxa"/>
            <w:noWrap/>
            <w:vAlign w:val="center"/>
            <w:hideMark/>
          </w:tcPr>
          <w:p w14:paraId="0DCAB1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13A6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w:t>
            </w:r>
          </w:p>
        </w:tc>
        <w:tc>
          <w:tcPr>
            <w:tcW w:w="2129" w:type="dxa"/>
            <w:noWrap/>
            <w:vAlign w:val="center"/>
            <w:hideMark/>
          </w:tcPr>
          <w:p w14:paraId="70E7F3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715" w:type="dxa"/>
            <w:noWrap/>
            <w:vAlign w:val="center"/>
            <w:hideMark/>
          </w:tcPr>
          <w:p w14:paraId="0D7F69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7E15096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2BFD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121</w:t>
            </w:r>
          </w:p>
        </w:tc>
        <w:tc>
          <w:tcPr>
            <w:tcW w:w="1690" w:type="dxa"/>
            <w:noWrap/>
            <w:vAlign w:val="center"/>
            <w:hideMark/>
          </w:tcPr>
          <w:p w14:paraId="539CC1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3FA5F1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717,79</w:t>
            </w:r>
          </w:p>
        </w:tc>
        <w:tc>
          <w:tcPr>
            <w:tcW w:w="266" w:type="dxa"/>
            <w:noWrap/>
            <w:vAlign w:val="center"/>
            <w:hideMark/>
          </w:tcPr>
          <w:p w14:paraId="5C3ED6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B42E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w:t>
            </w:r>
          </w:p>
        </w:tc>
        <w:tc>
          <w:tcPr>
            <w:tcW w:w="2129" w:type="dxa"/>
            <w:noWrap/>
            <w:vAlign w:val="center"/>
            <w:hideMark/>
          </w:tcPr>
          <w:p w14:paraId="2860DD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27157A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03A900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1682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122</w:t>
            </w:r>
          </w:p>
        </w:tc>
        <w:tc>
          <w:tcPr>
            <w:tcW w:w="1690" w:type="dxa"/>
            <w:noWrap/>
            <w:vAlign w:val="center"/>
            <w:hideMark/>
          </w:tcPr>
          <w:p w14:paraId="62A19F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1082" w:type="dxa"/>
            <w:noWrap/>
            <w:vAlign w:val="center"/>
            <w:hideMark/>
          </w:tcPr>
          <w:p w14:paraId="6D7625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478,82</w:t>
            </w:r>
          </w:p>
        </w:tc>
        <w:tc>
          <w:tcPr>
            <w:tcW w:w="266" w:type="dxa"/>
            <w:noWrap/>
            <w:vAlign w:val="center"/>
            <w:hideMark/>
          </w:tcPr>
          <w:p w14:paraId="6885BD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C5C2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122</w:t>
            </w:r>
          </w:p>
        </w:tc>
        <w:tc>
          <w:tcPr>
            <w:tcW w:w="2129" w:type="dxa"/>
            <w:noWrap/>
            <w:vAlign w:val="center"/>
            <w:hideMark/>
          </w:tcPr>
          <w:p w14:paraId="56B197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7617A1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1921BB7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8F07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123</w:t>
            </w:r>
          </w:p>
        </w:tc>
        <w:tc>
          <w:tcPr>
            <w:tcW w:w="1690" w:type="dxa"/>
            <w:noWrap/>
            <w:vAlign w:val="center"/>
            <w:hideMark/>
          </w:tcPr>
          <w:p w14:paraId="5B178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2FF7CE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289,38</w:t>
            </w:r>
          </w:p>
        </w:tc>
        <w:tc>
          <w:tcPr>
            <w:tcW w:w="266" w:type="dxa"/>
            <w:noWrap/>
            <w:vAlign w:val="center"/>
            <w:hideMark/>
          </w:tcPr>
          <w:p w14:paraId="50AAEA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7E6B0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w:t>
            </w:r>
          </w:p>
        </w:tc>
        <w:tc>
          <w:tcPr>
            <w:tcW w:w="2129" w:type="dxa"/>
            <w:noWrap/>
            <w:vAlign w:val="center"/>
            <w:hideMark/>
          </w:tcPr>
          <w:p w14:paraId="78144E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715" w:type="dxa"/>
            <w:noWrap/>
            <w:vAlign w:val="center"/>
            <w:hideMark/>
          </w:tcPr>
          <w:p w14:paraId="3E0D23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5903BD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20C27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124</w:t>
            </w:r>
          </w:p>
        </w:tc>
        <w:tc>
          <w:tcPr>
            <w:tcW w:w="1690" w:type="dxa"/>
            <w:noWrap/>
            <w:vAlign w:val="center"/>
            <w:hideMark/>
          </w:tcPr>
          <w:p w14:paraId="09D0C5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292C95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189,35</w:t>
            </w:r>
          </w:p>
        </w:tc>
        <w:tc>
          <w:tcPr>
            <w:tcW w:w="266" w:type="dxa"/>
            <w:noWrap/>
            <w:vAlign w:val="center"/>
            <w:hideMark/>
          </w:tcPr>
          <w:p w14:paraId="2E6F1F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1DCA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w:t>
            </w:r>
          </w:p>
        </w:tc>
        <w:tc>
          <w:tcPr>
            <w:tcW w:w="2129" w:type="dxa"/>
            <w:noWrap/>
            <w:vAlign w:val="center"/>
            <w:hideMark/>
          </w:tcPr>
          <w:p w14:paraId="29FC7C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565013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r>
      <w:tr w:rsidR="004C17E9" w:rsidRPr="00201E26" w14:paraId="20E42B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7BC6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125</w:t>
            </w:r>
          </w:p>
        </w:tc>
        <w:tc>
          <w:tcPr>
            <w:tcW w:w="1690" w:type="dxa"/>
            <w:noWrap/>
            <w:vAlign w:val="center"/>
            <w:hideMark/>
          </w:tcPr>
          <w:p w14:paraId="4A6F6E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2FE500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22,19</w:t>
            </w:r>
          </w:p>
        </w:tc>
        <w:tc>
          <w:tcPr>
            <w:tcW w:w="266" w:type="dxa"/>
            <w:noWrap/>
            <w:vAlign w:val="center"/>
            <w:hideMark/>
          </w:tcPr>
          <w:p w14:paraId="7F545F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F19E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w:t>
            </w:r>
          </w:p>
        </w:tc>
        <w:tc>
          <w:tcPr>
            <w:tcW w:w="2129" w:type="dxa"/>
            <w:noWrap/>
            <w:vAlign w:val="center"/>
            <w:hideMark/>
          </w:tcPr>
          <w:p w14:paraId="6A5AA1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31FBB8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5CD722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C59466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126</w:t>
            </w:r>
          </w:p>
        </w:tc>
        <w:tc>
          <w:tcPr>
            <w:tcW w:w="1690" w:type="dxa"/>
            <w:noWrap/>
            <w:vAlign w:val="center"/>
            <w:hideMark/>
          </w:tcPr>
          <w:p w14:paraId="37EE83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544549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70,20</w:t>
            </w:r>
          </w:p>
        </w:tc>
        <w:tc>
          <w:tcPr>
            <w:tcW w:w="266" w:type="dxa"/>
            <w:noWrap/>
            <w:vAlign w:val="center"/>
            <w:hideMark/>
          </w:tcPr>
          <w:p w14:paraId="011F48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2FDE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126</w:t>
            </w:r>
          </w:p>
        </w:tc>
        <w:tc>
          <w:tcPr>
            <w:tcW w:w="2129" w:type="dxa"/>
            <w:noWrap/>
            <w:vAlign w:val="center"/>
            <w:hideMark/>
          </w:tcPr>
          <w:p w14:paraId="4F7EAA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4965AE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408304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5FE0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127</w:t>
            </w:r>
          </w:p>
        </w:tc>
        <w:tc>
          <w:tcPr>
            <w:tcW w:w="1690" w:type="dxa"/>
            <w:noWrap/>
            <w:vAlign w:val="center"/>
            <w:hideMark/>
          </w:tcPr>
          <w:p w14:paraId="2D42E4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A4942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53,66</w:t>
            </w:r>
          </w:p>
        </w:tc>
        <w:tc>
          <w:tcPr>
            <w:tcW w:w="266" w:type="dxa"/>
            <w:noWrap/>
            <w:vAlign w:val="center"/>
            <w:hideMark/>
          </w:tcPr>
          <w:p w14:paraId="6794EE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A160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w:t>
            </w:r>
          </w:p>
        </w:tc>
        <w:tc>
          <w:tcPr>
            <w:tcW w:w="2129" w:type="dxa"/>
            <w:noWrap/>
            <w:vAlign w:val="center"/>
            <w:hideMark/>
          </w:tcPr>
          <w:p w14:paraId="64FC89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473B14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745AD99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62CED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128</w:t>
            </w:r>
          </w:p>
        </w:tc>
        <w:tc>
          <w:tcPr>
            <w:tcW w:w="1690" w:type="dxa"/>
            <w:noWrap/>
            <w:vAlign w:val="center"/>
            <w:hideMark/>
          </w:tcPr>
          <w:p w14:paraId="52A647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5010F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571,10</w:t>
            </w:r>
          </w:p>
        </w:tc>
        <w:tc>
          <w:tcPr>
            <w:tcW w:w="266" w:type="dxa"/>
            <w:noWrap/>
            <w:vAlign w:val="center"/>
            <w:hideMark/>
          </w:tcPr>
          <w:p w14:paraId="369A76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B61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w:t>
            </w:r>
          </w:p>
        </w:tc>
        <w:tc>
          <w:tcPr>
            <w:tcW w:w="2129" w:type="dxa"/>
            <w:noWrap/>
            <w:vAlign w:val="center"/>
            <w:hideMark/>
          </w:tcPr>
          <w:p w14:paraId="0B024D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725650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522BDA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5B9FA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129</w:t>
            </w:r>
          </w:p>
        </w:tc>
        <w:tc>
          <w:tcPr>
            <w:tcW w:w="1690" w:type="dxa"/>
            <w:noWrap/>
            <w:vAlign w:val="center"/>
            <w:hideMark/>
          </w:tcPr>
          <w:p w14:paraId="42096D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7EBB27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49,21</w:t>
            </w:r>
          </w:p>
        </w:tc>
        <w:tc>
          <w:tcPr>
            <w:tcW w:w="266" w:type="dxa"/>
            <w:noWrap/>
            <w:vAlign w:val="center"/>
            <w:hideMark/>
          </w:tcPr>
          <w:p w14:paraId="6CDD11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E89F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w:t>
            </w:r>
          </w:p>
        </w:tc>
        <w:tc>
          <w:tcPr>
            <w:tcW w:w="2129" w:type="dxa"/>
            <w:noWrap/>
            <w:vAlign w:val="center"/>
            <w:hideMark/>
          </w:tcPr>
          <w:p w14:paraId="324A14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5F04B1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7EA5DE9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635F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130</w:t>
            </w:r>
          </w:p>
        </w:tc>
        <w:tc>
          <w:tcPr>
            <w:tcW w:w="1690" w:type="dxa"/>
            <w:noWrap/>
            <w:vAlign w:val="center"/>
            <w:hideMark/>
          </w:tcPr>
          <w:p w14:paraId="3A48C2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145E97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286,52</w:t>
            </w:r>
          </w:p>
        </w:tc>
        <w:tc>
          <w:tcPr>
            <w:tcW w:w="266" w:type="dxa"/>
            <w:noWrap/>
            <w:vAlign w:val="center"/>
            <w:hideMark/>
          </w:tcPr>
          <w:p w14:paraId="0BE489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7981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w:t>
            </w:r>
          </w:p>
        </w:tc>
        <w:tc>
          <w:tcPr>
            <w:tcW w:w="2129" w:type="dxa"/>
            <w:noWrap/>
            <w:vAlign w:val="center"/>
            <w:hideMark/>
          </w:tcPr>
          <w:p w14:paraId="255C8B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6A5FF7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2B30418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58DD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131</w:t>
            </w:r>
          </w:p>
        </w:tc>
        <w:tc>
          <w:tcPr>
            <w:tcW w:w="1690" w:type="dxa"/>
            <w:noWrap/>
            <w:vAlign w:val="center"/>
            <w:hideMark/>
          </w:tcPr>
          <w:p w14:paraId="382753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1082" w:type="dxa"/>
            <w:noWrap/>
            <w:vAlign w:val="center"/>
            <w:hideMark/>
          </w:tcPr>
          <w:p w14:paraId="57AA69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40,03</w:t>
            </w:r>
          </w:p>
        </w:tc>
        <w:tc>
          <w:tcPr>
            <w:tcW w:w="266" w:type="dxa"/>
            <w:noWrap/>
            <w:vAlign w:val="center"/>
            <w:hideMark/>
          </w:tcPr>
          <w:p w14:paraId="3F8FC2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1517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131</w:t>
            </w:r>
          </w:p>
        </w:tc>
        <w:tc>
          <w:tcPr>
            <w:tcW w:w="2129" w:type="dxa"/>
            <w:noWrap/>
            <w:vAlign w:val="center"/>
            <w:hideMark/>
          </w:tcPr>
          <w:p w14:paraId="092F0B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6CDB11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585DF02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4E83B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132</w:t>
            </w:r>
          </w:p>
        </w:tc>
        <w:tc>
          <w:tcPr>
            <w:tcW w:w="1690" w:type="dxa"/>
            <w:noWrap/>
            <w:vAlign w:val="center"/>
            <w:hideMark/>
          </w:tcPr>
          <w:p w14:paraId="60204C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522144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166,06</w:t>
            </w:r>
          </w:p>
        </w:tc>
        <w:tc>
          <w:tcPr>
            <w:tcW w:w="266" w:type="dxa"/>
            <w:noWrap/>
            <w:vAlign w:val="center"/>
            <w:hideMark/>
          </w:tcPr>
          <w:p w14:paraId="615A07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5EC0E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132</w:t>
            </w:r>
          </w:p>
        </w:tc>
        <w:tc>
          <w:tcPr>
            <w:tcW w:w="2129" w:type="dxa"/>
            <w:noWrap/>
            <w:vAlign w:val="center"/>
            <w:hideMark/>
          </w:tcPr>
          <w:p w14:paraId="5BFC3D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715" w:type="dxa"/>
            <w:noWrap/>
            <w:vAlign w:val="center"/>
            <w:hideMark/>
          </w:tcPr>
          <w:p w14:paraId="76C756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67DCCBA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D1E08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133</w:t>
            </w:r>
          </w:p>
        </w:tc>
        <w:tc>
          <w:tcPr>
            <w:tcW w:w="1690" w:type="dxa"/>
            <w:noWrap/>
            <w:vAlign w:val="center"/>
            <w:hideMark/>
          </w:tcPr>
          <w:p w14:paraId="5CA074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12AC3A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127,09</w:t>
            </w:r>
          </w:p>
        </w:tc>
        <w:tc>
          <w:tcPr>
            <w:tcW w:w="266" w:type="dxa"/>
            <w:noWrap/>
            <w:vAlign w:val="center"/>
            <w:hideMark/>
          </w:tcPr>
          <w:p w14:paraId="743EBC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E2F8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133</w:t>
            </w:r>
          </w:p>
        </w:tc>
        <w:tc>
          <w:tcPr>
            <w:tcW w:w="2129" w:type="dxa"/>
            <w:noWrap/>
            <w:vAlign w:val="center"/>
            <w:hideMark/>
          </w:tcPr>
          <w:p w14:paraId="0F62A6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569687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3C59708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7E96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134</w:t>
            </w:r>
          </w:p>
        </w:tc>
        <w:tc>
          <w:tcPr>
            <w:tcW w:w="1690" w:type="dxa"/>
            <w:noWrap/>
            <w:vAlign w:val="center"/>
            <w:hideMark/>
          </w:tcPr>
          <w:p w14:paraId="3F6245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381185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292,52</w:t>
            </w:r>
          </w:p>
        </w:tc>
        <w:tc>
          <w:tcPr>
            <w:tcW w:w="266" w:type="dxa"/>
            <w:noWrap/>
            <w:vAlign w:val="center"/>
            <w:hideMark/>
          </w:tcPr>
          <w:p w14:paraId="1339D5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CC68D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w:t>
            </w:r>
          </w:p>
        </w:tc>
        <w:tc>
          <w:tcPr>
            <w:tcW w:w="2129" w:type="dxa"/>
            <w:noWrap/>
            <w:vAlign w:val="center"/>
            <w:hideMark/>
          </w:tcPr>
          <w:p w14:paraId="582BC6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2279F9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294C864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3F50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135</w:t>
            </w:r>
          </w:p>
        </w:tc>
        <w:tc>
          <w:tcPr>
            <w:tcW w:w="1690" w:type="dxa"/>
            <w:noWrap/>
            <w:vAlign w:val="center"/>
            <w:hideMark/>
          </w:tcPr>
          <w:p w14:paraId="6E04D2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4A0F6A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w:t>
            </w:r>
          </w:p>
        </w:tc>
        <w:tc>
          <w:tcPr>
            <w:tcW w:w="266" w:type="dxa"/>
            <w:noWrap/>
            <w:vAlign w:val="center"/>
            <w:hideMark/>
          </w:tcPr>
          <w:p w14:paraId="4C71EE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D0B8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135</w:t>
            </w:r>
          </w:p>
        </w:tc>
        <w:tc>
          <w:tcPr>
            <w:tcW w:w="2129" w:type="dxa"/>
            <w:noWrap/>
            <w:vAlign w:val="center"/>
            <w:hideMark/>
          </w:tcPr>
          <w:p w14:paraId="673472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715" w:type="dxa"/>
            <w:noWrap/>
            <w:vAlign w:val="center"/>
            <w:hideMark/>
          </w:tcPr>
          <w:p w14:paraId="621A62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r>
      <w:tr w:rsidR="004C17E9" w:rsidRPr="00201E26" w14:paraId="010DF56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C7E9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136</w:t>
            </w:r>
          </w:p>
        </w:tc>
        <w:tc>
          <w:tcPr>
            <w:tcW w:w="1690" w:type="dxa"/>
            <w:noWrap/>
            <w:vAlign w:val="center"/>
            <w:hideMark/>
          </w:tcPr>
          <w:p w14:paraId="4B4EC9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28A757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126,81</w:t>
            </w:r>
          </w:p>
        </w:tc>
        <w:tc>
          <w:tcPr>
            <w:tcW w:w="266" w:type="dxa"/>
            <w:noWrap/>
            <w:vAlign w:val="center"/>
            <w:hideMark/>
          </w:tcPr>
          <w:p w14:paraId="36E442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CBFC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136</w:t>
            </w:r>
          </w:p>
        </w:tc>
        <w:tc>
          <w:tcPr>
            <w:tcW w:w="2129" w:type="dxa"/>
            <w:noWrap/>
            <w:vAlign w:val="center"/>
            <w:hideMark/>
          </w:tcPr>
          <w:p w14:paraId="459A55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4CE179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1EEBDC8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8C0E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137</w:t>
            </w:r>
          </w:p>
        </w:tc>
        <w:tc>
          <w:tcPr>
            <w:tcW w:w="1690" w:type="dxa"/>
            <w:noWrap/>
            <w:vAlign w:val="center"/>
            <w:hideMark/>
          </w:tcPr>
          <w:p w14:paraId="0B083F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5673E3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101,59</w:t>
            </w:r>
          </w:p>
        </w:tc>
        <w:tc>
          <w:tcPr>
            <w:tcW w:w="266" w:type="dxa"/>
            <w:noWrap/>
            <w:vAlign w:val="center"/>
            <w:hideMark/>
          </w:tcPr>
          <w:p w14:paraId="36FA38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5344D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137</w:t>
            </w:r>
          </w:p>
        </w:tc>
        <w:tc>
          <w:tcPr>
            <w:tcW w:w="2129" w:type="dxa"/>
            <w:noWrap/>
            <w:vAlign w:val="center"/>
            <w:hideMark/>
          </w:tcPr>
          <w:p w14:paraId="6D8438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0471DB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r>
      <w:tr w:rsidR="004C17E9" w:rsidRPr="00201E26" w14:paraId="6C9613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9780A1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138</w:t>
            </w:r>
          </w:p>
        </w:tc>
        <w:tc>
          <w:tcPr>
            <w:tcW w:w="1690" w:type="dxa"/>
            <w:noWrap/>
            <w:vAlign w:val="center"/>
            <w:hideMark/>
          </w:tcPr>
          <w:p w14:paraId="6D283FD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3C26F8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1078,67</w:t>
            </w:r>
          </w:p>
        </w:tc>
        <w:tc>
          <w:tcPr>
            <w:tcW w:w="266" w:type="dxa"/>
            <w:noWrap/>
            <w:vAlign w:val="center"/>
            <w:hideMark/>
          </w:tcPr>
          <w:p w14:paraId="3E2658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2F6F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w:t>
            </w:r>
          </w:p>
        </w:tc>
        <w:tc>
          <w:tcPr>
            <w:tcW w:w="2129" w:type="dxa"/>
            <w:noWrap/>
            <w:vAlign w:val="center"/>
            <w:hideMark/>
          </w:tcPr>
          <w:p w14:paraId="16D8E3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19A511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1A156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766B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139</w:t>
            </w:r>
          </w:p>
        </w:tc>
        <w:tc>
          <w:tcPr>
            <w:tcW w:w="1690" w:type="dxa"/>
            <w:noWrap/>
            <w:vAlign w:val="center"/>
            <w:hideMark/>
          </w:tcPr>
          <w:p w14:paraId="5E0E31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6193B1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275,48</w:t>
            </w:r>
          </w:p>
        </w:tc>
        <w:tc>
          <w:tcPr>
            <w:tcW w:w="266" w:type="dxa"/>
            <w:noWrap/>
            <w:vAlign w:val="center"/>
            <w:hideMark/>
          </w:tcPr>
          <w:p w14:paraId="79FB3F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6CC32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139</w:t>
            </w:r>
          </w:p>
        </w:tc>
        <w:tc>
          <w:tcPr>
            <w:tcW w:w="2129" w:type="dxa"/>
            <w:noWrap/>
            <w:vAlign w:val="center"/>
            <w:hideMark/>
          </w:tcPr>
          <w:p w14:paraId="52C5E8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0D7BCE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w:t>
            </w:r>
          </w:p>
        </w:tc>
      </w:tr>
      <w:tr w:rsidR="004C17E9" w:rsidRPr="00201E26" w14:paraId="2B079B7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91E13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140</w:t>
            </w:r>
          </w:p>
        </w:tc>
        <w:tc>
          <w:tcPr>
            <w:tcW w:w="1690" w:type="dxa"/>
            <w:noWrap/>
            <w:vAlign w:val="center"/>
            <w:hideMark/>
          </w:tcPr>
          <w:p w14:paraId="487946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6F90C3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340,15</w:t>
            </w:r>
          </w:p>
        </w:tc>
        <w:tc>
          <w:tcPr>
            <w:tcW w:w="266" w:type="dxa"/>
            <w:noWrap/>
            <w:vAlign w:val="center"/>
            <w:hideMark/>
          </w:tcPr>
          <w:p w14:paraId="1FAFC7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8532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w:t>
            </w:r>
          </w:p>
        </w:tc>
        <w:tc>
          <w:tcPr>
            <w:tcW w:w="2129" w:type="dxa"/>
            <w:noWrap/>
            <w:vAlign w:val="center"/>
            <w:hideMark/>
          </w:tcPr>
          <w:p w14:paraId="51EFFA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7E7A0B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1B465C8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E4DE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141</w:t>
            </w:r>
          </w:p>
        </w:tc>
        <w:tc>
          <w:tcPr>
            <w:tcW w:w="1690" w:type="dxa"/>
            <w:noWrap/>
            <w:vAlign w:val="center"/>
            <w:hideMark/>
          </w:tcPr>
          <w:p w14:paraId="302F47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20CDEB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11,06</w:t>
            </w:r>
          </w:p>
        </w:tc>
        <w:tc>
          <w:tcPr>
            <w:tcW w:w="266" w:type="dxa"/>
            <w:noWrap/>
            <w:vAlign w:val="center"/>
            <w:hideMark/>
          </w:tcPr>
          <w:p w14:paraId="16DEA0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5C519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w:t>
            </w:r>
          </w:p>
        </w:tc>
        <w:tc>
          <w:tcPr>
            <w:tcW w:w="2129" w:type="dxa"/>
            <w:noWrap/>
            <w:vAlign w:val="center"/>
            <w:hideMark/>
          </w:tcPr>
          <w:p w14:paraId="256D5B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6F6546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35901DA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5954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142</w:t>
            </w:r>
          </w:p>
        </w:tc>
        <w:tc>
          <w:tcPr>
            <w:tcW w:w="1690" w:type="dxa"/>
            <w:noWrap/>
            <w:vAlign w:val="center"/>
            <w:hideMark/>
          </w:tcPr>
          <w:p w14:paraId="7F164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13F05B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21,04</w:t>
            </w:r>
          </w:p>
        </w:tc>
        <w:tc>
          <w:tcPr>
            <w:tcW w:w="266" w:type="dxa"/>
            <w:noWrap/>
            <w:vAlign w:val="center"/>
            <w:hideMark/>
          </w:tcPr>
          <w:p w14:paraId="06EA0D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0B50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142</w:t>
            </w:r>
          </w:p>
        </w:tc>
        <w:tc>
          <w:tcPr>
            <w:tcW w:w="2129" w:type="dxa"/>
            <w:noWrap/>
            <w:vAlign w:val="center"/>
            <w:hideMark/>
          </w:tcPr>
          <w:p w14:paraId="391763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5161F2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033F81B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CED20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143</w:t>
            </w:r>
          </w:p>
        </w:tc>
        <w:tc>
          <w:tcPr>
            <w:tcW w:w="1690" w:type="dxa"/>
            <w:noWrap/>
            <w:vAlign w:val="center"/>
            <w:hideMark/>
          </w:tcPr>
          <w:p w14:paraId="3D5C5D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1B7B63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91,88</w:t>
            </w:r>
          </w:p>
        </w:tc>
        <w:tc>
          <w:tcPr>
            <w:tcW w:w="266" w:type="dxa"/>
            <w:noWrap/>
            <w:vAlign w:val="center"/>
            <w:hideMark/>
          </w:tcPr>
          <w:p w14:paraId="67A4C5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47C1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143</w:t>
            </w:r>
          </w:p>
        </w:tc>
        <w:tc>
          <w:tcPr>
            <w:tcW w:w="2129" w:type="dxa"/>
            <w:noWrap/>
            <w:vAlign w:val="center"/>
            <w:hideMark/>
          </w:tcPr>
          <w:p w14:paraId="56D601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6AF2E4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0C7670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FC7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144</w:t>
            </w:r>
          </w:p>
        </w:tc>
        <w:tc>
          <w:tcPr>
            <w:tcW w:w="1690" w:type="dxa"/>
            <w:noWrap/>
            <w:vAlign w:val="center"/>
            <w:hideMark/>
          </w:tcPr>
          <w:p w14:paraId="136DF1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1082" w:type="dxa"/>
            <w:noWrap/>
            <w:vAlign w:val="center"/>
            <w:hideMark/>
          </w:tcPr>
          <w:p w14:paraId="7BCDF7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235,98</w:t>
            </w:r>
          </w:p>
        </w:tc>
        <w:tc>
          <w:tcPr>
            <w:tcW w:w="266" w:type="dxa"/>
            <w:noWrap/>
            <w:vAlign w:val="center"/>
            <w:hideMark/>
          </w:tcPr>
          <w:p w14:paraId="279DBB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2F06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w:t>
            </w:r>
          </w:p>
        </w:tc>
        <w:tc>
          <w:tcPr>
            <w:tcW w:w="2129" w:type="dxa"/>
            <w:noWrap/>
            <w:vAlign w:val="center"/>
            <w:hideMark/>
          </w:tcPr>
          <w:p w14:paraId="4C06FC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43220D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7E4BDA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B5220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145</w:t>
            </w:r>
          </w:p>
        </w:tc>
        <w:tc>
          <w:tcPr>
            <w:tcW w:w="1690" w:type="dxa"/>
            <w:noWrap/>
            <w:vAlign w:val="center"/>
            <w:hideMark/>
          </w:tcPr>
          <w:p w14:paraId="5DE80E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2A75FE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55,11</w:t>
            </w:r>
          </w:p>
        </w:tc>
        <w:tc>
          <w:tcPr>
            <w:tcW w:w="266" w:type="dxa"/>
            <w:noWrap/>
            <w:vAlign w:val="center"/>
            <w:hideMark/>
          </w:tcPr>
          <w:p w14:paraId="0B9EB5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A4AA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145</w:t>
            </w:r>
          </w:p>
        </w:tc>
        <w:tc>
          <w:tcPr>
            <w:tcW w:w="2129" w:type="dxa"/>
            <w:noWrap/>
            <w:vAlign w:val="center"/>
            <w:hideMark/>
          </w:tcPr>
          <w:p w14:paraId="622E4F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25A677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88B0FC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FB3F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146</w:t>
            </w:r>
          </w:p>
        </w:tc>
        <w:tc>
          <w:tcPr>
            <w:tcW w:w="1690" w:type="dxa"/>
            <w:noWrap/>
            <w:vAlign w:val="center"/>
            <w:hideMark/>
          </w:tcPr>
          <w:p w14:paraId="47B4C8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7D86F2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199,25</w:t>
            </w:r>
          </w:p>
        </w:tc>
        <w:tc>
          <w:tcPr>
            <w:tcW w:w="266" w:type="dxa"/>
            <w:noWrap/>
            <w:vAlign w:val="center"/>
            <w:hideMark/>
          </w:tcPr>
          <w:p w14:paraId="3D0C36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89EEA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w:t>
            </w:r>
          </w:p>
        </w:tc>
        <w:tc>
          <w:tcPr>
            <w:tcW w:w="2129" w:type="dxa"/>
            <w:noWrap/>
            <w:vAlign w:val="center"/>
            <w:hideMark/>
          </w:tcPr>
          <w:p w14:paraId="239077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784635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96CEA6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E92D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147</w:t>
            </w:r>
          </w:p>
        </w:tc>
        <w:tc>
          <w:tcPr>
            <w:tcW w:w="1690" w:type="dxa"/>
            <w:noWrap/>
            <w:vAlign w:val="center"/>
            <w:hideMark/>
          </w:tcPr>
          <w:p w14:paraId="118414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130783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92,36</w:t>
            </w:r>
          </w:p>
        </w:tc>
        <w:tc>
          <w:tcPr>
            <w:tcW w:w="266" w:type="dxa"/>
            <w:noWrap/>
            <w:vAlign w:val="center"/>
            <w:hideMark/>
          </w:tcPr>
          <w:p w14:paraId="224F8E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0EEE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w:t>
            </w:r>
          </w:p>
        </w:tc>
        <w:tc>
          <w:tcPr>
            <w:tcW w:w="2129" w:type="dxa"/>
            <w:noWrap/>
            <w:vAlign w:val="center"/>
            <w:hideMark/>
          </w:tcPr>
          <w:p w14:paraId="14D8ED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611CD0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099581D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6A61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148</w:t>
            </w:r>
          </w:p>
        </w:tc>
        <w:tc>
          <w:tcPr>
            <w:tcW w:w="1690" w:type="dxa"/>
            <w:noWrap/>
            <w:vAlign w:val="center"/>
            <w:hideMark/>
          </w:tcPr>
          <w:p w14:paraId="563E13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268116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321,22</w:t>
            </w:r>
          </w:p>
        </w:tc>
        <w:tc>
          <w:tcPr>
            <w:tcW w:w="266" w:type="dxa"/>
            <w:noWrap/>
            <w:vAlign w:val="center"/>
            <w:hideMark/>
          </w:tcPr>
          <w:p w14:paraId="415AB6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0BE2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148</w:t>
            </w:r>
          </w:p>
        </w:tc>
        <w:tc>
          <w:tcPr>
            <w:tcW w:w="2129" w:type="dxa"/>
            <w:noWrap/>
            <w:vAlign w:val="center"/>
            <w:hideMark/>
          </w:tcPr>
          <w:p w14:paraId="72F355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7C1340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3205119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A2E8C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149</w:t>
            </w:r>
          </w:p>
        </w:tc>
        <w:tc>
          <w:tcPr>
            <w:tcW w:w="1690" w:type="dxa"/>
            <w:noWrap/>
            <w:vAlign w:val="center"/>
            <w:hideMark/>
          </w:tcPr>
          <w:p w14:paraId="4FC9D6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1082" w:type="dxa"/>
            <w:noWrap/>
            <w:vAlign w:val="center"/>
            <w:hideMark/>
          </w:tcPr>
          <w:p w14:paraId="0D2AE7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270,66</w:t>
            </w:r>
          </w:p>
        </w:tc>
        <w:tc>
          <w:tcPr>
            <w:tcW w:w="266" w:type="dxa"/>
            <w:noWrap/>
            <w:vAlign w:val="center"/>
            <w:hideMark/>
          </w:tcPr>
          <w:p w14:paraId="420D45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37C4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w:t>
            </w:r>
          </w:p>
        </w:tc>
        <w:tc>
          <w:tcPr>
            <w:tcW w:w="2129" w:type="dxa"/>
            <w:noWrap/>
            <w:vAlign w:val="center"/>
            <w:hideMark/>
          </w:tcPr>
          <w:p w14:paraId="006774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1BF571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5271BC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77FAD9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150</w:t>
            </w:r>
          </w:p>
        </w:tc>
        <w:tc>
          <w:tcPr>
            <w:tcW w:w="1690" w:type="dxa"/>
            <w:noWrap/>
            <w:vAlign w:val="center"/>
            <w:hideMark/>
          </w:tcPr>
          <w:p w14:paraId="483319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6B53EA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317,97</w:t>
            </w:r>
          </w:p>
        </w:tc>
        <w:tc>
          <w:tcPr>
            <w:tcW w:w="266" w:type="dxa"/>
            <w:noWrap/>
            <w:vAlign w:val="center"/>
            <w:hideMark/>
          </w:tcPr>
          <w:p w14:paraId="0D5BCD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5DD9F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150</w:t>
            </w:r>
          </w:p>
        </w:tc>
        <w:tc>
          <w:tcPr>
            <w:tcW w:w="2129" w:type="dxa"/>
            <w:noWrap/>
            <w:vAlign w:val="center"/>
            <w:hideMark/>
          </w:tcPr>
          <w:p w14:paraId="723B46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671958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4303B66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4CA0D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151</w:t>
            </w:r>
          </w:p>
        </w:tc>
        <w:tc>
          <w:tcPr>
            <w:tcW w:w="1690" w:type="dxa"/>
            <w:noWrap/>
            <w:vAlign w:val="center"/>
            <w:hideMark/>
          </w:tcPr>
          <w:p w14:paraId="46C2AB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35354A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177,15</w:t>
            </w:r>
          </w:p>
        </w:tc>
        <w:tc>
          <w:tcPr>
            <w:tcW w:w="266" w:type="dxa"/>
            <w:noWrap/>
            <w:vAlign w:val="center"/>
            <w:hideMark/>
          </w:tcPr>
          <w:p w14:paraId="58886A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5C0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151</w:t>
            </w:r>
          </w:p>
        </w:tc>
        <w:tc>
          <w:tcPr>
            <w:tcW w:w="2129" w:type="dxa"/>
            <w:noWrap/>
            <w:vAlign w:val="center"/>
            <w:hideMark/>
          </w:tcPr>
          <w:p w14:paraId="58EDD0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66E5D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6239CE5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788A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152</w:t>
            </w:r>
          </w:p>
        </w:tc>
        <w:tc>
          <w:tcPr>
            <w:tcW w:w="1690" w:type="dxa"/>
            <w:noWrap/>
            <w:vAlign w:val="center"/>
            <w:hideMark/>
          </w:tcPr>
          <w:p w14:paraId="2B66DD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2451C7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32,03</w:t>
            </w:r>
          </w:p>
        </w:tc>
        <w:tc>
          <w:tcPr>
            <w:tcW w:w="266" w:type="dxa"/>
            <w:noWrap/>
            <w:vAlign w:val="center"/>
            <w:hideMark/>
          </w:tcPr>
          <w:p w14:paraId="706AE6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07F8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w:t>
            </w:r>
          </w:p>
        </w:tc>
        <w:tc>
          <w:tcPr>
            <w:tcW w:w="2129" w:type="dxa"/>
            <w:noWrap/>
            <w:vAlign w:val="center"/>
            <w:hideMark/>
          </w:tcPr>
          <w:p w14:paraId="5CDB91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715" w:type="dxa"/>
            <w:noWrap/>
            <w:vAlign w:val="center"/>
            <w:hideMark/>
          </w:tcPr>
          <w:p w14:paraId="6E58DD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6F62B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AD83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153</w:t>
            </w:r>
          </w:p>
        </w:tc>
        <w:tc>
          <w:tcPr>
            <w:tcW w:w="1690" w:type="dxa"/>
            <w:noWrap/>
            <w:vAlign w:val="center"/>
            <w:hideMark/>
          </w:tcPr>
          <w:p w14:paraId="41893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488204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719,48</w:t>
            </w:r>
          </w:p>
        </w:tc>
        <w:tc>
          <w:tcPr>
            <w:tcW w:w="266" w:type="dxa"/>
            <w:noWrap/>
            <w:vAlign w:val="center"/>
            <w:hideMark/>
          </w:tcPr>
          <w:p w14:paraId="3EFD77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E2CC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w:t>
            </w:r>
          </w:p>
        </w:tc>
        <w:tc>
          <w:tcPr>
            <w:tcW w:w="2129" w:type="dxa"/>
            <w:noWrap/>
            <w:vAlign w:val="center"/>
            <w:hideMark/>
          </w:tcPr>
          <w:p w14:paraId="43DA9D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34D7D4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33D838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F2E3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154</w:t>
            </w:r>
          </w:p>
        </w:tc>
        <w:tc>
          <w:tcPr>
            <w:tcW w:w="1690" w:type="dxa"/>
            <w:noWrap/>
            <w:vAlign w:val="center"/>
            <w:hideMark/>
          </w:tcPr>
          <w:p w14:paraId="4D1DB0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06FD26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815,67</w:t>
            </w:r>
          </w:p>
        </w:tc>
        <w:tc>
          <w:tcPr>
            <w:tcW w:w="266" w:type="dxa"/>
            <w:noWrap/>
            <w:vAlign w:val="center"/>
            <w:hideMark/>
          </w:tcPr>
          <w:p w14:paraId="38ACDA7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46DC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w:t>
            </w:r>
          </w:p>
        </w:tc>
        <w:tc>
          <w:tcPr>
            <w:tcW w:w="2129" w:type="dxa"/>
            <w:noWrap/>
            <w:vAlign w:val="center"/>
            <w:hideMark/>
          </w:tcPr>
          <w:p w14:paraId="6B75CF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21B83B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5EF68BF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F47A6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155</w:t>
            </w:r>
          </w:p>
        </w:tc>
        <w:tc>
          <w:tcPr>
            <w:tcW w:w="1690" w:type="dxa"/>
            <w:noWrap/>
            <w:vAlign w:val="center"/>
            <w:hideMark/>
          </w:tcPr>
          <w:p w14:paraId="26087D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2EB578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1105,74</w:t>
            </w:r>
          </w:p>
        </w:tc>
        <w:tc>
          <w:tcPr>
            <w:tcW w:w="266" w:type="dxa"/>
            <w:noWrap/>
            <w:vAlign w:val="center"/>
            <w:hideMark/>
          </w:tcPr>
          <w:p w14:paraId="02E1E5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33E2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w:t>
            </w:r>
          </w:p>
        </w:tc>
        <w:tc>
          <w:tcPr>
            <w:tcW w:w="2129" w:type="dxa"/>
            <w:noWrap/>
            <w:vAlign w:val="center"/>
            <w:hideMark/>
          </w:tcPr>
          <w:p w14:paraId="74806B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D9F2F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1E3C5C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6499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156</w:t>
            </w:r>
          </w:p>
        </w:tc>
        <w:tc>
          <w:tcPr>
            <w:tcW w:w="1690" w:type="dxa"/>
            <w:noWrap/>
            <w:vAlign w:val="center"/>
            <w:hideMark/>
          </w:tcPr>
          <w:p w14:paraId="3552B6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41253D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1309,25</w:t>
            </w:r>
          </w:p>
        </w:tc>
        <w:tc>
          <w:tcPr>
            <w:tcW w:w="266" w:type="dxa"/>
            <w:noWrap/>
            <w:vAlign w:val="center"/>
            <w:hideMark/>
          </w:tcPr>
          <w:p w14:paraId="4CA83E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6A62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w:t>
            </w:r>
          </w:p>
        </w:tc>
        <w:tc>
          <w:tcPr>
            <w:tcW w:w="2129" w:type="dxa"/>
            <w:noWrap/>
            <w:vAlign w:val="center"/>
            <w:hideMark/>
          </w:tcPr>
          <w:p w14:paraId="25400C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715" w:type="dxa"/>
            <w:noWrap/>
            <w:vAlign w:val="center"/>
            <w:hideMark/>
          </w:tcPr>
          <w:p w14:paraId="252F2F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015ECB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C84C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157</w:t>
            </w:r>
          </w:p>
        </w:tc>
        <w:tc>
          <w:tcPr>
            <w:tcW w:w="1690" w:type="dxa"/>
            <w:noWrap/>
            <w:vAlign w:val="center"/>
            <w:hideMark/>
          </w:tcPr>
          <w:p w14:paraId="7B3238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50AE74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100,97</w:t>
            </w:r>
          </w:p>
        </w:tc>
        <w:tc>
          <w:tcPr>
            <w:tcW w:w="266" w:type="dxa"/>
            <w:noWrap/>
            <w:vAlign w:val="center"/>
            <w:hideMark/>
          </w:tcPr>
          <w:p w14:paraId="4FB518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8126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w:t>
            </w:r>
          </w:p>
        </w:tc>
        <w:tc>
          <w:tcPr>
            <w:tcW w:w="2129" w:type="dxa"/>
            <w:noWrap/>
            <w:vAlign w:val="center"/>
            <w:hideMark/>
          </w:tcPr>
          <w:p w14:paraId="02B875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7981BD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2E33A78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A0E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158</w:t>
            </w:r>
          </w:p>
        </w:tc>
        <w:tc>
          <w:tcPr>
            <w:tcW w:w="1690" w:type="dxa"/>
            <w:noWrap/>
            <w:vAlign w:val="center"/>
            <w:hideMark/>
          </w:tcPr>
          <w:p w14:paraId="78B85D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53E64B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40,28</w:t>
            </w:r>
          </w:p>
        </w:tc>
        <w:tc>
          <w:tcPr>
            <w:tcW w:w="266" w:type="dxa"/>
            <w:noWrap/>
            <w:vAlign w:val="center"/>
            <w:hideMark/>
          </w:tcPr>
          <w:p w14:paraId="44DAF9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B509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158</w:t>
            </w:r>
          </w:p>
        </w:tc>
        <w:tc>
          <w:tcPr>
            <w:tcW w:w="2129" w:type="dxa"/>
            <w:noWrap/>
            <w:vAlign w:val="center"/>
            <w:hideMark/>
          </w:tcPr>
          <w:p w14:paraId="7F3921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DB4D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746EE37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EAFC95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159</w:t>
            </w:r>
          </w:p>
        </w:tc>
        <w:tc>
          <w:tcPr>
            <w:tcW w:w="1690" w:type="dxa"/>
            <w:noWrap/>
            <w:vAlign w:val="center"/>
            <w:hideMark/>
          </w:tcPr>
          <w:p w14:paraId="08CC68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1082" w:type="dxa"/>
            <w:noWrap/>
            <w:vAlign w:val="center"/>
            <w:hideMark/>
          </w:tcPr>
          <w:p w14:paraId="24D491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225,96</w:t>
            </w:r>
          </w:p>
        </w:tc>
        <w:tc>
          <w:tcPr>
            <w:tcW w:w="266" w:type="dxa"/>
            <w:noWrap/>
            <w:vAlign w:val="center"/>
            <w:hideMark/>
          </w:tcPr>
          <w:p w14:paraId="09EF89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7790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w:t>
            </w:r>
          </w:p>
        </w:tc>
        <w:tc>
          <w:tcPr>
            <w:tcW w:w="2129" w:type="dxa"/>
            <w:noWrap/>
            <w:vAlign w:val="center"/>
            <w:hideMark/>
          </w:tcPr>
          <w:p w14:paraId="16F18A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715" w:type="dxa"/>
            <w:noWrap/>
            <w:vAlign w:val="center"/>
            <w:hideMark/>
          </w:tcPr>
          <w:p w14:paraId="4B64C8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70024C1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1A7F4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160</w:t>
            </w:r>
          </w:p>
        </w:tc>
        <w:tc>
          <w:tcPr>
            <w:tcW w:w="1690" w:type="dxa"/>
            <w:noWrap/>
            <w:vAlign w:val="center"/>
            <w:hideMark/>
          </w:tcPr>
          <w:p w14:paraId="5C911E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464E19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188,09</w:t>
            </w:r>
          </w:p>
        </w:tc>
        <w:tc>
          <w:tcPr>
            <w:tcW w:w="266" w:type="dxa"/>
            <w:noWrap/>
            <w:vAlign w:val="center"/>
            <w:hideMark/>
          </w:tcPr>
          <w:p w14:paraId="3D2333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8A0E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160</w:t>
            </w:r>
          </w:p>
        </w:tc>
        <w:tc>
          <w:tcPr>
            <w:tcW w:w="2129" w:type="dxa"/>
            <w:noWrap/>
            <w:vAlign w:val="center"/>
            <w:hideMark/>
          </w:tcPr>
          <w:p w14:paraId="6D6528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5CCAED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54240C3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32D75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161</w:t>
            </w:r>
          </w:p>
        </w:tc>
        <w:tc>
          <w:tcPr>
            <w:tcW w:w="1690" w:type="dxa"/>
            <w:noWrap/>
            <w:vAlign w:val="center"/>
            <w:hideMark/>
          </w:tcPr>
          <w:p w14:paraId="2211FD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272BBA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167,44</w:t>
            </w:r>
          </w:p>
        </w:tc>
        <w:tc>
          <w:tcPr>
            <w:tcW w:w="266" w:type="dxa"/>
            <w:noWrap/>
            <w:vAlign w:val="center"/>
            <w:hideMark/>
          </w:tcPr>
          <w:p w14:paraId="53A2E3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AF0A8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161</w:t>
            </w:r>
          </w:p>
        </w:tc>
        <w:tc>
          <w:tcPr>
            <w:tcW w:w="2129" w:type="dxa"/>
            <w:noWrap/>
            <w:vAlign w:val="center"/>
            <w:hideMark/>
          </w:tcPr>
          <w:p w14:paraId="6D71C1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40212F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w:t>
            </w:r>
          </w:p>
        </w:tc>
      </w:tr>
      <w:tr w:rsidR="004C17E9" w:rsidRPr="00201E26" w14:paraId="7423C9D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F62BC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162</w:t>
            </w:r>
          </w:p>
        </w:tc>
        <w:tc>
          <w:tcPr>
            <w:tcW w:w="1690" w:type="dxa"/>
            <w:noWrap/>
            <w:vAlign w:val="center"/>
            <w:hideMark/>
          </w:tcPr>
          <w:p w14:paraId="4FF9F3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42FE00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165,23</w:t>
            </w:r>
          </w:p>
        </w:tc>
        <w:tc>
          <w:tcPr>
            <w:tcW w:w="266" w:type="dxa"/>
            <w:noWrap/>
            <w:vAlign w:val="center"/>
            <w:hideMark/>
          </w:tcPr>
          <w:p w14:paraId="255FB0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02B6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162</w:t>
            </w:r>
          </w:p>
        </w:tc>
        <w:tc>
          <w:tcPr>
            <w:tcW w:w="2129" w:type="dxa"/>
            <w:noWrap/>
            <w:vAlign w:val="center"/>
            <w:hideMark/>
          </w:tcPr>
          <w:p w14:paraId="7A0E05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06FEB2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1A81DF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0385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163</w:t>
            </w:r>
          </w:p>
        </w:tc>
        <w:tc>
          <w:tcPr>
            <w:tcW w:w="1690" w:type="dxa"/>
            <w:noWrap/>
            <w:vAlign w:val="center"/>
            <w:hideMark/>
          </w:tcPr>
          <w:p w14:paraId="4E1875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1B606F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54,06</w:t>
            </w:r>
          </w:p>
        </w:tc>
        <w:tc>
          <w:tcPr>
            <w:tcW w:w="266" w:type="dxa"/>
            <w:noWrap/>
            <w:vAlign w:val="center"/>
            <w:hideMark/>
          </w:tcPr>
          <w:p w14:paraId="5DAD6C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2390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163</w:t>
            </w:r>
          </w:p>
        </w:tc>
        <w:tc>
          <w:tcPr>
            <w:tcW w:w="2129" w:type="dxa"/>
            <w:noWrap/>
            <w:vAlign w:val="center"/>
            <w:hideMark/>
          </w:tcPr>
          <w:p w14:paraId="2C6A0D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7B878E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0B34378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662D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164</w:t>
            </w:r>
          </w:p>
        </w:tc>
        <w:tc>
          <w:tcPr>
            <w:tcW w:w="1690" w:type="dxa"/>
            <w:noWrap/>
            <w:vAlign w:val="center"/>
            <w:hideMark/>
          </w:tcPr>
          <w:p w14:paraId="01DED3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5C69DC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876,60</w:t>
            </w:r>
          </w:p>
        </w:tc>
        <w:tc>
          <w:tcPr>
            <w:tcW w:w="266" w:type="dxa"/>
            <w:noWrap/>
            <w:vAlign w:val="center"/>
            <w:hideMark/>
          </w:tcPr>
          <w:p w14:paraId="644EFE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7C93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w:t>
            </w:r>
          </w:p>
        </w:tc>
        <w:tc>
          <w:tcPr>
            <w:tcW w:w="2129" w:type="dxa"/>
            <w:noWrap/>
            <w:vAlign w:val="center"/>
            <w:hideMark/>
          </w:tcPr>
          <w:p w14:paraId="573EDB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218876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6564752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43CA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165</w:t>
            </w:r>
          </w:p>
        </w:tc>
        <w:tc>
          <w:tcPr>
            <w:tcW w:w="1690" w:type="dxa"/>
            <w:noWrap/>
            <w:vAlign w:val="center"/>
            <w:hideMark/>
          </w:tcPr>
          <w:p w14:paraId="5CC340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498910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780,19</w:t>
            </w:r>
          </w:p>
        </w:tc>
        <w:tc>
          <w:tcPr>
            <w:tcW w:w="266" w:type="dxa"/>
            <w:noWrap/>
            <w:vAlign w:val="center"/>
            <w:hideMark/>
          </w:tcPr>
          <w:p w14:paraId="2A570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4FF1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165</w:t>
            </w:r>
          </w:p>
        </w:tc>
        <w:tc>
          <w:tcPr>
            <w:tcW w:w="2129" w:type="dxa"/>
            <w:noWrap/>
            <w:vAlign w:val="center"/>
            <w:hideMark/>
          </w:tcPr>
          <w:p w14:paraId="00DD7F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C654D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4146E6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9EF13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166</w:t>
            </w:r>
          </w:p>
        </w:tc>
        <w:tc>
          <w:tcPr>
            <w:tcW w:w="1690" w:type="dxa"/>
            <w:noWrap/>
            <w:vAlign w:val="center"/>
            <w:hideMark/>
          </w:tcPr>
          <w:p w14:paraId="43BEFC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0E447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101,32</w:t>
            </w:r>
          </w:p>
        </w:tc>
        <w:tc>
          <w:tcPr>
            <w:tcW w:w="266" w:type="dxa"/>
            <w:noWrap/>
            <w:vAlign w:val="center"/>
            <w:hideMark/>
          </w:tcPr>
          <w:p w14:paraId="20A7A4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5D35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w:t>
            </w:r>
          </w:p>
        </w:tc>
        <w:tc>
          <w:tcPr>
            <w:tcW w:w="2129" w:type="dxa"/>
            <w:noWrap/>
            <w:vAlign w:val="center"/>
            <w:hideMark/>
          </w:tcPr>
          <w:p w14:paraId="44DA92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1037A1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FE74CB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7FC08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167</w:t>
            </w:r>
          </w:p>
        </w:tc>
        <w:tc>
          <w:tcPr>
            <w:tcW w:w="1690" w:type="dxa"/>
            <w:noWrap/>
            <w:vAlign w:val="center"/>
            <w:hideMark/>
          </w:tcPr>
          <w:p w14:paraId="7AE2F6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701B59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429,10</w:t>
            </w:r>
          </w:p>
        </w:tc>
        <w:tc>
          <w:tcPr>
            <w:tcW w:w="266" w:type="dxa"/>
            <w:noWrap/>
            <w:vAlign w:val="center"/>
            <w:hideMark/>
          </w:tcPr>
          <w:p w14:paraId="6433F8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DCA9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w:t>
            </w:r>
          </w:p>
        </w:tc>
        <w:tc>
          <w:tcPr>
            <w:tcW w:w="2129" w:type="dxa"/>
            <w:noWrap/>
            <w:vAlign w:val="center"/>
            <w:hideMark/>
          </w:tcPr>
          <w:p w14:paraId="045C12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5B365E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5606771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7771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168</w:t>
            </w:r>
          </w:p>
        </w:tc>
        <w:tc>
          <w:tcPr>
            <w:tcW w:w="1690" w:type="dxa"/>
            <w:noWrap/>
            <w:vAlign w:val="center"/>
            <w:hideMark/>
          </w:tcPr>
          <w:p w14:paraId="3C4D3E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7A57A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328,45</w:t>
            </w:r>
          </w:p>
        </w:tc>
        <w:tc>
          <w:tcPr>
            <w:tcW w:w="266" w:type="dxa"/>
            <w:noWrap/>
            <w:vAlign w:val="center"/>
            <w:hideMark/>
          </w:tcPr>
          <w:p w14:paraId="0FE27A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E876F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168</w:t>
            </w:r>
          </w:p>
        </w:tc>
        <w:tc>
          <w:tcPr>
            <w:tcW w:w="2129" w:type="dxa"/>
            <w:noWrap/>
            <w:vAlign w:val="center"/>
            <w:hideMark/>
          </w:tcPr>
          <w:p w14:paraId="2CBDC8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07B56C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02A4D3A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1129A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169</w:t>
            </w:r>
          </w:p>
        </w:tc>
        <w:tc>
          <w:tcPr>
            <w:tcW w:w="1690" w:type="dxa"/>
            <w:noWrap/>
            <w:vAlign w:val="center"/>
            <w:hideMark/>
          </w:tcPr>
          <w:p w14:paraId="51B533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2F8FB2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1539,27</w:t>
            </w:r>
          </w:p>
        </w:tc>
        <w:tc>
          <w:tcPr>
            <w:tcW w:w="266" w:type="dxa"/>
            <w:noWrap/>
            <w:vAlign w:val="center"/>
            <w:hideMark/>
          </w:tcPr>
          <w:p w14:paraId="36CD4E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D46A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w:t>
            </w:r>
          </w:p>
        </w:tc>
        <w:tc>
          <w:tcPr>
            <w:tcW w:w="2129" w:type="dxa"/>
            <w:noWrap/>
            <w:vAlign w:val="center"/>
            <w:hideMark/>
          </w:tcPr>
          <w:p w14:paraId="1A9E70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B4073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04E7DB3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589E2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170</w:t>
            </w:r>
          </w:p>
        </w:tc>
        <w:tc>
          <w:tcPr>
            <w:tcW w:w="1690" w:type="dxa"/>
            <w:noWrap/>
            <w:vAlign w:val="center"/>
            <w:hideMark/>
          </w:tcPr>
          <w:p w14:paraId="4AB770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7A70ED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594,15</w:t>
            </w:r>
          </w:p>
        </w:tc>
        <w:tc>
          <w:tcPr>
            <w:tcW w:w="266" w:type="dxa"/>
            <w:noWrap/>
            <w:vAlign w:val="center"/>
            <w:hideMark/>
          </w:tcPr>
          <w:p w14:paraId="59642A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C56A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w:t>
            </w:r>
          </w:p>
        </w:tc>
        <w:tc>
          <w:tcPr>
            <w:tcW w:w="2129" w:type="dxa"/>
            <w:noWrap/>
            <w:vAlign w:val="center"/>
            <w:hideMark/>
          </w:tcPr>
          <w:p w14:paraId="1A96EA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2AAE89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r>
      <w:tr w:rsidR="004C17E9" w:rsidRPr="00201E26" w14:paraId="2860695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D119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171</w:t>
            </w:r>
          </w:p>
        </w:tc>
        <w:tc>
          <w:tcPr>
            <w:tcW w:w="1690" w:type="dxa"/>
            <w:noWrap/>
            <w:vAlign w:val="center"/>
            <w:hideMark/>
          </w:tcPr>
          <w:p w14:paraId="69D7CB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16A11B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121,02</w:t>
            </w:r>
          </w:p>
        </w:tc>
        <w:tc>
          <w:tcPr>
            <w:tcW w:w="266" w:type="dxa"/>
            <w:noWrap/>
            <w:vAlign w:val="center"/>
            <w:hideMark/>
          </w:tcPr>
          <w:p w14:paraId="3DA9F0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6CB1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w:t>
            </w:r>
          </w:p>
        </w:tc>
        <w:tc>
          <w:tcPr>
            <w:tcW w:w="2129" w:type="dxa"/>
            <w:noWrap/>
            <w:vAlign w:val="center"/>
            <w:hideMark/>
          </w:tcPr>
          <w:p w14:paraId="53E9BF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496450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2458A9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B67E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172</w:t>
            </w:r>
          </w:p>
        </w:tc>
        <w:tc>
          <w:tcPr>
            <w:tcW w:w="1690" w:type="dxa"/>
            <w:noWrap/>
            <w:vAlign w:val="center"/>
            <w:hideMark/>
          </w:tcPr>
          <w:p w14:paraId="153242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442DB7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80,66</w:t>
            </w:r>
          </w:p>
        </w:tc>
        <w:tc>
          <w:tcPr>
            <w:tcW w:w="266" w:type="dxa"/>
            <w:noWrap/>
            <w:vAlign w:val="center"/>
            <w:hideMark/>
          </w:tcPr>
          <w:p w14:paraId="28E216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89FB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172</w:t>
            </w:r>
          </w:p>
        </w:tc>
        <w:tc>
          <w:tcPr>
            <w:tcW w:w="2129" w:type="dxa"/>
            <w:noWrap/>
            <w:vAlign w:val="center"/>
            <w:hideMark/>
          </w:tcPr>
          <w:p w14:paraId="3C82F4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06EBEF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68F9C0D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5C58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173</w:t>
            </w:r>
          </w:p>
        </w:tc>
        <w:tc>
          <w:tcPr>
            <w:tcW w:w="1690" w:type="dxa"/>
            <w:noWrap/>
            <w:vAlign w:val="center"/>
            <w:hideMark/>
          </w:tcPr>
          <w:p w14:paraId="09B3BC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4F50FF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22,20</w:t>
            </w:r>
          </w:p>
        </w:tc>
        <w:tc>
          <w:tcPr>
            <w:tcW w:w="266" w:type="dxa"/>
            <w:noWrap/>
            <w:vAlign w:val="center"/>
            <w:hideMark/>
          </w:tcPr>
          <w:p w14:paraId="715F65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CF27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w:t>
            </w:r>
          </w:p>
        </w:tc>
        <w:tc>
          <w:tcPr>
            <w:tcW w:w="2129" w:type="dxa"/>
            <w:noWrap/>
            <w:vAlign w:val="center"/>
            <w:hideMark/>
          </w:tcPr>
          <w:p w14:paraId="6D2689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7A7EAE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0E6F625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68C01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174</w:t>
            </w:r>
          </w:p>
        </w:tc>
        <w:tc>
          <w:tcPr>
            <w:tcW w:w="1690" w:type="dxa"/>
            <w:noWrap/>
            <w:vAlign w:val="center"/>
            <w:hideMark/>
          </w:tcPr>
          <w:p w14:paraId="5D9D27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1082" w:type="dxa"/>
            <w:noWrap/>
            <w:vAlign w:val="center"/>
            <w:hideMark/>
          </w:tcPr>
          <w:p w14:paraId="710496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419,09</w:t>
            </w:r>
          </w:p>
        </w:tc>
        <w:tc>
          <w:tcPr>
            <w:tcW w:w="266" w:type="dxa"/>
            <w:noWrap/>
            <w:vAlign w:val="center"/>
            <w:hideMark/>
          </w:tcPr>
          <w:p w14:paraId="580B09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80AE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174</w:t>
            </w:r>
          </w:p>
        </w:tc>
        <w:tc>
          <w:tcPr>
            <w:tcW w:w="2129" w:type="dxa"/>
            <w:noWrap/>
            <w:vAlign w:val="center"/>
            <w:hideMark/>
          </w:tcPr>
          <w:p w14:paraId="75A35E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176B67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AAC15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1D45B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175</w:t>
            </w:r>
          </w:p>
        </w:tc>
        <w:tc>
          <w:tcPr>
            <w:tcW w:w="1690" w:type="dxa"/>
            <w:noWrap/>
            <w:vAlign w:val="center"/>
            <w:hideMark/>
          </w:tcPr>
          <w:p w14:paraId="1808D6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1082" w:type="dxa"/>
            <w:noWrap/>
            <w:vAlign w:val="center"/>
            <w:hideMark/>
          </w:tcPr>
          <w:p w14:paraId="2615DB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73,24</w:t>
            </w:r>
          </w:p>
        </w:tc>
        <w:tc>
          <w:tcPr>
            <w:tcW w:w="266" w:type="dxa"/>
            <w:noWrap/>
            <w:vAlign w:val="center"/>
            <w:hideMark/>
          </w:tcPr>
          <w:p w14:paraId="2F842C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B858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w:t>
            </w:r>
          </w:p>
        </w:tc>
        <w:tc>
          <w:tcPr>
            <w:tcW w:w="2129" w:type="dxa"/>
            <w:noWrap/>
            <w:vAlign w:val="center"/>
            <w:hideMark/>
          </w:tcPr>
          <w:p w14:paraId="471868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0E6C45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118B6D3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B1AC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176</w:t>
            </w:r>
          </w:p>
        </w:tc>
        <w:tc>
          <w:tcPr>
            <w:tcW w:w="1690" w:type="dxa"/>
            <w:noWrap/>
            <w:vAlign w:val="center"/>
            <w:hideMark/>
          </w:tcPr>
          <w:p w14:paraId="493798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74DB25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298,32</w:t>
            </w:r>
          </w:p>
        </w:tc>
        <w:tc>
          <w:tcPr>
            <w:tcW w:w="266" w:type="dxa"/>
            <w:noWrap/>
            <w:vAlign w:val="center"/>
            <w:hideMark/>
          </w:tcPr>
          <w:p w14:paraId="1635DE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B0E2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176</w:t>
            </w:r>
          </w:p>
        </w:tc>
        <w:tc>
          <w:tcPr>
            <w:tcW w:w="2129" w:type="dxa"/>
            <w:noWrap/>
            <w:vAlign w:val="center"/>
            <w:hideMark/>
          </w:tcPr>
          <w:p w14:paraId="3BF1BA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4393A0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r>
      <w:tr w:rsidR="004C17E9" w:rsidRPr="00201E26" w14:paraId="61C3B23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E909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177</w:t>
            </w:r>
          </w:p>
        </w:tc>
        <w:tc>
          <w:tcPr>
            <w:tcW w:w="1690" w:type="dxa"/>
            <w:noWrap/>
            <w:vAlign w:val="center"/>
            <w:hideMark/>
          </w:tcPr>
          <w:p w14:paraId="032CDA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6AB7D75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242,26</w:t>
            </w:r>
          </w:p>
        </w:tc>
        <w:tc>
          <w:tcPr>
            <w:tcW w:w="266" w:type="dxa"/>
            <w:noWrap/>
            <w:vAlign w:val="center"/>
            <w:hideMark/>
          </w:tcPr>
          <w:p w14:paraId="29CDBB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4AFDD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w:t>
            </w:r>
          </w:p>
        </w:tc>
        <w:tc>
          <w:tcPr>
            <w:tcW w:w="2129" w:type="dxa"/>
            <w:noWrap/>
            <w:vAlign w:val="center"/>
            <w:hideMark/>
          </w:tcPr>
          <w:p w14:paraId="79BF0C2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314291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7DF2572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9879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178</w:t>
            </w:r>
          </w:p>
        </w:tc>
        <w:tc>
          <w:tcPr>
            <w:tcW w:w="1690" w:type="dxa"/>
            <w:noWrap/>
            <w:vAlign w:val="center"/>
            <w:hideMark/>
          </w:tcPr>
          <w:p w14:paraId="136F04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2503F4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615,67</w:t>
            </w:r>
          </w:p>
        </w:tc>
        <w:tc>
          <w:tcPr>
            <w:tcW w:w="266" w:type="dxa"/>
            <w:noWrap/>
            <w:vAlign w:val="center"/>
            <w:hideMark/>
          </w:tcPr>
          <w:p w14:paraId="23CF80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A76D4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178</w:t>
            </w:r>
          </w:p>
        </w:tc>
        <w:tc>
          <w:tcPr>
            <w:tcW w:w="2129" w:type="dxa"/>
            <w:noWrap/>
            <w:vAlign w:val="center"/>
            <w:hideMark/>
          </w:tcPr>
          <w:p w14:paraId="6BC65C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715" w:type="dxa"/>
            <w:noWrap/>
            <w:vAlign w:val="center"/>
            <w:hideMark/>
          </w:tcPr>
          <w:p w14:paraId="33C740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2A7F17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0607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179</w:t>
            </w:r>
          </w:p>
        </w:tc>
        <w:tc>
          <w:tcPr>
            <w:tcW w:w="1690" w:type="dxa"/>
            <w:noWrap/>
            <w:vAlign w:val="center"/>
            <w:hideMark/>
          </w:tcPr>
          <w:p w14:paraId="6356AF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0F9EF8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451,41</w:t>
            </w:r>
          </w:p>
        </w:tc>
        <w:tc>
          <w:tcPr>
            <w:tcW w:w="266" w:type="dxa"/>
            <w:noWrap/>
            <w:vAlign w:val="center"/>
            <w:hideMark/>
          </w:tcPr>
          <w:p w14:paraId="60BA14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DA00D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w:t>
            </w:r>
          </w:p>
        </w:tc>
        <w:tc>
          <w:tcPr>
            <w:tcW w:w="2129" w:type="dxa"/>
            <w:noWrap/>
            <w:vAlign w:val="center"/>
            <w:hideMark/>
          </w:tcPr>
          <w:p w14:paraId="60439A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1C8B63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119AB09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AE52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180</w:t>
            </w:r>
          </w:p>
        </w:tc>
        <w:tc>
          <w:tcPr>
            <w:tcW w:w="1690" w:type="dxa"/>
            <w:noWrap/>
            <w:vAlign w:val="center"/>
            <w:hideMark/>
          </w:tcPr>
          <w:p w14:paraId="0299E4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64E360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93,77</w:t>
            </w:r>
          </w:p>
        </w:tc>
        <w:tc>
          <w:tcPr>
            <w:tcW w:w="266" w:type="dxa"/>
            <w:noWrap/>
            <w:vAlign w:val="center"/>
            <w:hideMark/>
          </w:tcPr>
          <w:p w14:paraId="020954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0B5B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180</w:t>
            </w:r>
          </w:p>
        </w:tc>
        <w:tc>
          <w:tcPr>
            <w:tcW w:w="2129" w:type="dxa"/>
            <w:noWrap/>
            <w:vAlign w:val="center"/>
            <w:hideMark/>
          </w:tcPr>
          <w:p w14:paraId="3DB16E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5AEEAE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37D4C0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75FF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181</w:t>
            </w:r>
          </w:p>
        </w:tc>
        <w:tc>
          <w:tcPr>
            <w:tcW w:w="1690" w:type="dxa"/>
            <w:noWrap/>
            <w:vAlign w:val="center"/>
            <w:hideMark/>
          </w:tcPr>
          <w:p w14:paraId="27E61E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423A49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50,57</w:t>
            </w:r>
          </w:p>
        </w:tc>
        <w:tc>
          <w:tcPr>
            <w:tcW w:w="266" w:type="dxa"/>
            <w:noWrap/>
            <w:vAlign w:val="center"/>
            <w:hideMark/>
          </w:tcPr>
          <w:p w14:paraId="51100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8F71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w:t>
            </w:r>
          </w:p>
        </w:tc>
        <w:tc>
          <w:tcPr>
            <w:tcW w:w="2129" w:type="dxa"/>
            <w:noWrap/>
            <w:vAlign w:val="center"/>
            <w:hideMark/>
          </w:tcPr>
          <w:p w14:paraId="10051E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715" w:type="dxa"/>
            <w:noWrap/>
            <w:vAlign w:val="center"/>
            <w:hideMark/>
          </w:tcPr>
          <w:p w14:paraId="2F785E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w:t>
            </w:r>
          </w:p>
        </w:tc>
      </w:tr>
      <w:tr w:rsidR="004C17E9" w:rsidRPr="00201E26" w14:paraId="3E1B683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EBD9C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182</w:t>
            </w:r>
          </w:p>
        </w:tc>
        <w:tc>
          <w:tcPr>
            <w:tcW w:w="1690" w:type="dxa"/>
            <w:noWrap/>
            <w:vAlign w:val="center"/>
            <w:hideMark/>
          </w:tcPr>
          <w:p w14:paraId="2E0EB1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1082" w:type="dxa"/>
            <w:noWrap/>
            <w:vAlign w:val="center"/>
            <w:hideMark/>
          </w:tcPr>
          <w:p w14:paraId="04BAD3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43,73</w:t>
            </w:r>
          </w:p>
        </w:tc>
        <w:tc>
          <w:tcPr>
            <w:tcW w:w="266" w:type="dxa"/>
            <w:noWrap/>
            <w:vAlign w:val="center"/>
            <w:hideMark/>
          </w:tcPr>
          <w:p w14:paraId="0E54D6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A464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182</w:t>
            </w:r>
          </w:p>
        </w:tc>
        <w:tc>
          <w:tcPr>
            <w:tcW w:w="2129" w:type="dxa"/>
            <w:noWrap/>
            <w:vAlign w:val="center"/>
            <w:hideMark/>
          </w:tcPr>
          <w:p w14:paraId="289F0A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78610C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1441F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78F2B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183</w:t>
            </w:r>
          </w:p>
        </w:tc>
        <w:tc>
          <w:tcPr>
            <w:tcW w:w="1690" w:type="dxa"/>
            <w:noWrap/>
            <w:vAlign w:val="center"/>
            <w:hideMark/>
          </w:tcPr>
          <w:p w14:paraId="070566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752C94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518,18</w:t>
            </w:r>
          </w:p>
        </w:tc>
        <w:tc>
          <w:tcPr>
            <w:tcW w:w="266" w:type="dxa"/>
            <w:noWrap/>
            <w:vAlign w:val="center"/>
            <w:hideMark/>
          </w:tcPr>
          <w:p w14:paraId="4A5169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3BB3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183</w:t>
            </w:r>
          </w:p>
        </w:tc>
        <w:tc>
          <w:tcPr>
            <w:tcW w:w="2129" w:type="dxa"/>
            <w:noWrap/>
            <w:vAlign w:val="center"/>
            <w:hideMark/>
          </w:tcPr>
          <w:p w14:paraId="7D6776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05379B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1F49279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666F0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184</w:t>
            </w:r>
          </w:p>
        </w:tc>
        <w:tc>
          <w:tcPr>
            <w:tcW w:w="1690" w:type="dxa"/>
            <w:noWrap/>
            <w:vAlign w:val="center"/>
            <w:hideMark/>
          </w:tcPr>
          <w:p w14:paraId="0DBE87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6170AE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303,00</w:t>
            </w:r>
          </w:p>
        </w:tc>
        <w:tc>
          <w:tcPr>
            <w:tcW w:w="266" w:type="dxa"/>
            <w:noWrap/>
            <w:vAlign w:val="center"/>
            <w:hideMark/>
          </w:tcPr>
          <w:p w14:paraId="3AEF52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2DA8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184</w:t>
            </w:r>
          </w:p>
        </w:tc>
        <w:tc>
          <w:tcPr>
            <w:tcW w:w="2129" w:type="dxa"/>
            <w:noWrap/>
            <w:vAlign w:val="center"/>
            <w:hideMark/>
          </w:tcPr>
          <w:p w14:paraId="14B590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1479CA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274EC90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480C8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185</w:t>
            </w:r>
          </w:p>
        </w:tc>
        <w:tc>
          <w:tcPr>
            <w:tcW w:w="1690" w:type="dxa"/>
            <w:noWrap/>
            <w:vAlign w:val="center"/>
            <w:hideMark/>
          </w:tcPr>
          <w:p w14:paraId="6B85F4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0CF281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125,08</w:t>
            </w:r>
          </w:p>
        </w:tc>
        <w:tc>
          <w:tcPr>
            <w:tcW w:w="266" w:type="dxa"/>
            <w:noWrap/>
            <w:vAlign w:val="center"/>
            <w:hideMark/>
          </w:tcPr>
          <w:p w14:paraId="4E6105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B0A61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w:t>
            </w:r>
          </w:p>
        </w:tc>
        <w:tc>
          <w:tcPr>
            <w:tcW w:w="2129" w:type="dxa"/>
            <w:noWrap/>
            <w:vAlign w:val="center"/>
            <w:hideMark/>
          </w:tcPr>
          <w:p w14:paraId="585A2FD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16E9ED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39456F5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82F5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186</w:t>
            </w:r>
          </w:p>
        </w:tc>
        <w:tc>
          <w:tcPr>
            <w:tcW w:w="1690" w:type="dxa"/>
            <w:noWrap/>
            <w:vAlign w:val="center"/>
            <w:hideMark/>
          </w:tcPr>
          <w:p w14:paraId="7F13CE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1082" w:type="dxa"/>
            <w:noWrap/>
            <w:vAlign w:val="center"/>
            <w:hideMark/>
          </w:tcPr>
          <w:p w14:paraId="35ECF7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192,96</w:t>
            </w:r>
          </w:p>
        </w:tc>
        <w:tc>
          <w:tcPr>
            <w:tcW w:w="266" w:type="dxa"/>
            <w:noWrap/>
            <w:vAlign w:val="center"/>
            <w:hideMark/>
          </w:tcPr>
          <w:p w14:paraId="5EF100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A031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186</w:t>
            </w:r>
          </w:p>
        </w:tc>
        <w:tc>
          <w:tcPr>
            <w:tcW w:w="2129" w:type="dxa"/>
            <w:noWrap/>
            <w:vAlign w:val="center"/>
            <w:hideMark/>
          </w:tcPr>
          <w:p w14:paraId="42A1CB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54180A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2D4468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CDD4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187</w:t>
            </w:r>
          </w:p>
        </w:tc>
        <w:tc>
          <w:tcPr>
            <w:tcW w:w="1690" w:type="dxa"/>
            <w:noWrap/>
            <w:vAlign w:val="center"/>
            <w:hideMark/>
          </w:tcPr>
          <w:p w14:paraId="6E5CD4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7A4AD1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289,84</w:t>
            </w:r>
          </w:p>
        </w:tc>
        <w:tc>
          <w:tcPr>
            <w:tcW w:w="266" w:type="dxa"/>
            <w:noWrap/>
            <w:vAlign w:val="center"/>
            <w:hideMark/>
          </w:tcPr>
          <w:p w14:paraId="235F17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19A4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187</w:t>
            </w:r>
          </w:p>
        </w:tc>
        <w:tc>
          <w:tcPr>
            <w:tcW w:w="2129" w:type="dxa"/>
            <w:noWrap/>
            <w:vAlign w:val="center"/>
            <w:hideMark/>
          </w:tcPr>
          <w:p w14:paraId="7CD3F9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6B2609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750057B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6D92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188</w:t>
            </w:r>
          </w:p>
        </w:tc>
        <w:tc>
          <w:tcPr>
            <w:tcW w:w="1690" w:type="dxa"/>
            <w:noWrap/>
            <w:vAlign w:val="center"/>
            <w:hideMark/>
          </w:tcPr>
          <w:p w14:paraId="6AA82D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1082" w:type="dxa"/>
            <w:noWrap/>
            <w:vAlign w:val="center"/>
            <w:hideMark/>
          </w:tcPr>
          <w:p w14:paraId="50F7EB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224,69</w:t>
            </w:r>
          </w:p>
        </w:tc>
        <w:tc>
          <w:tcPr>
            <w:tcW w:w="266" w:type="dxa"/>
            <w:noWrap/>
            <w:vAlign w:val="center"/>
            <w:hideMark/>
          </w:tcPr>
          <w:p w14:paraId="5217D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6E18C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w:t>
            </w:r>
          </w:p>
        </w:tc>
        <w:tc>
          <w:tcPr>
            <w:tcW w:w="2129" w:type="dxa"/>
            <w:noWrap/>
            <w:vAlign w:val="center"/>
            <w:hideMark/>
          </w:tcPr>
          <w:p w14:paraId="45E511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FE450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36F68B0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32623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189</w:t>
            </w:r>
          </w:p>
        </w:tc>
        <w:tc>
          <w:tcPr>
            <w:tcW w:w="1690" w:type="dxa"/>
            <w:noWrap/>
            <w:vAlign w:val="center"/>
            <w:hideMark/>
          </w:tcPr>
          <w:p w14:paraId="0CEDFA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20A0541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356,86</w:t>
            </w:r>
          </w:p>
        </w:tc>
        <w:tc>
          <w:tcPr>
            <w:tcW w:w="266" w:type="dxa"/>
            <w:noWrap/>
            <w:vAlign w:val="center"/>
            <w:hideMark/>
          </w:tcPr>
          <w:p w14:paraId="41C5F8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893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189</w:t>
            </w:r>
          </w:p>
        </w:tc>
        <w:tc>
          <w:tcPr>
            <w:tcW w:w="2129" w:type="dxa"/>
            <w:noWrap/>
            <w:vAlign w:val="center"/>
            <w:hideMark/>
          </w:tcPr>
          <w:p w14:paraId="0F7024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5C2FF5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394A693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404A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190</w:t>
            </w:r>
          </w:p>
        </w:tc>
        <w:tc>
          <w:tcPr>
            <w:tcW w:w="1690" w:type="dxa"/>
            <w:noWrap/>
            <w:vAlign w:val="center"/>
            <w:hideMark/>
          </w:tcPr>
          <w:p w14:paraId="5C6AC1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06835A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852,48</w:t>
            </w:r>
          </w:p>
        </w:tc>
        <w:tc>
          <w:tcPr>
            <w:tcW w:w="266" w:type="dxa"/>
            <w:noWrap/>
            <w:vAlign w:val="center"/>
            <w:hideMark/>
          </w:tcPr>
          <w:p w14:paraId="78340C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E01E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190</w:t>
            </w:r>
          </w:p>
        </w:tc>
        <w:tc>
          <w:tcPr>
            <w:tcW w:w="2129" w:type="dxa"/>
            <w:noWrap/>
            <w:vAlign w:val="center"/>
            <w:hideMark/>
          </w:tcPr>
          <w:p w14:paraId="5408E9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74FA16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0C58971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B3C8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191</w:t>
            </w:r>
          </w:p>
        </w:tc>
        <w:tc>
          <w:tcPr>
            <w:tcW w:w="1690" w:type="dxa"/>
            <w:noWrap/>
            <w:vAlign w:val="center"/>
            <w:hideMark/>
          </w:tcPr>
          <w:p w14:paraId="6A1F24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47D75C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374,84</w:t>
            </w:r>
          </w:p>
        </w:tc>
        <w:tc>
          <w:tcPr>
            <w:tcW w:w="266" w:type="dxa"/>
            <w:noWrap/>
            <w:vAlign w:val="center"/>
            <w:hideMark/>
          </w:tcPr>
          <w:p w14:paraId="2BF535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0E6F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191</w:t>
            </w:r>
          </w:p>
        </w:tc>
        <w:tc>
          <w:tcPr>
            <w:tcW w:w="2129" w:type="dxa"/>
            <w:noWrap/>
            <w:vAlign w:val="center"/>
            <w:hideMark/>
          </w:tcPr>
          <w:p w14:paraId="39E145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123167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r>
      <w:tr w:rsidR="004C17E9" w:rsidRPr="00201E26" w14:paraId="2DB4A29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A9EB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192</w:t>
            </w:r>
          </w:p>
        </w:tc>
        <w:tc>
          <w:tcPr>
            <w:tcW w:w="1690" w:type="dxa"/>
            <w:noWrap/>
            <w:vAlign w:val="center"/>
            <w:hideMark/>
          </w:tcPr>
          <w:p w14:paraId="3ACDE7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082C72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25,01</w:t>
            </w:r>
          </w:p>
        </w:tc>
        <w:tc>
          <w:tcPr>
            <w:tcW w:w="266" w:type="dxa"/>
            <w:noWrap/>
            <w:vAlign w:val="center"/>
            <w:hideMark/>
          </w:tcPr>
          <w:p w14:paraId="2C1EC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53A3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192</w:t>
            </w:r>
          </w:p>
        </w:tc>
        <w:tc>
          <w:tcPr>
            <w:tcW w:w="2129" w:type="dxa"/>
            <w:noWrap/>
            <w:vAlign w:val="center"/>
            <w:hideMark/>
          </w:tcPr>
          <w:p w14:paraId="2AB446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610591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1FCD941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CDD3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193</w:t>
            </w:r>
          </w:p>
        </w:tc>
        <w:tc>
          <w:tcPr>
            <w:tcW w:w="1690" w:type="dxa"/>
            <w:noWrap/>
            <w:vAlign w:val="center"/>
            <w:hideMark/>
          </w:tcPr>
          <w:p w14:paraId="4449A0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579FD6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595,93</w:t>
            </w:r>
          </w:p>
        </w:tc>
        <w:tc>
          <w:tcPr>
            <w:tcW w:w="266" w:type="dxa"/>
            <w:noWrap/>
            <w:vAlign w:val="center"/>
            <w:hideMark/>
          </w:tcPr>
          <w:p w14:paraId="29F3B6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5B5BE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193</w:t>
            </w:r>
          </w:p>
        </w:tc>
        <w:tc>
          <w:tcPr>
            <w:tcW w:w="2129" w:type="dxa"/>
            <w:noWrap/>
            <w:vAlign w:val="center"/>
            <w:hideMark/>
          </w:tcPr>
          <w:p w14:paraId="284A14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3D0264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74C1534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80FB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194</w:t>
            </w:r>
          </w:p>
        </w:tc>
        <w:tc>
          <w:tcPr>
            <w:tcW w:w="1690" w:type="dxa"/>
            <w:noWrap/>
            <w:vAlign w:val="center"/>
            <w:hideMark/>
          </w:tcPr>
          <w:p w14:paraId="2C3F26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0DC1AD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96,93</w:t>
            </w:r>
          </w:p>
        </w:tc>
        <w:tc>
          <w:tcPr>
            <w:tcW w:w="266" w:type="dxa"/>
            <w:noWrap/>
            <w:vAlign w:val="center"/>
            <w:hideMark/>
          </w:tcPr>
          <w:p w14:paraId="5A21F0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016D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194</w:t>
            </w:r>
          </w:p>
        </w:tc>
        <w:tc>
          <w:tcPr>
            <w:tcW w:w="2129" w:type="dxa"/>
            <w:noWrap/>
            <w:vAlign w:val="center"/>
            <w:hideMark/>
          </w:tcPr>
          <w:p w14:paraId="48DDE2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033DCB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76EF3F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A51E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195</w:t>
            </w:r>
          </w:p>
        </w:tc>
        <w:tc>
          <w:tcPr>
            <w:tcW w:w="1690" w:type="dxa"/>
            <w:noWrap/>
            <w:vAlign w:val="center"/>
            <w:hideMark/>
          </w:tcPr>
          <w:p w14:paraId="548EB1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013274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30,42</w:t>
            </w:r>
          </w:p>
        </w:tc>
        <w:tc>
          <w:tcPr>
            <w:tcW w:w="266" w:type="dxa"/>
            <w:noWrap/>
            <w:vAlign w:val="center"/>
            <w:hideMark/>
          </w:tcPr>
          <w:p w14:paraId="07AF68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F5801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195</w:t>
            </w:r>
          </w:p>
        </w:tc>
        <w:tc>
          <w:tcPr>
            <w:tcW w:w="2129" w:type="dxa"/>
            <w:noWrap/>
            <w:vAlign w:val="center"/>
            <w:hideMark/>
          </w:tcPr>
          <w:p w14:paraId="1E329E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715" w:type="dxa"/>
            <w:noWrap/>
            <w:vAlign w:val="center"/>
            <w:hideMark/>
          </w:tcPr>
          <w:p w14:paraId="16FCAF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r>
      <w:tr w:rsidR="004C17E9" w:rsidRPr="00201E26" w14:paraId="3DE95FE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54A6E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196</w:t>
            </w:r>
          </w:p>
        </w:tc>
        <w:tc>
          <w:tcPr>
            <w:tcW w:w="1690" w:type="dxa"/>
            <w:noWrap/>
            <w:vAlign w:val="center"/>
            <w:hideMark/>
          </w:tcPr>
          <w:p w14:paraId="7194D4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759F62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115,19</w:t>
            </w:r>
          </w:p>
        </w:tc>
        <w:tc>
          <w:tcPr>
            <w:tcW w:w="266" w:type="dxa"/>
            <w:noWrap/>
            <w:vAlign w:val="center"/>
            <w:hideMark/>
          </w:tcPr>
          <w:p w14:paraId="7E8A45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998A4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w:t>
            </w:r>
          </w:p>
        </w:tc>
        <w:tc>
          <w:tcPr>
            <w:tcW w:w="2129" w:type="dxa"/>
            <w:noWrap/>
            <w:vAlign w:val="center"/>
            <w:hideMark/>
          </w:tcPr>
          <w:p w14:paraId="0FE9BA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149547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076B53F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0FE8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197</w:t>
            </w:r>
          </w:p>
        </w:tc>
        <w:tc>
          <w:tcPr>
            <w:tcW w:w="1690" w:type="dxa"/>
            <w:noWrap/>
            <w:vAlign w:val="center"/>
            <w:hideMark/>
          </w:tcPr>
          <w:p w14:paraId="264F6F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50838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990,55</w:t>
            </w:r>
          </w:p>
        </w:tc>
        <w:tc>
          <w:tcPr>
            <w:tcW w:w="266" w:type="dxa"/>
            <w:noWrap/>
            <w:vAlign w:val="center"/>
            <w:hideMark/>
          </w:tcPr>
          <w:p w14:paraId="60601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EB74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197</w:t>
            </w:r>
          </w:p>
        </w:tc>
        <w:tc>
          <w:tcPr>
            <w:tcW w:w="2129" w:type="dxa"/>
            <w:noWrap/>
            <w:vAlign w:val="center"/>
            <w:hideMark/>
          </w:tcPr>
          <w:p w14:paraId="20DF3C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2F19AF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66EB6AD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8212F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198</w:t>
            </w:r>
          </w:p>
        </w:tc>
        <w:tc>
          <w:tcPr>
            <w:tcW w:w="1690" w:type="dxa"/>
            <w:noWrap/>
            <w:vAlign w:val="center"/>
            <w:hideMark/>
          </w:tcPr>
          <w:p w14:paraId="081F33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3019BC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118,21</w:t>
            </w:r>
          </w:p>
        </w:tc>
        <w:tc>
          <w:tcPr>
            <w:tcW w:w="266" w:type="dxa"/>
            <w:noWrap/>
            <w:vAlign w:val="center"/>
            <w:hideMark/>
          </w:tcPr>
          <w:p w14:paraId="66710E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3BFA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198</w:t>
            </w:r>
          </w:p>
        </w:tc>
        <w:tc>
          <w:tcPr>
            <w:tcW w:w="2129" w:type="dxa"/>
            <w:noWrap/>
            <w:vAlign w:val="center"/>
            <w:hideMark/>
          </w:tcPr>
          <w:p w14:paraId="0A09A1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2E8607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3F51B35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6F709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199</w:t>
            </w:r>
          </w:p>
        </w:tc>
        <w:tc>
          <w:tcPr>
            <w:tcW w:w="1690" w:type="dxa"/>
            <w:noWrap/>
            <w:vAlign w:val="center"/>
            <w:hideMark/>
          </w:tcPr>
          <w:p w14:paraId="7E3FDF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1082" w:type="dxa"/>
            <w:noWrap/>
            <w:vAlign w:val="center"/>
            <w:hideMark/>
          </w:tcPr>
          <w:p w14:paraId="737687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103,70</w:t>
            </w:r>
          </w:p>
        </w:tc>
        <w:tc>
          <w:tcPr>
            <w:tcW w:w="266" w:type="dxa"/>
            <w:noWrap/>
            <w:vAlign w:val="center"/>
            <w:hideMark/>
          </w:tcPr>
          <w:p w14:paraId="254AB4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F854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w:t>
            </w:r>
          </w:p>
        </w:tc>
        <w:tc>
          <w:tcPr>
            <w:tcW w:w="2129" w:type="dxa"/>
            <w:noWrap/>
            <w:vAlign w:val="center"/>
            <w:hideMark/>
          </w:tcPr>
          <w:p w14:paraId="7AD9ED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157833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641279D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5A4C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200</w:t>
            </w:r>
          </w:p>
        </w:tc>
        <w:tc>
          <w:tcPr>
            <w:tcW w:w="1690" w:type="dxa"/>
            <w:noWrap/>
            <w:vAlign w:val="center"/>
            <w:hideMark/>
          </w:tcPr>
          <w:p w14:paraId="6F369F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1D9D3D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33,58</w:t>
            </w:r>
          </w:p>
        </w:tc>
        <w:tc>
          <w:tcPr>
            <w:tcW w:w="266" w:type="dxa"/>
            <w:noWrap/>
            <w:vAlign w:val="center"/>
            <w:hideMark/>
          </w:tcPr>
          <w:p w14:paraId="3443F9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EC391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200</w:t>
            </w:r>
          </w:p>
        </w:tc>
        <w:tc>
          <w:tcPr>
            <w:tcW w:w="2129" w:type="dxa"/>
            <w:noWrap/>
            <w:vAlign w:val="center"/>
            <w:hideMark/>
          </w:tcPr>
          <w:p w14:paraId="1FB2A8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2404B7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r>
      <w:tr w:rsidR="004C17E9" w:rsidRPr="00201E26" w14:paraId="123036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D8F14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201</w:t>
            </w:r>
          </w:p>
        </w:tc>
        <w:tc>
          <w:tcPr>
            <w:tcW w:w="1690" w:type="dxa"/>
            <w:noWrap/>
            <w:vAlign w:val="center"/>
            <w:hideMark/>
          </w:tcPr>
          <w:p w14:paraId="24AD88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06C20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228,75</w:t>
            </w:r>
          </w:p>
        </w:tc>
        <w:tc>
          <w:tcPr>
            <w:tcW w:w="266" w:type="dxa"/>
            <w:noWrap/>
            <w:vAlign w:val="center"/>
            <w:hideMark/>
          </w:tcPr>
          <w:p w14:paraId="3F26E3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FB36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201</w:t>
            </w:r>
          </w:p>
        </w:tc>
        <w:tc>
          <w:tcPr>
            <w:tcW w:w="2129" w:type="dxa"/>
            <w:noWrap/>
            <w:vAlign w:val="center"/>
            <w:hideMark/>
          </w:tcPr>
          <w:p w14:paraId="2D6B93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12F669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56C4E4F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A6E7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202</w:t>
            </w:r>
          </w:p>
        </w:tc>
        <w:tc>
          <w:tcPr>
            <w:tcW w:w="1690" w:type="dxa"/>
            <w:noWrap/>
            <w:vAlign w:val="center"/>
            <w:hideMark/>
          </w:tcPr>
          <w:p w14:paraId="43FA93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7EF75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179,16</w:t>
            </w:r>
          </w:p>
        </w:tc>
        <w:tc>
          <w:tcPr>
            <w:tcW w:w="266" w:type="dxa"/>
            <w:noWrap/>
            <w:vAlign w:val="center"/>
            <w:hideMark/>
          </w:tcPr>
          <w:p w14:paraId="73109D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7C4F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w:t>
            </w:r>
          </w:p>
        </w:tc>
        <w:tc>
          <w:tcPr>
            <w:tcW w:w="2129" w:type="dxa"/>
            <w:noWrap/>
            <w:vAlign w:val="center"/>
            <w:hideMark/>
          </w:tcPr>
          <w:p w14:paraId="3F0C7B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715" w:type="dxa"/>
            <w:noWrap/>
            <w:vAlign w:val="center"/>
            <w:hideMark/>
          </w:tcPr>
          <w:p w14:paraId="5CE4F6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401D51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903ED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203</w:t>
            </w:r>
          </w:p>
        </w:tc>
        <w:tc>
          <w:tcPr>
            <w:tcW w:w="1690" w:type="dxa"/>
            <w:noWrap/>
            <w:vAlign w:val="center"/>
            <w:hideMark/>
          </w:tcPr>
          <w:p w14:paraId="6AC825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1B5B7B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299,04</w:t>
            </w:r>
          </w:p>
        </w:tc>
        <w:tc>
          <w:tcPr>
            <w:tcW w:w="266" w:type="dxa"/>
            <w:noWrap/>
            <w:vAlign w:val="center"/>
            <w:hideMark/>
          </w:tcPr>
          <w:p w14:paraId="1FAD1D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F44C2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203</w:t>
            </w:r>
          </w:p>
        </w:tc>
        <w:tc>
          <w:tcPr>
            <w:tcW w:w="2129" w:type="dxa"/>
            <w:noWrap/>
            <w:vAlign w:val="center"/>
            <w:hideMark/>
          </w:tcPr>
          <w:p w14:paraId="1BEE43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1E9473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07DA421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D9DA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204</w:t>
            </w:r>
          </w:p>
        </w:tc>
        <w:tc>
          <w:tcPr>
            <w:tcW w:w="1690" w:type="dxa"/>
            <w:noWrap/>
            <w:vAlign w:val="center"/>
            <w:hideMark/>
          </w:tcPr>
          <w:p w14:paraId="23A35D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D43C3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155,95</w:t>
            </w:r>
          </w:p>
        </w:tc>
        <w:tc>
          <w:tcPr>
            <w:tcW w:w="266" w:type="dxa"/>
            <w:noWrap/>
            <w:vAlign w:val="center"/>
            <w:hideMark/>
          </w:tcPr>
          <w:p w14:paraId="3BA2EE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9D34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w:t>
            </w:r>
          </w:p>
        </w:tc>
        <w:tc>
          <w:tcPr>
            <w:tcW w:w="2129" w:type="dxa"/>
            <w:noWrap/>
            <w:vAlign w:val="center"/>
            <w:hideMark/>
          </w:tcPr>
          <w:p w14:paraId="4DF5D5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6B110A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734DF6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2607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205</w:t>
            </w:r>
          </w:p>
        </w:tc>
        <w:tc>
          <w:tcPr>
            <w:tcW w:w="1690" w:type="dxa"/>
            <w:noWrap/>
            <w:vAlign w:val="center"/>
            <w:hideMark/>
          </w:tcPr>
          <w:p w14:paraId="5CF12A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1082" w:type="dxa"/>
            <w:noWrap/>
            <w:vAlign w:val="center"/>
            <w:hideMark/>
          </w:tcPr>
          <w:p w14:paraId="2AF71F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223,19</w:t>
            </w:r>
          </w:p>
        </w:tc>
        <w:tc>
          <w:tcPr>
            <w:tcW w:w="266" w:type="dxa"/>
            <w:noWrap/>
            <w:vAlign w:val="center"/>
            <w:hideMark/>
          </w:tcPr>
          <w:p w14:paraId="659280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4F0D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w:t>
            </w:r>
          </w:p>
        </w:tc>
        <w:tc>
          <w:tcPr>
            <w:tcW w:w="2129" w:type="dxa"/>
            <w:noWrap/>
            <w:vAlign w:val="center"/>
            <w:hideMark/>
          </w:tcPr>
          <w:p w14:paraId="33C81F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1F7C01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57AD656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E713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206</w:t>
            </w:r>
          </w:p>
        </w:tc>
        <w:tc>
          <w:tcPr>
            <w:tcW w:w="1690" w:type="dxa"/>
            <w:noWrap/>
            <w:vAlign w:val="center"/>
            <w:hideMark/>
          </w:tcPr>
          <w:p w14:paraId="0BEB5B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5F2E5E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899,76</w:t>
            </w:r>
          </w:p>
        </w:tc>
        <w:tc>
          <w:tcPr>
            <w:tcW w:w="266" w:type="dxa"/>
            <w:noWrap/>
            <w:vAlign w:val="center"/>
            <w:hideMark/>
          </w:tcPr>
          <w:p w14:paraId="10DB25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4C37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206</w:t>
            </w:r>
          </w:p>
        </w:tc>
        <w:tc>
          <w:tcPr>
            <w:tcW w:w="2129" w:type="dxa"/>
            <w:noWrap/>
            <w:vAlign w:val="center"/>
            <w:hideMark/>
          </w:tcPr>
          <w:p w14:paraId="00F110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B2363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5224B40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1799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207</w:t>
            </w:r>
          </w:p>
        </w:tc>
        <w:tc>
          <w:tcPr>
            <w:tcW w:w="1690" w:type="dxa"/>
            <w:noWrap/>
            <w:vAlign w:val="center"/>
            <w:hideMark/>
          </w:tcPr>
          <w:p w14:paraId="4E6C6E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30D72D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14,73</w:t>
            </w:r>
          </w:p>
        </w:tc>
        <w:tc>
          <w:tcPr>
            <w:tcW w:w="266" w:type="dxa"/>
            <w:noWrap/>
            <w:vAlign w:val="center"/>
            <w:hideMark/>
          </w:tcPr>
          <w:p w14:paraId="4A0289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5AEA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207</w:t>
            </w:r>
          </w:p>
        </w:tc>
        <w:tc>
          <w:tcPr>
            <w:tcW w:w="2129" w:type="dxa"/>
            <w:noWrap/>
            <w:vAlign w:val="center"/>
            <w:hideMark/>
          </w:tcPr>
          <w:p w14:paraId="60E5F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0,14</w:t>
            </w:r>
          </w:p>
        </w:tc>
        <w:tc>
          <w:tcPr>
            <w:tcW w:w="715" w:type="dxa"/>
            <w:noWrap/>
            <w:vAlign w:val="center"/>
            <w:hideMark/>
          </w:tcPr>
          <w:p w14:paraId="7139D1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r>
      <w:tr w:rsidR="004C17E9" w:rsidRPr="00201E26" w14:paraId="1DEA71B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51AE0E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208</w:t>
            </w:r>
          </w:p>
        </w:tc>
        <w:tc>
          <w:tcPr>
            <w:tcW w:w="1690" w:type="dxa"/>
            <w:noWrap/>
            <w:vAlign w:val="center"/>
            <w:hideMark/>
          </w:tcPr>
          <w:p w14:paraId="533219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1082" w:type="dxa"/>
            <w:noWrap/>
            <w:vAlign w:val="center"/>
            <w:hideMark/>
          </w:tcPr>
          <w:p w14:paraId="4403E7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181,78</w:t>
            </w:r>
          </w:p>
        </w:tc>
        <w:tc>
          <w:tcPr>
            <w:tcW w:w="266" w:type="dxa"/>
            <w:noWrap/>
            <w:vAlign w:val="center"/>
            <w:hideMark/>
          </w:tcPr>
          <w:p w14:paraId="64DF22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28EF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w:t>
            </w:r>
          </w:p>
        </w:tc>
        <w:tc>
          <w:tcPr>
            <w:tcW w:w="2129" w:type="dxa"/>
            <w:noWrap/>
            <w:vAlign w:val="center"/>
            <w:hideMark/>
          </w:tcPr>
          <w:p w14:paraId="406BCD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02B612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6C05630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1958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209</w:t>
            </w:r>
          </w:p>
        </w:tc>
        <w:tc>
          <w:tcPr>
            <w:tcW w:w="1690" w:type="dxa"/>
            <w:noWrap/>
            <w:vAlign w:val="center"/>
            <w:hideMark/>
          </w:tcPr>
          <w:p w14:paraId="556D5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1082" w:type="dxa"/>
            <w:noWrap/>
            <w:vAlign w:val="center"/>
            <w:hideMark/>
          </w:tcPr>
          <w:p w14:paraId="5DA8C2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6,02</w:t>
            </w:r>
          </w:p>
        </w:tc>
        <w:tc>
          <w:tcPr>
            <w:tcW w:w="266" w:type="dxa"/>
            <w:noWrap/>
            <w:vAlign w:val="center"/>
            <w:hideMark/>
          </w:tcPr>
          <w:p w14:paraId="2E4177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08813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209</w:t>
            </w:r>
          </w:p>
        </w:tc>
        <w:tc>
          <w:tcPr>
            <w:tcW w:w="2129" w:type="dxa"/>
            <w:noWrap/>
            <w:vAlign w:val="center"/>
            <w:hideMark/>
          </w:tcPr>
          <w:p w14:paraId="1F5F67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715" w:type="dxa"/>
            <w:noWrap/>
            <w:vAlign w:val="center"/>
            <w:hideMark/>
          </w:tcPr>
          <w:p w14:paraId="2A1112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6650C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B45B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210</w:t>
            </w:r>
          </w:p>
        </w:tc>
        <w:tc>
          <w:tcPr>
            <w:tcW w:w="1690" w:type="dxa"/>
            <w:noWrap/>
            <w:vAlign w:val="center"/>
            <w:hideMark/>
          </w:tcPr>
          <w:p w14:paraId="1333CA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1082" w:type="dxa"/>
            <w:noWrap/>
            <w:vAlign w:val="center"/>
            <w:hideMark/>
          </w:tcPr>
          <w:p w14:paraId="44DA4B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239,83</w:t>
            </w:r>
          </w:p>
        </w:tc>
        <w:tc>
          <w:tcPr>
            <w:tcW w:w="266" w:type="dxa"/>
            <w:noWrap/>
            <w:vAlign w:val="center"/>
            <w:hideMark/>
          </w:tcPr>
          <w:p w14:paraId="059343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D9985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w:t>
            </w:r>
          </w:p>
        </w:tc>
        <w:tc>
          <w:tcPr>
            <w:tcW w:w="2129" w:type="dxa"/>
            <w:noWrap/>
            <w:vAlign w:val="center"/>
            <w:hideMark/>
          </w:tcPr>
          <w:p w14:paraId="0594AE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33ED01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91E63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A06A5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211</w:t>
            </w:r>
          </w:p>
        </w:tc>
        <w:tc>
          <w:tcPr>
            <w:tcW w:w="1690" w:type="dxa"/>
            <w:noWrap/>
            <w:vAlign w:val="center"/>
            <w:hideMark/>
          </w:tcPr>
          <w:p w14:paraId="5E1CB7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1082" w:type="dxa"/>
            <w:noWrap/>
            <w:vAlign w:val="center"/>
            <w:hideMark/>
          </w:tcPr>
          <w:p w14:paraId="0EB26A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75,69</w:t>
            </w:r>
          </w:p>
        </w:tc>
        <w:tc>
          <w:tcPr>
            <w:tcW w:w="266" w:type="dxa"/>
            <w:noWrap/>
            <w:vAlign w:val="center"/>
            <w:hideMark/>
          </w:tcPr>
          <w:p w14:paraId="6DB577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5C4B4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w:t>
            </w:r>
          </w:p>
        </w:tc>
        <w:tc>
          <w:tcPr>
            <w:tcW w:w="2129" w:type="dxa"/>
            <w:noWrap/>
            <w:vAlign w:val="center"/>
            <w:hideMark/>
          </w:tcPr>
          <w:p w14:paraId="464B85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5A402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F49855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DCC4AE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212</w:t>
            </w:r>
          </w:p>
        </w:tc>
        <w:tc>
          <w:tcPr>
            <w:tcW w:w="1690" w:type="dxa"/>
            <w:noWrap/>
            <w:vAlign w:val="center"/>
            <w:hideMark/>
          </w:tcPr>
          <w:p w14:paraId="3162B9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3373D3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9,92</w:t>
            </w:r>
          </w:p>
        </w:tc>
        <w:tc>
          <w:tcPr>
            <w:tcW w:w="266" w:type="dxa"/>
            <w:noWrap/>
            <w:vAlign w:val="center"/>
            <w:hideMark/>
          </w:tcPr>
          <w:p w14:paraId="7D93E0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16EF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212</w:t>
            </w:r>
          </w:p>
        </w:tc>
        <w:tc>
          <w:tcPr>
            <w:tcW w:w="2129" w:type="dxa"/>
            <w:noWrap/>
            <w:vAlign w:val="center"/>
            <w:hideMark/>
          </w:tcPr>
          <w:p w14:paraId="63EFCD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01B747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62E560D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8E4C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213</w:t>
            </w:r>
          </w:p>
        </w:tc>
        <w:tc>
          <w:tcPr>
            <w:tcW w:w="1690" w:type="dxa"/>
            <w:noWrap/>
            <w:vAlign w:val="center"/>
            <w:hideMark/>
          </w:tcPr>
          <w:p w14:paraId="5817DE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26CDFE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10,72</w:t>
            </w:r>
          </w:p>
        </w:tc>
        <w:tc>
          <w:tcPr>
            <w:tcW w:w="266" w:type="dxa"/>
            <w:noWrap/>
            <w:vAlign w:val="center"/>
            <w:hideMark/>
          </w:tcPr>
          <w:p w14:paraId="47975D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F4C8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w:t>
            </w:r>
          </w:p>
        </w:tc>
        <w:tc>
          <w:tcPr>
            <w:tcW w:w="2129" w:type="dxa"/>
            <w:noWrap/>
            <w:vAlign w:val="center"/>
            <w:hideMark/>
          </w:tcPr>
          <w:p w14:paraId="0DAB55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01061F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6EA476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C23F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214</w:t>
            </w:r>
          </w:p>
        </w:tc>
        <w:tc>
          <w:tcPr>
            <w:tcW w:w="1690" w:type="dxa"/>
            <w:noWrap/>
            <w:vAlign w:val="center"/>
            <w:hideMark/>
          </w:tcPr>
          <w:p w14:paraId="7AFAAF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7E1AFF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31,90</w:t>
            </w:r>
          </w:p>
        </w:tc>
        <w:tc>
          <w:tcPr>
            <w:tcW w:w="266" w:type="dxa"/>
            <w:noWrap/>
            <w:vAlign w:val="center"/>
            <w:hideMark/>
          </w:tcPr>
          <w:p w14:paraId="6CDB34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6A7C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214</w:t>
            </w:r>
          </w:p>
        </w:tc>
        <w:tc>
          <w:tcPr>
            <w:tcW w:w="2129" w:type="dxa"/>
            <w:noWrap/>
            <w:vAlign w:val="center"/>
            <w:hideMark/>
          </w:tcPr>
          <w:p w14:paraId="00473B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47C1BE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1562BE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39DF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215</w:t>
            </w:r>
          </w:p>
        </w:tc>
        <w:tc>
          <w:tcPr>
            <w:tcW w:w="1690" w:type="dxa"/>
            <w:noWrap/>
            <w:vAlign w:val="center"/>
            <w:hideMark/>
          </w:tcPr>
          <w:p w14:paraId="40DFAA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5F8AA9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89,24</w:t>
            </w:r>
          </w:p>
        </w:tc>
        <w:tc>
          <w:tcPr>
            <w:tcW w:w="266" w:type="dxa"/>
            <w:noWrap/>
            <w:vAlign w:val="center"/>
            <w:hideMark/>
          </w:tcPr>
          <w:p w14:paraId="658A27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27A8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215</w:t>
            </w:r>
          </w:p>
        </w:tc>
        <w:tc>
          <w:tcPr>
            <w:tcW w:w="2129" w:type="dxa"/>
            <w:noWrap/>
            <w:vAlign w:val="center"/>
            <w:hideMark/>
          </w:tcPr>
          <w:p w14:paraId="0C7C8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715" w:type="dxa"/>
            <w:noWrap/>
            <w:vAlign w:val="center"/>
            <w:hideMark/>
          </w:tcPr>
          <w:p w14:paraId="207075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1C73B50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22E6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216</w:t>
            </w:r>
          </w:p>
        </w:tc>
        <w:tc>
          <w:tcPr>
            <w:tcW w:w="1690" w:type="dxa"/>
            <w:noWrap/>
            <w:vAlign w:val="center"/>
            <w:hideMark/>
          </w:tcPr>
          <w:p w14:paraId="3DF9A3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2CFCA3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36,37</w:t>
            </w:r>
          </w:p>
        </w:tc>
        <w:tc>
          <w:tcPr>
            <w:tcW w:w="266" w:type="dxa"/>
            <w:noWrap/>
            <w:vAlign w:val="center"/>
            <w:hideMark/>
          </w:tcPr>
          <w:p w14:paraId="732B7B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63724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216</w:t>
            </w:r>
          </w:p>
        </w:tc>
        <w:tc>
          <w:tcPr>
            <w:tcW w:w="2129" w:type="dxa"/>
            <w:noWrap/>
            <w:vAlign w:val="center"/>
            <w:hideMark/>
          </w:tcPr>
          <w:p w14:paraId="6C8511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47EAF9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6DA237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DF52A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217</w:t>
            </w:r>
          </w:p>
        </w:tc>
        <w:tc>
          <w:tcPr>
            <w:tcW w:w="1690" w:type="dxa"/>
            <w:noWrap/>
            <w:vAlign w:val="center"/>
            <w:hideMark/>
          </w:tcPr>
          <w:p w14:paraId="6163EA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5121F1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177,44</w:t>
            </w:r>
          </w:p>
        </w:tc>
        <w:tc>
          <w:tcPr>
            <w:tcW w:w="266" w:type="dxa"/>
            <w:noWrap/>
            <w:vAlign w:val="center"/>
            <w:hideMark/>
          </w:tcPr>
          <w:p w14:paraId="1E4662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471D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217</w:t>
            </w:r>
          </w:p>
        </w:tc>
        <w:tc>
          <w:tcPr>
            <w:tcW w:w="2129" w:type="dxa"/>
            <w:noWrap/>
            <w:vAlign w:val="center"/>
            <w:hideMark/>
          </w:tcPr>
          <w:p w14:paraId="7C3D78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5D3C4E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1C31B1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28E9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218</w:t>
            </w:r>
          </w:p>
        </w:tc>
        <w:tc>
          <w:tcPr>
            <w:tcW w:w="1690" w:type="dxa"/>
            <w:noWrap/>
            <w:vAlign w:val="center"/>
            <w:hideMark/>
          </w:tcPr>
          <w:p w14:paraId="53A0A2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547C1D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36,19</w:t>
            </w:r>
          </w:p>
        </w:tc>
        <w:tc>
          <w:tcPr>
            <w:tcW w:w="266" w:type="dxa"/>
            <w:noWrap/>
            <w:vAlign w:val="center"/>
            <w:hideMark/>
          </w:tcPr>
          <w:p w14:paraId="3884C2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8291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218</w:t>
            </w:r>
          </w:p>
        </w:tc>
        <w:tc>
          <w:tcPr>
            <w:tcW w:w="2129" w:type="dxa"/>
            <w:noWrap/>
            <w:vAlign w:val="center"/>
            <w:hideMark/>
          </w:tcPr>
          <w:p w14:paraId="3AD6A7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57DEDF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1FC1CC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661C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219</w:t>
            </w:r>
          </w:p>
        </w:tc>
        <w:tc>
          <w:tcPr>
            <w:tcW w:w="1690" w:type="dxa"/>
            <w:noWrap/>
            <w:vAlign w:val="center"/>
            <w:hideMark/>
          </w:tcPr>
          <w:p w14:paraId="1D500F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2364BD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90,40</w:t>
            </w:r>
          </w:p>
        </w:tc>
        <w:tc>
          <w:tcPr>
            <w:tcW w:w="266" w:type="dxa"/>
            <w:noWrap/>
            <w:vAlign w:val="center"/>
            <w:hideMark/>
          </w:tcPr>
          <w:p w14:paraId="6AB455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339B8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219</w:t>
            </w:r>
          </w:p>
        </w:tc>
        <w:tc>
          <w:tcPr>
            <w:tcW w:w="2129" w:type="dxa"/>
            <w:noWrap/>
            <w:vAlign w:val="center"/>
            <w:hideMark/>
          </w:tcPr>
          <w:p w14:paraId="7867E98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4577CB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2F2DDD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DAFE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220</w:t>
            </w:r>
          </w:p>
        </w:tc>
        <w:tc>
          <w:tcPr>
            <w:tcW w:w="1690" w:type="dxa"/>
            <w:noWrap/>
            <w:vAlign w:val="center"/>
            <w:hideMark/>
          </w:tcPr>
          <w:p w14:paraId="34535B0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7CD6FF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290,85</w:t>
            </w:r>
          </w:p>
        </w:tc>
        <w:tc>
          <w:tcPr>
            <w:tcW w:w="266" w:type="dxa"/>
            <w:noWrap/>
            <w:vAlign w:val="center"/>
            <w:hideMark/>
          </w:tcPr>
          <w:p w14:paraId="5F0ACB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1EC6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220</w:t>
            </w:r>
          </w:p>
        </w:tc>
        <w:tc>
          <w:tcPr>
            <w:tcW w:w="2129" w:type="dxa"/>
            <w:noWrap/>
            <w:vAlign w:val="center"/>
            <w:hideMark/>
          </w:tcPr>
          <w:p w14:paraId="03A14C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5DF8DC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638C26B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8EBAC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221</w:t>
            </w:r>
          </w:p>
        </w:tc>
        <w:tc>
          <w:tcPr>
            <w:tcW w:w="1690" w:type="dxa"/>
            <w:noWrap/>
            <w:vAlign w:val="center"/>
            <w:hideMark/>
          </w:tcPr>
          <w:p w14:paraId="37A0DA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30FCC1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357,51</w:t>
            </w:r>
          </w:p>
        </w:tc>
        <w:tc>
          <w:tcPr>
            <w:tcW w:w="266" w:type="dxa"/>
            <w:noWrap/>
            <w:vAlign w:val="center"/>
            <w:hideMark/>
          </w:tcPr>
          <w:p w14:paraId="6B922C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CABA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221</w:t>
            </w:r>
          </w:p>
        </w:tc>
        <w:tc>
          <w:tcPr>
            <w:tcW w:w="2129" w:type="dxa"/>
            <w:noWrap/>
            <w:vAlign w:val="center"/>
            <w:hideMark/>
          </w:tcPr>
          <w:p w14:paraId="396785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538655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633F2F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B6DC7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222</w:t>
            </w:r>
          </w:p>
        </w:tc>
        <w:tc>
          <w:tcPr>
            <w:tcW w:w="1690" w:type="dxa"/>
            <w:noWrap/>
            <w:vAlign w:val="center"/>
            <w:hideMark/>
          </w:tcPr>
          <w:p w14:paraId="0C3426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47A3DD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423,77</w:t>
            </w:r>
          </w:p>
        </w:tc>
        <w:tc>
          <w:tcPr>
            <w:tcW w:w="266" w:type="dxa"/>
            <w:noWrap/>
            <w:vAlign w:val="center"/>
            <w:hideMark/>
          </w:tcPr>
          <w:p w14:paraId="746A7E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8EF6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222</w:t>
            </w:r>
          </w:p>
        </w:tc>
        <w:tc>
          <w:tcPr>
            <w:tcW w:w="2129" w:type="dxa"/>
            <w:noWrap/>
            <w:vAlign w:val="center"/>
            <w:hideMark/>
          </w:tcPr>
          <w:p w14:paraId="6B8910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043E40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340BF8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A14BA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223</w:t>
            </w:r>
          </w:p>
        </w:tc>
        <w:tc>
          <w:tcPr>
            <w:tcW w:w="1690" w:type="dxa"/>
            <w:noWrap/>
            <w:vAlign w:val="center"/>
            <w:hideMark/>
          </w:tcPr>
          <w:p w14:paraId="5835DD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256E44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48,84</w:t>
            </w:r>
          </w:p>
        </w:tc>
        <w:tc>
          <w:tcPr>
            <w:tcW w:w="266" w:type="dxa"/>
            <w:noWrap/>
            <w:vAlign w:val="center"/>
            <w:hideMark/>
          </w:tcPr>
          <w:p w14:paraId="123716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66DA9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223</w:t>
            </w:r>
          </w:p>
        </w:tc>
        <w:tc>
          <w:tcPr>
            <w:tcW w:w="2129" w:type="dxa"/>
            <w:noWrap/>
            <w:vAlign w:val="center"/>
            <w:hideMark/>
          </w:tcPr>
          <w:p w14:paraId="17FAB5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080B49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7A34AE7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3E433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224</w:t>
            </w:r>
          </w:p>
        </w:tc>
        <w:tc>
          <w:tcPr>
            <w:tcW w:w="1690" w:type="dxa"/>
            <w:noWrap/>
            <w:vAlign w:val="center"/>
            <w:hideMark/>
          </w:tcPr>
          <w:p w14:paraId="51A5DB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62E144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166,80</w:t>
            </w:r>
          </w:p>
        </w:tc>
        <w:tc>
          <w:tcPr>
            <w:tcW w:w="266" w:type="dxa"/>
            <w:noWrap/>
            <w:vAlign w:val="center"/>
            <w:hideMark/>
          </w:tcPr>
          <w:p w14:paraId="770B5F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50BB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224</w:t>
            </w:r>
          </w:p>
        </w:tc>
        <w:tc>
          <w:tcPr>
            <w:tcW w:w="2129" w:type="dxa"/>
            <w:noWrap/>
            <w:vAlign w:val="center"/>
            <w:hideMark/>
          </w:tcPr>
          <w:p w14:paraId="563E23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28DE7B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4F508DF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1725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225</w:t>
            </w:r>
          </w:p>
        </w:tc>
        <w:tc>
          <w:tcPr>
            <w:tcW w:w="1690" w:type="dxa"/>
            <w:noWrap/>
            <w:vAlign w:val="center"/>
            <w:hideMark/>
          </w:tcPr>
          <w:p w14:paraId="5D07EC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13F8D0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246,17</w:t>
            </w:r>
          </w:p>
        </w:tc>
        <w:tc>
          <w:tcPr>
            <w:tcW w:w="266" w:type="dxa"/>
            <w:noWrap/>
            <w:vAlign w:val="center"/>
            <w:hideMark/>
          </w:tcPr>
          <w:p w14:paraId="4B5EB8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BCCB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225</w:t>
            </w:r>
          </w:p>
        </w:tc>
        <w:tc>
          <w:tcPr>
            <w:tcW w:w="2129" w:type="dxa"/>
            <w:noWrap/>
            <w:vAlign w:val="center"/>
            <w:hideMark/>
          </w:tcPr>
          <w:p w14:paraId="48920D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715" w:type="dxa"/>
            <w:noWrap/>
            <w:vAlign w:val="center"/>
            <w:hideMark/>
          </w:tcPr>
          <w:p w14:paraId="261D5B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2F0D61F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6442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226</w:t>
            </w:r>
          </w:p>
        </w:tc>
        <w:tc>
          <w:tcPr>
            <w:tcW w:w="1690" w:type="dxa"/>
            <w:noWrap/>
            <w:vAlign w:val="center"/>
            <w:hideMark/>
          </w:tcPr>
          <w:p w14:paraId="01470B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1D9C5C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348,14</w:t>
            </w:r>
          </w:p>
        </w:tc>
        <w:tc>
          <w:tcPr>
            <w:tcW w:w="266" w:type="dxa"/>
            <w:noWrap/>
            <w:vAlign w:val="center"/>
            <w:hideMark/>
          </w:tcPr>
          <w:p w14:paraId="1294F6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D123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226</w:t>
            </w:r>
          </w:p>
        </w:tc>
        <w:tc>
          <w:tcPr>
            <w:tcW w:w="2129" w:type="dxa"/>
            <w:noWrap/>
            <w:vAlign w:val="center"/>
            <w:hideMark/>
          </w:tcPr>
          <w:p w14:paraId="2D42EF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7BE584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2B3A2B8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73CE2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227</w:t>
            </w:r>
          </w:p>
        </w:tc>
        <w:tc>
          <w:tcPr>
            <w:tcW w:w="1690" w:type="dxa"/>
            <w:noWrap/>
            <w:vAlign w:val="center"/>
            <w:hideMark/>
          </w:tcPr>
          <w:p w14:paraId="08B828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1082" w:type="dxa"/>
            <w:noWrap/>
            <w:vAlign w:val="center"/>
            <w:hideMark/>
          </w:tcPr>
          <w:p w14:paraId="1BFB4B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15,24</w:t>
            </w:r>
          </w:p>
        </w:tc>
        <w:tc>
          <w:tcPr>
            <w:tcW w:w="266" w:type="dxa"/>
            <w:noWrap/>
            <w:vAlign w:val="center"/>
            <w:hideMark/>
          </w:tcPr>
          <w:p w14:paraId="127A41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34A1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227</w:t>
            </w:r>
          </w:p>
        </w:tc>
        <w:tc>
          <w:tcPr>
            <w:tcW w:w="2129" w:type="dxa"/>
            <w:noWrap/>
            <w:vAlign w:val="center"/>
            <w:hideMark/>
          </w:tcPr>
          <w:p w14:paraId="392531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62ECA3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13F8C4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A5E43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228</w:t>
            </w:r>
          </w:p>
        </w:tc>
        <w:tc>
          <w:tcPr>
            <w:tcW w:w="1690" w:type="dxa"/>
            <w:noWrap/>
            <w:vAlign w:val="center"/>
            <w:hideMark/>
          </w:tcPr>
          <w:p w14:paraId="0431E9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09D5D3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821,58</w:t>
            </w:r>
          </w:p>
        </w:tc>
        <w:tc>
          <w:tcPr>
            <w:tcW w:w="266" w:type="dxa"/>
            <w:noWrap/>
            <w:vAlign w:val="center"/>
            <w:hideMark/>
          </w:tcPr>
          <w:p w14:paraId="6B13E6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58465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228</w:t>
            </w:r>
          </w:p>
        </w:tc>
        <w:tc>
          <w:tcPr>
            <w:tcW w:w="2129" w:type="dxa"/>
            <w:noWrap/>
            <w:vAlign w:val="center"/>
            <w:hideMark/>
          </w:tcPr>
          <w:p w14:paraId="732613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16BE0C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5CF927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946E4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229</w:t>
            </w:r>
          </w:p>
        </w:tc>
        <w:tc>
          <w:tcPr>
            <w:tcW w:w="1690" w:type="dxa"/>
            <w:noWrap/>
            <w:vAlign w:val="center"/>
            <w:hideMark/>
          </w:tcPr>
          <w:p w14:paraId="5E585E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1082" w:type="dxa"/>
            <w:noWrap/>
            <w:vAlign w:val="center"/>
            <w:hideMark/>
          </w:tcPr>
          <w:p w14:paraId="7F3249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103,75</w:t>
            </w:r>
          </w:p>
        </w:tc>
        <w:tc>
          <w:tcPr>
            <w:tcW w:w="266" w:type="dxa"/>
            <w:noWrap/>
            <w:vAlign w:val="center"/>
            <w:hideMark/>
          </w:tcPr>
          <w:p w14:paraId="474C1A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D9589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w:t>
            </w:r>
          </w:p>
        </w:tc>
        <w:tc>
          <w:tcPr>
            <w:tcW w:w="2129" w:type="dxa"/>
            <w:noWrap/>
            <w:vAlign w:val="center"/>
            <w:hideMark/>
          </w:tcPr>
          <w:p w14:paraId="7CD108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715" w:type="dxa"/>
            <w:noWrap/>
            <w:vAlign w:val="center"/>
            <w:hideMark/>
          </w:tcPr>
          <w:p w14:paraId="7A52FE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770491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75AD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230</w:t>
            </w:r>
          </w:p>
        </w:tc>
        <w:tc>
          <w:tcPr>
            <w:tcW w:w="1690" w:type="dxa"/>
            <w:noWrap/>
            <w:vAlign w:val="center"/>
            <w:hideMark/>
          </w:tcPr>
          <w:p w14:paraId="069BBF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202047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274,01</w:t>
            </w:r>
          </w:p>
        </w:tc>
        <w:tc>
          <w:tcPr>
            <w:tcW w:w="266" w:type="dxa"/>
            <w:noWrap/>
            <w:vAlign w:val="center"/>
            <w:hideMark/>
          </w:tcPr>
          <w:p w14:paraId="1173A6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B592C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230</w:t>
            </w:r>
          </w:p>
        </w:tc>
        <w:tc>
          <w:tcPr>
            <w:tcW w:w="2129" w:type="dxa"/>
            <w:noWrap/>
            <w:vAlign w:val="center"/>
            <w:hideMark/>
          </w:tcPr>
          <w:p w14:paraId="7CCD42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715" w:type="dxa"/>
            <w:noWrap/>
            <w:vAlign w:val="center"/>
            <w:hideMark/>
          </w:tcPr>
          <w:p w14:paraId="697636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6850AD1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3E65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231</w:t>
            </w:r>
          </w:p>
        </w:tc>
        <w:tc>
          <w:tcPr>
            <w:tcW w:w="1690" w:type="dxa"/>
            <w:noWrap/>
            <w:vAlign w:val="center"/>
            <w:hideMark/>
          </w:tcPr>
          <w:p w14:paraId="45C923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506CD8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276,88</w:t>
            </w:r>
          </w:p>
        </w:tc>
        <w:tc>
          <w:tcPr>
            <w:tcW w:w="266" w:type="dxa"/>
            <w:noWrap/>
            <w:vAlign w:val="center"/>
            <w:hideMark/>
          </w:tcPr>
          <w:p w14:paraId="7ABFA9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E6B2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231</w:t>
            </w:r>
          </w:p>
        </w:tc>
        <w:tc>
          <w:tcPr>
            <w:tcW w:w="2129" w:type="dxa"/>
            <w:noWrap/>
            <w:vAlign w:val="center"/>
            <w:hideMark/>
          </w:tcPr>
          <w:p w14:paraId="1E503F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07A88D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3C627D4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0C69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232</w:t>
            </w:r>
          </w:p>
        </w:tc>
        <w:tc>
          <w:tcPr>
            <w:tcW w:w="1690" w:type="dxa"/>
            <w:noWrap/>
            <w:vAlign w:val="center"/>
            <w:hideMark/>
          </w:tcPr>
          <w:p w14:paraId="493265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2D5BAF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272,53</w:t>
            </w:r>
          </w:p>
        </w:tc>
        <w:tc>
          <w:tcPr>
            <w:tcW w:w="266" w:type="dxa"/>
            <w:noWrap/>
            <w:vAlign w:val="center"/>
            <w:hideMark/>
          </w:tcPr>
          <w:p w14:paraId="316179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3701A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w:t>
            </w:r>
          </w:p>
        </w:tc>
        <w:tc>
          <w:tcPr>
            <w:tcW w:w="2129" w:type="dxa"/>
            <w:noWrap/>
            <w:vAlign w:val="center"/>
            <w:hideMark/>
          </w:tcPr>
          <w:p w14:paraId="7EAF36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22B95E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6CF7150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6C91B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233</w:t>
            </w:r>
          </w:p>
        </w:tc>
        <w:tc>
          <w:tcPr>
            <w:tcW w:w="1690" w:type="dxa"/>
            <w:noWrap/>
            <w:vAlign w:val="center"/>
            <w:hideMark/>
          </w:tcPr>
          <w:p w14:paraId="451FD9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1082" w:type="dxa"/>
            <w:noWrap/>
            <w:vAlign w:val="center"/>
            <w:hideMark/>
          </w:tcPr>
          <w:p w14:paraId="71D695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134,72</w:t>
            </w:r>
          </w:p>
        </w:tc>
        <w:tc>
          <w:tcPr>
            <w:tcW w:w="266" w:type="dxa"/>
            <w:noWrap/>
            <w:vAlign w:val="center"/>
            <w:hideMark/>
          </w:tcPr>
          <w:p w14:paraId="504357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6E99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233</w:t>
            </w:r>
          </w:p>
        </w:tc>
        <w:tc>
          <w:tcPr>
            <w:tcW w:w="2129" w:type="dxa"/>
            <w:noWrap/>
            <w:vAlign w:val="center"/>
            <w:hideMark/>
          </w:tcPr>
          <w:p w14:paraId="281533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507328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615EECE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DEE4E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234</w:t>
            </w:r>
          </w:p>
        </w:tc>
        <w:tc>
          <w:tcPr>
            <w:tcW w:w="1690" w:type="dxa"/>
            <w:noWrap/>
            <w:vAlign w:val="center"/>
            <w:hideMark/>
          </w:tcPr>
          <w:p w14:paraId="1A4F6E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4405D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54,43</w:t>
            </w:r>
          </w:p>
        </w:tc>
        <w:tc>
          <w:tcPr>
            <w:tcW w:w="266" w:type="dxa"/>
            <w:noWrap/>
            <w:vAlign w:val="center"/>
            <w:hideMark/>
          </w:tcPr>
          <w:p w14:paraId="644A01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61991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w:t>
            </w:r>
          </w:p>
        </w:tc>
        <w:tc>
          <w:tcPr>
            <w:tcW w:w="2129" w:type="dxa"/>
            <w:noWrap/>
            <w:vAlign w:val="center"/>
            <w:hideMark/>
          </w:tcPr>
          <w:p w14:paraId="1DDD64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516D18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9A5294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B47E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235</w:t>
            </w:r>
          </w:p>
        </w:tc>
        <w:tc>
          <w:tcPr>
            <w:tcW w:w="1690" w:type="dxa"/>
            <w:noWrap/>
            <w:vAlign w:val="center"/>
            <w:hideMark/>
          </w:tcPr>
          <w:p w14:paraId="5459F0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9788C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97,94</w:t>
            </w:r>
          </w:p>
        </w:tc>
        <w:tc>
          <w:tcPr>
            <w:tcW w:w="266" w:type="dxa"/>
            <w:noWrap/>
            <w:vAlign w:val="center"/>
            <w:hideMark/>
          </w:tcPr>
          <w:p w14:paraId="40A06C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572A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235</w:t>
            </w:r>
          </w:p>
        </w:tc>
        <w:tc>
          <w:tcPr>
            <w:tcW w:w="2129" w:type="dxa"/>
            <w:noWrap/>
            <w:vAlign w:val="center"/>
            <w:hideMark/>
          </w:tcPr>
          <w:p w14:paraId="7BBDE9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FA0D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48EE986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2D81B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236</w:t>
            </w:r>
          </w:p>
        </w:tc>
        <w:tc>
          <w:tcPr>
            <w:tcW w:w="1690" w:type="dxa"/>
            <w:noWrap/>
            <w:vAlign w:val="center"/>
            <w:hideMark/>
          </w:tcPr>
          <w:p w14:paraId="1CD69C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704C40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46,60</w:t>
            </w:r>
          </w:p>
        </w:tc>
        <w:tc>
          <w:tcPr>
            <w:tcW w:w="266" w:type="dxa"/>
            <w:noWrap/>
            <w:vAlign w:val="center"/>
            <w:hideMark/>
          </w:tcPr>
          <w:p w14:paraId="385D9C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548E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236</w:t>
            </w:r>
          </w:p>
        </w:tc>
        <w:tc>
          <w:tcPr>
            <w:tcW w:w="2129" w:type="dxa"/>
            <w:noWrap/>
            <w:vAlign w:val="center"/>
            <w:hideMark/>
          </w:tcPr>
          <w:p w14:paraId="18FE03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63D3A1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4F9B137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5A965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237</w:t>
            </w:r>
          </w:p>
        </w:tc>
        <w:tc>
          <w:tcPr>
            <w:tcW w:w="1690" w:type="dxa"/>
            <w:noWrap/>
            <w:vAlign w:val="center"/>
            <w:hideMark/>
          </w:tcPr>
          <w:p w14:paraId="224674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03EC63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169,15</w:t>
            </w:r>
          </w:p>
        </w:tc>
        <w:tc>
          <w:tcPr>
            <w:tcW w:w="266" w:type="dxa"/>
            <w:noWrap/>
            <w:vAlign w:val="center"/>
            <w:hideMark/>
          </w:tcPr>
          <w:p w14:paraId="1EACDF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0F76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237</w:t>
            </w:r>
          </w:p>
        </w:tc>
        <w:tc>
          <w:tcPr>
            <w:tcW w:w="2129" w:type="dxa"/>
            <w:noWrap/>
            <w:vAlign w:val="center"/>
            <w:hideMark/>
          </w:tcPr>
          <w:p w14:paraId="113393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02A002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0B04455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463F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238</w:t>
            </w:r>
          </w:p>
        </w:tc>
        <w:tc>
          <w:tcPr>
            <w:tcW w:w="1690" w:type="dxa"/>
            <w:noWrap/>
            <w:vAlign w:val="center"/>
            <w:hideMark/>
          </w:tcPr>
          <w:p w14:paraId="20F76E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4F6925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69,41</w:t>
            </w:r>
          </w:p>
        </w:tc>
        <w:tc>
          <w:tcPr>
            <w:tcW w:w="266" w:type="dxa"/>
            <w:noWrap/>
            <w:vAlign w:val="center"/>
            <w:hideMark/>
          </w:tcPr>
          <w:p w14:paraId="0FE06B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8C0A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238</w:t>
            </w:r>
          </w:p>
        </w:tc>
        <w:tc>
          <w:tcPr>
            <w:tcW w:w="2129" w:type="dxa"/>
            <w:noWrap/>
            <w:vAlign w:val="center"/>
            <w:hideMark/>
          </w:tcPr>
          <w:p w14:paraId="2A75BC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715" w:type="dxa"/>
            <w:noWrap/>
            <w:vAlign w:val="center"/>
            <w:hideMark/>
          </w:tcPr>
          <w:p w14:paraId="01C559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745E3B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E53B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239</w:t>
            </w:r>
          </w:p>
        </w:tc>
        <w:tc>
          <w:tcPr>
            <w:tcW w:w="1690" w:type="dxa"/>
            <w:noWrap/>
            <w:vAlign w:val="center"/>
            <w:hideMark/>
          </w:tcPr>
          <w:p w14:paraId="1E1F07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1082" w:type="dxa"/>
            <w:noWrap/>
            <w:vAlign w:val="center"/>
            <w:hideMark/>
          </w:tcPr>
          <w:p w14:paraId="277DA3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60,68</w:t>
            </w:r>
          </w:p>
        </w:tc>
        <w:tc>
          <w:tcPr>
            <w:tcW w:w="266" w:type="dxa"/>
            <w:noWrap/>
            <w:vAlign w:val="center"/>
            <w:hideMark/>
          </w:tcPr>
          <w:p w14:paraId="19F03C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54FD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w:t>
            </w:r>
          </w:p>
        </w:tc>
        <w:tc>
          <w:tcPr>
            <w:tcW w:w="2129" w:type="dxa"/>
            <w:noWrap/>
            <w:vAlign w:val="center"/>
            <w:hideMark/>
          </w:tcPr>
          <w:p w14:paraId="47A0826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73B7FC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0A45B54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1998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240</w:t>
            </w:r>
          </w:p>
        </w:tc>
        <w:tc>
          <w:tcPr>
            <w:tcW w:w="1690" w:type="dxa"/>
            <w:noWrap/>
            <w:vAlign w:val="center"/>
            <w:hideMark/>
          </w:tcPr>
          <w:p w14:paraId="17074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1082" w:type="dxa"/>
            <w:noWrap/>
            <w:vAlign w:val="center"/>
            <w:hideMark/>
          </w:tcPr>
          <w:p w14:paraId="0CCA18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318,76</w:t>
            </w:r>
          </w:p>
        </w:tc>
        <w:tc>
          <w:tcPr>
            <w:tcW w:w="266" w:type="dxa"/>
            <w:noWrap/>
            <w:vAlign w:val="center"/>
            <w:hideMark/>
          </w:tcPr>
          <w:p w14:paraId="401A399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2143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240</w:t>
            </w:r>
          </w:p>
        </w:tc>
        <w:tc>
          <w:tcPr>
            <w:tcW w:w="2129" w:type="dxa"/>
            <w:noWrap/>
            <w:vAlign w:val="center"/>
            <w:hideMark/>
          </w:tcPr>
          <w:p w14:paraId="1C3314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6EB0A8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1A84F86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47FF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241</w:t>
            </w:r>
          </w:p>
        </w:tc>
        <w:tc>
          <w:tcPr>
            <w:tcW w:w="1690" w:type="dxa"/>
            <w:noWrap/>
            <w:vAlign w:val="center"/>
            <w:hideMark/>
          </w:tcPr>
          <w:p w14:paraId="782ECA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362AB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809,16</w:t>
            </w:r>
          </w:p>
        </w:tc>
        <w:tc>
          <w:tcPr>
            <w:tcW w:w="266" w:type="dxa"/>
            <w:noWrap/>
            <w:vAlign w:val="center"/>
            <w:hideMark/>
          </w:tcPr>
          <w:p w14:paraId="1F3C7A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447F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241</w:t>
            </w:r>
          </w:p>
        </w:tc>
        <w:tc>
          <w:tcPr>
            <w:tcW w:w="2129" w:type="dxa"/>
            <w:noWrap/>
            <w:vAlign w:val="center"/>
            <w:hideMark/>
          </w:tcPr>
          <w:p w14:paraId="54E04F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3C4E14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61484F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394A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242</w:t>
            </w:r>
          </w:p>
        </w:tc>
        <w:tc>
          <w:tcPr>
            <w:tcW w:w="1690" w:type="dxa"/>
            <w:noWrap/>
            <w:vAlign w:val="center"/>
            <w:hideMark/>
          </w:tcPr>
          <w:p w14:paraId="02ECD3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283EA9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173,57</w:t>
            </w:r>
          </w:p>
        </w:tc>
        <w:tc>
          <w:tcPr>
            <w:tcW w:w="266" w:type="dxa"/>
            <w:noWrap/>
            <w:vAlign w:val="center"/>
            <w:hideMark/>
          </w:tcPr>
          <w:p w14:paraId="29CAFF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B299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w:t>
            </w:r>
          </w:p>
        </w:tc>
        <w:tc>
          <w:tcPr>
            <w:tcW w:w="2129" w:type="dxa"/>
            <w:noWrap/>
            <w:vAlign w:val="center"/>
            <w:hideMark/>
          </w:tcPr>
          <w:p w14:paraId="3DBF53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700094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1D00A9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2A8F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243</w:t>
            </w:r>
          </w:p>
        </w:tc>
        <w:tc>
          <w:tcPr>
            <w:tcW w:w="1690" w:type="dxa"/>
            <w:noWrap/>
            <w:vAlign w:val="center"/>
            <w:hideMark/>
          </w:tcPr>
          <w:p w14:paraId="31D55F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61BB5C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1119,91</w:t>
            </w:r>
          </w:p>
        </w:tc>
        <w:tc>
          <w:tcPr>
            <w:tcW w:w="266" w:type="dxa"/>
            <w:noWrap/>
            <w:vAlign w:val="center"/>
            <w:hideMark/>
          </w:tcPr>
          <w:p w14:paraId="6BCDDF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3FCA3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243</w:t>
            </w:r>
          </w:p>
        </w:tc>
        <w:tc>
          <w:tcPr>
            <w:tcW w:w="2129" w:type="dxa"/>
            <w:noWrap/>
            <w:vAlign w:val="center"/>
            <w:hideMark/>
          </w:tcPr>
          <w:p w14:paraId="1E0823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394046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47262BB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32A36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244</w:t>
            </w:r>
          </w:p>
        </w:tc>
        <w:tc>
          <w:tcPr>
            <w:tcW w:w="1690" w:type="dxa"/>
            <w:noWrap/>
            <w:vAlign w:val="center"/>
            <w:hideMark/>
          </w:tcPr>
          <w:p w14:paraId="12B2DB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72A3D1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701,44</w:t>
            </w:r>
          </w:p>
        </w:tc>
        <w:tc>
          <w:tcPr>
            <w:tcW w:w="266" w:type="dxa"/>
            <w:noWrap/>
            <w:vAlign w:val="center"/>
            <w:hideMark/>
          </w:tcPr>
          <w:p w14:paraId="11AEA2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A84F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244</w:t>
            </w:r>
          </w:p>
        </w:tc>
        <w:tc>
          <w:tcPr>
            <w:tcW w:w="2129" w:type="dxa"/>
            <w:noWrap/>
            <w:vAlign w:val="center"/>
            <w:hideMark/>
          </w:tcPr>
          <w:p w14:paraId="1B05FC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715" w:type="dxa"/>
            <w:noWrap/>
            <w:vAlign w:val="center"/>
            <w:hideMark/>
          </w:tcPr>
          <w:p w14:paraId="4FA6A5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4D1893B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678D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245</w:t>
            </w:r>
          </w:p>
        </w:tc>
        <w:tc>
          <w:tcPr>
            <w:tcW w:w="1690" w:type="dxa"/>
            <w:noWrap/>
            <w:vAlign w:val="center"/>
            <w:hideMark/>
          </w:tcPr>
          <w:p w14:paraId="059B24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2BDFE10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157,36</w:t>
            </w:r>
          </w:p>
        </w:tc>
        <w:tc>
          <w:tcPr>
            <w:tcW w:w="266" w:type="dxa"/>
            <w:noWrap/>
            <w:vAlign w:val="center"/>
            <w:hideMark/>
          </w:tcPr>
          <w:p w14:paraId="46C9B7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8B7B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245</w:t>
            </w:r>
          </w:p>
        </w:tc>
        <w:tc>
          <w:tcPr>
            <w:tcW w:w="2129" w:type="dxa"/>
            <w:noWrap/>
            <w:vAlign w:val="center"/>
            <w:hideMark/>
          </w:tcPr>
          <w:p w14:paraId="591F9A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2C68D7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690076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E7BF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246</w:t>
            </w:r>
          </w:p>
        </w:tc>
        <w:tc>
          <w:tcPr>
            <w:tcW w:w="1690" w:type="dxa"/>
            <w:noWrap/>
            <w:vAlign w:val="center"/>
            <w:hideMark/>
          </w:tcPr>
          <w:p w14:paraId="4F9D15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58559E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297,34</w:t>
            </w:r>
          </w:p>
        </w:tc>
        <w:tc>
          <w:tcPr>
            <w:tcW w:w="266" w:type="dxa"/>
            <w:noWrap/>
            <w:vAlign w:val="center"/>
            <w:hideMark/>
          </w:tcPr>
          <w:p w14:paraId="67A43E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FD06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246</w:t>
            </w:r>
          </w:p>
        </w:tc>
        <w:tc>
          <w:tcPr>
            <w:tcW w:w="2129" w:type="dxa"/>
            <w:noWrap/>
            <w:vAlign w:val="center"/>
            <w:hideMark/>
          </w:tcPr>
          <w:p w14:paraId="5FEDD5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715" w:type="dxa"/>
            <w:noWrap/>
            <w:vAlign w:val="center"/>
            <w:hideMark/>
          </w:tcPr>
          <w:p w14:paraId="422A3A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7C8078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1DB98E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247</w:t>
            </w:r>
          </w:p>
        </w:tc>
        <w:tc>
          <w:tcPr>
            <w:tcW w:w="1690" w:type="dxa"/>
            <w:noWrap/>
            <w:vAlign w:val="center"/>
            <w:hideMark/>
          </w:tcPr>
          <w:p w14:paraId="7084BE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2F9AF6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81,10</w:t>
            </w:r>
          </w:p>
        </w:tc>
        <w:tc>
          <w:tcPr>
            <w:tcW w:w="266" w:type="dxa"/>
            <w:noWrap/>
            <w:vAlign w:val="center"/>
            <w:hideMark/>
          </w:tcPr>
          <w:p w14:paraId="66FFEF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39EDE5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247</w:t>
            </w:r>
          </w:p>
        </w:tc>
        <w:tc>
          <w:tcPr>
            <w:tcW w:w="2129" w:type="dxa"/>
            <w:noWrap/>
            <w:vAlign w:val="center"/>
            <w:hideMark/>
          </w:tcPr>
          <w:p w14:paraId="00C588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351833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620483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AE18F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248</w:t>
            </w:r>
          </w:p>
        </w:tc>
        <w:tc>
          <w:tcPr>
            <w:tcW w:w="1690" w:type="dxa"/>
            <w:noWrap/>
            <w:vAlign w:val="center"/>
            <w:hideMark/>
          </w:tcPr>
          <w:p w14:paraId="1D0009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258305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432,32</w:t>
            </w:r>
          </w:p>
        </w:tc>
        <w:tc>
          <w:tcPr>
            <w:tcW w:w="266" w:type="dxa"/>
            <w:noWrap/>
            <w:vAlign w:val="center"/>
            <w:hideMark/>
          </w:tcPr>
          <w:p w14:paraId="2E64EE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1F9D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248</w:t>
            </w:r>
          </w:p>
        </w:tc>
        <w:tc>
          <w:tcPr>
            <w:tcW w:w="2129" w:type="dxa"/>
            <w:noWrap/>
            <w:vAlign w:val="center"/>
            <w:hideMark/>
          </w:tcPr>
          <w:p w14:paraId="64DA52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2695F5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1F01086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2877C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249</w:t>
            </w:r>
          </w:p>
        </w:tc>
        <w:tc>
          <w:tcPr>
            <w:tcW w:w="1690" w:type="dxa"/>
            <w:noWrap/>
            <w:vAlign w:val="center"/>
            <w:hideMark/>
          </w:tcPr>
          <w:p w14:paraId="458752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737C75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97,90</w:t>
            </w:r>
          </w:p>
        </w:tc>
        <w:tc>
          <w:tcPr>
            <w:tcW w:w="266" w:type="dxa"/>
            <w:noWrap/>
            <w:vAlign w:val="center"/>
            <w:hideMark/>
          </w:tcPr>
          <w:p w14:paraId="08A9B7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E4AD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c>
          <w:tcPr>
            <w:tcW w:w="2129" w:type="dxa"/>
            <w:noWrap/>
            <w:vAlign w:val="center"/>
            <w:hideMark/>
          </w:tcPr>
          <w:p w14:paraId="6CE419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715" w:type="dxa"/>
            <w:noWrap/>
            <w:vAlign w:val="center"/>
            <w:hideMark/>
          </w:tcPr>
          <w:p w14:paraId="05B229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16A6EDD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AC34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250</w:t>
            </w:r>
          </w:p>
        </w:tc>
        <w:tc>
          <w:tcPr>
            <w:tcW w:w="1690" w:type="dxa"/>
            <w:noWrap/>
            <w:vAlign w:val="center"/>
            <w:hideMark/>
          </w:tcPr>
          <w:p w14:paraId="3A5A9D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415D15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377,36</w:t>
            </w:r>
          </w:p>
        </w:tc>
        <w:tc>
          <w:tcPr>
            <w:tcW w:w="266" w:type="dxa"/>
            <w:noWrap/>
            <w:vAlign w:val="center"/>
            <w:hideMark/>
          </w:tcPr>
          <w:p w14:paraId="2B0BF9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57AE2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250</w:t>
            </w:r>
          </w:p>
        </w:tc>
        <w:tc>
          <w:tcPr>
            <w:tcW w:w="2129" w:type="dxa"/>
            <w:noWrap/>
            <w:vAlign w:val="center"/>
            <w:hideMark/>
          </w:tcPr>
          <w:p w14:paraId="566238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111CBD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413483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FE710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251</w:t>
            </w:r>
          </w:p>
        </w:tc>
        <w:tc>
          <w:tcPr>
            <w:tcW w:w="1690" w:type="dxa"/>
            <w:noWrap/>
            <w:vAlign w:val="center"/>
            <w:hideMark/>
          </w:tcPr>
          <w:p w14:paraId="6843B8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0907B4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97,78</w:t>
            </w:r>
          </w:p>
        </w:tc>
        <w:tc>
          <w:tcPr>
            <w:tcW w:w="266" w:type="dxa"/>
            <w:noWrap/>
            <w:vAlign w:val="center"/>
            <w:hideMark/>
          </w:tcPr>
          <w:p w14:paraId="0796DB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16681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251</w:t>
            </w:r>
          </w:p>
        </w:tc>
        <w:tc>
          <w:tcPr>
            <w:tcW w:w="2129" w:type="dxa"/>
            <w:noWrap/>
            <w:vAlign w:val="center"/>
            <w:hideMark/>
          </w:tcPr>
          <w:p w14:paraId="148E04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27429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r>
      <w:tr w:rsidR="004C17E9" w:rsidRPr="00201E26" w14:paraId="29F187A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693E6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252</w:t>
            </w:r>
          </w:p>
        </w:tc>
        <w:tc>
          <w:tcPr>
            <w:tcW w:w="1690" w:type="dxa"/>
            <w:noWrap/>
            <w:vAlign w:val="center"/>
            <w:hideMark/>
          </w:tcPr>
          <w:p w14:paraId="42F355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1082" w:type="dxa"/>
            <w:noWrap/>
            <w:vAlign w:val="center"/>
            <w:hideMark/>
          </w:tcPr>
          <w:p w14:paraId="0C1E05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286,98</w:t>
            </w:r>
          </w:p>
        </w:tc>
        <w:tc>
          <w:tcPr>
            <w:tcW w:w="266" w:type="dxa"/>
            <w:noWrap/>
            <w:vAlign w:val="center"/>
            <w:hideMark/>
          </w:tcPr>
          <w:p w14:paraId="76D38A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C690E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252</w:t>
            </w:r>
          </w:p>
        </w:tc>
        <w:tc>
          <w:tcPr>
            <w:tcW w:w="2129" w:type="dxa"/>
            <w:noWrap/>
            <w:vAlign w:val="center"/>
            <w:hideMark/>
          </w:tcPr>
          <w:p w14:paraId="556EA2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106FBE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4F76E01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EDBEA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253</w:t>
            </w:r>
          </w:p>
        </w:tc>
        <w:tc>
          <w:tcPr>
            <w:tcW w:w="1690" w:type="dxa"/>
            <w:noWrap/>
            <w:vAlign w:val="center"/>
            <w:hideMark/>
          </w:tcPr>
          <w:p w14:paraId="08B6D9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69BDAB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99,02</w:t>
            </w:r>
          </w:p>
        </w:tc>
        <w:tc>
          <w:tcPr>
            <w:tcW w:w="266" w:type="dxa"/>
            <w:noWrap/>
            <w:vAlign w:val="center"/>
            <w:hideMark/>
          </w:tcPr>
          <w:p w14:paraId="2C66BBA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C3AF3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253</w:t>
            </w:r>
          </w:p>
        </w:tc>
        <w:tc>
          <w:tcPr>
            <w:tcW w:w="2129" w:type="dxa"/>
            <w:noWrap/>
            <w:vAlign w:val="center"/>
            <w:hideMark/>
          </w:tcPr>
          <w:p w14:paraId="7CA7E7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50650B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0E306C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7F2A0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254</w:t>
            </w:r>
          </w:p>
        </w:tc>
        <w:tc>
          <w:tcPr>
            <w:tcW w:w="1690" w:type="dxa"/>
            <w:noWrap/>
            <w:vAlign w:val="center"/>
            <w:hideMark/>
          </w:tcPr>
          <w:p w14:paraId="0F7CCC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41BD2E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202,17</w:t>
            </w:r>
          </w:p>
        </w:tc>
        <w:tc>
          <w:tcPr>
            <w:tcW w:w="266" w:type="dxa"/>
            <w:noWrap/>
            <w:vAlign w:val="center"/>
            <w:hideMark/>
          </w:tcPr>
          <w:p w14:paraId="119C78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C2B1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254</w:t>
            </w:r>
          </w:p>
        </w:tc>
        <w:tc>
          <w:tcPr>
            <w:tcW w:w="2129" w:type="dxa"/>
            <w:noWrap/>
            <w:vAlign w:val="center"/>
            <w:hideMark/>
          </w:tcPr>
          <w:p w14:paraId="5A231E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1061AC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2C2129C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AF090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255</w:t>
            </w:r>
          </w:p>
        </w:tc>
        <w:tc>
          <w:tcPr>
            <w:tcW w:w="1690" w:type="dxa"/>
            <w:noWrap/>
            <w:vAlign w:val="center"/>
            <w:hideMark/>
          </w:tcPr>
          <w:p w14:paraId="3FFAB3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0FBD75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885,78</w:t>
            </w:r>
          </w:p>
        </w:tc>
        <w:tc>
          <w:tcPr>
            <w:tcW w:w="266" w:type="dxa"/>
            <w:noWrap/>
            <w:vAlign w:val="center"/>
            <w:hideMark/>
          </w:tcPr>
          <w:p w14:paraId="725B2C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EC15E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w:t>
            </w:r>
          </w:p>
        </w:tc>
        <w:tc>
          <w:tcPr>
            <w:tcW w:w="2129" w:type="dxa"/>
            <w:noWrap/>
            <w:vAlign w:val="center"/>
            <w:hideMark/>
          </w:tcPr>
          <w:p w14:paraId="4B488F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39AFE6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4,13</w:t>
            </w:r>
          </w:p>
        </w:tc>
      </w:tr>
      <w:tr w:rsidR="004C17E9" w:rsidRPr="00201E26" w14:paraId="3CDD42A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4D5D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256</w:t>
            </w:r>
          </w:p>
        </w:tc>
        <w:tc>
          <w:tcPr>
            <w:tcW w:w="1690" w:type="dxa"/>
            <w:noWrap/>
            <w:vAlign w:val="center"/>
            <w:hideMark/>
          </w:tcPr>
          <w:p w14:paraId="260196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1082" w:type="dxa"/>
            <w:noWrap/>
            <w:vAlign w:val="center"/>
            <w:hideMark/>
          </w:tcPr>
          <w:p w14:paraId="25FBC2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44,48</w:t>
            </w:r>
          </w:p>
        </w:tc>
        <w:tc>
          <w:tcPr>
            <w:tcW w:w="266" w:type="dxa"/>
            <w:noWrap/>
            <w:vAlign w:val="center"/>
            <w:hideMark/>
          </w:tcPr>
          <w:p w14:paraId="466659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8FF9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w:t>
            </w:r>
          </w:p>
        </w:tc>
        <w:tc>
          <w:tcPr>
            <w:tcW w:w="2129" w:type="dxa"/>
            <w:noWrap/>
            <w:vAlign w:val="center"/>
            <w:hideMark/>
          </w:tcPr>
          <w:p w14:paraId="317579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715" w:type="dxa"/>
            <w:noWrap/>
            <w:vAlign w:val="center"/>
            <w:hideMark/>
          </w:tcPr>
          <w:p w14:paraId="02C439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r>
      <w:tr w:rsidR="004C17E9" w:rsidRPr="00201E26" w14:paraId="28A2D0B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52D1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257</w:t>
            </w:r>
          </w:p>
        </w:tc>
        <w:tc>
          <w:tcPr>
            <w:tcW w:w="1690" w:type="dxa"/>
            <w:noWrap/>
            <w:vAlign w:val="center"/>
            <w:hideMark/>
          </w:tcPr>
          <w:p w14:paraId="774B04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1082" w:type="dxa"/>
            <w:noWrap/>
            <w:vAlign w:val="center"/>
            <w:hideMark/>
          </w:tcPr>
          <w:p w14:paraId="1402FD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211,94</w:t>
            </w:r>
          </w:p>
        </w:tc>
        <w:tc>
          <w:tcPr>
            <w:tcW w:w="266" w:type="dxa"/>
            <w:noWrap/>
            <w:vAlign w:val="center"/>
            <w:hideMark/>
          </w:tcPr>
          <w:p w14:paraId="51D005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694F8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257</w:t>
            </w:r>
          </w:p>
        </w:tc>
        <w:tc>
          <w:tcPr>
            <w:tcW w:w="2129" w:type="dxa"/>
            <w:noWrap/>
            <w:vAlign w:val="center"/>
            <w:hideMark/>
          </w:tcPr>
          <w:p w14:paraId="471C59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259A39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11527F5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2D47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258</w:t>
            </w:r>
          </w:p>
        </w:tc>
        <w:tc>
          <w:tcPr>
            <w:tcW w:w="1690" w:type="dxa"/>
            <w:noWrap/>
            <w:vAlign w:val="center"/>
            <w:hideMark/>
          </w:tcPr>
          <w:p w14:paraId="2925AF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25CD37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90,28</w:t>
            </w:r>
          </w:p>
        </w:tc>
        <w:tc>
          <w:tcPr>
            <w:tcW w:w="266" w:type="dxa"/>
            <w:noWrap/>
            <w:vAlign w:val="center"/>
            <w:hideMark/>
          </w:tcPr>
          <w:p w14:paraId="4CD049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9A4E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258</w:t>
            </w:r>
          </w:p>
        </w:tc>
        <w:tc>
          <w:tcPr>
            <w:tcW w:w="2129" w:type="dxa"/>
            <w:noWrap/>
            <w:vAlign w:val="center"/>
            <w:hideMark/>
          </w:tcPr>
          <w:p w14:paraId="53C03B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715" w:type="dxa"/>
            <w:noWrap/>
            <w:vAlign w:val="center"/>
            <w:hideMark/>
          </w:tcPr>
          <w:p w14:paraId="10C930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r>
      <w:tr w:rsidR="004C17E9" w:rsidRPr="00201E26" w14:paraId="78438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EBEE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259</w:t>
            </w:r>
          </w:p>
        </w:tc>
        <w:tc>
          <w:tcPr>
            <w:tcW w:w="1690" w:type="dxa"/>
            <w:noWrap/>
            <w:vAlign w:val="center"/>
            <w:hideMark/>
          </w:tcPr>
          <w:p w14:paraId="0A2DFE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217E3D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92,32</w:t>
            </w:r>
          </w:p>
        </w:tc>
        <w:tc>
          <w:tcPr>
            <w:tcW w:w="266" w:type="dxa"/>
            <w:noWrap/>
            <w:vAlign w:val="center"/>
            <w:hideMark/>
          </w:tcPr>
          <w:p w14:paraId="02FCCB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11E8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w:t>
            </w:r>
          </w:p>
        </w:tc>
        <w:tc>
          <w:tcPr>
            <w:tcW w:w="2129" w:type="dxa"/>
            <w:noWrap/>
            <w:vAlign w:val="center"/>
            <w:hideMark/>
          </w:tcPr>
          <w:p w14:paraId="450E88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715" w:type="dxa"/>
            <w:noWrap/>
            <w:vAlign w:val="center"/>
            <w:hideMark/>
          </w:tcPr>
          <w:p w14:paraId="598FAF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r>
      <w:tr w:rsidR="004C17E9" w:rsidRPr="00201E26" w14:paraId="5A2908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988A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260</w:t>
            </w:r>
          </w:p>
        </w:tc>
        <w:tc>
          <w:tcPr>
            <w:tcW w:w="1690" w:type="dxa"/>
            <w:noWrap/>
            <w:vAlign w:val="center"/>
            <w:hideMark/>
          </w:tcPr>
          <w:p w14:paraId="4113596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1E59DB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10,93</w:t>
            </w:r>
          </w:p>
        </w:tc>
        <w:tc>
          <w:tcPr>
            <w:tcW w:w="266" w:type="dxa"/>
            <w:noWrap/>
            <w:vAlign w:val="center"/>
            <w:hideMark/>
          </w:tcPr>
          <w:p w14:paraId="7856D1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A4F4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260</w:t>
            </w:r>
          </w:p>
        </w:tc>
        <w:tc>
          <w:tcPr>
            <w:tcW w:w="2129" w:type="dxa"/>
            <w:noWrap/>
            <w:vAlign w:val="center"/>
            <w:hideMark/>
          </w:tcPr>
          <w:p w14:paraId="144CB9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715" w:type="dxa"/>
            <w:noWrap/>
            <w:vAlign w:val="center"/>
            <w:hideMark/>
          </w:tcPr>
          <w:p w14:paraId="5E7F71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7BA6325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28DB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261</w:t>
            </w:r>
          </w:p>
        </w:tc>
        <w:tc>
          <w:tcPr>
            <w:tcW w:w="1690" w:type="dxa"/>
            <w:noWrap/>
            <w:vAlign w:val="center"/>
            <w:hideMark/>
          </w:tcPr>
          <w:p w14:paraId="01857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1082" w:type="dxa"/>
            <w:noWrap/>
            <w:vAlign w:val="center"/>
            <w:hideMark/>
          </w:tcPr>
          <w:p w14:paraId="7787BF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543,83</w:t>
            </w:r>
          </w:p>
        </w:tc>
        <w:tc>
          <w:tcPr>
            <w:tcW w:w="266" w:type="dxa"/>
            <w:noWrap/>
            <w:vAlign w:val="center"/>
            <w:hideMark/>
          </w:tcPr>
          <w:p w14:paraId="2DCF06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2773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261</w:t>
            </w:r>
          </w:p>
        </w:tc>
        <w:tc>
          <w:tcPr>
            <w:tcW w:w="2129" w:type="dxa"/>
            <w:noWrap/>
            <w:vAlign w:val="center"/>
            <w:hideMark/>
          </w:tcPr>
          <w:p w14:paraId="5682A1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715" w:type="dxa"/>
            <w:noWrap/>
            <w:vAlign w:val="center"/>
            <w:hideMark/>
          </w:tcPr>
          <w:p w14:paraId="6C7265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26E164C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1E6F4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262</w:t>
            </w:r>
          </w:p>
        </w:tc>
        <w:tc>
          <w:tcPr>
            <w:tcW w:w="1690" w:type="dxa"/>
            <w:noWrap/>
            <w:vAlign w:val="center"/>
            <w:hideMark/>
          </w:tcPr>
          <w:p w14:paraId="043F91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15B6CC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256,97</w:t>
            </w:r>
          </w:p>
        </w:tc>
        <w:tc>
          <w:tcPr>
            <w:tcW w:w="266" w:type="dxa"/>
            <w:noWrap/>
            <w:vAlign w:val="center"/>
            <w:hideMark/>
          </w:tcPr>
          <w:p w14:paraId="20BF2A0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BCFC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w:t>
            </w:r>
          </w:p>
        </w:tc>
        <w:tc>
          <w:tcPr>
            <w:tcW w:w="2129" w:type="dxa"/>
            <w:noWrap/>
            <w:vAlign w:val="center"/>
            <w:hideMark/>
          </w:tcPr>
          <w:p w14:paraId="4D40FA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50D217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72B8187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36E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263</w:t>
            </w:r>
          </w:p>
        </w:tc>
        <w:tc>
          <w:tcPr>
            <w:tcW w:w="1690" w:type="dxa"/>
            <w:noWrap/>
            <w:vAlign w:val="center"/>
            <w:hideMark/>
          </w:tcPr>
          <w:p w14:paraId="4314C54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1082" w:type="dxa"/>
            <w:noWrap/>
            <w:vAlign w:val="center"/>
            <w:hideMark/>
          </w:tcPr>
          <w:p w14:paraId="0EE210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159,39</w:t>
            </w:r>
          </w:p>
        </w:tc>
        <w:tc>
          <w:tcPr>
            <w:tcW w:w="266" w:type="dxa"/>
            <w:noWrap/>
            <w:vAlign w:val="center"/>
            <w:hideMark/>
          </w:tcPr>
          <w:p w14:paraId="118D12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C037A7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w:t>
            </w:r>
          </w:p>
        </w:tc>
        <w:tc>
          <w:tcPr>
            <w:tcW w:w="2129" w:type="dxa"/>
            <w:noWrap/>
            <w:vAlign w:val="center"/>
            <w:hideMark/>
          </w:tcPr>
          <w:p w14:paraId="5C7F3D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185E3F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396593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8FD2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264</w:t>
            </w:r>
          </w:p>
        </w:tc>
        <w:tc>
          <w:tcPr>
            <w:tcW w:w="1690" w:type="dxa"/>
            <w:noWrap/>
            <w:vAlign w:val="center"/>
            <w:hideMark/>
          </w:tcPr>
          <w:p w14:paraId="778BF5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4F62CB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296,52</w:t>
            </w:r>
          </w:p>
        </w:tc>
        <w:tc>
          <w:tcPr>
            <w:tcW w:w="266" w:type="dxa"/>
            <w:noWrap/>
            <w:vAlign w:val="center"/>
            <w:hideMark/>
          </w:tcPr>
          <w:p w14:paraId="1C15FB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6269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264</w:t>
            </w:r>
          </w:p>
        </w:tc>
        <w:tc>
          <w:tcPr>
            <w:tcW w:w="2129" w:type="dxa"/>
            <w:noWrap/>
            <w:vAlign w:val="center"/>
            <w:hideMark/>
          </w:tcPr>
          <w:p w14:paraId="647F37D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715" w:type="dxa"/>
            <w:noWrap/>
            <w:vAlign w:val="center"/>
            <w:hideMark/>
          </w:tcPr>
          <w:p w14:paraId="7F8F59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r>
      <w:tr w:rsidR="004C17E9" w:rsidRPr="00201E26" w14:paraId="04C0D0F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E2ADD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265</w:t>
            </w:r>
          </w:p>
        </w:tc>
        <w:tc>
          <w:tcPr>
            <w:tcW w:w="1690" w:type="dxa"/>
            <w:noWrap/>
            <w:vAlign w:val="center"/>
            <w:hideMark/>
          </w:tcPr>
          <w:p w14:paraId="7B337F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01BD70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128,17</w:t>
            </w:r>
          </w:p>
        </w:tc>
        <w:tc>
          <w:tcPr>
            <w:tcW w:w="266" w:type="dxa"/>
            <w:noWrap/>
            <w:vAlign w:val="center"/>
            <w:hideMark/>
          </w:tcPr>
          <w:p w14:paraId="5B8D99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3B10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265</w:t>
            </w:r>
          </w:p>
        </w:tc>
        <w:tc>
          <w:tcPr>
            <w:tcW w:w="2129" w:type="dxa"/>
            <w:noWrap/>
            <w:vAlign w:val="center"/>
            <w:hideMark/>
          </w:tcPr>
          <w:p w14:paraId="0EF2CA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135D7E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3C39D9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41D4F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266</w:t>
            </w:r>
          </w:p>
        </w:tc>
        <w:tc>
          <w:tcPr>
            <w:tcW w:w="1690" w:type="dxa"/>
            <w:noWrap/>
            <w:vAlign w:val="center"/>
            <w:hideMark/>
          </w:tcPr>
          <w:p w14:paraId="2377FF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4DA342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373,53</w:t>
            </w:r>
          </w:p>
        </w:tc>
        <w:tc>
          <w:tcPr>
            <w:tcW w:w="266" w:type="dxa"/>
            <w:noWrap/>
            <w:vAlign w:val="center"/>
            <w:hideMark/>
          </w:tcPr>
          <w:p w14:paraId="0B479D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56973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266</w:t>
            </w:r>
          </w:p>
        </w:tc>
        <w:tc>
          <w:tcPr>
            <w:tcW w:w="2129" w:type="dxa"/>
            <w:noWrap/>
            <w:vAlign w:val="center"/>
            <w:hideMark/>
          </w:tcPr>
          <w:p w14:paraId="4984A7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0115CB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2883D7D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250B7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267</w:t>
            </w:r>
          </w:p>
        </w:tc>
        <w:tc>
          <w:tcPr>
            <w:tcW w:w="1690" w:type="dxa"/>
            <w:noWrap/>
            <w:vAlign w:val="center"/>
            <w:hideMark/>
          </w:tcPr>
          <w:p w14:paraId="3D923A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1082" w:type="dxa"/>
            <w:noWrap/>
            <w:vAlign w:val="center"/>
            <w:hideMark/>
          </w:tcPr>
          <w:p w14:paraId="2DCFF3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82,88</w:t>
            </w:r>
          </w:p>
        </w:tc>
        <w:tc>
          <w:tcPr>
            <w:tcW w:w="266" w:type="dxa"/>
            <w:noWrap/>
            <w:vAlign w:val="center"/>
            <w:hideMark/>
          </w:tcPr>
          <w:p w14:paraId="1DABED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C30EA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267</w:t>
            </w:r>
          </w:p>
        </w:tc>
        <w:tc>
          <w:tcPr>
            <w:tcW w:w="2129" w:type="dxa"/>
            <w:noWrap/>
            <w:vAlign w:val="center"/>
            <w:hideMark/>
          </w:tcPr>
          <w:p w14:paraId="411718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2E12F66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4D0E51E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4FB0CD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268</w:t>
            </w:r>
          </w:p>
        </w:tc>
        <w:tc>
          <w:tcPr>
            <w:tcW w:w="1690" w:type="dxa"/>
            <w:noWrap/>
            <w:vAlign w:val="center"/>
            <w:hideMark/>
          </w:tcPr>
          <w:p w14:paraId="0E28A2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47FC13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694,70</w:t>
            </w:r>
          </w:p>
        </w:tc>
        <w:tc>
          <w:tcPr>
            <w:tcW w:w="266" w:type="dxa"/>
            <w:noWrap/>
            <w:vAlign w:val="center"/>
            <w:hideMark/>
          </w:tcPr>
          <w:p w14:paraId="2C7C90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1C7A0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w:t>
            </w:r>
          </w:p>
        </w:tc>
        <w:tc>
          <w:tcPr>
            <w:tcW w:w="2129" w:type="dxa"/>
            <w:noWrap/>
            <w:vAlign w:val="center"/>
            <w:hideMark/>
          </w:tcPr>
          <w:p w14:paraId="226461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0007F9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594CAD8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69C3F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269</w:t>
            </w:r>
          </w:p>
        </w:tc>
        <w:tc>
          <w:tcPr>
            <w:tcW w:w="1690" w:type="dxa"/>
            <w:noWrap/>
            <w:vAlign w:val="center"/>
            <w:hideMark/>
          </w:tcPr>
          <w:p w14:paraId="298FE4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1082" w:type="dxa"/>
            <w:noWrap/>
            <w:vAlign w:val="center"/>
            <w:hideMark/>
          </w:tcPr>
          <w:p w14:paraId="103EC3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108,53</w:t>
            </w:r>
          </w:p>
        </w:tc>
        <w:tc>
          <w:tcPr>
            <w:tcW w:w="266" w:type="dxa"/>
            <w:noWrap/>
            <w:vAlign w:val="center"/>
            <w:hideMark/>
          </w:tcPr>
          <w:p w14:paraId="52EFD7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62C54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269</w:t>
            </w:r>
          </w:p>
        </w:tc>
        <w:tc>
          <w:tcPr>
            <w:tcW w:w="2129" w:type="dxa"/>
            <w:noWrap/>
            <w:vAlign w:val="center"/>
            <w:hideMark/>
          </w:tcPr>
          <w:p w14:paraId="7DA7E4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2CE49C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6BC2C4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A919E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270</w:t>
            </w:r>
          </w:p>
        </w:tc>
        <w:tc>
          <w:tcPr>
            <w:tcW w:w="1690" w:type="dxa"/>
            <w:noWrap/>
            <w:vAlign w:val="center"/>
            <w:hideMark/>
          </w:tcPr>
          <w:p w14:paraId="0B53D6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1082" w:type="dxa"/>
            <w:noWrap/>
            <w:vAlign w:val="center"/>
            <w:hideMark/>
          </w:tcPr>
          <w:p w14:paraId="2A5E00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310,58</w:t>
            </w:r>
          </w:p>
        </w:tc>
        <w:tc>
          <w:tcPr>
            <w:tcW w:w="266" w:type="dxa"/>
            <w:noWrap/>
            <w:vAlign w:val="center"/>
            <w:hideMark/>
          </w:tcPr>
          <w:p w14:paraId="734E03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DFDD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270</w:t>
            </w:r>
          </w:p>
        </w:tc>
        <w:tc>
          <w:tcPr>
            <w:tcW w:w="2129" w:type="dxa"/>
            <w:noWrap/>
            <w:vAlign w:val="center"/>
            <w:hideMark/>
          </w:tcPr>
          <w:p w14:paraId="313619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037125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0C7F51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BFBAD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271</w:t>
            </w:r>
          </w:p>
        </w:tc>
        <w:tc>
          <w:tcPr>
            <w:tcW w:w="1690" w:type="dxa"/>
            <w:noWrap/>
            <w:vAlign w:val="center"/>
            <w:hideMark/>
          </w:tcPr>
          <w:p w14:paraId="214993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1EA7F4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272,11</w:t>
            </w:r>
          </w:p>
        </w:tc>
        <w:tc>
          <w:tcPr>
            <w:tcW w:w="266" w:type="dxa"/>
            <w:noWrap/>
            <w:vAlign w:val="center"/>
            <w:hideMark/>
          </w:tcPr>
          <w:p w14:paraId="2C6989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BD2A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w:t>
            </w:r>
          </w:p>
        </w:tc>
        <w:tc>
          <w:tcPr>
            <w:tcW w:w="2129" w:type="dxa"/>
            <w:noWrap/>
            <w:vAlign w:val="center"/>
            <w:hideMark/>
          </w:tcPr>
          <w:p w14:paraId="5F06B1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1EDEB4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18A8990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129C6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272</w:t>
            </w:r>
          </w:p>
        </w:tc>
        <w:tc>
          <w:tcPr>
            <w:tcW w:w="1690" w:type="dxa"/>
            <w:noWrap/>
            <w:vAlign w:val="center"/>
            <w:hideMark/>
          </w:tcPr>
          <w:p w14:paraId="4F06A0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4C3A49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96,04</w:t>
            </w:r>
          </w:p>
        </w:tc>
        <w:tc>
          <w:tcPr>
            <w:tcW w:w="266" w:type="dxa"/>
            <w:noWrap/>
            <w:vAlign w:val="center"/>
            <w:hideMark/>
          </w:tcPr>
          <w:p w14:paraId="7327D3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F419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272</w:t>
            </w:r>
          </w:p>
        </w:tc>
        <w:tc>
          <w:tcPr>
            <w:tcW w:w="2129" w:type="dxa"/>
            <w:noWrap/>
            <w:vAlign w:val="center"/>
            <w:hideMark/>
          </w:tcPr>
          <w:p w14:paraId="0480B4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715" w:type="dxa"/>
            <w:noWrap/>
            <w:vAlign w:val="center"/>
            <w:hideMark/>
          </w:tcPr>
          <w:p w14:paraId="58A04C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w:t>
            </w:r>
          </w:p>
        </w:tc>
      </w:tr>
      <w:tr w:rsidR="004C17E9" w:rsidRPr="00201E26" w14:paraId="0B2C7F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0361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273</w:t>
            </w:r>
          </w:p>
        </w:tc>
        <w:tc>
          <w:tcPr>
            <w:tcW w:w="1690" w:type="dxa"/>
            <w:noWrap/>
            <w:vAlign w:val="center"/>
            <w:hideMark/>
          </w:tcPr>
          <w:p w14:paraId="77C17C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54E11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696,07</w:t>
            </w:r>
          </w:p>
        </w:tc>
        <w:tc>
          <w:tcPr>
            <w:tcW w:w="266" w:type="dxa"/>
            <w:noWrap/>
            <w:vAlign w:val="center"/>
            <w:hideMark/>
          </w:tcPr>
          <w:p w14:paraId="59911E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4E39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273</w:t>
            </w:r>
          </w:p>
        </w:tc>
        <w:tc>
          <w:tcPr>
            <w:tcW w:w="2129" w:type="dxa"/>
            <w:noWrap/>
            <w:vAlign w:val="center"/>
            <w:hideMark/>
          </w:tcPr>
          <w:p w14:paraId="66FCFC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125CBF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4CEBCB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365CC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274</w:t>
            </w:r>
          </w:p>
        </w:tc>
        <w:tc>
          <w:tcPr>
            <w:tcW w:w="1690" w:type="dxa"/>
            <w:noWrap/>
            <w:vAlign w:val="center"/>
            <w:hideMark/>
          </w:tcPr>
          <w:p w14:paraId="519333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172BF8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684,92</w:t>
            </w:r>
          </w:p>
        </w:tc>
        <w:tc>
          <w:tcPr>
            <w:tcW w:w="266" w:type="dxa"/>
            <w:noWrap/>
            <w:vAlign w:val="center"/>
            <w:hideMark/>
          </w:tcPr>
          <w:p w14:paraId="0CF8F8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65123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274</w:t>
            </w:r>
          </w:p>
        </w:tc>
        <w:tc>
          <w:tcPr>
            <w:tcW w:w="2129" w:type="dxa"/>
            <w:noWrap/>
            <w:vAlign w:val="center"/>
            <w:hideMark/>
          </w:tcPr>
          <w:p w14:paraId="31BD6E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4B31B4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4EAA881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F351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275</w:t>
            </w:r>
          </w:p>
        </w:tc>
        <w:tc>
          <w:tcPr>
            <w:tcW w:w="1690" w:type="dxa"/>
            <w:noWrap/>
            <w:vAlign w:val="center"/>
            <w:hideMark/>
          </w:tcPr>
          <w:p w14:paraId="6D8589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36ED1B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1281,58</w:t>
            </w:r>
          </w:p>
        </w:tc>
        <w:tc>
          <w:tcPr>
            <w:tcW w:w="266" w:type="dxa"/>
            <w:noWrap/>
            <w:vAlign w:val="center"/>
            <w:hideMark/>
          </w:tcPr>
          <w:p w14:paraId="413C640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D58C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w:t>
            </w:r>
          </w:p>
        </w:tc>
        <w:tc>
          <w:tcPr>
            <w:tcW w:w="2129" w:type="dxa"/>
            <w:noWrap/>
            <w:vAlign w:val="center"/>
            <w:hideMark/>
          </w:tcPr>
          <w:p w14:paraId="4F6F5F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7EC10A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r>
      <w:tr w:rsidR="004C17E9" w:rsidRPr="00201E26" w14:paraId="16C4FD2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F3369D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276</w:t>
            </w:r>
          </w:p>
        </w:tc>
        <w:tc>
          <w:tcPr>
            <w:tcW w:w="1690" w:type="dxa"/>
            <w:noWrap/>
            <w:vAlign w:val="center"/>
            <w:hideMark/>
          </w:tcPr>
          <w:p w14:paraId="727134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7BE99E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62,12</w:t>
            </w:r>
          </w:p>
        </w:tc>
        <w:tc>
          <w:tcPr>
            <w:tcW w:w="266" w:type="dxa"/>
            <w:noWrap/>
            <w:vAlign w:val="center"/>
            <w:hideMark/>
          </w:tcPr>
          <w:p w14:paraId="4C7BC7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97AF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276</w:t>
            </w:r>
          </w:p>
        </w:tc>
        <w:tc>
          <w:tcPr>
            <w:tcW w:w="2129" w:type="dxa"/>
            <w:noWrap/>
            <w:vAlign w:val="center"/>
            <w:hideMark/>
          </w:tcPr>
          <w:p w14:paraId="2D29264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1EAE10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18BDA5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316B0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277</w:t>
            </w:r>
          </w:p>
        </w:tc>
        <w:tc>
          <w:tcPr>
            <w:tcW w:w="1690" w:type="dxa"/>
            <w:noWrap/>
            <w:vAlign w:val="center"/>
            <w:hideMark/>
          </w:tcPr>
          <w:p w14:paraId="68E306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6878FB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21,05</w:t>
            </w:r>
          </w:p>
        </w:tc>
        <w:tc>
          <w:tcPr>
            <w:tcW w:w="266" w:type="dxa"/>
            <w:noWrap/>
            <w:vAlign w:val="center"/>
            <w:hideMark/>
          </w:tcPr>
          <w:p w14:paraId="046585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5C011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w:t>
            </w:r>
          </w:p>
        </w:tc>
        <w:tc>
          <w:tcPr>
            <w:tcW w:w="2129" w:type="dxa"/>
            <w:noWrap/>
            <w:vAlign w:val="center"/>
            <w:hideMark/>
          </w:tcPr>
          <w:p w14:paraId="747272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659178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776606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76AF5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278</w:t>
            </w:r>
          </w:p>
        </w:tc>
        <w:tc>
          <w:tcPr>
            <w:tcW w:w="1690" w:type="dxa"/>
            <w:noWrap/>
            <w:vAlign w:val="center"/>
            <w:hideMark/>
          </w:tcPr>
          <w:p w14:paraId="6A30E6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70FF3D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90,14</w:t>
            </w:r>
          </w:p>
        </w:tc>
        <w:tc>
          <w:tcPr>
            <w:tcW w:w="266" w:type="dxa"/>
            <w:noWrap/>
            <w:vAlign w:val="center"/>
            <w:hideMark/>
          </w:tcPr>
          <w:p w14:paraId="0AF6E0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18D5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w:t>
            </w:r>
          </w:p>
        </w:tc>
        <w:tc>
          <w:tcPr>
            <w:tcW w:w="2129" w:type="dxa"/>
            <w:noWrap/>
            <w:vAlign w:val="center"/>
            <w:hideMark/>
          </w:tcPr>
          <w:p w14:paraId="1FCE1D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155E6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7021C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5D4A1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279</w:t>
            </w:r>
          </w:p>
        </w:tc>
        <w:tc>
          <w:tcPr>
            <w:tcW w:w="1690" w:type="dxa"/>
            <w:noWrap/>
            <w:vAlign w:val="center"/>
            <w:hideMark/>
          </w:tcPr>
          <w:p w14:paraId="1CEFA2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1082" w:type="dxa"/>
            <w:noWrap/>
            <w:vAlign w:val="center"/>
            <w:hideMark/>
          </w:tcPr>
          <w:p w14:paraId="3026D7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131,23</w:t>
            </w:r>
          </w:p>
        </w:tc>
        <w:tc>
          <w:tcPr>
            <w:tcW w:w="266" w:type="dxa"/>
            <w:noWrap/>
            <w:vAlign w:val="center"/>
            <w:hideMark/>
          </w:tcPr>
          <w:p w14:paraId="5D31D2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6D07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w:t>
            </w:r>
          </w:p>
        </w:tc>
        <w:tc>
          <w:tcPr>
            <w:tcW w:w="2129" w:type="dxa"/>
            <w:noWrap/>
            <w:vAlign w:val="center"/>
            <w:hideMark/>
          </w:tcPr>
          <w:p w14:paraId="00BA18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7E3C73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51F7F11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549DE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280</w:t>
            </w:r>
          </w:p>
        </w:tc>
        <w:tc>
          <w:tcPr>
            <w:tcW w:w="1690" w:type="dxa"/>
            <w:noWrap/>
            <w:vAlign w:val="center"/>
            <w:hideMark/>
          </w:tcPr>
          <w:p w14:paraId="583B2E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716BB8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149,57</w:t>
            </w:r>
          </w:p>
        </w:tc>
        <w:tc>
          <w:tcPr>
            <w:tcW w:w="266" w:type="dxa"/>
            <w:noWrap/>
            <w:vAlign w:val="center"/>
            <w:hideMark/>
          </w:tcPr>
          <w:p w14:paraId="4C96D9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34E5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280</w:t>
            </w:r>
          </w:p>
        </w:tc>
        <w:tc>
          <w:tcPr>
            <w:tcW w:w="2129" w:type="dxa"/>
            <w:noWrap/>
            <w:vAlign w:val="center"/>
            <w:hideMark/>
          </w:tcPr>
          <w:p w14:paraId="5244C5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715" w:type="dxa"/>
            <w:noWrap/>
            <w:vAlign w:val="center"/>
            <w:hideMark/>
          </w:tcPr>
          <w:p w14:paraId="335B55D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w:t>
            </w:r>
          </w:p>
        </w:tc>
      </w:tr>
      <w:tr w:rsidR="004C17E9" w:rsidRPr="00201E26" w14:paraId="540CF0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9DC9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281</w:t>
            </w:r>
          </w:p>
        </w:tc>
        <w:tc>
          <w:tcPr>
            <w:tcW w:w="1690" w:type="dxa"/>
            <w:noWrap/>
            <w:vAlign w:val="center"/>
            <w:hideMark/>
          </w:tcPr>
          <w:p w14:paraId="39C0A5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2E8B00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600,95</w:t>
            </w:r>
          </w:p>
        </w:tc>
        <w:tc>
          <w:tcPr>
            <w:tcW w:w="266" w:type="dxa"/>
            <w:noWrap/>
            <w:vAlign w:val="center"/>
            <w:hideMark/>
          </w:tcPr>
          <w:p w14:paraId="25A327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3145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281</w:t>
            </w:r>
          </w:p>
        </w:tc>
        <w:tc>
          <w:tcPr>
            <w:tcW w:w="2129" w:type="dxa"/>
            <w:noWrap/>
            <w:vAlign w:val="center"/>
            <w:hideMark/>
          </w:tcPr>
          <w:p w14:paraId="20568E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33A174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4321BE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6B34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282</w:t>
            </w:r>
          </w:p>
        </w:tc>
        <w:tc>
          <w:tcPr>
            <w:tcW w:w="1690" w:type="dxa"/>
            <w:noWrap/>
            <w:vAlign w:val="center"/>
            <w:hideMark/>
          </w:tcPr>
          <w:p w14:paraId="1EDB47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1082" w:type="dxa"/>
            <w:noWrap/>
            <w:vAlign w:val="center"/>
            <w:hideMark/>
          </w:tcPr>
          <w:p w14:paraId="5D64819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213,66</w:t>
            </w:r>
          </w:p>
        </w:tc>
        <w:tc>
          <w:tcPr>
            <w:tcW w:w="266" w:type="dxa"/>
            <w:noWrap/>
            <w:vAlign w:val="center"/>
            <w:hideMark/>
          </w:tcPr>
          <w:p w14:paraId="73CCFD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A379A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282</w:t>
            </w:r>
          </w:p>
        </w:tc>
        <w:tc>
          <w:tcPr>
            <w:tcW w:w="2129" w:type="dxa"/>
            <w:noWrap/>
            <w:vAlign w:val="center"/>
            <w:hideMark/>
          </w:tcPr>
          <w:p w14:paraId="6229AD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715" w:type="dxa"/>
            <w:noWrap/>
            <w:vAlign w:val="center"/>
            <w:hideMark/>
          </w:tcPr>
          <w:p w14:paraId="73E213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r>
      <w:tr w:rsidR="004C17E9" w:rsidRPr="00201E26" w14:paraId="102110A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9E1E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283</w:t>
            </w:r>
          </w:p>
        </w:tc>
        <w:tc>
          <w:tcPr>
            <w:tcW w:w="1690" w:type="dxa"/>
            <w:noWrap/>
            <w:vAlign w:val="center"/>
            <w:hideMark/>
          </w:tcPr>
          <w:p w14:paraId="4D0386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1B4FDE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800,58</w:t>
            </w:r>
          </w:p>
        </w:tc>
        <w:tc>
          <w:tcPr>
            <w:tcW w:w="266" w:type="dxa"/>
            <w:noWrap/>
            <w:vAlign w:val="center"/>
            <w:hideMark/>
          </w:tcPr>
          <w:p w14:paraId="620B18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EBA8A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283</w:t>
            </w:r>
          </w:p>
        </w:tc>
        <w:tc>
          <w:tcPr>
            <w:tcW w:w="2129" w:type="dxa"/>
            <w:noWrap/>
            <w:vAlign w:val="center"/>
            <w:hideMark/>
          </w:tcPr>
          <w:p w14:paraId="354E2B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12E5AC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00F4C81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F88946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284</w:t>
            </w:r>
          </w:p>
        </w:tc>
        <w:tc>
          <w:tcPr>
            <w:tcW w:w="1690" w:type="dxa"/>
            <w:noWrap/>
            <w:vAlign w:val="center"/>
            <w:hideMark/>
          </w:tcPr>
          <w:p w14:paraId="15B24D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744FFF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386,24</w:t>
            </w:r>
          </w:p>
        </w:tc>
        <w:tc>
          <w:tcPr>
            <w:tcW w:w="266" w:type="dxa"/>
            <w:noWrap/>
            <w:vAlign w:val="center"/>
            <w:hideMark/>
          </w:tcPr>
          <w:p w14:paraId="3C1AC2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953B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284</w:t>
            </w:r>
          </w:p>
        </w:tc>
        <w:tc>
          <w:tcPr>
            <w:tcW w:w="2129" w:type="dxa"/>
            <w:noWrap/>
            <w:vAlign w:val="center"/>
            <w:hideMark/>
          </w:tcPr>
          <w:p w14:paraId="1D19B3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7E00D4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CFAA42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ADAF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285</w:t>
            </w:r>
          </w:p>
        </w:tc>
        <w:tc>
          <w:tcPr>
            <w:tcW w:w="1690" w:type="dxa"/>
            <w:noWrap/>
            <w:vAlign w:val="center"/>
            <w:hideMark/>
          </w:tcPr>
          <w:p w14:paraId="273330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71D954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275,23</w:t>
            </w:r>
          </w:p>
        </w:tc>
        <w:tc>
          <w:tcPr>
            <w:tcW w:w="266" w:type="dxa"/>
            <w:noWrap/>
            <w:vAlign w:val="center"/>
            <w:hideMark/>
          </w:tcPr>
          <w:p w14:paraId="398217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ED449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285</w:t>
            </w:r>
          </w:p>
        </w:tc>
        <w:tc>
          <w:tcPr>
            <w:tcW w:w="2129" w:type="dxa"/>
            <w:noWrap/>
            <w:vAlign w:val="center"/>
            <w:hideMark/>
          </w:tcPr>
          <w:p w14:paraId="410EF0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752524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75C5E0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7855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286</w:t>
            </w:r>
          </w:p>
        </w:tc>
        <w:tc>
          <w:tcPr>
            <w:tcW w:w="1690" w:type="dxa"/>
            <w:noWrap/>
            <w:vAlign w:val="center"/>
            <w:hideMark/>
          </w:tcPr>
          <w:p w14:paraId="717871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34A707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79,93</w:t>
            </w:r>
          </w:p>
        </w:tc>
        <w:tc>
          <w:tcPr>
            <w:tcW w:w="266" w:type="dxa"/>
            <w:noWrap/>
            <w:vAlign w:val="center"/>
            <w:hideMark/>
          </w:tcPr>
          <w:p w14:paraId="06DF53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A220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w:t>
            </w:r>
          </w:p>
        </w:tc>
        <w:tc>
          <w:tcPr>
            <w:tcW w:w="2129" w:type="dxa"/>
            <w:noWrap/>
            <w:vAlign w:val="center"/>
            <w:hideMark/>
          </w:tcPr>
          <w:p w14:paraId="26D703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21A5EE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5B64608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5374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287</w:t>
            </w:r>
          </w:p>
        </w:tc>
        <w:tc>
          <w:tcPr>
            <w:tcW w:w="1690" w:type="dxa"/>
            <w:noWrap/>
            <w:vAlign w:val="center"/>
            <w:hideMark/>
          </w:tcPr>
          <w:p w14:paraId="73AA96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1082" w:type="dxa"/>
            <w:noWrap/>
            <w:vAlign w:val="center"/>
            <w:hideMark/>
          </w:tcPr>
          <w:p w14:paraId="7263E5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263,93</w:t>
            </w:r>
          </w:p>
        </w:tc>
        <w:tc>
          <w:tcPr>
            <w:tcW w:w="266" w:type="dxa"/>
            <w:noWrap/>
            <w:vAlign w:val="center"/>
            <w:hideMark/>
          </w:tcPr>
          <w:p w14:paraId="7D75EF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74E5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287</w:t>
            </w:r>
          </w:p>
        </w:tc>
        <w:tc>
          <w:tcPr>
            <w:tcW w:w="2129" w:type="dxa"/>
            <w:noWrap/>
            <w:vAlign w:val="center"/>
            <w:hideMark/>
          </w:tcPr>
          <w:p w14:paraId="0F9CAA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0855B74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77FF98B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D7F70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288</w:t>
            </w:r>
          </w:p>
        </w:tc>
        <w:tc>
          <w:tcPr>
            <w:tcW w:w="1690" w:type="dxa"/>
            <w:noWrap/>
            <w:vAlign w:val="center"/>
            <w:hideMark/>
          </w:tcPr>
          <w:p w14:paraId="5C2DB0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0,71</w:t>
            </w:r>
          </w:p>
        </w:tc>
        <w:tc>
          <w:tcPr>
            <w:tcW w:w="1082" w:type="dxa"/>
            <w:noWrap/>
            <w:vAlign w:val="center"/>
            <w:hideMark/>
          </w:tcPr>
          <w:p w14:paraId="5FC6AB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85,43</w:t>
            </w:r>
          </w:p>
        </w:tc>
        <w:tc>
          <w:tcPr>
            <w:tcW w:w="266" w:type="dxa"/>
            <w:noWrap/>
            <w:vAlign w:val="center"/>
            <w:hideMark/>
          </w:tcPr>
          <w:p w14:paraId="63A0A9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5A28E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288</w:t>
            </w:r>
          </w:p>
        </w:tc>
        <w:tc>
          <w:tcPr>
            <w:tcW w:w="2129" w:type="dxa"/>
            <w:noWrap/>
            <w:vAlign w:val="center"/>
            <w:hideMark/>
          </w:tcPr>
          <w:p w14:paraId="685136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0EA556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r>
      <w:tr w:rsidR="004C17E9" w:rsidRPr="00201E26" w14:paraId="4142552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3927E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289</w:t>
            </w:r>
          </w:p>
        </w:tc>
        <w:tc>
          <w:tcPr>
            <w:tcW w:w="1690" w:type="dxa"/>
            <w:noWrap/>
            <w:vAlign w:val="center"/>
            <w:hideMark/>
          </w:tcPr>
          <w:p w14:paraId="461340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6BAA56B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31,65</w:t>
            </w:r>
          </w:p>
        </w:tc>
        <w:tc>
          <w:tcPr>
            <w:tcW w:w="266" w:type="dxa"/>
            <w:noWrap/>
            <w:vAlign w:val="center"/>
            <w:hideMark/>
          </w:tcPr>
          <w:p w14:paraId="00CD54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24A2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289</w:t>
            </w:r>
          </w:p>
        </w:tc>
        <w:tc>
          <w:tcPr>
            <w:tcW w:w="2129" w:type="dxa"/>
            <w:noWrap/>
            <w:vAlign w:val="center"/>
            <w:hideMark/>
          </w:tcPr>
          <w:p w14:paraId="787D4D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7A0C34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35EEC6F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CA03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290</w:t>
            </w:r>
          </w:p>
        </w:tc>
        <w:tc>
          <w:tcPr>
            <w:tcW w:w="1690" w:type="dxa"/>
            <w:noWrap/>
            <w:vAlign w:val="center"/>
            <w:hideMark/>
          </w:tcPr>
          <w:p w14:paraId="68FCC2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43CD8F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127,24</w:t>
            </w:r>
          </w:p>
        </w:tc>
        <w:tc>
          <w:tcPr>
            <w:tcW w:w="266" w:type="dxa"/>
            <w:noWrap/>
            <w:vAlign w:val="center"/>
            <w:hideMark/>
          </w:tcPr>
          <w:p w14:paraId="3FF3DB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3C6C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290</w:t>
            </w:r>
          </w:p>
        </w:tc>
        <w:tc>
          <w:tcPr>
            <w:tcW w:w="2129" w:type="dxa"/>
            <w:noWrap/>
            <w:vAlign w:val="center"/>
            <w:hideMark/>
          </w:tcPr>
          <w:p w14:paraId="6E1399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00E6EB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464B3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54D8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291</w:t>
            </w:r>
          </w:p>
        </w:tc>
        <w:tc>
          <w:tcPr>
            <w:tcW w:w="1690" w:type="dxa"/>
            <w:noWrap/>
            <w:vAlign w:val="center"/>
            <w:hideMark/>
          </w:tcPr>
          <w:p w14:paraId="66020D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77BA82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146,75</w:t>
            </w:r>
          </w:p>
        </w:tc>
        <w:tc>
          <w:tcPr>
            <w:tcW w:w="266" w:type="dxa"/>
            <w:noWrap/>
            <w:vAlign w:val="center"/>
            <w:hideMark/>
          </w:tcPr>
          <w:p w14:paraId="4925F6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6C8D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291</w:t>
            </w:r>
          </w:p>
        </w:tc>
        <w:tc>
          <w:tcPr>
            <w:tcW w:w="2129" w:type="dxa"/>
            <w:noWrap/>
            <w:vAlign w:val="center"/>
            <w:hideMark/>
          </w:tcPr>
          <w:p w14:paraId="6F7919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13D744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1E768E2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478B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292</w:t>
            </w:r>
          </w:p>
        </w:tc>
        <w:tc>
          <w:tcPr>
            <w:tcW w:w="1690" w:type="dxa"/>
            <w:noWrap/>
            <w:vAlign w:val="center"/>
            <w:hideMark/>
          </w:tcPr>
          <w:p w14:paraId="61BF57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049F38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262,92</w:t>
            </w:r>
          </w:p>
        </w:tc>
        <w:tc>
          <w:tcPr>
            <w:tcW w:w="266" w:type="dxa"/>
            <w:noWrap/>
            <w:vAlign w:val="center"/>
            <w:hideMark/>
          </w:tcPr>
          <w:p w14:paraId="6B34A0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F5D82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292</w:t>
            </w:r>
          </w:p>
        </w:tc>
        <w:tc>
          <w:tcPr>
            <w:tcW w:w="2129" w:type="dxa"/>
            <w:noWrap/>
            <w:vAlign w:val="center"/>
            <w:hideMark/>
          </w:tcPr>
          <w:p w14:paraId="5E721C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5ABCF7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53AD85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37392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293</w:t>
            </w:r>
          </w:p>
        </w:tc>
        <w:tc>
          <w:tcPr>
            <w:tcW w:w="1690" w:type="dxa"/>
            <w:noWrap/>
            <w:vAlign w:val="center"/>
            <w:hideMark/>
          </w:tcPr>
          <w:p w14:paraId="7297F9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1082" w:type="dxa"/>
            <w:noWrap/>
            <w:vAlign w:val="center"/>
            <w:hideMark/>
          </w:tcPr>
          <w:p w14:paraId="4B5B45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51,95</w:t>
            </w:r>
          </w:p>
        </w:tc>
        <w:tc>
          <w:tcPr>
            <w:tcW w:w="266" w:type="dxa"/>
            <w:noWrap/>
            <w:vAlign w:val="center"/>
            <w:hideMark/>
          </w:tcPr>
          <w:p w14:paraId="078DA6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4467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293</w:t>
            </w:r>
          </w:p>
        </w:tc>
        <w:tc>
          <w:tcPr>
            <w:tcW w:w="2129" w:type="dxa"/>
            <w:noWrap/>
            <w:vAlign w:val="center"/>
            <w:hideMark/>
          </w:tcPr>
          <w:p w14:paraId="3B361F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715" w:type="dxa"/>
            <w:noWrap/>
            <w:vAlign w:val="center"/>
            <w:hideMark/>
          </w:tcPr>
          <w:p w14:paraId="2670E2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7C2D4CE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DF445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294</w:t>
            </w:r>
          </w:p>
        </w:tc>
        <w:tc>
          <w:tcPr>
            <w:tcW w:w="1690" w:type="dxa"/>
            <w:noWrap/>
            <w:vAlign w:val="center"/>
            <w:hideMark/>
          </w:tcPr>
          <w:p w14:paraId="0A4DC3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644C36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601,10</w:t>
            </w:r>
          </w:p>
        </w:tc>
        <w:tc>
          <w:tcPr>
            <w:tcW w:w="266" w:type="dxa"/>
            <w:noWrap/>
            <w:vAlign w:val="center"/>
            <w:hideMark/>
          </w:tcPr>
          <w:p w14:paraId="5ACC03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A7D7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294</w:t>
            </w:r>
          </w:p>
        </w:tc>
        <w:tc>
          <w:tcPr>
            <w:tcW w:w="2129" w:type="dxa"/>
            <w:noWrap/>
            <w:vAlign w:val="center"/>
            <w:hideMark/>
          </w:tcPr>
          <w:p w14:paraId="4508CF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7DFA08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10A5037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EB9CC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295</w:t>
            </w:r>
          </w:p>
        </w:tc>
        <w:tc>
          <w:tcPr>
            <w:tcW w:w="1690" w:type="dxa"/>
            <w:noWrap/>
            <w:vAlign w:val="center"/>
            <w:hideMark/>
          </w:tcPr>
          <w:p w14:paraId="19EA18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1082" w:type="dxa"/>
            <w:noWrap/>
            <w:vAlign w:val="center"/>
            <w:hideMark/>
          </w:tcPr>
          <w:p w14:paraId="44BE4F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5,55</w:t>
            </w:r>
          </w:p>
        </w:tc>
        <w:tc>
          <w:tcPr>
            <w:tcW w:w="266" w:type="dxa"/>
            <w:noWrap/>
            <w:vAlign w:val="center"/>
            <w:hideMark/>
          </w:tcPr>
          <w:p w14:paraId="5406F6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A1E42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w:t>
            </w:r>
          </w:p>
        </w:tc>
        <w:tc>
          <w:tcPr>
            <w:tcW w:w="2129" w:type="dxa"/>
            <w:noWrap/>
            <w:vAlign w:val="center"/>
            <w:hideMark/>
          </w:tcPr>
          <w:p w14:paraId="65DED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715" w:type="dxa"/>
            <w:noWrap/>
            <w:vAlign w:val="center"/>
            <w:hideMark/>
          </w:tcPr>
          <w:p w14:paraId="3107BB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69497C3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83D78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296</w:t>
            </w:r>
          </w:p>
        </w:tc>
        <w:tc>
          <w:tcPr>
            <w:tcW w:w="1690" w:type="dxa"/>
            <w:noWrap/>
            <w:vAlign w:val="center"/>
            <w:hideMark/>
          </w:tcPr>
          <w:p w14:paraId="4DF15A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3F1D1F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820,14</w:t>
            </w:r>
          </w:p>
        </w:tc>
        <w:tc>
          <w:tcPr>
            <w:tcW w:w="266" w:type="dxa"/>
            <w:noWrap/>
            <w:vAlign w:val="center"/>
            <w:hideMark/>
          </w:tcPr>
          <w:p w14:paraId="5B5EAE0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A47F2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c>
          <w:tcPr>
            <w:tcW w:w="2129" w:type="dxa"/>
            <w:noWrap/>
            <w:vAlign w:val="center"/>
            <w:hideMark/>
          </w:tcPr>
          <w:p w14:paraId="15247C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33BCB3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7DFDFA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2EEF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297</w:t>
            </w:r>
          </w:p>
        </w:tc>
        <w:tc>
          <w:tcPr>
            <w:tcW w:w="1690" w:type="dxa"/>
            <w:noWrap/>
            <w:vAlign w:val="center"/>
            <w:hideMark/>
          </w:tcPr>
          <w:p w14:paraId="7AB31A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4414A6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175,43</w:t>
            </w:r>
          </w:p>
        </w:tc>
        <w:tc>
          <w:tcPr>
            <w:tcW w:w="266" w:type="dxa"/>
            <w:noWrap/>
            <w:vAlign w:val="center"/>
            <w:hideMark/>
          </w:tcPr>
          <w:p w14:paraId="674992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C7510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297</w:t>
            </w:r>
          </w:p>
        </w:tc>
        <w:tc>
          <w:tcPr>
            <w:tcW w:w="2129" w:type="dxa"/>
            <w:noWrap/>
            <w:vAlign w:val="center"/>
            <w:hideMark/>
          </w:tcPr>
          <w:p w14:paraId="02175F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55AD8C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501EB7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7ADDB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298</w:t>
            </w:r>
          </w:p>
        </w:tc>
        <w:tc>
          <w:tcPr>
            <w:tcW w:w="1690" w:type="dxa"/>
            <w:noWrap/>
            <w:vAlign w:val="center"/>
            <w:hideMark/>
          </w:tcPr>
          <w:p w14:paraId="6B9868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50F990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147,31</w:t>
            </w:r>
          </w:p>
        </w:tc>
        <w:tc>
          <w:tcPr>
            <w:tcW w:w="266" w:type="dxa"/>
            <w:noWrap/>
            <w:vAlign w:val="center"/>
            <w:hideMark/>
          </w:tcPr>
          <w:p w14:paraId="113A02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7D0F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c>
          <w:tcPr>
            <w:tcW w:w="2129" w:type="dxa"/>
            <w:noWrap/>
            <w:vAlign w:val="center"/>
            <w:hideMark/>
          </w:tcPr>
          <w:p w14:paraId="4DDAE2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614286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1422173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57B748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299</w:t>
            </w:r>
          </w:p>
        </w:tc>
        <w:tc>
          <w:tcPr>
            <w:tcW w:w="1690" w:type="dxa"/>
            <w:noWrap/>
            <w:vAlign w:val="center"/>
            <w:hideMark/>
          </w:tcPr>
          <w:p w14:paraId="2C33031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3C0B4A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95,51</w:t>
            </w:r>
          </w:p>
        </w:tc>
        <w:tc>
          <w:tcPr>
            <w:tcW w:w="266" w:type="dxa"/>
            <w:noWrap/>
            <w:vAlign w:val="center"/>
            <w:hideMark/>
          </w:tcPr>
          <w:p w14:paraId="183E77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F707B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c>
          <w:tcPr>
            <w:tcW w:w="2129" w:type="dxa"/>
            <w:noWrap/>
            <w:vAlign w:val="center"/>
            <w:hideMark/>
          </w:tcPr>
          <w:p w14:paraId="09364E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715" w:type="dxa"/>
            <w:noWrap/>
            <w:vAlign w:val="center"/>
            <w:hideMark/>
          </w:tcPr>
          <w:p w14:paraId="035FFA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2,49</w:t>
            </w:r>
          </w:p>
        </w:tc>
      </w:tr>
      <w:tr w:rsidR="004C17E9" w:rsidRPr="00201E26" w14:paraId="61DE65D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E0B5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300</w:t>
            </w:r>
          </w:p>
        </w:tc>
        <w:tc>
          <w:tcPr>
            <w:tcW w:w="1690" w:type="dxa"/>
            <w:noWrap/>
            <w:vAlign w:val="center"/>
            <w:hideMark/>
          </w:tcPr>
          <w:p w14:paraId="199BFA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0FF512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372,18</w:t>
            </w:r>
          </w:p>
        </w:tc>
        <w:tc>
          <w:tcPr>
            <w:tcW w:w="266" w:type="dxa"/>
            <w:noWrap/>
            <w:vAlign w:val="center"/>
            <w:hideMark/>
          </w:tcPr>
          <w:p w14:paraId="47CC48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31399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300</w:t>
            </w:r>
          </w:p>
        </w:tc>
        <w:tc>
          <w:tcPr>
            <w:tcW w:w="2129" w:type="dxa"/>
            <w:noWrap/>
            <w:vAlign w:val="center"/>
            <w:hideMark/>
          </w:tcPr>
          <w:p w14:paraId="21E566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715" w:type="dxa"/>
            <w:noWrap/>
            <w:vAlign w:val="center"/>
            <w:hideMark/>
          </w:tcPr>
          <w:p w14:paraId="789407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r>
      <w:tr w:rsidR="004C17E9" w:rsidRPr="00201E26" w14:paraId="16DA331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F5E24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301</w:t>
            </w:r>
          </w:p>
        </w:tc>
        <w:tc>
          <w:tcPr>
            <w:tcW w:w="1690" w:type="dxa"/>
            <w:noWrap/>
            <w:vAlign w:val="center"/>
            <w:hideMark/>
          </w:tcPr>
          <w:p w14:paraId="12F619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063E2D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512,05</w:t>
            </w:r>
          </w:p>
        </w:tc>
        <w:tc>
          <w:tcPr>
            <w:tcW w:w="266" w:type="dxa"/>
            <w:noWrap/>
            <w:vAlign w:val="center"/>
            <w:hideMark/>
          </w:tcPr>
          <w:p w14:paraId="1A580F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F477C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c>
          <w:tcPr>
            <w:tcW w:w="2129" w:type="dxa"/>
            <w:noWrap/>
            <w:vAlign w:val="center"/>
            <w:hideMark/>
          </w:tcPr>
          <w:p w14:paraId="348065F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715" w:type="dxa"/>
            <w:noWrap/>
            <w:vAlign w:val="center"/>
            <w:hideMark/>
          </w:tcPr>
          <w:p w14:paraId="3CD372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2,99</w:t>
            </w:r>
          </w:p>
        </w:tc>
      </w:tr>
      <w:tr w:rsidR="004C17E9" w:rsidRPr="00201E26" w14:paraId="0528779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BE7C61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302</w:t>
            </w:r>
          </w:p>
        </w:tc>
        <w:tc>
          <w:tcPr>
            <w:tcW w:w="1690" w:type="dxa"/>
            <w:noWrap/>
            <w:vAlign w:val="center"/>
            <w:hideMark/>
          </w:tcPr>
          <w:p w14:paraId="15A813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6C034A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53,65</w:t>
            </w:r>
          </w:p>
        </w:tc>
        <w:tc>
          <w:tcPr>
            <w:tcW w:w="266" w:type="dxa"/>
            <w:noWrap/>
            <w:vAlign w:val="center"/>
            <w:hideMark/>
          </w:tcPr>
          <w:p w14:paraId="55541C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E74A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c>
          <w:tcPr>
            <w:tcW w:w="2129" w:type="dxa"/>
            <w:noWrap/>
            <w:vAlign w:val="center"/>
            <w:hideMark/>
          </w:tcPr>
          <w:p w14:paraId="423340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434690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119D5A2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81A2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303</w:t>
            </w:r>
          </w:p>
        </w:tc>
        <w:tc>
          <w:tcPr>
            <w:tcW w:w="1690" w:type="dxa"/>
            <w:noWrap/>
            <w:vAlign w:val="center"/>
            <w:hideMark/>
          </w:tcPr>
          <w:p w14:paraId="1437273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22E70E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443,02</w:t>
            </w:r>
          </w:p>
        </w:tc>
        <w:tc>
          <w:tcPr>
            <w:tcW w:w="266" w:type="dxa"/>
            <w:noWrap/>
            <w:vAlign w:val="center"/>
            <w:hideMark/>
          </w:tcPr>
          <w:p w14:paraId="152C57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2F2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303</w:t>
            </w:r>
          </w:p>
        </w:tc>
        <w:tc>
          <w:tcPr>
            <w:tcW w:w="2129" w:type="dxa"/>
            <w:noWrap/>
            <w:vAlign w:val="center"/>
            <w:hideMark/>
          </w:tcPr>
          <w:p w14:paraId="6A3857E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0E91FCD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628EA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97B3A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304</w:t>
            </w:r>
          </w:p>
        </w:tc>
        <w:tc>
          <w:tcPr>
            <w:tcW w:w="1690" w:type="dxa"/>
            <w:noWrap/>
            <w:vAlign w:val="center"/>
            <w:hideMark/>
          </w:tcPr>
          <w:p w14:paraId="42D2E2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1082" w:type="dxa"/>
            <w:noWrap/>
            <w:vAlign w:val="center"/>
            <w:hideMark/>
          </w:tcPr>
          <w:p w14:paraId="2F54D9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650,26</w:t>
            </w:r>
          </w:p>
        </w:tc>
        <w:tc>
          <w:tcPr>
            <w:tcW w:w="266" w:type="dxa"/>
            <w:noWrap/>
            <w:vAlign w:val="center"/>
            <w:hideMark/>
          </w:tcPr>
          <w:p w14:paraId="6535425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73E5F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c>
          <w:tcPr>
            <w:tcW w:w="2129" w:type="dxa"/>
            <w:noWrap/>
            <w:vAlign w:val="center"/>
            <w:hideMark/>
          </w:tcPr>
          <w:p w14:paraId="3EEAC9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503180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391EA8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BC49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305</w:t>
            </w:r>
          </w:p>
        </w:tc>
        <w:tc>
          <w:tcPr>
            <w:tcW w:w="1690" w:type="dxa"/>
            <w:noWrap/>
            <w:vAlign w:val="center"/>
            <w:hideMark/>
          </w:tcPr>
          <w:p w14:paraId="6460228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5719C5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327,79</w:t>
            </w:r>
          </w:p>
        </w:tc>
        <w:tc>
          <w:tcPr>
            <w:tcW w:w="266" w:type="dxa"/>
            <w:noWrap/>
            <w:vAlign w:val="center"/>
            <w:hideMark/>
          </w:tcPr>
          <w:p w14:paraId="12AF10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23F8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c>
          <w:tcPr>
            <w:tcW w:w="2129" w:type="dxa"/>
            <w:noWrap/>
            <w:vAlign w:val="center"/>
            <w:hideMark/>
          </w:tcPr>
          <w:p w14:paraId="3BFBDF9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48BDEC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30F9BC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312E4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306</w:t>
            </w:r>
          </w:p>
        </w:tc>
        <w:tc>
          <w:tcPr>
            <w:tcW w:w="1690" w:type="dxa"/>
            <w:noWrap/>
            <w:vAlign w:val="center"/>
            <w:hideMark/>
          </w:tcPr>
          <w:p w14:paraId="41C82B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373447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334,27</w:t>
            </w:r>
          </w:p>
        </w:tc>
        <w:tc>
          <w:tcPr>
            <w:tcW w:w="266" w:type="dxa"/>
            <w:noWrap/>
            <w:vAlign w:val="center"/>
            <w:hideMark/>
          </w:tcPr>
          <w:p w14:paraId="6BADCC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592D2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c>
          <w:tcPr>
            <w:tcW w:w="2129" w:type="dxa"/>
            <w:noWrap/>
            <w:vAlign w:val="center"/>
            <w:hideMark/>
          </w:tcPr>
          <w:p w14:paraId="6CA66D9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47C6CE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79E5FAD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B54C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307</w:t>
            </w:r>
          </w:p>
        </w:tc>
        <w:tc>
          <w:tcPr>
            <w:tcW w:w="1690" w:type="dxa"/>
            <w:noWrap/>
            <w:vAlign w:val="center"/>
            <w:hideMark/>
          </w:tcPr>
          <w:p w14:paraId="0135C3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06A2DC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248,13</w:t>
            </w:r>
          </w:p>
        </w:tc>
        <w:tc>
          <w:tcPr>
            <w:tcW w:w="266" w:type="dxa"/>
            <w:noWrap/>
            <w:vAlign w:val="center"/>
            <w:hideMark/>
          </w:tcPr>
          <w:p w14:paraId="310499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8873C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c>
          <w:tcPr>
            <w:tcW w:w="2129" w:type="dxa"/>
            <w:noWrap/>
            <w:vAlign w:val="center"/>
            <w:hideMark/>
          </w:tcPr>
          <w:p w14:paraId="171853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1B35CC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07E361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D557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308</w:t>
            </w:r>
          </w:p>
        </w:tc>
        <w:tc>
          <w:tcPr>
            <w:tcW w:w="1690" w:type="dxa"/>
            <w:noWrap/>
            <w:vAlign w:val="center"/>
            <w:hideMark/>
          </w:tcPr>
          <w:p w14:paraId="4177561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1082" w:type="dxa"/>
            <w:noWrap/>
            <w:vAlign w:val="center"/>
            <w:hideMark/>
          </w:tcPr>
          <w:p w14:paraId="1A2FA2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401,25</w:t>
            </w:r>
          </w:p>
        </w:tc>
        <w:tc>
          <w:tcPr>
            <w:tcW w:w="266" w:type="dxa"/>
            <w:noWrap/>
            <w:vAlign w:val="center"/>
            <w:hideMark/>
          </w:tcPr>
          <w:p w14:paraId="30856D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C708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w:t>
            </w:r>
          </w:p>
        </w:tc>
        <w:tc>
          <w:tcPr>
            <w:tcW w:w="2129" w:type="dxa"/>
            <w:noWrap/>
            <w:vAlign w:val="center"/>
            <w:hideMark/>
          </w:tcPr>
          <w:p w14:paraId="33A445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401BDC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5317F2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3029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309</w:t>
            </w:r>
          </w:p>
        </w:tc>
        <w:tc>
          <w:tcPr>
            <w:tcW w:w="1690" w:type="dxa"/>
            <w:noWrap/>
            <w:vAlign w:val="center"/>
            <w:hideMark/>
          </w:tcPr>
          <w:p w14:paraId="07B79E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2A498E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352,69</w:t>
            </w:r>
          </w:p>
        </w:tc>
        <w:tc>
          <w:tcPr>
            <w:tcW w:w="266" w:type="dxa"/>
            <w:noWrap/>
            <w:vAlign w:val="center"/>
            <w:hideMark/>
          </w:tcPr>
          <w:p w14:paraId="62F5BF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C07F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c>
          <w:tcPr>
            <w:tcW w:w="2129" w:type="dxa"/>
            <w:noWrap/>
            <w:vAlign w:val="center"/>
            <w:hideMark/>
          </w:tcPr>
          <w:p w14:paraId="5BE237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10817F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2C20EB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8BC91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310</w:t>
            </w:r>
          </w:p>
        </w:tc>
        <w:tc>
          <w:tcPr>
            <w:tcW w:w="1690" w:type="dxa"/>
            <w:noWrap/>
            <w:vAlign w:val="center"/>
            <w:hideMark/>
          </w:tcPr>
          <w:p w14:paraId="551D00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54AB9CF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208,83</w:t>
            </w:r>
          </w:p>
        </w:tc>
        <w:tc>
          <w:tcPr>
            <w:tcW w:w="266" w:type="dxa"/>
            <w:noWrap/>
            <w:vAlign w:val="center"/>
            <w:hideMark/>
          </w:tcPr>
          <w:p w14:paraId="56B22F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CC25A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c>
          <w:tcPr>
            <w:tcW w:w="2129" w:type="dxa"/>
            <w:noWrap/>
            <w:vAlign w:val="center"/>
            <w:hideMark/>
          </w:tcPr>
          <w:p w14:paraId="1709A9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68A8BB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3789C55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5FC9A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311</w:t>
            </w:r>
          </w:p>
        </w:tc>
        <w:tc>
          <w:tcPr>
            <w:tcW w:w="1690" w:type="dxa"/>
            <w:noWrap/>
            <w:vAlign w:val="center"/>
            <w:hideMark/>
          </w:tcPr>
          <w:p w14:paraId="46C36C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5227FA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595,06</w:t>
            </w:r>
          </w:p>
        </w:tc>
        <w:tc>
          <w:tcPr>
            <w:tcW w:w="266" w:type="dxa"/>
            <w:noWrap/>
            <w:vAlign w:val="center"/>
            <w:hideMark/>
          </w:tcPr>
          <w:p w14:paraId="62C57AD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D06C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c>
          <w:tcPr>
            <w:tcW w:w="2129" w:type="dxa"/>
            <w:noWrap/>
            <w:vAlign w:val="center"/>
            <w:hideMark/>
          </w:tcPr>
          <w:p w14:paraId="1899FB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6649C7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7570594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63AC2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312</w:t>
            </w:r>
          </w:p>
        </w:tc>
        <w:tc>
          <w:tcPr>
            <w:tcW w:w="1690" w:type="dxa"/>
            <w:noWrap/>
            <w:vAlign w:val="center"/>
            <w:hideMark/>
          </w:tcPr>
          <w:p w14:paraId="79D084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4F827E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188,97</w:t>
            </w:r>
          </w:p>
        </w:tc>
        <w:tc>
          <w:tcPr>
            <w:tcW w:w="266" w:type="dxa"/>
            <w:noWrap/>
            <w:vAlign w:val="center"/>
            <w:hideMark/>
          </w:tcPr>
          <w:p w14:paraId="5C4123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A087C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c>
          <w:tcPr>
            <w:tcW w:w="2129" w:type="dxa"/>
            <w:noWrap/>
            <w:vAlign w:val="center"/>
            <w:hideMark/>
          </w:tcPr>
          <w:p w14:paraId="429AE1A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4ACEAA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5041E6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1EC6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313</w:t>
            </w:r>
          </w:p>
        </w:tc>
        <w:tc>
          <w:tcPr>
            <w:tcW w:w="1690" w:type="dxa"/>
            <w:noWrap/>
            <w:vAlign w:val="center"/>
            <w:hideMark/>
          </w:tcPr>
          <w:p w14:paraId="21B2DD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65F0A9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232,23</w:t>
            </w:r>
          </w:p>
        </w:tc>
        <w:tc>
          <w:tcPr>
            <w:tcW w:w="266" w:type="dxa"/>
            <w:noWrap/>
            <w:vAlign w:val="center"/>
            <w:hideMark/>
          </w:tcPr>
          <w:p w14:paraId="5CB660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9DDF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c>
          <w:tcPr>
            <w:tcW w:w="2129" w:type="dxa"/>
            <w:noWrap/>
            <w:vAlign w:val="center"/>
            <w:hideMark/>
          </w:tcPr>
          <w:p w14:paraId="528DA0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1E4ECE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0FBAF0D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B38DE3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314</w:t>
            </w:r>
          </w:p>
        </w:tc>
        <w:tc>
          <w:tcPr>
            <w:tcW w:w="1690" w:type="dxa"/>
            <w:noWrap/>
            <w:vAlign w:val="center"/>
            <w:hideMark/>
          </w:tcPr>
          <w:p w14:paraId="1FB2B5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25F3A7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175,41</w:t>
            </w:r>
          </w:p>
        </w:tc>
        <w:tc>
          <w:tcPr>
            <w:tcW w:w="266" w:type="dxa"/>
            <w:noWrap/>
            <w:vAlign w:val="center"/>
            <w:hideMark/>
          </w:tcPr>
          <w:p w14:paraId="0F5B58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70AFA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c>
          <w:tcPr>
            <w:tcW w:w="2129" w:type="dxa"/>
            <w:noWrap/>
            <w:vAlign w:val="center"/>
            <w:hideMark/>
          </w:tcPr>
          <w:p w14:paraId="040F95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64D9B9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7C75CD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1B6B8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315</w:t>
            </w:r>
          </w:p>
        </w:tc>
        <w:tc>
          <w:tcPr>
            <w:tcW w:w="1690" w:type="dxa"/>
            <w:noWrap/>
            <w:vAlign w:val="center"/>
            <w:hideMark/>
          </w:tcPr>
          <w:p w14:paraId="29C4A6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1082" w:type="dxa"/>
            <w:noWrap/>
            <w:vAlign w:val="center"/>
            <w:hideMark/>
          </w:tcPr>
          <w:p w14:paraId="7834B5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37,15</w:t>
            </w:r>
          </w:p>
        </w:tc>
        <w:tc>
          <w:tcPr>
            <w:tcW w:w="266" w:type="dxa"/>
            <w:noWrap/>
            <w:vAlign w:val="center"/>
            <w:hideMark/>
          </w:tcPr>
          <w:p w14:paraId="191DF5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580F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315</w:t>
            </w:r>
          </w:p>
        </w:tc>
        <w:tc>
          <w:tcPr>
            <w:tcW w:w="2129" w:type="dxa"/>
            <w:noWrap/>
            <w:vAlign w:val="center"/>
            <w:hideMark/>
          </w:tcPr>
          <w:p w14:paraId="265EE4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216360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72EFBD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52995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316</w:t>
            </w:r>
          </w:p>
        </w:tc>
        <w:tc>
          <w:tcPr>
            <w:tcW w:w="1690" w:type="dxa"/>
            <w:noWrap/>
            <w:vAlign w:val="center"/>
            <w:hideMark/>
          </w:tcPr>
          <w:p w14:paraId="51D123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F5C1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171,18</w:t>
            </w:r>
          </w:p>
        </w:tc>
        <w:tc>
          <w:tcPr>
            <w:tcW w:w="266" w:type="dxa"/>
            <w:noWrap/>
            <w:vAlign w:val="center"/>
            <w:hideMark/>
          </w:tcPr>
          <w:p w14:paraId="6A03B3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12411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c>
          <w:tcPr>
            <w:tcW w:w="2129" w:type="dxa"/>
            <w:noWrap/>
            <w:vAlign w:val="center"/>
            <w:hideMark/>
          </w:tcPr>
          <w:p w14:paraId="765889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3DA160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2221089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3E0B3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317</w:t>
            </w:r>
          </w:p>
        </w:tc>
        <w:tc>
          <w:tcPr>
            <w:tcW w:w="1690" w:type="dxa"/>
            <w:noWrap/>
            <w:vAlign w:val="center"/>
            <w:hideMark/>
          </w:tcPr>
          <w:p w14:paraId="5141FC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1082" w:type="dxa"/>
            <w:noWrap/>
            <w:vAlign w:val="center"/>
            <w:hideMark/>
          </w:tcPr>
          <w:p w14:paraId="6B713C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445,01</w:t>
            </w:r>
          </w:p>
        </w:tc>
        <w:tc>
          <w:tcPr>
            <w:tcW w:w="266" w:type="dxa"/>
            <w:noWrap/>
            <w:vAlign w:val="center"/>
            <w:hideMark/>
          </w:tcPr>
          <w:p w14:paraId="72231B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7D1D4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317</w:t>
            </w:r>
          </w:p>
        </w:tc>
        <w:tc>
          <w:tcPr>
            <w:tcW w:w="2129" w:type="dxa"/>
            <w:noWrap/>
            <w:vAlign w:val="center"/>
            <w:hideMark/>
          </w:tcPr>
          <w:p w14:paraId="57C6D3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01A496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3661D53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53926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318</w:t>
            </w:r>
          </w:p>
        </w:tc>
        <w:tc>
          <w:tcPr>
            <w:tcW w:w="1690" w:type="dxa"/>
            <w:noWrap/>
            <w:vAlign w:val="center"/>
            <w:hideMark/>
          </w:tcPr>
          <w:p w14:paraId="692531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2E72D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169,67</w:t>
            </w:r>
          </w:p>
        </w:tc>
        <w:tc>
          <w:tcPr>
            <w:tcW w:w="266" w:type="dxa"/>
            <w:noWrap/>
            <w:vAlign w:val="center"/>
            <w:hideMark/>
          </w:tcPr>
          <w:p w14:paraId="09BCB86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FAB2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c>
          <w:tcPr>
            <w:tcW w:w="2129" w:type="dxa"/>
            <w:noWrap/>
            <w:vAlign w:val="center"/>
            <w:hideMark/>
          </w:tcPr>
          <w:p w14:paraId="5790D2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715" w:type="dxa"/>
            <w:noWrap/>
            <w:vAlign w:val="center"/>
            <w:hideMark/>
          </w:tcPr>
          <w:p w14:paraId="69E5F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3,10</w:t>
            </w:r>
          </w:p>
        </w:tc>
      </w:tr>
      <w:tr w:rsidR="004C17E9" w:rsidRPr="00201E26" w14:paraId="1E18507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23C635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319</w:t>
            </w:r>
          </w:p>
        </w:tc>
        <w:tc>
          <w:tcPr>
            <w:tcW w:w="1690" w:type="dxa"/>
            <w:noWrap/>
            <w:vAlign w:val="center"/>
            <w:hideMark/>
          </w:tcPr>
          <w:p w14:paraId="41BCA0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7C73C2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14,09</w:t>
            </w:r>
          </w:p>
        </w:tc>
        <w:tc>
          <w:tcPr>
            <w:tcW w:w="266" w:type="dxa"/>
            <w:noWrap/>
            <w:vAlign w:val="center"/>
            <w:hideMark/>
          </w:tcPr>
          <w:p w14:paraId="7FFE88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D528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c>
          <w:tcPr>
            <w:tcW w:w="2129" w:type="dxa"/>
            <w:noWrap/>
            <w:vAlign w:val="center"/>
            <w:hideMark/>
          </w:tcPr>
          <w:p w14:paraId="268C1C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683A42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4F2B64B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D41A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320</w:t>
            </w:r>
          </w:p>
        </w:tc>
        <w:tc>
          <w:tcPr>
            <w:tcW w:w="1690" w:type="dxa"/>
            <w:noWrap/>
            <w:vAlign w:val="center"/>
            <w:hideMark/>
          </w:tcPr>
          <w:p w14:paraId="551169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17F7BC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87,02</w:t>
            </w:r>
          </w:p>
        </w:tc>
        <w:tc>
          <w:tcPr>
            <w:tcW w:w="266" w:type="dxa"/>
            <w:noWrap/>
            <w:vAlign w:val="center"/>
            <w:hideMark/>
          </w:tcPr>
          <w:p w14:paraId="15FF2E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B86EA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c>
          <w:tcPr>
            <w:tcW w:w="2129" w:type="dxa"/>
            <w:noWrap/>
            <w:vAlign w:val="center"/>
            <w:hideMark/>
          </w:tcPr>
          <w:p w14:paraId="337AB3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053B4D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2C2BBCB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C35B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321</w:t>
            </w:r>
          </w:p>
        </w:tc>
        <w:tc>
          <w:tcPr>
            <w:tcW w:w="1690" w:type="dxa"/>
            <w:noWrap/>
            <w:vAlign w:val="center"/>
            <w:hideMark/>
          </w:tcPr>
          <w:p w14:paraId="37957A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1082" w:type="dxa"/>
            <w:noWrap/>
            <w:vAlign w:val="center"/>
            <w:hideMark/>
          </w:tcPr>
          <w:p w14:paraId="7C79CD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459,09</w:t>
            </w:r>
          </w:p>
        </w:tc>
        <w:tc>
          <w:tcPr>
            <w:tcW w:w="266" w:type="dxa"/>
            <w:noWrap/>
            <w:vAlign w:val="center"/>
            <w:hideMark/>
          </w:tcPr>
          <w:p w14:paraId="67BE24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999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321</w:t>
            </w:r>
          </w:p>
        </w:tc>
        <w:tc>
          <w:tcPr>
            <w:tcW w:w="2129" w:type="dxa"/>
            <w:noWrap/>
            <w:vAlign w:val="center"/>
            <w:hideMark/>
          </w:tcPr>
          <w:p w14:paraId="13F681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72D338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1B8FF9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F3FBD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322</w:t>
            </w:r>
          </w:p>
        </w:tc>
        <w:tc>
          <w:tcPr>
            <w:tcW w:w="1690" w:type="dxa"/>
            <w:noWrap/>
            <w:vAlign w:val="center"/>
            <w:hideMark/>
          </w:tcPr>
          <w:p w14:paraId="3F106F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0,86</w:t>
            </w:r>
          </w:p>
        </w:tc>
        <w:tc>
          <w:tcPr>
            <w:tcW w:w="1082" w:type="dxa"/>
            <w:noWrap/>
            <w:vAlign w:val="center"/>
            <w:hideMark/>
          </w:tcPr>
          <w:p w14:paraId="748D5F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34,75</w:t>
            </w:r>
          </w:p>
        </w:tc>
        <w:tc>
          <w:tcPr>
            <w:tcW w:w="266" w:type="dxa"/>
            <w:noWrap/>
            <w:vAlign w:val="center"/>
            <w:hideMark/>
          </w:tcPr>
          <w:p w14:paraId="6E8E44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E49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c>
          <w:tcPr>
            <w:tcW w:w="2129" w:type="dxa"/>
            <w:noWrap/>
            <w:vAlign w:val="center"/>
            <w:hideMark/>
          </w:tcPr>
          <w:p w14:paraId="6A7A9F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0,59</w:t>
            </w:r>
          </w:p>
        </w:tc>
        <w:tc>
          <w:tcPr>
            <w:tcW w:w="715" w:type="dxa"/>
            <w:noWrap/>
            <w:vAlign w:val="center"/>
            <w:hideMark/>
          </w:tcPr>
          <w:p w14:paraId="7D3CAB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631131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6D2D9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323</w:t>
            </w:r>
          </w:p>
        </w:tc>
        <w:tc>
          <w:tcPr>
            <w:tcW w:w="1690" w:type="dxa"/>
            <w:noWrap/>
            <w:vAlign w:val="center"/>
            <w:hideMark/>
          </w:tcPr>
          <w:p w14:paraId="607BCB5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083459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82,06</w:t>
            </w:r>
          </w:p>
        </w:tc>
        <w:tc>
          <w:tcPr>
            <w:tcW w:w="266" w:type="dxa"/>
            <w:noWrap/>
            <w:vAlign w:val="center"/>
            <w:hideMark/>
          </w:tcPr>
          <w:p w14:paraId="5B6A3E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5E3DC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c>
          <w:tcPr>
            <w:tcW w:w="2129" w:type="dxa"/>
            <w:noWrap/>
            <w:vAlign w:val="center"/>
            <w:hideMark/>
          </w:tcPr>
          <w:p w14:paraId="618433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27BA6E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1F7E824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B6EFD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324</w:t>
            </w:r>
          </w:p>
        </w:tc>
        <w:tc>
          <w:tcPr>
            <w:tcW w:w="1690" w:type="dxa"/>
            <w:noWrap/>
            <w:vAlign w:val="center"/>
            <w:hideMark/>
          </w:tcPr>
          <w:p w14:paraId="6C1CD1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289231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338,53</w:t>
            </w:r>
          </w:p>
        </w:tc>
        <w:tc>
          <w:tcPr>
            <w:tcW w:w="266" w:type="dxa"/>
            <w:noWrap/>
            <w:vAlign w:val="center"/>
            <w:hideMark/>
          </w:tcPr>
          <w:p w14:paraId="0B8E2A3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F6738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c>
          <w:tcPr>
            <w:tcW w:w="2129" w:type="dxa"/>
            <w:noWrap/>
            <w:vAlign w:val="center"/>
            <w:hideMark/>
          </w:tcPr>
          <w:p w14:paraId="74BA92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715" w:type="dxa"/>
            <w:noWrap/>
            <w:vAlign w:val="center"/>
            <w:hideMark/>
          </w:tcPr>
          <w:p w14:paraId="3496FD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r>
      <w:tr w:rsidR="004C17E9" w:rsidRPr="00201E26" w14:paraId="7607D86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57B0B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325</w:t>
            </w:r>
          </w:p>
        </w:tc>
        <w:tc>
          <w:tcPr>
            <w:tcW w:w="1690" w:type="dxa"/>
            <w:noWrap/>
            <w:vAlign w:val="center"/>
            <w:hideMark/>
          </w:tcPr>
          <w:p w14:paraId="6622F9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66C3E2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93,70</w:t>
            </w:r>
          </w:p>
        </w:tc>
        <w:tc>
          <w:tcPr>
            <w:tcW w:w="266" w:type="dxa"/>
            <w:noWrap/>
            <w:vAlign w:val="center"/>
            <w:hideMark/>
          </w:tcPr>
          <w:p w14:paraId="03DE0A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3C56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325</w:t>
            </w:r>
          </w:p>
        </w:tc>
        <w:tc>
          <w:tcPr>
            <w:tcW w:w="2129" w:type="dxa"/>
            <w:noWrap/>
            <w:vAlign w:val="center"/>
            <w:hideMark/>
          </w:tcPr>
          <w:p w14:paraId="3DC1D7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506CB9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3,01</w:t>
            </w:r>
          </w:p>
        </w:tc>
      </w:tr>
      <w:tr w:rsidR="004C17E9" w:rsidRPr="00201E26" w14:paraId="4DF0724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05829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326</w:t>
            </w:r>
          </w:p>
        </w:tc>
        <w:tc>
          <w:tcPr>
            <w:tcW w:w="1690" w:type="dxa"/>
            <w:noWrap/>
            <w:vAlign w:val="center"/>
            <w:hideMark/>
          </w:tcPr>
          <w:p w14:paraId="3C70BE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1082" w:type="dxa"/>
            <w:noWrap/>
            <w:vAlign w:val="center"/>
            <w:hideMark/>
          </w:tcPr>
          <w:p w14:paraId="4C5616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78,29</w:t>
            </w:r>
          </w:p>
        </w:tc>
        <w:tc>
          <w:tcPr>
            <w:tcW w:w="266" w:type="dxa"/>
            <w:noWrap/>
            <w:vAlign w:val="center"/>
            <w:hideMark/>
          </w:tcPr>
          <w:p w14:paraId="1DBC12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315A3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c>
          <w:tcPr>
            <w:tcW w:w="2129" w:type="dxa"/>
            <w:noWrap/>
            <w:vAlign w:val="center"/>
            <w:hideMark/>
          </w:tcPr>
          <w:p w14:paraId="0026B0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w:t>
            </w:r>
          </w:p>
        </w:tc>
        <w:tc>
          <w:tcPr>
            <w:tcW w:w="715" w:type="dxa"/>
            <w:noWrap/>
            <w:vAlign w:val="center"/>
            <w:hideMark/>
          </w:tcPr>
          <w:p w14:paraId="675549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w:t>
            </w:r>
          </w:p>
        </w:tc>
      </w:tr>
      <w:tr w:rsidR="004C17E9" w:rsidRPr="00201E26" w14:paraId="2F3F712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C5C4B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327</w:t>
            </w:r>
          </w:p>
        </w:tc>
        <w:tc>
          <w:tcPr>
            <w:tcW w:w="1690" w:type="dxa"/>
            <w:noWrap/>
            <w:vAlign w:val="center"/>
            <w:hideMark/>
          </w:tcPr>
          <w:p w14:paraId="1BBFF1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2D9DC3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48,58</w:t>
            </w:r>
          </w:p>
        </w:tc>
        <w:tc>
          <w:tcPr>
            <w:tcW w:w="266" w:type="dxa"/>
            <w:noWrap/>
            <w:vAlign w:val="center"/>
            <w:hideMark/>
          </w:tcPr>
          <w:p w14:paraId="18587A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563D4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c>
          <w:tcPr>
            <w:tcW w:w="2129" w:type="dxa"/>
            <w:noWrap/>
            <w:vAlign w:val="center"/>
            <w:hideMark/>
          </w:tcPr>
          <w:p w14:paraId="31E9EC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7618C4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57780B9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E5BD5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328</w:t>
            </w:r>
          </w:p>
        </w:tc>
        <w:tc>
          <w:tcPr>
            <w:tcW w:w="1690" w:type="dxa"/>
            <w:noWrap/>
            <w:vAlign w:val="center"/>
            <w:hideMark/>
          </w:tcPr>
          <w:p w14:paraId="1B9C8A7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5F78E0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379,46</w:t>
            </w:r>
          </w:p>
        </w:tc>
        <w:tc>
          <w:tcPr>
            <w:tcW w:w="266" w:type="dxa"/>
            <w:noWrap/>
            <w:vAlign w:val="center"/>
            <w:hideMark/>
          </w:tcPr>
          <w:p w14:paraId="3B43D6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955FB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c>
          <w:tcPr>
            <w:tcW w:w="2129" w:type="dxa"/>
            <w:noWrap/>
            <w:vAlign w:val="center"/>
            <w:hideMark/>
          </w:tcPr>
          <w:p w14:paraId="61854A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5180DB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7451620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61328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329</w:t>
            </w:r>
          </w:p>
        </w:tc>
        <w:tc>
          <w:tcPr>
            <w:tcW w:w="1690" w:type="dxa"/>
            <w:noWrap/>
            <w:vAlign w:val="center"/>
            <w:hideMark/>
          </w:tcPr>
          <w:p w14:paraId="32DBAE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1082" w:type="dxa"/>
            <w:noWrap/>
            <w:vAlign w:val="center"/>
            <w:hideMark/>
          </w:tcPr>
          <w:p w14:paraId="30B68F8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457,96</w:t>
            </w:r>
          </w:p>
        </w:tc>
        <w:tc>
          <w:tcPr>
            <w:tcW w:w="266" w:type="dxa"/>
            <w:noWrap/>
            <w:vAlign w:val="center"/>
            <w:hideMark/>
          </w:tcPr>
          <w:p w14:paraId="66AC0B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400E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c>
          <w:tcPr>
            <w:tcW w:w="2129" w:type="dxa"/>
            <w:noWrap/>
            <w:vAlign w:val="center"/>
            <w:hideMark/>
          </w:tcPr>
          <w:p w14:paraId="41780DA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35B177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5AA0891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12BB9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330</w:t>
            </w:r>
          </w:p>
        </w:tc>
        <w:tc>
          <w:tcPr>
            <w:tcW w:w="1690" w:type="dxa"/>
            <w:noWrap/>
            <w:vAlign w:val="center"/>
            <w:hideMark/>
          </w:tcPr>
          <w:p w14:paraId="3575A5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7D48BE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967,82</w:t>
            </w:r>
          </w:p>
        </w:tc>
        <w:tc>
          <w:tcPr>
            <w:tcW w:w="266" w:type="dxa"/>
            <w:noWrap/>
            <w:vAlign w:val="center"/>
            <w:hideMark/>
          </w:tcPr>
          <w:p w14:paraId="6AD286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97C2A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c>
          <w:tcPr>
            <w:tcW w:w="2129" w:type="dxa"/>
            <w:noWrap/>
            <w:vAlign w:val="center"/>
            <w:hideMark/>
          </w:tcPr>
          <w:p w14:paraId="1B75DE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13E531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280AB67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B94EA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331</w:t>
            </w:r>
          </w:p>
        </w:tc>
        <w:tc>
          <w:tcPr>
            <w:tcW w:w="1690" w:type="dxa"/>
            <w:noWrap/>
            <w:vAlign w:val="center"/>
            <w:hideMark/>
          </w:tcPr>
          <w:p w14:paraId="6F0BB8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2FC089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144,35</w:t>
            </w:r>
          </w:p>
        </w:tc>
        <w:tc>
          <w:tcPr>
            <w:tcW w:w="266" w:type="dxa"/>
            <w:noWrap/>
            <w:vAlign w:val="center"/>
            <w:hideMark/>
          </w:tcPr>
          <w:p w14:paraId="08760C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D7BC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c>
          <w:tcPr>
            <w:tcW w:w="2129" w:type="dxa"/>
            <w:noWrap/>
            <w:vAlign w:val="center"/>
            <w:hideMark/>
          </w:tcPr>
          <w:p w14:paraId="766EC6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715" w:type="dxa"/>
            <w:noWrap/>
            <w:vAlign w:val="center"/>
            <w:hideMark/>
          </w:tcPr>
          <w:p w14:paraId="12C844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2,94</w:t>
            </w:r>
          </w:p>
        </w:tc>
      </w:tr>
      <w:tr w:rsidR="004C17E9" w:rsidRPr="00201E26" w14:paraId="005BF9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05A0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332</w:t>
            </w:r>
          </w:p>
        </w:tc>
        <w:tc>
          <w:tcPr>
            <w:tcW w:w="1690" w:type="dxa"/>
            <w:noWrap/>
            <w:vAlign w:val="center"/>
            <w:hideMark/>
          </w:tcPr>
          <w:p w14:paraId="78DB24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1082" w:type="dxa"/>
            <w:noWrap/>
            <w:vAlign w:val="center"/>
            <w:hideMark/>
          </w:tcPr>
          <w:p w14:paraId="0A1C47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194,43</w:t>
            </w:r>
          </w:p>
        </w:tc>
        <w:tc>
          <w:tcPr>
            <w:tcW w:w="266" w:type="dxa"/>
            <w:noWrap/>
            <w:vAlign w:val="center"/>
            <w:hideMark/>
          </w:tcPr>
          <w:p w14:paraId="79E4CE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D0872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c>
          <w:tcPr>
            <w:tcW w:w="2129" w:type="dxa"/>
            <w:noWrap/>
            <w:vAlign w:val="center"/>
            <w:hideMark/>
          </w:tcPr>
          <w:p w14:paraId="2FDD2B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52E0424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4,17</w:t>
            </w:r>
          </w:p>
        </w:tc>
      </w:tr>
      <w:tr w:rsidR="004C17E9" w:rsidRPr="00201E26" w14:paraId="5046931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381B3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333</w:t>
            </w:r>
          </w:p>
        </w:tc>
        <w:tc>
          <w:tcPr>
            <w:tcW w:w="1690" w:type="dxa"/>
            <w:noWrap/>
            <w:vAlign w:val="center"/>
            <w:hideMark/>
          </w:tcPr>
          <w:p w14:paraId="01C753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56DA6F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13,41</w:t>
            </w:r>
          </w:p>
        </w:tc>
        <w:tc>
          <w:tcPr>
            <w:tcW w:w="266" w:type="dxa"/>
            <w:noWrap/>
            <w:vAlign w:val="center"/>
            <w:hideMark/>
          </w:tcPr>
          <w:p w14:paraId="14FDD8F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795F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c>
          <w:tcPr>
            <w:tcW w:w="2129" w:type="dxa"/>
            <w:noWrap/>
            <w:vAlign w:val="center"/>
            <w:hideMark/>
          </w:tcPr>
          <w:p w14:paraId="705B82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715" w:type="dxa"/>
            <w:noWrap/>
            <w:vAlign w:val="center"/>
            <w:hideMark/>
          </w:tcPr>
          <w:p w14:paraId="019BC7A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414841E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8632F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334</w:t>
            </w:r>
          </w:p>
        </w:tc>
        <w:tc>
          <w:tcPr>
            <w:tcW w:w="1690" w:type="dxa"/>
            <w:noWrap/>
            <w:vAlign w:val="center"/>
            <w:hideMark/>
          </w:tcPr>
          <w:p w14:paraId="3D5D65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431734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69,61</w:t>
            </w:r>
          </w:p>
        </w:tc>
        <w:tc>
          <w:tcPr>
            <w:tcW w:w="266" w:type="dxa"/>
            <w:noWrap/>
            <w:vAlign w:val="center"/>
            <w:hideMark/>
          </w:tcPr>
          <w:p w14:paraId="6C563E9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AB0B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c>
          <w:tcPr>
            <w:tcW w:w="2129" w:type="dxa"/>
            <w:noWrap/>
            <w:vAlign w:val="center"/>
            <w:hideMark/>
          </w:tcPr>
          <w:p w14:paraId="13EBE5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5BC8CC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3,18</w:t>
            </w:r>
          </w:p>
        </w:tc>
      </w:tr>
      <w:tr w:rsidR="004C17E9" w:rsidRPr="00201E26" w14:paraId="24223F9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15CD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335</w:t>
            </w:r>
          </w:p>
        </w:tc>
        <w:tc>
          <w:tcPr>
            <w:tcW w:w="1690" w:type="dxa"/>
            <w:noWrap/>
            <w:vAlign w:val="center"/>
            <w:hideMark/>
          </w:tcPr>
          <w:p w14:paraId="3B7D89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5A0183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53,19</w:t>
            </w:r>
          </w:p>
        </w:tc>
        <w:tc>
          <w:tcPr>
            <w:tcW w:w="266" w:type="dxa"/>
            <w:noWrap/>
            <w:vAlign w:val="center"/>
            <w:hideMark/>
          </w:tcPr>
          <w:p w14:paraId="071D17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21FC2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c>
          <w:tcPr>
            <w:tcW w:w="2129" w:type="dxa"/>
            <w:noWrap/>
            <w:vAlign w:val="center"/>
            <w:hideMark/>
          </w:tcPr>
          <w:p w14:paraId="177166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74816C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6BD7EB1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EF7A1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336</w:t>
            </w:r>
          </w:p>
        </w:tc>
        <w:tc>
          <w:tcPr>
            <w:tcW w:w="1690" w:type="dxa"/>
            <w:noWrap/>
            <w:vAlign w:val="center"/>
            <w:hideMark/>
          </w:tcPr>
          <w:p w14:paraId="0E2CDC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6A10B0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379,16</w:t>
            </w:r>
          </w:p>
        </w:tc>
        <w:tc>
          <w:tcPr>
            <w:tcW w:w="266" w:type="dxa"/>
            <w:noWrap/>
            <w:vAlign w:val="center"/>
            <w:hideMark/>
          </w:tcPr>
          <w:p w14:paraId="1D5361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2DAEFB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c>
          <w:tcPr>
            <w:tcW w:w="2129" w:type="dxa"/>
            <w:noWrap/>
            <w:vAlign w:val="center"/>
            <w:hideMark/>
          </w:tcPr>
          <w:p w14:paraId="442B83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546618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2D7B67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6359E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337</w:t>
            </w:r>
          </w:p>
        </w:tc>
        <w:tc>
          <w:tcPr>
            <w:tcW w:w="1690" w:type="dxa"/>
            <w:noWrap/>
            <w:vAlign w:val="center"/>
            <w:hideMark/>
          </w:tcPr>
          <w:p w14:paraId="5F7DC1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766E5A0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40,98</w:t>
            </w:r>
          </w:p>
        </w:tc>
        <w:tc>
          <w:tcPr>
            <w:tcW w:w="266" w:type="dxa"/>
            <w:noWrap/>
            <w:vAlign w:val="center"/>
            <w:hideMark/>
          </w:tcPr>
          <w:p w14:paraId="0280A6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7961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c>
          <w:tcPr>
            <w:tcW w:w="2129" w:type="dxa"/>
            <w:noWrap/>
            <w:vAlign w:val="center"/>
            <w:hideMark/>
          </w:tcPr>
          <w:p w14:paraId="77965B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0,38</w:t>
            </w:r>
          </w:p>
        </w:tc>
        <w:tc>
          <w:tcPr>
            <w:tcW w:w="715" w:type="dxa"/>
            <w:noWrap/>
            <w:vAlign w:val="center"/>
            <w:hideMark/>
          </w:tcPr>
          <w:p w14:paraId="5E3B8C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1657A7E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512FD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338</w:t>
            </w:r>
          </w:p>
        </w:tc>
        <w:tc>
          <w:tcPr>
            <w:tcW w:w="1690" w:type="dxa"/>
            <w:noWrap/>
            <w:vAlign w:val="center"/>
            <w:hideMark/>
          </w:tcPr>
          <w:p w14:paraId="2FA66B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E7636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100,46</w:t>
            </w:r>
          </w:p>
        </w:tc>
        <w:tc>
          <w:tcPr>
            <w:tcW w:w="266" w:type="dxa"/>
            <w:noWrap/>
            <w:vAlign w:val="center"/>
            <w:hideMark/>
          </w:tcPr>
          <w:p w14:paraId="3804B8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1DC1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c>
          <w:tcPr>
            <w:tcW w:w="2129" w:type="dxa"/>
            <w:noWrap/>
            <w:vAlign w:val="center"/>
            <w:hideMark/>
          </w:tcPr>
          <w:p w14:paraId="18A378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5254B2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201E26" w14:paraId="62C473D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BD1624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339</w:t>
            </w:r>
          </w:p>
        </w:tc>
        <w:tc>
          <w:tcPr>
            <w:tcW w:w="1690" w:type="dxa"/>
            <w:noWrap/>
            <w:vAlign w:val="center"/>
            <w:hideMark/>
          </w:tcPr>
          <w:p w14:paraId="6AB4D0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35AED47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385,12</w:t>
            </w:r>
          </w:p>
        </w:tc>
        <w:tc>
          <w:tcPr>
            <w:tcW w:w="266" w:type="dxa"/>
            <w:noWrap/>
            <w:vAlign w:val="center"/>
            <w:hideMark/>
          </w:tcPr>
          <w:p w14:paraId="0F1A255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1725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c>
          <w:tcPr>
            <w:tcW w:w="2129" w:type="dxa"/>
            <w:noWrap/>
            <w:vAlign w:val="center"/>
            <w:hideMark/>
          </w:tcPr>
          <w:p w14:paraId="08193B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4B0390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4837061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9D58C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340</w:t>
            </w:r>
          </w:p>
        </w:tc>
        <w:tc>
          <w:tcPr>
            <w:tcW w:w="1690" w:type="dxa"/>
            <w:noWrap/>
            <w:vAlign w:val="center"/>
            <w:hideMark/>
          </w:tcPr>
          <w:p w14:paraId="206370F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21F1365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123,63</w:t>
            </w:r>
          </w:p>
        </w:tc>
        <w:tc>
          <w:tcPr>
            <w:tcW w:w="266" w:type="dxa"/>
            <w:noWrap/>
            <w:vAlign w:val="center"/>
            <w:hideMark/>
          </w:tcPr>
          <w:p w14:paraId="3DBF02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C605C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c>
          <w:tcPr>
            <w:tcW w:w="2129" w:type="dxa"/>
            <w:noWrap/>
            <w:vAlign w:val="center"/>
            <w:hideMark/>
          </w:tcPr>
          <w:p w14:paraId="3ED863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0E6B5F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576B2F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F0C7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341</w:t>
            </w:r>
          </w:p>
        </w:tc>
        <w:tc>
          <w:tcPr>
            <w:tcW w:w="1690" w:type="dxa"/>
            <w:noWrap/>
            <w:vAlign w:val="center"/>
            <w:hideMark/>
          </w:tcPr>
          <w:p w14:paraId="0D2A95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1082" w:type="dxa"/>
            <w:noWrap/>
            <w:vAlign w:val="center"/>
            <w:hideMark/>
          </w:tcPr>
          <w:p w14:paraId="35C520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591,03</w:t>
            </w:r>
          </w:p>
        </w:tc>
        <w:tc>
          <w:tcPr>
            <w:tcW w:w="266" w:type="dxa"/>
            <w:noWrap/>
            <w:vAlign w:val="center"/>
            <w:hideMark/>
          </w:tcPr>
          <w:p w14:paraId="667F82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C15A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c>
          <w:tcPr>
            <w:tcW w:w="2129" w:type="dxa"/>
            <w:noWrap/>
            <w:vAlign w:val="center"/>
            <w:hideMark/>
          </w:tcPr>
          <w:p w14:paraId="48C75D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2356E3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52A06B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1BBE9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342</w:t>
            </w:r>
          </w:p>
        </w:tc>
        <w:tc>
          <w:tcPr>
            <w:tcW w:w="1690" w:type="dxa"/>
            <w:noWrap/>
            <w:vAlign w:val="center"/>
            <w:hideMark/>
          </w:tcPr>
          <w:p w14:paraId="316B98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07D854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692,26</w:t>
            </w:r>
          </w:p>
        </w:tc>
        <w:tc>
          <w:tcPr>
            <w:tcW w:w="266" w:type="dxa"/>
            <w:noWrap/>
            <w:vAlign w:val="center"/>
            <w:hideMark/>
          </w:tcPr>
          <w:p w14:paraId="112C07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1D50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c>
          <w:tcPr>
            <w:tcW w:w="2129" w:type="dxa"/>
            <w:noWrap/>
            <w:vAlign w:val="center"/>
            <w:hideMark/>
          </w:tcPr>
          <w:p w14:paraId="3CB091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5CCD7F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42A3EC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F4F85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343</w:t>
            </w:r>
          </w:p>
        </w:tc>
        <w:tc>
          <w:tcPr>
            <w:tcW w:w="1690" w:type="dxa"/>
            <w:noWrap/>
            <w:vAlign w:val="center"/>
            <w:hideMark/>
          </w:tcPr>
          <w:p w14:paraId="58B1BA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355AA5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1960,64</w:t>
            </w:r>
          </w:p>
        </w:tc>
        <w:tc>
          <w:tcPr>
            <w:tcW w:w="266" w:type="dxa"/>
            <w:noWrap/>
            <w:vAlign w:val="center"/>
            <w:hideMark/>
          </w:tcPr>
          <w:p w14:paraId="71938FB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FCD7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c>
          <w:tcPr>
            <w:tcW w:w="2129" w:type="dxa"/>
            <w:noWrap/>
            <w:vAlign w:val="center"/>
            <w:hideMark/>
          </w:tcPr>
          <w:p w14:paraId="32EE38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780A6A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589701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5A50E7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344</w:t>
            </w:r>
          </w:p>
        </w:tc>
        <w:tc>
          <w:tcPr>
            <w:tcW w:w="1690" w:type="dxa"/>
            <w:noWrap/>
            <w:vAlign w:val="center"/>
            <w:hideMark/>
          </w:tcPr>
          <w:p w14:paraId="4829AC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01DDA4F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c>
          <w:tcPr>
            <w:tcW w:w="266" w:type="dxa"/>
            <w:noWrap/>
            <w:vAlign w:val="center"/>
            <w:hideMark/>
          </w:tcPr>
          <w:p w14:paraId="2F0DC5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62C8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c>
          <w:tcPr>
            <w:tcW w:w="2129" w:type="dxa"/>
            <w:noWrap/>
            <w:vAlign w:val="center"/>
            <w:hideMark/>
          </w:tcPr>
          <w:p w14:paraId="6EB34E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6FD4FA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2A3F7B6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20B13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345</w:t>
            </w:r>
          </w:p>
        </w:tc>
        <w:tc>
          <w:tcPr>
            <w:tcW w:w="1690" w:type="dxa"/>
            <w:noWrap/>
            <w:vAlign w:val="center"/>
            <w:hideMark/>
          </w:tcPr>
          <w:p w14:paraId="653B43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2D8CF8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279,60</w:t>
            </w:r>
          </w:p>
        </w:tc>
        <w:tc>
          <w:tcPr>
            <w:tcW w:w="266" w:type="dxa"/>
            <w:noWrap/>
            <w:vAlign w:val="center"/>
            <w:hideMark/>
          </w:tcPr>
          <w:p w14:paraId="141406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F5798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c>
          <w:tcPr>
            <w:tcW w:w="2129" w:type="dxa"/>
            <w:noWrap/>
            <w:vAlign w:val="center"/>
            <w:hideMark/>
          </w:tcPr>
          <w:p w14:paraId="3E885F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10C32A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367BD65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6DF6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346</w:t>
            </w:r>
          </w:p>
        </w:tc>
        <w:tc>
          <w:tcPr>
            <w:tcW w:w="1690" w:type="dxa"/>
            <w:noWrap/>
            <w:vAlign w:val="center"/>
            <w:hideMark/>
          </w:tcPr>
          <w:p w14:paraId="758951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2FFF9D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356,56</w:t>
            </w:r>
          </w:p>
        </w:tc>
        <w:tc>
          <w:tcPr>
            <w:tcW w:w="266" w:type="dxa"/>
            <w:noWrap/>
            <w:vAlign w:val="center"/>
            <w:hideMark/>
          </w:tcPr>
          <w:p w14:paraId="7C53DF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8A9DC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346</w:t>
            </w:r>
          </w:p>
        </w:tc>
        <w:tc>
          <w:tcPr>
            <w:tcW w:w="2129" w:type="dxa"/>
            <w:noWrap/>
            <w:vAlign w:val="center"/>
            <w:hideMark/>
          </w:tcPr>
          <w:p w14:paraId="676E5A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0F9732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15E6692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DAB68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347</w:t>
            </w:r>
          </w:p>
        </w:tc>
        <w:tc>
          <w:tcPr>
            <w:tcW w:w="1690" w:type="dxa"/>
            <w:noWrap/>
            <w:vAlign w:val="center"/>
            <w:hideMark/>
          </w:tcPr>
          <w:p w14:paraId="2C981F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6306B4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873,09</w:t>
            </w:r>
          </w:p>
        </w:tc>
        <w:tc>
          <w:tcPr>
            <w:tcW w:w="266" w:type="dxa"/>
            <w:noWrap/>
            <w:vAlign w:val="center"/>
            <w:hideMark/>
          </w:tcPr>
          <w:p w14:paraId="134D7B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9361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c>
          <w:tcPr>
            <w:tcW w:w="2129" w:type="dxa"/>
            <w:noWrap/>
            <w:vAlign w:val="center"/>
            <w:hideMark/>
          </w:tcPr>
          <w:p w14:paraId="170E94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255A57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0D73B90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35CBA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348</w:t>
            </w:r>
          </w:p>
        </w:tc>
        <w:tc>
          <w:tcPr>
            <w:tcW w:w="1690" w:type="dxa"/>
            <w:noWrap/>
            <w:vAlign w:val="center"/>
            <w:hideMark/>
          </w:tcPr>
          <w:p w14:paraId="57644AE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1082" w:type="dxa"/>
            <w:noWrap/>
            <w:vAlign w:val="center"/>
            <w:hideMark/>
          </w:tcPr>
          <w:p w14:paraId="3D9B6B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211,13</w:t>
            </w:r>
          </w:p>
        </w:tc>
        <w:tc>
          <w:tcPr>
            <w:tcW w:w="266" w:type="dxa"/>
            <w:noWrap/>
            <w:vAlign w:val="center"/>
            <w:hideMark/>
          </w:tcPr>
          <w:p w14:paraId="0E7100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03F6F0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c>
          <w:tcPr>
            <w:tcW w:w="2129" w:type="dxa"/>
            <w:noWrap/>
            <w:vAlign w:val="center"/>
            <w:hideMark/>
          </w:tcPr>
          <w:p w14:paraId="3C9260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715" w:type="dxa"/>
            <w:noWrap/>
            <w:vAlign w:val="center"/>
            <w:hideMark/>
          </w:tcPr>
          <w:p w14:paraId="56942C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r>
      <w:tr w:rsidR="004C17E9" w:rsidRPr="00201E26" w14:paraId="49DE0B0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8DE01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349</w:t>
            </w:r>
          </w:p>
        </w:tc>
        <w:tc>
          <w:tcPr>
            <w:tcW w:w="1690" w:type="dxa"/>
            <w:noWrap/>
            <w:vAlign w:val="center"/>
            <w:hideMark/>
          </w:tcPr>
          <w:p w14:paraId="7CDB96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1082" w:type="dxa"/>
            <w:noWrap/>
            <w:vAlign w:val="center"/>
            <w:hideMark/>
          </w:tcPr>
          <w:p w14:paraId="0F2C374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671,55</w:t>
            </w:r>
          </w:p>
        </w:tc>
        <w:tc>
          <w:tcPr>
            <w:tcW w:w="266" w:type="dxa"/>
            <w:noWrap/>
            <w:vAlign w:val="center"/>
            <w:hideMark/>
          </w:tcPr>
          <w:p w14:paraId="2E5284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EA962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c>
          <w:tcPr>
            <w:tcW w:w="2129" w:type="dxa"/>
            <w:noWrap/>
            <w:vAlign w:val="center"/>
            <w:hideMark/>
          </w:tcPr>
          <w:p w14:paraId="33375F8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6E583B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A09B9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5928D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350</w:t>
            </w:r>
          </w:p>
        </w:tc>
        <w:tc>
          <w:tcPr>
            <w:tcW w:w="1690" w:type="dxa"/>
            <w:noWrap/>
            <w:vAlign w:val="center"/>
            <w:hideMark/>
          </w:tcPr>
          <w:p w14:paraId="058177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52D84B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348,94</w:t>
            </w:r>
          </w:p>
        </w:tc>
        <w:tc>
          <w:tcPr>
            <w:tcW w:w="266" w:type="dxa"/>
            <w:noWrap/>
            <w:vAlign w:val="center"/>
            <w:hideMark/>
          </w:tcPr>
          <w:p w14:paraId="4EE508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7E55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c>
          <w:tcPr>
            <w:tcW w:w="2129" w:type="dxa"/>
            <w:noWrap/>
            <w:vAlign w:val="center"/>
            <w:hideMark/>
          </w:tcPr>
          <w:p w14:paraId="609BB8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50F38A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13D4089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2E3B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351</w:t>
            </w:r>
          </w:p>
        </w:tc>
        <w:tc>
          <w:tcPr>
            <w:tcW w:w="1690" w:type="dxa"/>
            <w:noWrap/>
            <w:vAlign w:val="center"/>
            <w:hideMark/>
          </w:tcPr>
          <w:p w14:paraId="52B5E9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1082" w:type="dxa"/>
            <w:noWrap/>
            <w:vAlign w:val="center"/>
            <w:hideMark/>
          </w:tcPr>
          <w:p w14:paraId="27C7A2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374,05</w:t>
            </w:r>
          </w:p>
        </w:tc>
        <w:tc>
          <w:tcPr>
            <w:tcW w:w="266" w:type="dxa"/>
            <w:noWrap/>
            <w:vAlign w:val="center"/>
            <w:hideMark/>
          </w:tcPr>
          <w:p w14:paraId="30B4EE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2593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c>
          <w:tcPr>
            <w:tcW w:w="2129" w:type="dxa"/>
            <w:noWrap/>
            <w:vAlign w:val="center"/>
            <w:hideMark/>
          </w:tcPr>
          <w:p w14:paraId="448A06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7E18AD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4FC18E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85AD0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352</w:t>
            </w:r>
          </w:p>
        </w:tc>
        <w:tc>
          <w:tcPr>
            <w:tcW w:w="1690" w:type="dxa"/>
            <w:noWrap/>
            <w:vAlign w:val="center"/>
            <w:hideMark/>
          </w:tcPr>
          <w:p w14:paraId="5F04DA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583EAC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26,84</w:t>
            </w:r>
          </w:p>
        </w:tc>
        <w:tc>
          <w:tcPr>
            <w:tcW w:w="266" w:type="dxa"/>
            <w:noWrap/>
            <w:vAlign w:val="center"/>
            <w:hideMark/>
          </w:tcPr>
          <w:p w14:paraId="775E22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6781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c>
          <w:tcPr>
            <w:tcW w:w="2129" w:type="dxa"/>
            <w:noWrap/>
            <w:vAlign w:val="center"/>
            <w:hideMark/>
          </w:tcPr>
          <w:p w14:paraId="2AE7B6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715" w:type="dxa"/>
            <w:noWrap/>
            <w:vAlign w:val="center"/>
            <w:hideMark/>
          </w:tcPr>
          <w:p w14:paraId="16520E5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32AF950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537FA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353</w:t>
            </w:r>
          </w:p>
        </w:tc>
        <w:tc>
          <w:tcPr>
            <w:tcW w:w="1690" w:type="dxa"/>
            <w:noWrap/>
            <w:vAlign w:val="center"/>
            <w:hideMark/>
          </w:tcPr>
          <w:p w14:paraId="3C55E7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468E3B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27,18</w:t>
            </w:r>
          </w:p>
        </w:tc>
        <w:tc>
          <w:tcPr>
            <w:tcW w:w="266" w:type="dxa"/>
            <w:noWrap/>
            <w:vAlign w:val="center"/>
            <w:hideMark/>
          </w:tcPr>
          <w:p w14:paraId="597F7D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B0D54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c>
          <w:tcPr>
            <w:tcW w:w="2129" w:type="dxa"/>
            <w:noWrap/>
            <w:vAlign w:val="center"/>
            <w:hideMark/>
          </w:tcPr>
          <w:p w14:paraId="198075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702767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041CB54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F504B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354</w:t>
            </w:r>
          </w:p>
        </w:tc>
        <w:tc>
          <w:tcPr>
            <w:tcW w:w="1690" w:type="dxa"/>
            <w:noWrap/>
            <w:vAlign w:val="center"/>
            <w:hideMark/>
          </w:tcPr>
          <w:p w14:paraId="16C190E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1AE1CEC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49,05</w:t>
            </w:r>
          </w:p>
        </w:tc>
        <w:tc>
          <w:tcPr>
            <w:tcW w:w="266" w:type="dxa"/>
            <w:noWrap/>
            <w:vAlign w:val="center"/>
            <w:hideMark/>
          </w:tcPr>
          <w:p w14:paraId="63C5A9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F97A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c>
          <w:tcPr>
            <w:tcW w:w="2129" w:type="dxa"/>
            <w:noWrap/>
            <w:vAlign w:val="center"/>
            <w:hideMark/>
          </w:tcPr>
          <w:p w14:paraId="6DDA5A1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6CBF5B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445F93A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C63A84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355</w:t>
            </w:r>
          </w:p>
        </w:tc>
        <w:tc>
          <w:tcPr>
            <w:tcW w:w="1690" w:type="dxa"/>
            <w:noWrap/>
            <w:vAlign w:val="center"/>
            <w:hideMark/>
          </w:tcPr>
          <w:p w14:paraId="763BA8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69AF8D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509,38</w:t>
            </w:r>
          </w:p>
        </w:tc>
        <w:tc>
          <w:tcPr>
            <w:tcW w:w="266" w:type="dxa"/>
            <w:noWrap/>
            <w:vAlign w:val="center"/>
            <w:hideMark/>
          </w:tcPr>
          <w:p w14:paraId="0EE3C2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B2B51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c>
          <w:tcPr>
            <w:tcW w:w="2129" w:type="dxa"/>
            <w:noWrap/>
            <w:vAlign w:val="center"/>
            <w:hideMark/>
          </w:tcPr>
          <w:p w14:paraId="2CDAD4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6228700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r>
      <w:tr w:rsidR="004C17E9" w:rsidRPr="00201E26" w14:paraId="0D0614B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AFCA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356</w:t>
            </w:r>
          </w:p>
        </w:tc>
        <w:tc>
          <w:tcPr>
            <w:tcW w:w="1690" w:type="dxa"/>
            <w:noWrap/>
            <w:vAlign w:val="center"/>
            <w:hideMark/>
          </w:tcPr>
          <w:p w14:paraId="6FEB10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1082" w:type="dxa"/>
            <w:noWrap/>
            <w:vAlign w:val="center"/>
            <w:hideMark/>
          </w:tcPr>
          <w:p w14:paraId="27DBA8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95,81</w:t>
            </w:r>
          </w:p>
        </w:tc>
        <w:tc>
          <w:tcPr>
            <w:tcW w:w="266" w:type="dxa"/>
            <w:noWrap/>
            <w:vAlign w:val="center"/>
            <w:hideMark/>
          </w:tcPr>
          <w:p w14:paraId="30EA0D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2485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c>
          <w:tcPr>
            <w:tcW w:w="2129" w:type="dxa"/>
            <w:noWrap/>
            <w:vAlign w:val="center"/>
            <w:hideMark/>
          </w:tcPr>
          <w:p w14:paraId="7A2261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1411E1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4110071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D55A96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357</w:t>
            </w:r>
          </w:p>
        </w:tc>
        <w:tc>
          <w:tcPr>
            <w:tcW w:w="1690" w:type="dxa"/>
            <w:noWrap/>
            <w:vAlign w:val="center"/>
            <w:hideMark/>
          </w:tcPr>
          <w:p w14:paraId="1A5127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6705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232,98</w:t>
            </w:r>
          </w:p>
        </w:tc>
        <w:tc>
          <w:tcPr>
            <w:tcW w:w="266" w:type="dxa"/>
            <w:noWrap/>
            <w:vAlign w:val="center"/>
            <w:hideMark/>
          </w:tcPr>
          <w:p w14:paraId="0F3503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CE5BC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c>
          <w:tcPr>
            <w:tcW w:w="2129" w:type="dxa"/>
            <w:noWrap/>
            <w:vAlign w:val="center"/>
            <w:hideMark/>
          </w:tcPr>
          <w:p w14:paraId="2AA3B1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64CDAA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07D99E9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EECE1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358</w:t>
            </w:r>
          </w:p>
        </w:tc>
        <w:tc>
          <w:tcPr>
            <w:tcW w:w="1690" w:type="dxa"/>
            <w:noWrap/>
            <w:vAlign w:val="center"/>
            <w:hideMark/>
          </w:tcPr>
          <w:p w14:paraId="00A658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892FD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62,75</w:t>
            </w:r>
          </w:p>
        </w:tc>
        <w:tc>
          <w:tcPr>
            <w:tcW w:w="266" w:type="dxa"/>
            <w:noWrap/>
            <w:vAlign w:val="center"/>
            <w:hideMark/>
          </w:tcPr>
          <w:p w14:paraId="0A0F9C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3FE4D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c>
          <w:tcPr>
            <w:tcW w:w="2129" w:type="dxa"/>
            <w:noWrap/>
            <w:vAlign w:val="center"/>
            <w:hideMark/>
          </w:tcPr>
          <w:p w14:paraId="1DE2C4F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1FAB40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28EB2B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2A4B0E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359</w:t>
            </w:r>
          </w:p>
        </w:tc>
        <w:tc>
          <w:tcPr>
            <w:tcW w:w="1690" w:type="dxa"/>
            <w:noWrap/>
            <w:vAlign w:val="center"/>
            <w:hideMark/>
          </w:tcPr>
          <w:p w14:paraId="43233AB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0,32</w:t>
            </w:r>
          </w:p>
        </w:tc>
        <w:tc>
          <w:tcPr>
            <w:tcW w:w="1082" w:type="dxa"/>
            <w:noWrap/>
            <w:vAlign w:val="center"/>
            <w:hideMark/>
          </w:tcPr>
          <w:p w14:paraId="398F4C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295,16</w:t>
            </w:r>
          </w:p>
        </w:tc>
        <w:tc>
          <w:tcPr>
            <w:tcW w:w="266" w:type="dxa"/>
            <w:noWrap/>
            <w:vAlign w:val="center"/>
            <w:hideMark/>
          </w:tcPr>
          <w:p w14:paraId="498601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4E22B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c>
          <w:tcPr>
            <w:tcW w:w="2129" w:type="dxa"/>
            <w:noWrap/>
            <w:vAlign w:val="center"/>
            <w:hideMark/>
          </w:tcPr>
          <w:p w14:paraId="63AAE18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2D9ADB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0646510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0FD60F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360</w:t>
            </w:r>
          </w:p>
        </w:tc>
        <w:tc>
          <w:tcPr>
            <w:tcW w:w="1690" w:type="dxa"/>
            <w:noWrap/>
            <w:vAlign w:val="center"/>
            <w:hideMark/>
          </w:tcPr>
          <w:p w14:paraId="737EEF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67B9CB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115,41</w:t>
            </w:r>
          </w:p>
        </w:tc>
        <w:tc>
          <w:tcPr>
            <w:tcW w:w="266" w:type="dxa"/>
            <w:noWrap/>
            <w:vAlign w:val="center"/>
            <w:hideMark/>
          </w:tcPr>
          <w:p w14:paraId="5DC278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873B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c>
          <w:tcPr>
            <w:tcW w:w="2129" w:type="dxa"/>
            <w:noWrap/>
            <w:vAlign w:val="center"/>
            <w:hideMark/>
          </w:tcPr>
          <w:p w14:paraId="46FA73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1133AB7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266843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9FF82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361</w:t>
            </w:r>
          </w:p>
        </w:tc>
        <w:tc>
          <w:tcPr>
            <w:tcW w:w="1690" w:type="dxa"/>
            <w:noWrap/>
            <w:vAlign w:val="center"/>
            <w:hideMark/>
          </w:tcPr>
          <w:p w14:paraId="5DFFAB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3471F4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57,48</w:t>
            </w:r>
          </w:p>
        </w:tc>
        <w:tc>
          <w:tcPr>
            <w:tcW w:w="266" w:type="dxa"/>
            <w:noWrap/>
            <w:vAlign w:val="center"/>
            <w:hideMark/>
          </w:tcPr>
          <w:p w14:paraId="12B95A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CDCC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c>
          <w:tcPr>
            <w:tcW w:w="2129" w:type="dxa"/>
            <w:noWrap/>
            <w:vAlign w:val="center"/>
            <w:hideMark/>
          </w:tcPr>
          <w:p w14:paraId="511CD5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0,44</w:t>
            </w:r>
          </w:p>
        </w:tc>
        <w:tc>
          <w:tcPr>
            <w:tcW w:w="715" w:type="dxa"/>
            <w:noWrap/>
            <w:vAlign w:val="center"/>
            <w:hideMark/>
          </w:tcPr>
          <w:p w14:paraId="5A4A60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70A0756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EB3C5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362</w:t>
            </w:r>
          </w:p>
        </w:tc>
        <w:tc>
          <w:tcPr>
            <w:tcW w:w="1690" w:type="dxa"/>
            <w:noWrap/>
            <w:vAlign w:val="center"/>
            <w:hideMark/>
          </w:tcPr>
          <w:p w14:paraId="1877F5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D07C7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388,82</w:t>
            </w:r>
          </w:p>
        </w:tc>
        <w:tc>
          <w:tcPr>
            <w:tcW w:w="266" w:type="dxa"/>
            <w:noWrap/>
            <w:vAlign w:val="center"/>
            <w:hideMark/>
          </w:tcPr>
          <w:p w14:paraId="3E87F3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A7EA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c>
          <w:tcPr>
            <w:tcW w:w="2129" w:type="dxa"/>
            <w:noWrap/>
            <w:vAlign w:val="center"/>
            <w:hideMark/>
          </w:tcPr>
          <w:p w14:paraId="44DA51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715" w:type="dxa"/>
            <w:noWrap/>
            <w:vAlign w:val="center"/>
            <w:hideMark/>
          </w:tcPr>
          <w:p w14:paraId="066876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3AF7109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C5899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363</w:t>
            </w:r>
          </w:p>
        </w:tc>
        <w:tc>
          <w:tcPr>
            <w:tcW w:w="1690" w:type="dxa"/>
            <w:noWrap/>
            <w:vAlign w:val="center"/>
            <w:hideMark/>
          </w:tcPr>
          <w:p w14:paraId="733D8D6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1B6761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772,00</w:t>
            </w:r>
          </w:p>
        </w:tc>
        <w:tc>
          <w:tcPr>
            <w:tcW w:w="266" w:type="dxa"/>
            <w:noWrap/>
            <w:vAlign w:val="center"/>
            <w:hideMark/>
          </w:tcPr>
          <w:p w14:paraId="680D4E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8EF1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c>
          <w:tcPr>
            <w:tcW w:w="2129" w:type="dxa"/>
            <w:noWrap/>
            <w:vAlign w:val="center"/>
            <w:hideMark/>
          </w:tcPr>
          <w:p w14:paraId="43C802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6B15B6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25F53E7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343EC9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364</w:t>
            </w:r>
          </w:p>
        </w:tc>
        <w:tc>
          <w:tcPr>
            <w:tcW w:w="1690" w:type="dxa"/>
            <w:noWrap/>
            <w:vAlign w:val="center"/>
            <w:hideMark/>
          </w:tcPr>
          <w:p w14:paraId="4FD802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2CEF15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633,30</w:t>
            </w:r>
          </w:p>
        </w:tc>
        <w:tc>
          <w:tcPr>
            <w:tcW w:w="266" w:type="dxa"/>
            <w:noWrap/>
            <w:vAlign w:val="center"/>
            <w:hideMark/>
          </w:tcPr>
          <w:p w14:paraId="6B2A42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F42408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c>
          <w:tcPr>
            <w:tcW w:w="2129" w:type="dxa"/>
            <w:noWrap/>
            <w:vAlign w:val="center"/>
            <w:hideMark/>
          </w:tcPr>
          <w:p w14:paraId="3BB391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72DD11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1C20322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C6ACC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365</w:t>
            </w:r>
          </w:p>
        </w:tc>
        <w:tc>
          <w:tcPr>
            <w:tcW w:w="1690" w:type="dxa"/>
            <w:noWrap/>
            <w:vAlign w:val="center"/>
            <w:hideMark/>
          </w:tcPr>
          <w:p w14:paraId="3836FFB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1082" w:type="dxa"/>
            <w:noWrap/>
            <w:vAlign w:val="center"/>
            <w:hideMark/>
          </w:tcPr>
          <w:p w14:paraId="30FCE0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164,31</w:t>
            </w:r>
          </w:p>
        </w:tc>
        <w:tc>
          <w:tcPr>
            <w:tcW w:w="266" w:type="dxa"/>
            <w:noWrap/>
            <w:vAlign w:val="center"/>
            <w:hideMark/>
          </w:tcPr>
          <w:p w14:paraId="704DCEF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08F4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c>
          <w:tcPr>
            <w:tcW w:w="2129" w:type="dxa"/>
            <w:noWrap/>
            <w:vAlign w:val="center"/>
            <w:hideMark/>
          </w:tcPr>
          <w:p w14:paraId="1698C3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7D936F4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3,12</w:t>
            </w:r>
          </w:p>
        </w:tc>
      </w:tr>
      <w:tr w:rsidR="004C17E9" w:rsidRPr="00201E26" w14:paraId="2D8A23E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311A0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366</w:t>
            </w:r>
          </w:p>
        </w:tc>
        <w:tc>
          <w:tcPr>
            <w:tcW w:w="1690" w:type="dxa"/>
            <w:noWrap/>
            <w:vAlign w:val="center"/>
            <w:hideMark/>
          </w:tcPr>
          <w:p w14:paraId="68C11F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53DB41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170,33</w:t>
            </w:r>
          </w:p>
        </w:tc>
        <w:tc>
          <w:tcPr>
            <w:tcW w:w="266" w:type="dxa"/>
            <w:noWrap/>
            <w:vAlign w:val="center"/>
            <w:hideMark/>
          </w:tcPr>
          <w:p w14:paraId="1D7C7F8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C354F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366</w:t>
            </w:r>
          </w:p>
        </w:tc>
        <w:tc>
          <w:tcPr>
            <w:tcW w:w="2129" w:type="dxa"/>
            <w:noWrap/>
            <w:vAlign w:val="center"/>
            <w:hideMark/>
          </w:tcPr>
          <w:p w14:paraId="3445816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6981A45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0D33B38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9012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367</w:t>
            </w:r>
          </w:p>
        </w:tc>
        <w:tc>
          <w:tcPr>
            <w:tcW w:w="1690" w:type="dxa"/>
            <w:noWrap/>
            <w:vAlign w:val="center"/>
            <w:hideMark/>
          </w:tcPr>
          <w:p w14:paraId="5D1A4B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1082" w:type="dxa"/>
            <w:noWrap/>
            <w:vAlign w:val="center"/>
            <w:hideMark/>
          </w:tcPr>
          <w:p w14:paraId="54C74EB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67,37</w:t>
            </w:r>
          </w:p>
        </w:tc>
        <w:tc>
          <w:tcPr>
            <w:tcW w:w="266" w:type="dxa"/>
            <w:noWrap/>
            <w:vAlign w:val="center"/>
            <w:hideMark/>
          </w:tcPr>
          <w:p w14:paraId="7D24A8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25AD8D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c>
          <w:tcPr>
            <w:tcW w:w="2129" w:type="dxa"/>
            <w:noWrap/>
            <w:vAlign w:val="center"/>
            <w:hideMark/>
          </w:tcPr>
          <w:p w14:paraId="723E66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5EE4DE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0C448D1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7A69A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368</w:t>
            </w:r>
          </w:p>
        </w:tc>
        <w:tc>
          <w:tcPr>
            <w:tcW w:w="1690" w:type="dxa"/>
            <w:noWrap/>
            <w:vAlign w:val="center"/>
            <w:hideMark/>
          </w:tcPr>
          <w:p w14:paraId="5A33127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45741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52,40</w:t>
            </w:r>
          </w:p>
        </w:tc>
        <w:tc>
          <w:tcPr>
            <w:tcW w:w="266" w:type="dxa"/>
            <w:noWrap/>
            <w:vAlign w:val="center"/>
            <w:hideMark/>
          </w:tcPr>
          <w:p w14:paraId="527604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9C95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368</w:t>
            </w:r>
          </w:p>
        </w:tc>
        <w:tc>
          <w:tcPr>
            <w:tcW w:w="2129" w:type="dxa"/>
            <w:noWrap/>
            <w:vAlign w:val="center"/>
            <w:hideMark/>
          </w:tcPr>
          <w:p w14:paraId="561DDA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525B1B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18050D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E553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369</w:t>
            </w:r>
          </w:p>
        </w:tc>
        <w:tc>
          <w:tcPr>
            <w:tcW w:w="1690" w:type="dxa"/>
            <w:noWrap/>
            <w:vAlign w:val="center"/>
            <w:hideMark/>
          </w:tcPr>
          <w:p w14:paraId="44D035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2B1DF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61,97</w:t>
            </w:r>
          </w:p>
        </w:tc>
        <w:tc>
          <w:tcPr>
            <w:tcW w:w="266" w:type="dxa"/>
            <w:noWrap/>
            <w:vAlign w:val="center"/>
            <w:hideMark/>
          </w:tcPr>
          <w:p w14:paraId="7CC7C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2399B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c>
          <w:tcPr>
            <w:tcW w:w="2129" w:type="dxa"/>
            <w:noWrap/>
            <w:vAlign w:val="center"/>
            <w:hideMark/>
          </w:tcPr>
          <w:p w14:paraId="6ECD1A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4D8C3C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00E58A0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4EAFF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370</w:t>
            </w:r>
          </w:p>
        </w:tc>
        <w:tc>
          <w:tcPr>
            <w:tcW w:w="1690" w:type="dxa"/>
            <w:noWrap/>
            <w:vAlign w:val="center"/>
            <w:hideMark/>
          </w:tcPr>
          <w:p w14:paraId="1667975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1F2578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113,62</w:t>
            </w:r>
          </w:p>
        </w:tc>
        <w:tc>
          <w:tcPr>
            <w:tcW w:w="266" w:type="dxa"/>
            <w:noWrap/>
            <w:vAlign w:val="center"/>
            <w:hideMark/>
          </w:tcPr>
          <w:p w14:paraId="7B9F44F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25CDB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c>
          <w:tcPr>
            <w:tcW w:w="2129" w:type="dxa"/>
            <w:noWrap/>
            <w:vAlign w:val="center"/>
            <w:hideMark/>
          </w:tcPr>
          <w:p w14:paraId="4D5298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749E88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7F5607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EE12A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371</w:t>
            </w:r>
          </w:p>
        </w:tc>
        <w:tc>
          <w:tcPr>
            <w:tcW w:w="1690" w:type="dxa"/>
            <w:noWrap/>
            <w:vAlign w:val="center"/>
            <w:hideMark/>
          </w:tcPr>
          <w:p w14:paraId="484F5D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27C896B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88,97</w:t>
            </w:r>
          </w:p>
        </w:tc>
        <w:tc>
          <w:tcPr>
            <w:tcW w:w="266" w:type="dxa"/>
            <w:noWrap/>
            <w:vAlign w:val="center"/>
            <w:hideMark/>
          </w:tcPr>
          <w:p w14:paraId="554B8B5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E2CF7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c>
          <w:tcPr>
            <w:tcW w:w="2129" w:type="dxa"/>
            <w:noWrap/>
            <w:vAlign w:val="center"/>
            <w:hideMark/>
          </w:tcPr>
          <w:p w14:paraId="2E31D8D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49593BC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r>
      <w:tr w:rsidR="004C17E9" w:rsidRPr="00201E26" w14:paraId="2151FE6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7214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372</w:t>
            </w:r>
          </w:p>
        </w:tc>
        <w:tc>
          <w:tcPr>
            <w:tcW w:w="1690" w:type="dxa"/>
            <w:noWrap/>
            <w:vAlign w:val="center"/>
            <w:hideMark/>
          </w:tcPr>
          <w:p w14:paraId="0D866E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1082" w:type="dxa"/>
            <w:noWrap/>
            <w:vAlign w:val="center"/>
            <w:hideMark/>
          </w:tcPr>
          <w:p w14:paraId="794F6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17,93</w:t>
            </w:r>
          </w:p>
        </w:tc>
        <w:tc>
          <w:tcPr>
            <w:tcW w:w="266" w:type="dxa"/>
            <w:noWrap/>
            <w:vAlign w:val="center"/>
            <w:hideMark/>
          </w:tcPr>
          <w:p w14:paraId="769466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638EFE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372</w:t>
            </w:r>
          </w:p>
        </w:tc>
        <w:tc>
          <w:tcPr>
            <w:tcW w:w="2129" w:type="dxa"/>
            <w:noWrap/>
            <w:vAlign w:val="center"/>
            <w:hideMark/>
          </w:tcPr>
          <w:p w14:paraId="4157A5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0,83</w:t>
            </w:r>
          </w:p>
        </w:tc>
        <w:tc>
          <w:tcPr>
            <w:tcW w:w="715" w:type="dxa"/>
            <w:noWrap/>
            <w:vAlign w:val="center"/>
            <w:hideMark/>
          </w:tcPr>
          <w:p w14:paraId="5A73A3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r>
      <w:tr w:rsidR="004C17E9" w:rsidRPr="00201E26" w14:paraId="3D871ED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199221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373</w:t>
            </w:r>
          </w:p>
        </w:tc>
        <w:tc>
          <w:tcPr>
            <w:tcW w:w="1690" w:type="dxa"/>
            <w:noWrap/>
            <w:vAlign w:val="center"/>
            <w:hideMark/>
          </w:tcPr>
          <w:p w14:paraId="4ABD85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63A716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127,92</w:t>
            </w:r>
          </w:p>
        </w:tc>
        <w:tc>
          <w:tcPr>
            <w:tcW w:w="266" w:type="dxa"/>
            <w:noWrap/>
            <w:vAlign w:val="center"/>
            <w:hideMark/>
          </w:tcPr>
          <w:p w14:paraId="1C2A20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72C10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373</w:t>
            </w:r>
          </w:p>
        </w:tc>
        <w:tc>
          <w:tcPr>
            <w:tcW w:w="2129" w:type="dxa"/>
            <w:noWrap/>
            <w:vAlign w:val="center"/>
            <w:hideMark/>
          </w:tcPr>
          <w:p w14:paraId="109342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7C6804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15E38FD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B7AD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374</w:t>
            </w:r>
          </w:p>
        </w:tc>
        <w:tc>
          <w:tcPr>
            <w:tcW w:w="1690" w:type="dxa"/>
            <w:noWrap/>
            <w:vAlign w:val="center"/>
            <w:hideMark/>
          </w:tcPr>
          <w:p w14:paraId="388A97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1082" w:type="dxa"/>
            <w:noWrap/>
            <w:vAlign w:val="center"/>
            <w:hideMark/>
          </w:tcPr>
          <w:p w14:paraId="37D38AD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15,38</w:t>
            </w:r>
          </w:p>
        </w:tc>
        <w:tc>
          <w:tcPr>
            <w:tcW w:w="266" w:type="dxa"/>
            <w:noWrap/>
            <w:vAlign w:val="center"/>
            <w:hideMark/>
          </w:tcPr>
          <w:p w14:paraId="49828E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0AE5FB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c>
          <w:tcPr>
            <w:tcW w:w="2129" w:type="dxa"/>
            <w:noWrap/>
            <w:vAlign w:val="center"/>
            <w:hideMark/>
          </w:tcPr>
          <w:p w14:paraId="2C9ABD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475B55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w:t>
            </w:r>
          </w:p>
        </w:tc>
      </w:tr>
      <w:tr w:rsidR="004C17E9" w:rsidRPr="00201E26" w14:paraId="149DB9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612C98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375</w:t>
            </w:r>
          </w:p>
        </w:tc>
        <w:tc>
          <w:tcPr>
            <w:tcW w:w="1690" w:type="dxa"/>
            <w:noWrap/>
            <w:vAlign w:val="center"/>
            <w:hideMark/>
          </w:tcPr>
          <w:p w14:paraId="29CB363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73EC79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152,93</w:t>
            </w:r>
          </w:p>
        </w:tc>
        <w:tc>
          <w:tcPr>
            <w:tcW w:w="266" w:type="dxa"/>
            <w:noWrap/>
            <w:vAlign w:val="center"/>
            <w:hideMark/>
          </w:tcPr>
          <w:p w14:paraId="521078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CE73E8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c>
          <w:tcPr>
            <w:tcW w:w="2129" w:type="dxa"/>
            <w:noWrap/>
            <w:vAlign w:val="center"/>
            <w:hideMark/>
          </w:tcPr>
          <w:p w14:paraId="2E560B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3605B92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3,47</w:t>
            </w:r>
          </w:p>
        </w:tc>
      </w:tr>
      <w:tr w:rsidR="004C17E9" w:rsidRPr="00201E26" w14:paraId="03A0CA5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E17E2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376</w:t>
            </w:r>
          </w:p>
        </w:tc>
        <w:tc>
          <w:tcPr>
            <w:tcW w:w="1690" w:type="dxa"/>
            <w:noWrap/>
            <w:vAlign w:val="center"/>
            <w:hideMark/>
          </w:tcPr>
          <w:p w14:paraId="42B04E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1082" w:type="dxa"/>
            <w:noWrap/>
            <w:vAlign w:val="center"/>
            <w:hideMark/>
          </w:tcPr>
          <w:p w14:paraId="00B958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105,28</w:t>
            </w:r>
          </w:p>
        </w:tc>
        <w:tc>
          <w:tcPr>
            <w:tcW w:w="266" w:type="dxa"/>
            <w:noWrap/>
            <w:vAlign w:val="center"/>
            <w:hideMark/>
          </w:tcPr>
          <w:p w14:paraId="6179F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25E6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c>
          <w:tcPr>
            <w:tcW w:w="2129" w:type="dxa"/>
            <w:noWrap/>
            <w:vAlign w:val="center"/>
            <w:hideMark/>
          </w:tcPr>
          <w:p w14:paraId="0C02B13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5E5526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798353D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7F1F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377</w:t>
            </w:r>
          </w:p>
        </w:tc>
        <w:tc>
          <w:tcPr>
            <w:tcW w:w="1690" w:type="dxa"/>
            <w:noWrap/>
            <w:vAlign w:val="center"/>
            <w:hideMark/>
          </w:tcPr>
          <w:p w14:paraId="09E3B9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005B1C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583,57</w:t>
            </w:r>
          </w:p>
        </w:tc>
        <w:tc>
          <w:tcPr>
            <w:tcW w:w="266" w:type="dxa"/>
            <w:noWrap/>
            <w:vAlign w:val="center"/>
            <w:hideMark/>
          </w:tcPr>
          <w:p w14:paraId="42717F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7417F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c>
          <w:tcPr>
            <w:tcW w:w="2129" w:type="dxa"/>
            <w:noWrap/>
            <w:vAlign w:val="center"/>
            <w:hideMark/>
          </w:tcPr>
          <w:p w14:paraId="46BE417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0BE209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602192B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E33C6C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378</w:t>
            </w:r>
          </w:p>
        </w:tc>
        <w:tc>
          <w:tcPr>
            <w:tcW w:w="1690" w:type="dxa"/>
            <w:noWrap/>
            <w:vAlign w:val="center"/>
            <w:hideMark/>
          </w:tcPr>
          <w:p w14:paraId="635CB2C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76426B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12,33</w:t>
            </w:r>
          </w:p>
        </w:tc>
        <w:tc>
          <w:tcPr>
            <w:tcW w:w="266" w:type="dxa"/>
            <w:noWrap/>
            <w:vAlign w:val="center"/>
            <w:hideMark/>
          </w:tcPr>
          <w:p w14:paraId="6D1E5D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EA5C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c>
          <w:tcPr>
            <w:tcW w:w="2129" w:type="dxa"/>
            <w:noWrap/>
            <w:vAlign w:val="center"/>
            <w:hideMark/>
          </w:tcPr>
          <w:p w14:paraId="79DFCEF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1A12D9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5429F26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05953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379</w:t>
            </w:r>
          </w:p>
        </w:tc>
        <w:tc>
          <w:tcPr>
            <w:tcW w:w="1690" w:type="dxa"/>
            <w:noWrap/>
            <w:vAlign w:val="center"/>
            <w:hideMark/>
          </w:tcPr>
          <w:p w14:paraId="083A8E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49754E4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11,43</w:t>
            </w:r>
          </w:p>
        </w:tc>
        <w:tc>
          <w:tcPr>
            <w:tcW w:w="266" w:type="dxa"/>
            <w:noWrap/>
            <w:vAlign w:val="center"/>
            <w:hideMark/>
          </w:tcPr>
          <w:p w14:paraId="3448A9E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AA4B8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379</w:t>
            </w:r>
          </w:p>
        </w:tc>
        <w:tc>
          <w:tcPr>
            <w:tcW w:w="2129" w:type="dxa"/>
            <w:noWrap/>
            <w:vAlign w:val="center"/>
            <w:hideMark/>
          </w:tcPr>
          <w:p w14:paraId="3A210A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20A77B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0850E88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8462DF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380</w:t>
            </w:r>
          </w:p>
        </w:tc>
        <w:tc>
          <w:tcPr>
            <w:tcW w:w="1690" w:type="dxa"/>
            <w:noWrap/>
            <w:vAlign w:val="center"/>
            <w:hideMark/>
          </w:tcPr>
          <w:p w14:paraId="675E4BE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27938BD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342,51</w:t>
            </w:r>
          </w:p>
        </w:tc>
        <w:tc>
          <w:tcPr>
            <w:tcW w:w="266" w:type="dxa"/>
            <w:noWrap/>
            <w:vAlign w:val="center"/>
            <w:hideMark/>
          </w:tcPr>
          <w:p w14:paraId="626912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3F1A6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c>
          <w:tcPr>
            <w:tcW w:w="2129" w:type="dxa"/>
            <w:noWrap/>
            <w:vAlign w:val="center"/>
            <w:hideMark/>
          </w:tcPr>
          <w:p w14:paraId="18835E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715" w:type="dxa"/>
            <w:noWrap/>
            <w:vAlign w:val="center"/>
            <w:hideMark/>
          </w:tcPr>
          <w:p w14:paraId="02BC2E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3,40</w:t>
            </w:r>
          </w:p>
        </w:tc>
      </w:tr>
      <w:tr w:rsidR="004C17E9" w:rsidRPr="00201E26" w14:paraId="44DEB8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F5387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381</w:t>
            </w:r>
          </w:p>
        </w:tc>
        <w:tc>
          <w:tcPr>
            <w:tcW w:w="1690" w:type="dxa"/>
            <w:noWrap/>
            <w:vAlign w:val="center"/>
            <w:hideMark/>
          </w:tcPr>
          <w:p w14:paraId="3484319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0,02</w:t>
            </w:r>
          </w:p>
        </w:tc>
        <w:tc>
          <w:tcPr>
            <w:tcW w:w="1082" w:type="dxa"/>
            <w:noWrap/>
            <w:vAlign w:val="center"/>
            <w:hideMark/>
          </w:tcPr>
          <w:p w14:paraId="4E7069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1041,97</w:t>
            </w:r>
          </w:p>
        </w:tc>
        <w:tc>
          <w:tcPr>
            <w:tcW w:w="266" w:type="dxa"/>
            <w:noWrap/>
            <w:vAlign w:val="center"/>
            <w:hideMark/>
          </w:tcPr>
          <w:p w14:paraId="4996E4A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CEA5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c>
          <w:tcPr>
            <w:tcW w:w="2129" w:type="dxa"/>
            <w:noWrap/>
            <w:vAlign w:val="center"/>
            <w:hideMark/>
          </w:tcPr>
          <w:p w14:paraId="5EA82B2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748C49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2B39E1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6B33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382</w:t>
            </w:r>
          </w:p>
        </w:tc>
        <w:tc>
          <w:tcPr>
            <w:tcW w:w="1690" w:type="dxa"/>
            <w:noWrap/>
            <w:vAlign w:val="center"/>
            <w:hideMark/>
          </w:tcPr>
          <w:p w14:paraId="3E905B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30853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157,13</w:t>
            </w:r>
          </w:p>
        </w:tc>
        <w:tc>
          <w:tcPr>
            <w:tcW w:w="266" w:type="dxa"/>
            <w:noWrap/>
            <w:vAlign w:val="center"/>
            <w:hideMark/>
          </w:tcPr>
          <w:p w14:paraId="31774AE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88098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c>
          <w:tcPr>
            <w:tcW w:w="2129" w:type="dxa"/>
            <w:noWrap/>
            <w:vAlign w:val="center"/>
            <w:hideMark/>
          </w:tcPr>
          <w:p w14:paraId="086AC6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034FE61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1DC1FD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692CE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383</w:t>
            </w:r>
          </w:p>
        </w:tc>
        <w:tc>
          <w:tcPr>
            <w:tcW w:w="1690" w:type="dxa"/>
            <w:noWrap/>
            <w:vAlign w:val="center"/>
            <w:hideMark/>
          </w:tcPr>
          <w:p w14:paraId="2914D7C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0,46</w:t>
            </w:r>
          </w:p>
        </w:tc>
        <w:tc>
          <w:tcPr>
            <w:tcW w:w="1082" w:type="dxa"/>
            <w:noWrap/>
            <w:vAlign w:val="center"/>
            <w:hideMark/>
          </w:tcPr>
          <w:p w14:paraId="1FA7D6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199,01</w:t>
            </w:r>
          </w:p>
        </w:tc>
        <w:tc>
          <w:tcPr>
            <w:tcW w:w="266" w:type="dxa"/>
            <w:noWrap/>
            <w:vAlign w:val="center"/>
            <w:hideMark/>
          </w:tcPr>
          <w:p w14:paraId="04D500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A93F2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383</w:t>
            </w:r>
          </w:p>
        </w:tc>
        <w:tc>
          <w:tcPr>
            <w:tcW w:w="2129" w:type="dxa"/>
            <w:noWrap/>
            <w:vAlign w:val="center"/>
            <w:hideMark/>
          </w:tcPr>
          <w:p w14:paraId="18D97D1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0,42</w:t>
            </w:r>
          </w:p>
        </w:tc>
        <w:tc>
          <w:tcPr>
            <w:tcW w:w="715" w:type="dxa"/>
            <w:noWrap/>
            <w:vAlign w:val="center"/>
            <w:hideMark/>
          </w:tcPr>
          <w:p w14:paraId="6AA02B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3,44</w:t>
            </w:r>
          </w:p>
        </w:tc>
      </w:tr>
      <w:tr w:rsidR="004C17E9" w:rsidRPr="00201E26" w14:paraId="5DE3372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30F3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384</w:t>
            </w:r>
          </w:p>
        </w:tc>
        <w:tc>
          <w:tcPr>
            <w:tcW w:w="1690" w:type="dxa"/>
            <w:noWrap/>
            <w:vAlign w:val="center"/>
            <w:hideMark/>
          </w:tcPr>
          <w:p w14:paraId="0EF7E21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56AA1E8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125,26</w:t>
            </w:r>
          </w:p>
        </w:tc>
        <w:tc>
          <w:tcPr>
            <w:tcW w:w="266" w:type="dxa"/>
            <w:noWrap/>
            <w:vAlign w:val="center"/>
            <w:hideMark/>
          </w:tcPr>
          <w:p w14:paraId="57619F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7383F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c>
          <w:tcPr>
            <w:tcW w:w="2129" w:type="dxa"/>
            <w:noWrap/>
            <w:vAlign w:val="center"/>
            <w:hideMark/>
          </w:tcPr>
          <w:p w14:paraId="23DBFD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49946B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35BBA03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C71F1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385</w:t>
            </w:r>
          </w:p>
        </w:tc>
        <w:tc>
          <w:tcPr>
            <w:tcW w:w="1690" w:type="dxa"/>
            <w:noWrap/>
            <w:vAlign w:val="center"/>
            <w:hideMark/>
          </w:tcPr>
          <w:p w14:paraId="2200AC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0EE0708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1247,93</w:t>
            </w:r>
          </w:p>
        </w:tc>
        <w:tc>
          <w:tcPr>
            <w:tcW w:w="266" w:type="dxa"/>
            <w:noWrap/>
            <w:vAlign w:val="center"/>
            <w:hideMark/>
          </w:tcPr>
          <w:p w14:paraId="5349CC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3AF6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c>
          <w:tcPr>
            <w:tcW w:w="2129" w:type="dxa"/>
            <w:noWrap/>
            <w:vAlign w:val="center"/>
            <w:hideMark/>
          </w:tcPr>
          <w:p w14:paraId="5E0D97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4A68E8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3A96248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FE1D9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386</w:t>
            </w:r>
          </w:p>
        </w:tc>
        <w:tc>
          <w:tcPr>
            <w:tcW w:w="1690" w:type="dxa"/>
            <w:noWrap/>
            <w:vAlign w:val="center"/>
            <w:hideMark/>
          </w:tcPr>
          <w:p w14:paraId="24C232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0,01</w:t>
            </w:r>
          </w:p>
        </w:tc>
        <w:tc>
          <w:tcPr>
            <w:tcW w:w="1082" w:type="dxa"/>
            <w:noWrap/>
            <w:vAlign w:val="center"/>
            <w:hideMark/>
          </w:tcPr>
          <w:p w14:paraId="490DA5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1192,11</w:t>
            </w:r>
          </w:p>
        </w:tc>
        <w:tc>
          <w:tcPr>
            <w:tcW w:w="266" w:type="dxa"/>
            <w:noWrap/>
            <w:vAlign w:val="center"/>
            <w:hideMark/>
          </w:tcPr>
          <w:p w14:paraId="2B80BB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AEEC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386</w:t>
            </w:r>
          </w:p>
        </w:tc>
        <w:tc>
          <w:tcPr>
            <w:tcW w:w="2129" w:type="dxa"/>
            <w:noWrap/>
            <w:vAlign w:val="center"/>
            <w:hideMark/>
          </w:tcPr>
          <w:p w14:paraId="45A0612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34BC65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5C6269C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D04E24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387</w:t>
            </w:r>
          </w:p>
        </w:tc>
        <w:tc>
          <w:tcPr>
            <w:tcW w:w="1690" w:type="dxa"/>
            <w:noWrap/>
            <w:vAlign w:val="center"/>
            <w:hideMark/>
          </w:tcPr>
          <w:p w14:paraId="2F68B7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5F60D5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684,11</w:t>
            </w:r>
          </w:p>
        </w:tc>
        <w:tc>
          <w:tcPr>
            <w:tcW w:w="266" w:type="dxa"/>
            <w:noWrap/>
            <w:vAlign w:val="center"/>
            <w:hideMark/>
          </w:tcPr>
          <w:p w14:paraId="20F7AD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8CDF4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w:t>
            </w:r>
          </w:p>
        </w:tc>
        <w:tc>
          <w:tcPr>
            <w:tcW w:w="2129" w:type="dxa"/>
            <w:noWrap/>
            <w:vAlign w:val="center"/>
            <w:hideMark/>
          </w:tcPr>
          <w:p w14:paraId="701A5C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3E65A47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52B4BD8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80D24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388</w:t>
            </w:r>
          </w:p>
        </w:tc>
        <w:tc>
          <w:tcPr>
            <w:tcW w:w="1690" w:type="dxa"/>
            <w:noWrap/>
            <w:vAlign w:val="center"/>
            <w:hideMark/>
          </w:tcPr>
          <w:p w14:paraId="570EF51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0,58</w:t>
            </w:r>
          </w:p>
        </w:tc>
        <w:tc>
          <w:tcPr>
            <w:tcW w:w="1082" w:type="dxa"/>
            <w:noWrap/>
            <w:vAlign w:val="center"/>
            <w:hideMark/>
          </w:tcPr>
          <w:p w14:paraId="73DD0EE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138,56</w:t>
            </w:r>
          </w:p>
        </w:tc>
        <w:tc>
          <w:tcPr>
            <w:tcW w:w="266" w:type="dxa"/>
            <w:noWrap/>
            <w:vAlign w:val="center"/>
            <w:hideMark/>
          </w:tcPr>
          <w:p w14:paraId="029294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C5058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388</w:t>
            </w:r>
          </w:p>
        </w:tc>
        <w:tc>
          <w:tcPr>
            <w:tcW w:w="2129" w:type="dxa"/>
            <w:noWrap/>
            <w:vAlign w:val="center"/>
            <w:hideMark/>
          </w:tcPr>
          <w:p w14:paraId="414F54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1B7AD7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6C860D9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AD8459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389</w:t>
            </w:r>
          </w:p>
        </w:tc>
        <w:tc>
          <w:tcPr>
            <w:tcW w:w="1690" w:type="dxa"/>
            <w:noWrap/>
            <w:vAlign w:val="center"/>
            <w:hideMark/>
          </w:tcPr>
          <w:p w14:paraId="55F20E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1082" w:type="dxa"/>
            <w:noWrap/>
            <w:vAlign w:val="center"/>
            <w:hideMark/>
          </w:tcPr>
          <w:p w14:paraId="4225956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239,42</w:t>
            </w:r>
          </w:p>
        </w:tc>
        <w:tc>
          <w:tcPr>
            <w:tcW w:w="266" w:type="dxa"/>
            <w:noWrap/>
            <w:vAlign w:val="center"/>
            <w:hideMark/>
          </w:tcPr>
          <w:p w14:paraId="36E0C01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363D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c>
          <w:tcPr>
            <w:tcW w:w="2129" w:type="dxa"/>
            <w:noWrap/>
            <w:vAlign w:val="center"/>
            <w:hideMark/>
          </w:tcPr>
          <w:p w14:paraId="26DC57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715" w:type="dxa"/>
            <w:noWrap/>
            <w:vAlign w:val="center"/>
            <w:hideMark/>
          </w:tcPr>
          <w:p w14:paraId="6E0262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3,19</w:t>
            </w:r>
          </w:p>
        </w:tc>
      </w:tr>
      <w:tr w:rsidR="004C17E9" w:rsidRPr="00201E26" w14:paraId="2E728FC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C443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390</w:t>
            </w:r>
          </w:p>
        </w:tc>
        <w:tc>
          <w:tcPr>
            <w:tcW w:w="1690" w:type="dxa"/>
            <w:noWrap/>
            <w:vAlign w:val="center"/>
            <w:hideMark/>
          </w:tcPr>
          <w:p w14:paraId="1D6169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3D2C1E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40,33</w:t>
            </w:r>
          </w:p>
        </w:tc>
        <w:tc>
          <w:tcPr>
            <w:tcW w:w="266" w:type="dxa"/>
            <w:noWrap/>
            <w:vAlign w:val="center"/>
            <w:hideMark/>
          </w:tcPr>
          <w:p w14:paraId="609702D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C5435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390</w:t>
            </w:r>
          </w:p>
        </w:tc>
        <w:tc>
          <w:tcPr>
            <w:tcW w:w="2129" w:type="dxa"/>
            <w:noWrap/>
            <w:vAlign w:val="center"/>
            <w:hideMark/>
          </w:tcPr>
          <w:p w14:paraId="658F18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3DACEF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335E02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02319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391</w:t>
            </w:r>
          </w:p>
        </w:tc>
        <w:tc>
          <w:tcPr>
            <w:tcW w:w="1690" w:type="dxa"/>
            <w:noWrap/>
            <w:vAlign w:val="center"/>
            <w:hideMark/>
          </w:tcPr>
          <w:p w14:paraId="7B352A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419CDC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25,57</w:t>
            </w:r>
          </w:p>
        </w:tc>
        <w:tc>
          <w:tcPr>
            <w:tcW w:w="266" w:type="dxa"/>
            <w:noWrap/>
            <w:vAlign w:val="center"/>
            <w:hideMark/>
          </w:tcPr>
          <w:p w14:paraId="39C0DE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33D1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391</w:t>
            </w:r>
          </w:p>
        </w:tc>
        <w:tc>
          <w:tcPr>
            <w:tcW w:w="2129" w:type="dxa"/>
            <w:noWrap/>
            <w:vAlign w:val="center"/>
            <w:hideMark/>
          </w:tcPr>
          <w:p w14:paraId="5A0690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0,47</w:t>
            </w:r>
          </w:p>
        </w:tc>
        <w:tc>
          <w:tcPr>
            <w:tcW w:w="715" w:type="dxa"/>
            <w:noWrap/>
            <w:vAlign w:val="center"/>
            <w:hideMark/>
          </w:tcPr>
          <w:p w14:paraId="48D520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1DCCB0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8A56F4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392</w:t>
            </w:r>
          </w:p>
        </w:tc>
        <w:tc>
          <w:tcPr>
            <w:tcW w:w="1690" w:type="dxa"/>
            <w:noWrap/>
            <w:vAlign w:val="center"/>
            <w:hideMark/>
          </w:tcPr>
          <w:p w14:paraId="3DAB39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6CC533B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125,07</w:t>
            </w:r>
          </w:p>
        </w:tc>
        <w:tc>
          <w:tcPr>
            <w:tcW w:w="266" w:type="dxa"/>
            <w:noWrap/>
            <w:vAlign w:val="center"/>
            <w:hideMark/>
          </w:tcPr>
          <w:p w14:paraId="645E393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DC5DA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392</w:t>
            </w:r>
          </w:p>
        </w:tc>
        <w:tc>
          <w:tcPr>
            <w:tcW w:w="2129" w:type="dxa"/>
            <w:noWrap/>
            <w:vAlign w:val="center"/>
            <w:hideMark/>
          </w:tcPr>
          <w:p w14:paraId="7A54CEA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2289DC1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48A2F69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093526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393</w:t>
            </w:r>
          </w:p>
        </w:tc>
        <w:tc>
          <w:tcPr>
            <w:tcW w:w="1690" w:type="dxa"/>
            <w:noWrap/>
            <w:vAlign w:val="center"/>
            <w:hideMark/>
          </w:tcPr>
          <w:p w14:paraId="3ECE407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098C14C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14,18</w:t>
            </w:r>
          </w:p>
        </w:tc>
        <w:tc>
          <w:tcPr>
            <w:tcW w:w="266" w:type="dxa"/>
            <w:noWrap/>
            <w:vAlign w:val="center"/>
            <w:hideMark/>
          </w:tcPr>
          <w:p w14:paraId="5E0536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8FB9B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c>
          <w:tcPr>
            <w:tcW w:w="2129" w:type="dxa"/>
            <w:noWrap/>
            <w:vAlign w:val="center"/>
            <w:hideMark/>
          </w:tcPr>
          <w:p w14:paraId="37768CF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5A09E4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498180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EDB8E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394</w:t>
            </w:r>
          </w:p>
        </w:tc>
        <w:tc>
          <w:tcPr>
            <w:tcW w:w="1690" w:type="dxa"/>
            <w:noWrap/>
            <w:vAlign w:val="center"/>
            <w:hideMark/>
          </w:tcPr>
          <w:p w14:paraId="37FE1C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1082" w:type="dxa"/>
            <w:noWrap/>
            <w:vAlign w:val="center"/>
            <w:hideMark/>
          </w:tcPr>
          <w:p w14:paraId="2A8CD3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403,83</w:t>
            </w:r>
          </w:p>
        </w:tc>
        <w:tc>
          <w:tcPr>
            <w:tcW w:w="266" w:type="dxa"/>
            <w:noWrap/>
            <w:vAlign w:val="center"/>
            <w:hideMark/>
          </w:tcPr>
          <w:p w14:paraId="778983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8A514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394</w:t>
            </w:r>
          </w:p>
        </w:tc>
        <w:tc>
          <w:tcPr>
            <w:tcW w:w="2129" w:type="dxa"/>
            <w:noWrap/>
            <w:vAlign w:val="center"/>
            <w:hideMark/>
          </w:tcPr>
          <w:p w14:paraId="625E1D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4FA008E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5F1332F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81C093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395</w:t>
            </w:r>
          </w:p>
        </w:tc>
        <w:tc>
          <w:tcPr>
            <w:tcW w:w="1690" w:type="dxa"/>
            <w:noWrap/>
            <w:vAlign w:val="center"/>
            <w:hideMark/>
          </w:tcPr>
          <w:p w14:paraId="369942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0,00</w:t>
            </w:r>
          </w:p>
        </w:tc>
        <w:tc>
          <w:tcPr>
            <w:tcW w:w="1082" w:type="dxa"/>
            <w:noWrap/>
            <w:vAlign w:val="center"/>
            <w:hideMark/>
          </w:tcPr>
          <w:p w14:paraId="309B7D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1540,03</w:t>
            </w:r>
          </w:p>
        </w:tc>
        <w:tc>
          <w:tcPr>
            <w:tcW w:w="266" w:type="dxa"/>
            <w:noWrap/>
            <w:vAlign w:val="center"/>
            <w:hideMark/>
          </w:tcPr>
          <w:p w14:paraId="581C4D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DAEF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c>
          <w:tcPr>
            <w:tcW w:w="2129" w:type="dxa"/>
            <w:noWrap/>
            <w:vAlign w:val="center"/>
            <w:hideMark/>
          </w:tcPr>
          <w:p w14:paraId="7A3175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715" w:type="dxa"/>
            <w:noWrap/>
            <w:vAlign w:val="center"/>
            <w:hideMark/>
          </w:tcPr>
          <w:p w14:paraId="566796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1955069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E97EF2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396</w:t>
            </w:r>
          </w:p>
        </w:tc>
        <w:tc>
          <w:tcPr>
            <w:tcW w:w="1690" w:type="dxa"/>
            <w:noWrap/>
            <w:vAlign w:val="center"/>
            <w:hideMark/>
          </w:tcPr>
          <w:p w14:paraId="25BF4D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371ED4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273,39</w:t>
            </w:r>
          </w:p>
        </w:tc>
        <w:tc>
          <w:tcPr>
            <w:tcW w:w="266" w:type="dxa"/>
            <w:noWrap/>
            <w:vAlign w:val="center"/>
            <w:hideMark/>
          </w:tcPr>
          <w:p w14:paraId="34CFB4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F3C0E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c>
          <w:tcPr>
            <w:tcW w:w="2129" w:type="dxa"/>
            <w:noWrap/>
            <w:vAlign w:val="center"/>
            <w:hideMark/>
          </w:tcPr>
          <w:p w14:paraId="5DFF5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715" w:type="dxa"/>
            <w:noWrap/>
            <w:vAlign w:val="center"/>
            <w:hideMark/>
          </w:tcPr>
          <w:p w14:paraId="27C05A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r>
      <w:tr w:rsidR="004C17E9" w:rsidRPr="00201E26" w14:paraId="239ADA8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EB187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397</w:t>
            </w:r>
          </w:p>
        </w:tc>
        <w:tc>
          <w:tcPr>
            <w:tcW w:w="1690" w:type="dxa"/>
            <w:noWrap/>
            <w:vAlign w:val="center"/>
            <w:hideMark/>
          </w:tcPr>
          <w:p w14:paraId="6F17456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6ACD8F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173,84</w:t>
            </w:r>
          </w:p>
        </w:tc>
        <w:tc>
          <w:tcPr>
            <w:tcW w:w="266" w:type="dxa"/>
            <w:noWrap/>
            <w:vAlign w:val="center"/>
            <w:hideMark/>
          </w:tcPr>
          <w:p w14:paraId="6B0CC56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3FE8C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c>
          <w:tcPr>
            <w:tcW w:w="2129" w:type="dxa"/>
            <w:noWrap/>
            <w:vAlign w:val="center"/>
            <w:hideMark/>
          </w:tcPr>
          <w:p w14:paraId="3758B4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715" w:type="dxa"/>
            <w:noWrap/>
            <w:vAlign w:val="center"/>
            <w:hideMark/>
          </w:tcPr>
          <w:p w14:paraId="610F50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2,98</w:t>
            </w:r>
          </w:p>
        </w:tc>
      </w:tr>
      <w:tr w:rsidR="004C17E9" w:rsidRPr="00201E26" w14:paraId="177FE67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6BF418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398</w:t>
            </w:r>
          </w:p>
        </w:tc>
        <w:tc>
          <w:tcPr>
            <w:tcW w:w="1690" w:type="dxa"/>
            <w:noWrap/>
            <w:vAlign w:val="center"/>
            <w:hideMark/>
          </w:tcPr>
          <w:p w14:paraId="72414D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1082" w:type="dxa"/>
            <w:noWrap/>
            <w:vAlign w:val="center"/>
            <w:hideMark/>
          </w:tcPr>
          <w:p w14:paraId="4E3AAA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419,32</w:t>
            </w:r>
          </w:p>
        </w:tc>
        <w:tc>
          <w:tcPr>
            <w:tcW w:w="266" w:type="dxa"/>
            <w:noWrap/>
            <w:vAlign w:val="center"/>
            <w:hideMark/>
          </w:tcPr>
          <w:p w14:paraId="3BAF24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14F4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c>
          <w:tcPr>
            <w:tcW w:w="2129" w:type="dxa"/>
            <w:noWrap/>
            <w:vAlign w:val="center"/>
            <w:hideMark/>
          </w:tcPr>
          <w:p w14:paraId="43EA9A0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715" w:type="dxa"/>
            <w:noWrap/>
            <w:vAlign w:val="center"/>
            <w:hideMark/>
          </w:tcPr>
          <w:p w14:paraId="1A24F9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3,59</w:t>
            </w:r>
          </w:p>
        </w:tc>
      </w:tr>
      <w:tr w:rsidR="004C17E9" w:rsidRPr="00201E26" w14:paraId="6462E22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B9301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399</w:t>
            </w:r>
          </w:p>
        </w:tc>
        <w:tc>
          <w:tcPr>
            <w:tcW w:w="1690" w:type="dxa"/>
            <w:noWrap/>
            <w:vAlign w:val="center"/>
            <w:hideMark/>
          </w:tcPr>
          <w:p w14:paraId="7B7763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1082" w:type="dxa"/>
            <w:noWrap/>
            <w:vAlign w:val="center"/>
            <w:hideMark/>
          </w:tcPr>
          <w:p w14:paraId="2E343AE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304,78</w:t>
            </w:r>
          </w:p>
        </w:tc>
        <w:tc>
          <w:tcPr>
            <w:tcW w:w="266" w:type="dxa"/>
            <w:noWrap/>
            <w:vAlign w:val="center"/>
            <w:hideMark/>
          </w:tcPr>
          <w:p w14:paraId="24C549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FAFDD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w:t>
            </w:r>
          </w:p>
        </w:tc>
        <w:tc>
          <w:tcPr>
            <w:tcW w:w="2129" w:type="dxa"/>
            <w:noWrap/>
            <w:vAlign w:val="center"/>
            <w:hideMark/>
          </w:tcPr>
          <w:p w14:paraId="58D37FD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715" w:type="dxa"/>
            <w:noWrap/>
            <w:vAlign w:val="center"/>
            <w:hideMark/>
          </w:tcPr>
          <w:p w14:paraId="44DCC44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3,16</w:t>
            </w:r>
          </w:p>
        </w:tc>
      </w:tr>
      <w:tr w:rsidR="004C17E9" w:rsidRPr="00201E26" w14:paraId="6074D84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8C11B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400</w:t>
            </w:r>
          </w:p>
        </w:tc>
        <w:tc>
          <w:tcPr>
            <w:tcW w:w="1690" w:type="dxa"/>
            <w:noWrap/>
            <w:vAlign w:val="center"/>
            <w:hideMark/>
          </w:tcPr>
          <w:p w14:paraId="5890A8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09247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389,55</w:t>
            </w:r>
          </w:p>
        </w:tc>
        <w:tc>
          <w:tcPr>
            <w:tcW w:w="266" w:type="dxa"/>
            <w:noWrap/>
            <w:vAlign w:val="center"/>
            <w:hideMark/>
          </w:tcPr>
          <w:p w14:paraId="46C0A9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822BB5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400</w:t>
            </w:r>
          </w:p>
        </w:tc>
        <w:tc>
          <w:tcPr>
            <w:tcW w:w="2129" w:type="dxa"/>
            <w:noWrap/>
            <w:vAlign w:val="center"/>
            <w:hideMark/>
          </w:tcPr>
          <w:p w14:paraId="177A652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715" w:type="dxa"/>
            <w:noWrap/>
            <w:vAlign w:val="center"/>
            <w:hideMark/>
          </w:tcPr>
          <w:p w14:paraId="4D8773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1B74406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D9AD4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401</w:t>
            </w:r>
          </w:p>
        </w:tc>
        <w:tc>
          <w:tcPr>
            <w:tcW w:w="1690" w:type="dxa"/>
            <w:noWrap/>
            <w:vAlign w:val="center"/>
            <w:hideMark/>
          </w:tcPr>
          <w:p w14:paraId="37E4384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494F3B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30,87</w:t>
            </w:r>
          </w:p>
        </w:tc>
        <w:tc>
          <w:tcPr>
            <w:tcW w:w="266" w:type="dxa"/>
            <w:noWrap/>
            <w:vAlign w:val="center"/>
            <w:hideMark/>
          </w:tcPr>
          <w:p w14:paraId="7FA7C3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0AA0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c>
          <w:tcPr>
            <w:tcW w:w="2129" w:type="dxa"/>
            <w:noWrap/>
            <w:vAlign w:val="center"/>
            <w:hideMark/>
          </w:tcPr>
          <w:p w14:paraId="4CAC3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715" w:type="dxa"/>
            <w:noWrap/>
            <w:vAlign w:val="center"/>
            <w:hideMark/>
          </w:tcPr>
          <w:p w14:paraId="05B5687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3,63</w:t>
            </w:r>
          </w:p>
        </w:tc>
      </w:tr>
      <w:tr w:rsidR="004C17E9" w:rsidRPr="00201E26" w14:paraId="522230F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D8176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402</w:t>
            </w:r>
          </w:p>
        </w:tc>
        <w:tc>
          <w:tcPr>
            <w:tcW w:w="1690" w:type="dxa"/>
            <w:noWrap/>
            <w:vAlign w:val="center"/>
            <w:hideMark/>
          </w:tcPr>
          <w:p w14:paraId="5E06655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0,05</w:t>
            </w:r>
          </w:p>
        </w:tc>
        <w:tc>
          <w:tcPr>
            <w:tcW w:w="1082" w:type="dxa"/>
            <w:noWrap/>
            <w:vAlign w:val="center"/>
            <w:hideMark/>
          </w:tcPr>
          <w:p w14:paraId="3669B64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827,00</w:t>
            </w:r>
          </w:p>
        </w:tc>
        <w:tc>
          <w:tcPr>
            <w:tcW w:w="266" w:type="dxa"/>
            <w:noWrap/>
            <w:vAlign w:val="center"/>
            <w:hideMark/>
          </w:tcPr>
          <w:p w14:paraId="1082C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4A0D6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c>
          <w:tcPr>
            <w:tcW w:w="2129" w:type="dxa"/>
            <w:noWrap/>
            <w:vAlign w:val="center"/>
            <w:hideMark/>
          </w:tcPr>
          <w:p w14:paraId="295448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715" w:type="dxa"/>
            <w:noWrap/>
            <w:vAlign w:val="center"/>
            <w:hideMark/>
          </w:tcPr>
          <w:p w14:paraId="2172F4B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3,11</w:t>
            </w:r>
          </w:p>
        </w:tc>
      </w:tr>
      <w:tr w:rsidR="004C17E9" w:rsidRPr="00201E26" w14:paraId="7E756A0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BC9D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403</w:t>
            </w:r>
          </w:p>
        </w:tc>
        <w:tc>
          <w:tcPr>
            <w:tcW w:w="1690" w:type="dxa"/>
            <w:noWrap/>
            <w:vAlign w:val="center"/>
            <w:hideMark/>
          </w:tcPr>
          <w:p w14:paraId="52EFBB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0,50</w:t>
            </w:r>
          </w:p>
        </w:tc>
        <w:tc>
          <w:tcPr>
            <w:tcW w:w="1082" w:type="dxa"/>
            <w:noWrap/>
            <w:vAlign w:val="center"/>
            <w:hideMark/>
          </w:tcPr>
          <w:p w14:paraId="5202C9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175,75</w:t>
            </w:r>
          </w:p>
        </w:tc>
        <w:tc>
          <w:tcPr>
            <w:tcW w:w="266" w:type="dxa"/>
            <w:noWrap/>
            <w:vAlign w:val="center"/>
            <w:hideMark/>
          </w:tcPr>
          <w:p w14:paraId="4FFB42B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53C84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403</w:t>
            </w:r>
          </w:p>
        </w:tc>
        <w:tc>
          <w:tcPr>
            <w:tcW w:w="2129" w:type="dxa"/>
            <w:noWrap/>
            <w:vAlign w:val="center"/>
            <w:hideMark/>
          </w:tcPr>
          <w:p w14:paraId="2DAF8C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429F90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3,56</w:t>
            </w:r>
          </w:p>
        </w:tc>
      </w:tr>
      <w:tr w:rsidR="004C17E9" w:rsidRPr="00201E26" w14:paraId="5A74B5A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71C8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404</w:t>
            </w:r>
          </w:p>
        </w:tc>
        <w:tc>
          <w:tcPr>
            <w:tcW w:w="1690" w:type="dxa"/>
            <w:noWrap/>
            <w:vAlign w:val="center"/>
            <w:hideMark/>
          </w:tcPr>
          <w:p w14:paraId="1D23638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1082" w:type="dxa"/>
            <w:noWrap/>
            <w:vAlign w:val="center"/>
            <w:hideMark/>
          </w:tcPr>
          <w:p w14:paraId="71AF03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182,87</w:t>
            </w:r>
          </w:p>
        </w:tc>
        <w:tc>
          <w:tcPr>
            <w:tcW w:w="266" w:type="dxa"/>
            <w:noWrap/>
            <w:vAlign w:val="center"/>
            <w:hideMark/>
          </w:tcPr>
          <w:p w14:paraId="6229C33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73335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404</w:t>
            </w:r>
          </w:p>
        </w:tc>
        <w:tc>
          <w:tcPr>
            <w:tcW w:w="2129" w:type="dxa"/>
            <w:noWrap/>
            <w:vAlign w:val="center"/>
            <w:hideMark/>
          </w:tcPr>
          <w:p w14:paraId="02A5C5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2C913A4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3CACC6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6A3A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405</w:t>
            </w:r>
          </w:p>
        </w:tc>
        <w:tc>
          <w:tcPr>
            <w:tcW w:w="1690" w:type="dxa"/>
            <w:noWrap/>
            <w:vAlign w:val="center"/>
            <w:hideMark/>
          </w:tcPr>
          <w:p w14:paraId="685C21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0,61</w:t>
            </w:r>
          </w:p>
        </w:tc>
        <w:tc>
          <w:tcPr>
            <w:tcW w:w="1082" w:type="dxa"/>
            <w:noWrap/>
            <w:vAlign w:val="center"/>
            <w:hideMark/>
          </w:tcPr>
          <w:p w14:paraId="317B38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124,23</w:t>
            </w:r>
          </w:p>
        </w:tc>
        <w:tc>
          <w:tcPr>
            <w:tcW w:w="266" w:type="dxa"/>
            <w:noWrap/>
            <w:vAlign w:val="center"/>
            <w:hideMark/>
          </w:tcPr>
          <w:p w14:paraId="5F2DA1C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4A4E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405</w:t>
            </w:r>
          </w:p>
        </w:tc>
        <w:tc>
          <w:tcPr>
            <w:tcW w:w="2129" w:type="dxa"/>
            <w:noWrap/>
            <w:vAlign w:val="center"/>
            <w:hideMark/>
          </w:tcPr>
          <w:p w14:paraId="75026A0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0,43</w:t>
            </w:r>
          </w:p>
        </w:tc>
        <w:tc>
          <w:tcPr>
            <w:tcW w:w="715" w:type="dxa"/>
            <w:noWrap/>
            <w:vAlign w:val="center"/>
            <w:hideMark/>
          </w:tcPr>
          <w:p w14:paraId="78AA69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w:t>
            </w:r>
          </w:p>
        </w:tc>
      </w:tr>
      <w:tr w:rsidR="004C17E9" w:rsidRPr="00201E26" w14:paraId="0F9C08C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B5201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406</w:t>
            </w:r>
          </w:p>
        </w:tc>
        <w:tc>
          <w:tcPr>
            <w:tcW w:w="1690" w:type="dxa"/>
            <w:noWrap/>
            <w:vAlign w:val="center"/>
            <w:hideMark/>
          </w:tcPr>
          <w:p w14:paraId="241363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1082" w:type="dxa"/>
            <w:noWrap/>
            <w:vAlign w:val="center"/>
            <w:hideMark/>
          </w:tcPr>
          <w:p w14:paraId="16D682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435,48</w:t>
            </w:r>
          </w:p>
        </w:tc>
        <w:tc>
          <w:tcPr>
            <w:tcW w:w="266" w:type="dxa"/>
            <w:noWrap/>
            <w:vAlign w:val="center"/>
            <w:hideMark/>
          </w:tcPr>
          <w:p w14:paraId="3E4CF1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8D6F7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406</w:t>
            </w:r>
          </w:p>
        </w:tc>
        <w:tc>
          <w:tcPr>
            <w:tcW w:w="2129" w:type="dxa"/>
            <w:noWrap/>
            <w:vAlign w:val="center"/>
            <w:hideMark/>
          </w:tcPr>
          <w:p w14:paraId="59D580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6EC17B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763957F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08C7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407</w:t>
            </w:r>
          </w:p>
        </w:tc>
        <w:tc>
          <w:tcPr>
            <w:tcW w:w="1690" w:type="dxa"/>
            <w:noWrap/>
            <w:vAlign w:val="center"/>
            <w:hideMark/>
          </w:tcPr>
          <w:p w14:paraId="1BD78F5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1082" w:type="dxa"/>
            <w:noWrap/>
            <w:vAlign w:val="center"/>
            <w:hideMark/>
          </w:tcPr>
          <w:p w14:paraId="37A2E8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91,32</w:t>
            </w:r>
          </w:p>
        </w:tc>
        <w:tc>
          <w:tcPr>
            <w:tcW w:w="266" w:type="dxa"/>
            <w:noWrap/>
            <w:vAlign w:val="center"/>
            <w:hideMark/>
          </w:tcPr>
          <w:p w14:paraId="7FBB86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8125C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407</w:t>
            </w:r>
          </w:p>
        </w:tc>
        <w:tc>
          <w:tcPr>
            <w:tcW w:w="2129" w:type="dxa"/>
            <w:noWrap/>
            <w:vAlign w:val="center"/>
            <w:hideMark/>
          </w:tcPr>
          <w:p w14:paraId="5365AC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7E9A083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3162C5A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0F10E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408</w:t>
            </w:r>
          </w:p>
        </w:tc>
        <w:tc>
          <w:tcPr>
            <w:tcW w:w="1690" w:type="dxa"/>
            <w:noWrap/>
            <w:vAlign w:val="center"/>
            <w:hideMark/>
          </w:tcPr>
          <w:p w14:paraId="0ACEC7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39CCCE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234,36</w:t>
            </w:r>
          </w:p>
        </w:tc>
        <w:tc>
          <w:tcPr>
            <w:tcW w:w="266" w:type="dxa"/>
            <w:noWrap/>
            <w:vAlign w:val="center"/>
            <w:hideMark/>
          </w:tcPr>
          <w:p w14:paraId="0111E6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6CBBB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408</w:t>
            </w:r>
          </w:p>
        </w:tc>
        <w:tc>
          <w:tcPr>
            <w:tcW w:w="2129" w:type="dxa"/>
            <w:noWrap/>
            <w:vAlign w:val="center"/>
            <w:hideMark/>
          </w:tcPr>
          <w:p w14:paraId="70E76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77F5F27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3,04</w:t>
            </w:r>
          </w:p>
        </w:tc>
      </w:tr>
      <w:tr w:rsidR="004C17E9" w:rsidRPr="00201E26" w14:paraId="2719BC3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544463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409</w:t>
            </w:r>
          </w:p>
        </w:tc>
        <w:tc>
          <w:tcPr>
            <w:tcW w:w="1690" w:type="dxa"/>
            <w:noWrap/>
            <w:vAlign w:val="center"/>
            <w:hideMark/>
          </w:tcPr>
          <w:p w14:paraId="17479E6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319596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278,34</w:t>
            </w:r>
          </w:p>
        </w:tc>
        <w:tc>
          <w:tcPr>
            <w:tcW w:w="266" w:type="dxa"/>
            <w:noWrap/>
            <w:vAlign w:val="center"/>
            <w:hideMark/>
          </w:tcPr>
          <w:p w14:paraId="52C0B94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69130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409</w:t>
            </w:r>
          </w:p>
        </w:tc>
        <w:tc>
          <w:tcPr>
            <w:tcW w:w="2129" w:type="dxa"/>
            <w:noWrap/>
            <w:vAlign w:val="center"/>
            <w:hideMark/>
          </w:tcPr>
          <w:p w14:paraId="4AEDAA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1AA0D5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3,98</w:t>
            </w:r>
          </w:p>
        </w:tc>
      </w:tr>
      <w:tr w:rsidR="004C17E9" w:rsidRPr="00201E26" w14:paraId="6C9C7F1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55A2A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410</w:t>
            </w:r>
          </w:p>
        </w:tc>
        <w:tc>
          <w:tcPr>
            <w:tcW w:w="1690" w:type="dxa"/>
            <w:noWrap/>
            <w:vAlign w:val="center"/>
            <w:hideMark/>
          </w:tcPr>
          <w:p w14:paraId="6D4DCE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5CF29C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114,33</w:t>
            </w:r>
          </w:p>
        </w:tc>
        <w:tc>
          <w:tcPr>
            <w:tcW w:w="266" w:type="dxa"/>
            <w:noWrap/>
            <w:vAlign w:val="center"/>
            <w:hideMark/>
          </w:tcPr>
          <w:p w14:paraId="626F9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D8F55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c>
          <w:tcPr>
            <w:tcW w:w="2129" w:type="dxa"/>
            <w:noWrap/>
            <w:vAlign w:val="center"/>
            <w:hideMark/>
          </w:tcPr>
          <w:p w14:paraId="2ED93B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715" w:type="dxa"/>
            <w:noWrap/>
            <w:vAlign w:val="center"/>
            <w:hideMark/>
          </w:tcPr>
          <w:p w14:paraId="5ECCA9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w:t>
            </w:r>
          </w:p>
        </w:tc>
      </w:tr>
      <w:tr w:rsidR="004C17E9" w:rsidRPr="00201E26" w14:paraId="46DEAB0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AC5457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411</w:t>
            </w:r>
          </w:p>
        </w:tc>
        <w:tc>
          <w:tcPr>
            <w:tcW w:w="1690" w:type="dxa"/>
            <w:noWrap/>
            <w:vAlign w:val="center"/>
            <w:hideMark/>
          </w:tcPr>
          <w:p w14:paraId="0D07B10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0,97</w:t>
            </w:r>
          </w:p>
        </w:tc>
        <w:tc>
          <w:tcPr>
            <w:tcW w:w="1082" w:type="dxa"/>
            <w:noWrap/>
            <w:vAlign w:val="center"/>
            <w:hideMark/>
          </w:tcPr>
          <w:p w14:paraId="7B1FA44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6,38</w:t>
            </w:r>
          </w:p>
        </w:tc>
        <w:tc>
          <w:tcPr>
            <w:tcW w:w="266" w:type="dxa"/>
            <w:noWrap/>
            <w:vAlign w:val="center"/>
            <w:hideMark/>
          </w:tcPr>
          <w:p w14:paraId="07EEE56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E2981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411</w:t>
            </w:r>
          </w:p>
        </w:tc>
        <w:tc>
          <w:tcPr>
            <w:tcW w:w="2129" w:type="dxa"/>
            <w:noWrap/>
            <w:vAlign w:val="center"/>
            <w:hideMark/>
          </w:tcPr>
          <w:p w14:paraId="79F2CD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715" w:type="dxa"/>
            <w:noWrap/>
            <w:vAlign w:val="center"/>
            <w:hideMark/>
          </w:tcPr>
          <w:p w14:paraId="72D3EAA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3,51</w:t>
            </w:r>
          </w:p>
        </w:tc>
      </w:tr>
      <w:tr w:rsidR="004C17E9" w:rsidRPr="00201E26" w14:paraId="2A07B01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7538CE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412</w:t>
            </w:r>
          </w:p>
        </w:tc>
        <w:tc>
          <w:tcPr>
            <w:tcW w:w="1690" w:type="dxa"/>
            <w:noWrap/>
            <w:vAlign w:val="center"/>
            <w:hideMark/>
          </w:tcPr>
          <w:p w14:paraId="0B5122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0,78</w:t>
            </w:r>
          </w:p>
        </w:tc>
        <w:tc>
          <w:tcPr>
            <w:tcW w:w="1082" w:type="dxa"/>
            <w:noWrap/>
            <w:vAlign w:val="center"/>
            <w:hideMark/>
          </w:tcPr>
          <w:p w14:paraId="429B00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59,26</w:t>
            </w:r>
          </w:p>
        </w:tc>
        <w:tc>
          <w:tcPr>
            <w:tcW w:w="266" w:type="dxa"/>
            <w:noWrap/>
            <w:vAlign w:val="center"/>
            <w:hideMark/>
          </w:tcPr>
          <w:p w14:paraId="4F7420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0E585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412</w:t>
            </w:r>
          </w:p>
        </w:tc>
        <w:tc>
          <w:tcPr>
            <w:tcW w:w="2129" w:type="dxa"/>
            <w:noWrap/>
            <w:vAlign w:val="center"/>
            <w:hideMark/>
          </w:tcPr>
          <w:p w14:paraId="0260A7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50FA36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7B1C39A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FB832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413</w:t>
            </w:r>
          </w:p>
        </w:tc>
        <w:tc>
          <w:tcPr>
            <w:tcW w:w="1690" w:type="dxa"/>
            <w:noWrap/>
            <w:vAlign w:val="center"/>
            <w:hideMark/>
          </w:tcPr>
          <w:p w14:paraId="62E341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1082" w:type="dxa"/>
            <w:noWrap/>
            <w:vAlign w:val="center"/>
            <w:hideMark/>
          </w:tcPr>
          <w:p w14:paraId="434F70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702,14</w:t>
            </w:r>
          </w:p>
        </w:tc>
        <w:tc>
          <w:tcPr>
            <w:tcW w:w="266" w:type="dxa"/>
            <w:noWrap/>
            <w:vAlign w:val="center"/>
            <w:hideMark/>
          </w:tcPr>
          <w:p w14:paraId="599F289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E543F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413</w:t>
            </w:r>
          </w:p>
        </w:tc>
        <w:tc>
          <w:tcPr>
            <w:tcW w:w="2129" w:type="dxa"/>
            <w:noWrap/>
            <w:vAlign w:val="center"/>
            <w:hideMark/>
          </w:tcPr>
          <w:p w14:paraId="7B6CE7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1C015B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17AF88E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DDE26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414</w:t>
            </w:r>
          </w:p>
        </w:tc>
        <w:tc>
          <w:tcPr>
            <w:tcW w:w="1690" w:type="dxa"/>
            <w:noWrap/>
            <w:vAlign w:val="center"/>
            <w:hideMark/>
          </w:tcPr>
          <w:p w14:paraId="4F43CF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777A71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49,10</w:t>
            </w:r>
          </w:p>
        </w:tc>
        <w:tc>
          <w:tcPr>
            <w:tcW w:w="266" w:type="dxa"/>
            <w:noWrap/>
            <w:vAlign w:val="center"/>
            <w:hideMark/>
          </w:tcPr>
          <w:p w14:paraId="2F707FD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E420C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414</w:t>
            </w:r>
          </w:p>
        </w:tc>
        <w:tc>
          <w:tcPr>
            <w:tcW w:w="2129" w:type="dxa"/>
            <w:noWrap/>
            <w:vAlign w:val="center"/>
            <w:hideMark/>
          </w:tcPr>
          <w:p w14:paraId="0FC996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43971FE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3,75</w:t>
            </w:r>
          </w:p>
        </w:tc>
      </w:tr>
      <w:tr w:rsidR="004C17E9" w:rsidRPr="00201E26" w14:paraId="3B43F8E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24EC2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415</w:t>
            </w:r>
          </w:p>
        </w:tc>
        <w:tc>
          <w:tcPr>
            <w:tcW w:w="1690" w:type="dxa"/>
            <w:noWrap/>
            <w:vAlign w:val="center"/>
            <w:hideMark/>
          </w:tcPr>
          <w:p w14:paraId="578457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0B2D1A8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12,24</w:t>
            </w:r>
          </w:p>
        </w:tc>
        <w:tc>
          <w:tcPr>
            <w:tcW w:w="266" w:type="dxa"/>
            <w:noWrap/>
            <w:vAlign w:val="center"/>
            <w:hideMark/>
          </w:tcPr>
          <w:p w14:paraId="5C6060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6A85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415</w:t>
            </w:r>
          </w:p>
        </w:tc>
        <w:tc>
          <w:tcPr>
            <w:tcW w:w="2129" w:type="dxa"/>
            <w:noWrap/>
            <w:vAlign w:val="center"/>
            <w:hideMark/>
          </w:tcPr>
          <w:p w14:paraId="299CBE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7D442B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09A7C77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9AF8D6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416</w:t>
            </w:r>
          </w:p>
        </w:tc>
        <w:tc>
          <w:tcPr>
            <w:tcW w:w="1690" w:type="dxa"/>
            <w:noWrap/>
            <w:vAlign w:val="center"/>
            <w:hideMark/>
          </w:tcPr>
          <w:p w14:paraId="1ED095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0,89</w:t>
            </w:r>
          </w:p>
        </w:tc>
        <w:tc>
          <w:tcPr>
            <w:tcW w:w="1082" w:type="dxa"/>
            <w:noWrap/>
            <w:vAlign w:val="center"/>
            <w:hideMark/>
          </w:tcPr>
          <w:p w14:paraId="42F36F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25,90</w:t>
            </w:r>
          </w:p>
        </w:tc>
        <w:tc>
          <w:tcPr>
            <w:tcW w:w="266" w:type="dxa"/>
            <w:noWrap/>
            <w:vAlign w:val="center"/>
            <w:hideMark/>
          </w:tcPr>
          <w:p w14:paraId="0FFD5F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63BF9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c>
          <w:tcPr>
            <w:tcW w:w="2129" w:type="dxa"/>
            <w:noWrap/>
            <w:vAlign w:val="center"/>
            <w:hideMark/>
          </w:tcPr>
          <w:p w14:paraId="45EA5E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4B2C9D9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w:t>
            </w:r>
          </w:p>
        </w:tc>
      </w:tr>
      <w:tr w:rsidR="004C17E9" w:rsidRPr="00201E26" w14:paraId="0DC683C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49BC68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417</w:t>
            </w:r>
          </w:p>
        </w:tc>
        <w:tc>
          <w:tcPr>
            <w:tcW w:w="1690" w:type="dxa"/>
            <w:noWrap/>
            <w:vAlign w:val="center"/>
            <w:hideMark/>
          </w:tcPr>
          <w:p w14:paraId="671BAF2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0,37</w:t>
            </w:r>
          </w:p>
        </w:tc>
        <w:tc>
          <w:tcPr>
            <w:tcW w:w="1082" w:type="dxa"/>
            <w:noWrap/>
            <w:vAlign w:val="center"/>
            <w:hideMark/>
          </w:tcPr>
          <w:p w14:paraId="2C1C9A3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256,47</w:t>
            </w:r>
          </w:p>
        </w:tc>
        <w:tc>
          <w:tcPr>
            <w:tcW w:w="266" w:type="dxa"/>
            <w:noWrap/>
            <w:vAlign w:val="center"/>
            <w:hideMark/>
          </w:tcPr>
          <w:p w14:paraId="6055A2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45E7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417</w:t>
            </w:r>
          </w:p>
        </w:tc>
        <w:tc>
          <w:tcPr>
            <w:tcW w:w="2129" w:type="dxa"/>
            <w:noWrap/>
            <w:vAlign w:val="center"/>
            <w:hideMark/>
          </w:tcPr>
          <w:p w14:paraId="24CFE0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715" w:type="dxa"/>
            <w:noWrap/>
            <w:vAlign w:val="center"/>
            <w:hideMark/>
          </w:tcPr>
          <w:p w14:paraId="55D2A9B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w:t>
            </w:r>
          </w:p>
        </w:tc>
      </w:tr>
      <w:tr w:rsidR="004C17E9" w:rsidRPr="00201E26" w14:paraId="5468D84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BAA4D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418</w:t>
            </w:r>
          </w:p>
        </w:tc>
        <w:tc>
          <w:tcPr>
            <w:tcW w:w="1690" w:type="dxa"/>
            <w:noWrap/>
            <w:vAlign w:val="center"/>
            <w:hideMark/>
          </w:tcPr>
          <w:p w14:paraId="7A5298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4DACBD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127,25</w:t>
            </w:r>
          </w:p>
        </w:tc>
        <w:tc>
          <w:tcPr>
            <w:tcW w:w="266" w:type="dxa"/>
            <w:noWrap/>
            <w:vAlign w:val="center"/>
            <w:hideMark/>
          </w:tcPr>
          <w:p w14:paraId="7701A3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F3B4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418</w:t>
            </w:r>
          </w:p>
        </w:tc>
        <w:tc>
          <w:tcPr>
            <w:tcW w:w="2129" w:type="dxa"/>
            <w:noWrap/>
            <w:vAlign w:val="center"/>
            <w:hideMark/>
          </w:tcPr>
          <w:p w14:paraId="64604B5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5D3850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337034B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53E781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419</w:t>
            </w:r>
          </w:p>
        </w:tc>
        <w:tc>
          <w:tcPr>
            <w:tcW w:w="1690" w:type="dxa"/>
            <w:noWrap/>
            <w:vAlign w:val="center"/>
            <w:hideMark/>
          </w:tcPr>
          <w:p w14:paraId="589198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0,10</w:t>
            </w:r>
          </w:p>
        </w:tc>
        <w:tc>
          <w:tcPr>
            <w:tcW w:w="1082" w:type="dxa"/>
            <w:noWrap/>
            <w:vAlign w:val="center"/>
            <w:hideMark/>
          </w:tcPr>
          <w:p w14:paraId="648F26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618,50</w:t>
            </w:r>
          </w:p>
        </w:tc>
        <w:tc>
          <w:tcPr>
            <w:tcW w:w="266" w:type="dxa"/>
            <w:noWrap/>
            <w:vAlign w:val="center"/>
            <w:hideMark/>
          </w:tcPr>
          <w:p w14:paraId="62CD08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D6B36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419</w:t>
            </w:r>
          </w:p>
        </w:tc>
        <w:tc>
          <w:tcPr>
            <w:tcW w:w="2129" w:type="dxa"/>
            <w:noWrap/>
            <w:vAlign w:val="center"/>
            <w:hideMark/>
          </w:tcPr>
          <w:p w14:paraId="3DAC581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17BC720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7CA4241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2A227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420</w:t>
            </w:r>
          </w:p>
        </w:tc>
        <w:tc>
          <w:tcPr>
            <w:tcW w:w="1690" w:type="dxa"/>
            <w:noWrap/>
            <w:vAlign w:val="center"/>
            <w:hideMark/>
          </w:tcPr>
          <w:p w14:paraId="51C75C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683AF75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204,96</w:t>
            </w:r>
          </w:p>
        </w:tc>
        <w:tc>
          <w:tcPr>
            <w:tcW w:w="266" w:type="dxa"/>
            <w:noWrap/>
            <w:vAlign w:val="center"/>
            <w:hideMark/>
          </w:tcPr>
          <w:p w14:paraId="392FC20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833AF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c>
          <w:tcPr>
            <w:tcW w:w="2129" w:type="dxa"/>
            <w:noWrap/>
            <w:vAlign w:val="center"/>
            <w:hideMark/>
          </w:tcPr>
          <w:p w14:paraId="71E6987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367334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4,16</w:t>
            </w:r>
          </w:p>
        </w:tc>
      </w:tr>
      <w:tr w:rsidR="004C17E9" w:rsidRPr="00201E26" w14:paraId="029FCD7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00A60F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421</w:t>
            </w:r>
          </w:p>
        </w:tc>
        <w:tc>
          <w:tcPr>
            <w:tcW w:w="1690" w:type="dxa"/>
            <w:noWrap/>
            <w:vAlign w:val="center"/>
            <w:hideMark/>
          </w:tcPr>
          <w:p w14:paraId="693714C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1082" w:type="dxa"/>
            <w:noWrap/>
            <w:vAlign w:val="center"/>
            <w:hideMark/>
          </w:tcPr>
          <w:p w14:paraId="0125452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229,98</w:t>
            </w:r>
          </w:p>
        </w:tc>
        <w:tc>
          <w:tcPr>
            <w:tcW w:w="266" w:type="dxa"/>
            <w:noWrap/>
            <w:vAlign w:val="center"/>
            <w:hideMark/>
          </w:tcPr>
          <w:p w14:paraId="0DDBA73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EABAB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421</w:t>
            </w:r>
          </w:p>
        </w:tc>
        <w:tc>
          <w:tcPr>
            <w:tcW w:w="2129" w:type="dxa"/>
            <w:noWrap/>
            <w:vAlign w:val="center"/>
            <w:hideMark/>
          </w:tcPr>
          <w:p w14:paraId="5ADE1D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162E207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3,77</w:t>
            </w:r>
          </w:p>
        </w:tc>
      </w:tr>
      <w:tr w:rsidR="004C17E9" w:rsidRPr="00201E26" w14:paraId="31AEFCC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9956F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422</w:t>
            </w:r>
          </w:p>
        </w:tc>
        <w:tc>
          <w:tcPr>
            <w:tcW w:w="1690" w:type="dxa"/>
            <w:noWrap/>
            <w:vAlign w:val="center"/>
            <w:hideMark/>
          </w:tcPr>
          <w:p w14:paraId="60A9552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1082" w:type="dxa"/>
            <w:noWrap/>
            <w:vAlign w:val="center"/>
            <w:hideMark/>
          </w:tcPr>
          <w:p w14:paraId="5B34EF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242,15</w:t>
            </w:r>
          </w:p>
        </w:tc>
        <w:tc>
          <w:tcPr>
            <w:tcW w:w="266" w:type="dxa"/>
            <w:noWrap/>
            <w:vAlign w:val="center"/>
            <w:hideMark/>
          </w:tcPr>
          <w:p w14:paraId="18C8265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17338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422</w:t>
            </w:r>
          </w:p>
        </w:tc>
        <w:tc>
          <w:tcPr>
            <w:tcW w:w="2129" w:type="dxa"/>
            <w:noWrap/>
            <w:vAlign w:val="center"/>
            <w:hideMark/>
          </w:tcPr>
          <w:p w14:paraId="4C5D040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0,18</w:t>
            </w:r>
          </w:p>
        </w:tc>
        <w:tc>
          <w:tcPr>
            <w:tcW w:w="715" w:type="dxa"/>
            <w:noWrap/>
            <w:vAlign w:val="center"/>
            <w:hideMark/>
          </w:tcPr>
          <w:p w14:paraId="2770E9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3,22</w:t>
            </w:r>
          </w:p>
        </w:tc>
      </w:tr>
      <w:tr w:rsidR="004C17E9" w:rsidRPr="00201E26" w14:paraId="1DD308B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24416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423</w:t>
            </w:r>
          </w:p>
        </w:tc>
        <w:tc>
          <w:tcPr>
            <w:tcW w:w="1690" w:type="dxa"/>
            <w:noWrap/>
            <w:vAlign w:val="center"/>
            <w:hideMark/>
          </w:tcPr>
          <w:p w14:paraId="06EEB1F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0E2F040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208,51</w:t>
            </w:r>
          </w:p>
        </w:tc>
        <w:tc>
          <w:tcPr>
            <w:tcW w:w="266" w:type="dxa"/>
            <w:noWrap/>
            <w:vAlign w:val="center"/>
            <w:hideMark/>
          </w:tcPr>
          <w:p w14:paraId="3CB9BD6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A422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w:t>
            </w:r>
          </w:p>
        </w:tc>
        <w:tc>
          <w:tcPr>
            <w:tcW w:w="2129" w:type="dxa"/>
            <w:noWrap/>
            <w:vAlign w:val="center"/>
            <w:hideMark/>
          </w:tcPr>
          <w:p w14:paraId="7FC14C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0,40</w:t>
            </w:r>
          </w:p>
        </w:tc>
        <w:tc>
          <w:tcPr>
            <w:tcW w:w="715" w:type="dxa"/>
            <w:noWrap/>
            <w:vAlign w:val="center"/>
            <w:hideMark/>
          </w:tcPr>
          <w:p w14:paraId="35AF36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3,42</w:t>
            </w:r>
          </w:p>
        </w:tc>
      </w:tr>
      <w:tr w:rsidR="004C17E9" w:rsidRPr="00201E26" w14:paraId="327C1DF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402F0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424</w:t>
            </w:r>
          </w:p>
        </w:tc>
        <w:tc>
          <w:tcPr>
            <w:tcW w:w="1690" w:type="dxa"/>
            <w:noWrap/>
            <w:vAlign w:val="center"/>
            <w:hideMark/>
          </w:tcPr>
          <w:p w14:paraId="3FD562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782203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88,44</w:t>
            </w:r>
          </w:p>
        </w:tc>
        <w:tc>
          <w:tcPr>
            <w:tcW w:w="266" w:type="dxa"/>
            <w:noWrap/>
            <w:vAlign w:val="center"/>
            <w:hideMark/>
          </w:tcPr>
          <w:p w14:paraId="4BF690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D2491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424</w:t>
            </w:r>
          </w:p>
        </w:tc>
        <w:tc>
          <w:tcPr>
            <w:tcW w:w="2129" w:type="dxa"/>
            <w:noWrap/>
            <w:vAlign w:val="center"/>
            <w:hideMark/>
          </w:tcPr>
          <w:p w14:paraId="0EEF9F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19BAE8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3,82</w:t>
            </w:r>
          </w:p>
        </w:tc>
      </w:tr>
      <w:tr w:rsidR="004C17E9" w:rsidRPr="00201E26" w14:paraId="5EF3BCD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9587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425</w:t>
            </w:r>
          </w:p>
        </w:tc>
        <w:tc>
          <w:tcPr>
            <w:tcW w:w="1690" w:type="dxa"/>
            <w:noWrap/>
            <w:vAlign w:val="center"/>
            <w:hideMark/>
          </w:tcPr>
          <w:p w14:paraId="296E025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1082" w:type="dxa"/>
            <w:noWrap/>
            <w:vAlign w:val="center"/>
            <w:hideMark/>
          </w:tcPr>
          <w:p w14:paraId="7C5D69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399,22</w:t>
            </w:r>
          </w:p>
        </w:tc>
        <w:tc>
          <w:tcPr>
            <w:tcW w:w="266" w:type="dxa"/>
            <w:noWrap/>
            <w:vAlign w:val="center"/>
            <w:hideMark/>
          </w:tcPr>
          <w:p w14:paraId="26A70F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21613B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425</w:t>
            </w:r>
          </w:p>
        </w:tc>
        <w:tc>
          <w:tcPr>
            <w:tcW w:w="2129" w:type="dxa"/>
            <w:noWrap/>
            <w:vAlign w:val="center"/>
            <w:hideMark/>
          </w:tcPr>
          <w:p w14:paraId="53FE86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0,93</w:t>
            </w:r>
          </w:p>
        </w:tc>
        <w:tc>
          <w:tcPr>
            <w:tcW w:w="715" w:type="dxa"/>
            <w:noWrap/>
            <w:vAlign w:val="center"/>
            <w:hideMark/>
          </w:tcPr>
          <w:p w14:paraId="668A33D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w:t>
            </w:r>
          </w:p>
        </w:tc>
      </w:tr>
      <w:tr w:rsidR="004C17E9" w:rsidRPr="00201E26" w14:paraId="3E3E1DD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7A02F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426</w:t>
            </w:r>
          </w:p>
        </w:tc>
        <w:tc>
          <w:tcPr>
            <w:tcW w:w="1690" w:type="dxa"/>
            <w:noWrap/>
            <w:vAlign w:val="center"/>
            <w:hideMark/>
          </w:tcPr>
          <w:p w14:paraId="67506E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1082" w:type="dxa"/>
            <w:noWrap/>
            <w:vAlign w:val="center"/>
            <w:hideMark/>
          </w:tcPr>
          <w:p w14:paraId="13AC5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335,44</w:t>
            </w:r>
          </w:p>
        </w:tc>
        <w:tc>
          <w:tcPr>
            <w:tcW w:w="266" w:type="dxa"/>
            <w:noWrap/>
            <w:vAlign w:val="center"/>
            <w:hideMark/>
          </w:tcPr>
          <w:p w14:paraId="55F0840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70575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426</w:t>
            </w:r>
          </w:p>
        </w:tc>
        <w:tc>
          <w:tcPr>
            <w:tcW w:w="2129" w:type="dxa"/>
            <w:noWrap/>
            <w:vAlign w:val="center"/>
            <w:hideMark/>
          </w:tcPr>
          <w:p w14:paraId="776F21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7D72F5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w:t>
            </w:r>
          </w:p>
        </w:tc>
      </w:tr>
      <w:tr w:rsidR="004C17E9" w:rsidRPr="00201E26" w14:paraId="34D34FB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0C2A8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427</w:t>
            </w:r>
          </w:p>
        </w:tc>
        <w:tc>
          <w:tcPr>
            <w:tcW w:w="1690" w:type="dxa"/>
            <w:noWrap/>
            <w:vAlign w:val="center"/>
            <w:hideMark/>
          </w:tcPr>
          <w:p w14:paraId="1DC78F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BE465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64,08</w:t>
            </w:r>
          </w:p>
        </w:tc>
        <w:tc>
          <w:tcPr>
            <w:tcW w:w="266" w:type="dxa"/>
            <w:noWrap/>
            <w:vAlign w:val="center"/>
            <w:hideMark/>
          </w:tcPr>
          <w:p w14:paraId="5418569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4BDE7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427</w:t>
            </w:r>
          </w:p>
        </w:tc>
        <w:tc>
          <w:tcPr>
            <w:tcW w:w="2129" w:type="dxa"/>
            <w:noWrap/>
            <w:vAlign w:val="center"/>
            <w:hideMark/>
          </w:tcPr>
          <w:p w14:paraId="445580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715" w:type="dxa"/>
            <w:noWrap/>
            <w:vAlign w:val="center"/>
            <w:hideMark/>
          </w:tcPr>
          <w:p w14:paraId="1F23A0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w:t>
            </w:r>
          </w:p>
        </w:tc>
      </w:tr>
      <w:tr w:rsidR="004C17E9" w:rsidRPr="00201E26" w14:paraId="0BF02C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A6CB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428</w:t>
            </w:r>
          </w:p>
        </w:tc>
        <w:tc>
          <w:tcPr>
            <w:tcW w:w="1690" w:type="dxa"/>
            <w:noWrap/>
            <w:vAlign w:val="center"/>
            <w:hideMark/>
          </w:tcPr>
          <w:p w14:paraId="7EDC65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683181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86,57</w:t>
            </w:r>
          </w:p>
        </w:tc>
        <w:tc>
          <w:tcPr>
            <w:tcW w:w="266" w:type="dxa"/>
            <w:noWrap/>
            <w:vAlign w:val="center"/>
            <w:hideMark/>
          </w:tcPr>
          <w:p w14:paraId="4E40433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2605D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428</w:t>
            </w:r>
          </w:p>
        </w:tc>
        <w:tc>
          <w:tcPr>
            <w:tcW w:w="2129" w:type="dxa"/>
            <w:noWrap/>
            <w:vAlign w:val="center"/>
            <w:hideMark/>
          </w:tcPr>
          <w:p w14:paraId="15FFC3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0,68</w:t>
            </w:r>
          </w:p>
        </w:tc>
        <w:tc>
          <w:tcPr>
            <w:tcW w:w="715" w:type="dxa"/>
            <w:noWrap/>
            <w:vAlign w:val="center"/>
            <w:hideMark/>
          </w:tcPr>
          <w:p w14:paraId="0FF382D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3,64</w:t>
            </w:r>
          </w:p>
        </w:tc>
      </w:tr>
      <w:tr w:rsidR="004C17E9" w:rsidRPr="00201E26" w14:paraId="69F17D0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F0D09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429</w:t>
            </w:r>
          </w:p>
        </w:tc>
        <w:tc>
          <w:tcPr>
            <w:tcW w:w="1690" w:type="dxa"/>
            <w:noWrap/>
            <w:vAlign w:val="center"/>
            <w:hideMark/>
          </w:tcPr>
          <w:p w14:paraId="0C7FBF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1BF0A7A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32,65</w:t>
            </w:r>
          </w:p>
        </w:tc>
        <w:tc>
          <w:tcPr>
            <w:tcW w:w="266" w:type="dxa"/>
            <w:noWrap/>
            <w:vAlign w:val="center"/>
            <w:hideMark/>
          </w:tcPr>
          <w:p w14:paraId="7A5B88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4870B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429</w:t>
            </w:r>
          </w:p>
        </w:tc>
        <w:tc>
          <w:tcPr>
            <w:tcW w:w="2129" w:type="dxa"/>
            <w:noWrap/>
            <w:vAlign w:val="center"/>
            <w:hideMark/>
          </w:tcPr>
          <w:p w14:paraId="6BCBE26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715" w:type="dxa"/>
            <w:noWrap/>
            <w:vAlign w:val="center"/>
            <w:hideMark/>
          </w:tcPr>
          <w:p w14:paraId="07B947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3,97</w:t>
            </w:r>
          </w:p>
        </w:tc>
      </w:tr>
      <w:tr w:rsidR="004C17E9" w:rsidRPr="00201E26" w14:paraId="160E86F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056AC3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430</w:t>
            </w:r>
          </w:p>
        </w:tc>
        <w:tc>
          <w:tcPr>
            <w:tcW w:w="1690" w:type="dxa"/>
            <w:noWrap/>
            <w:vAlign w:val="center"/>
            <w:hideMark/>
          </w:tcPr>
          <w:p w14:paraId="4819B4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1082" w:type="dxa"/>
            <w:noWrap/>
            <w:vAlign w:val="center"/>
            <w:hideMark/>
          </w:tcPr>
          <w:p w14:paraId="1D1CB96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71,47</w:t>
            </w:r>
          </w:p>
        </w:tc>
        <w:tc>
          <w:tcPr>
            <w:tcW w:w="266" w:type="dxa"/>
            <w:noWrap/>
            <w:vAlign w:val="center"/>
            <w:hideMark/>
          </w:tcPr>
          <w:p w14:paraId="720263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0B44F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430</w:t>
            </w:r>
          </w:p>
        </w:tc>
        <w:tc>
          <w:tcPr>
            <w:tcW w:w="2129" w:type="dxa"/>
            <w:noWrap/>
            <w:vAlign w:val="center"/>
            <w:hideMark/>
          </w:tcPr>
          <w:p w14:paraId="00658C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715" w:type="dxa"/>
            <w:noWrap/>
            <w:vAlign w:val="center"/>
            <w:hideMark/>
          </w:tcPr>
          <w:p w14:paraId="52BC1F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3,50</w:t>
            </w:r>
          </w:p>
        </w:tc>
      </w:tr>
      <w:tr w:rsidR="004C17E9" w:rsidRPr="00201E26" w14:paraId="4310917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5CAF4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431</w:t>
            </w:r>
          </w:p>
        </w:tc>
        <w:tc>
          <w:tcPr>
            <w:tcW w:w="1690" w:type="dxa"/>
            <w:noWrap/>
            <w:vAlign w:val="center"/>
            <w:hideMark/>
          </w:tcPr>
          <w:p w14:paraId="6CBE540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0,15</w:t>
            </w:r>
          </w:p>
        </w:tc>
        <w:tc>
          <w:tcPr>
            <w:tcW w:w="1082" w:type="dxa"/>
            <w:noWrap/>
            <w:vAlign w:val="center"/>
            <w:hideMark/>
          </w:tcPr>
          <w:p w14:paraId="5CAA3A5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503,71</w:t>
            </w:r>
          </w:p>
        </w:tc>
        <w:tc>
          <w:tcPr>
            <w:tcW w:w="266" w:type="dxa"/>
            <w:noWrap/>
            <w:vAlign w:val="center"/>
            <w:hideMark/>
          </w:tcPr>
          <w:p w14:paraId="098D76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30109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431</w:t>
            </w:r>
          </w:p>
        </w:tc>
        <w:tc>
          <w:tcPr>
            <w:tcW w:w="2129" w:type="dxa"/>
            <w:noWrap/>
            <w:vAlign w:val="center"/>
            <w:hideMark/>
          </w:tcPr>
          <w:p w14:paraId="29DBE1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735FF39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3CAFB9A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DA86EB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432</w:t>
            </w:r>
          </w:p>
        </w:tc>
        <w:tc>
          <w:tcPr>
            <w:tcW w:w="1690" w:type="dxa"/>
            <w:noWrap/>
            <w:vAlign w:val="center"/>
            <w:hideMark/>
          </w:tcPr>
          <w:p w14:paraId="71AB89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5CD6BB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48,69</w:t>
            </w:r>
          </w:p>
        </w:tc>
        <w:tc>
          <w:tcPr>
            <w:tcW w:w="266" w:type="dxa"/>
            <w:noWrap/>
            <w:vAlign w:val="center"/>
            <w:hideMark/>
          </w:tcPr>
          <w:p w14:paraId="34E5556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D0A3A1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432</w:t>
            </w:r>
          </w:p>
        </w:tc>
        <w:tc>
          <w:tcPr>
            <w:tcW w:w="2129" w:type="dxa"/>
            <w:noWrap/>
            <w:vAlign w:val="center"/>
            <w:hideMark/>
          </w:tcPr>
          <w:p w14:paraId="6C627C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1949BB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0765774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C72DF7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433</w:t>
            </w:r>
          </w:p>
        </w:tc>
        <w:tc>
          <w:tcPr>
            <w:tcW w:w="1690" w:type="dxa"/>
            <w:noWrap/>
            <w:vAlign w:val="center"/>
            <w:hideMark/>
          </w:tcPr>
          <w:p w14:paraId="1DF2B15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028B294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64,19</w:t>
            </w:r>
          </w:p>
        </w:tc>
        <w:tc>
          <w:tcPr>
            <w:tcW w:w="266" w:type="dxa"/>
            <w:noWrap/>
            <w:vAlign w:val="center"/>
            <w:hideMark/>
          </w:tcPr>
          <w:p w14:paraId="2FBB899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89A6F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433</w:t>
            </w:r>
          </w:p>
        </w:tc>
        <w:tc>
          <w:tcPr>
            <w:tcW w:w="2129" w:type="dxa"/>
            <w:noWrap/>
            <w:vAlign w:val="center"/>
            <w:hideMark/>
          </w:tcPr>
          <w:p w14:paraId="67ABC6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715" w:type="dxa"/>
            <w:noWrap/>
            <w:vAlign w:val="center"/>
            <w:hideMark/>
          </w:tcPr>
          <w:p w14:paraId="43E01A8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3,85</w:t>
            </w:r>
          </w:p>
        </w:tc>
      </w:tr>
      <w:tr w:rsidR="004C17E9" w:rsidRPr="00201E26" w14:paraId="5E744F6D"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A9D529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434</w:t>
            </w:r>
          </w:p>
        </w:tc>
        <w:tc>
          <w:tcPr>
            <w:tcW w:w="1690" w:type="dxa"/>
            <w:noWrap/>
            <w:vAlign w:val="center"/>
            <w:hideMark/>
          </w:tcPr>
          <w:p w14:paraId="6075E0A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1082" w:type="dxa"/>
            <w:noWrap/>
            <w:vAlign w:val="center"/>
            <w:hideMark/>
          </w:tcPr>
          <w:p w14:paraId="2538BEF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345,37</w:t>
            </w:r>
          </w:p>
        </w:tc>
        <w:tc>
          <w:tcPr>
            <w:tcW w:w="266" w:type="dxa"/>
            <w:noWrap/>
            <w:vAlign w:val="center"/>
            <w:hideMark/>
          </w:tcPr>
          <w:p w14:paraId="0D03B29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1E7646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434</w:t>
            </w:r>
          </w:p>
        </w:tc>
        <w:tc>
          <w:tcPr>
            <w:tcW w:w="2129" w:type="dxa"/>
            <w:noWrap/>
            <w:vAlign w:val="center"/>
            <w:hideMark/>
          </w:tcPr>
          <w:p w14:paraId="0502E4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5B015DB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22C1B6C2"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17F9A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435</w:t>
            </w:r>
          </w:p>
        </w:tc>
        <w:tc>
          <w:tcPr>
            <w:tcW w:w="1690" w:type="dxa"/>
            <w:noWrap/>
            <w:vAlign w:val="center"/>
            <w:hideMark/>
          </w:tcPr>
          <w:p w14:paraId="45D1CC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1082" w:type="dxa"/>
            <w:noWrap/>
            <w:vAlign w:val="center"/>
            <w:hideMark/>
          </w:tcPr>
          <w:p w14:paraId="1C9640E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w:t>
            </w:r>
          </w:p>
        </w:tc>
        <w:tc>
          <w:tcPr>
            <w:tcW w:w="266" w:type="dxa"/>
            <w:noWrap/>
            <w:vAlign w:val="center"/>
            <w:hideMark/>
          </w:tcPr>
          <w:p w14:paraId="4B4546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BB4088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435</w:t>
            </w:r>
          </w:p>
        </w:tc>
        <w:tc>
          <w:tcPr>
            <w:tcW w:w="2129" w:type="dxa"/>
            <w:noWrap/>
            <w:vAlign w:val="center"/>
            <w:hideMark/>
          </w:tcPr>
          <w:p w14:paraId="04B7D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1C73D51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F7983C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8CF22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436</w:t>
            </w:r>
          </w:p>
        </w:tc>
        <w:tc>
          <w:tcPr>
            <w:tcW w:w="1690" w:type="dxa"/>
            <w:noWrap/>
            <w:vAlign w:val="center"/>
            <w:hideMark/>
          </w:tcPr>
          <w:p w14:paraId="463400B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1082" w:type="dxa"/>
            <w:noWrap/>
            <w:vAlign w:val="center"/>
            <w:hideMark/>
          </w:tcPr>
          <w:p w14:paraId="540D42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277,99</w:t>
            </w:r>
          </w:p>
        </w:tc>
        <w:tc>
          <w:tcPr>
            <w:tcW w:w="266" w:type="dxa"/>
            <w:noWrap/>
            <w:vAlign w:val="center"/>
            <w:hideMark/>
          </w:tcPr>
          <w:p w14:paraId="1BC3D5E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2F16D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436</w:t>
            </w:r>
          </w:p>
        </w:tc>
        <w:tc>
          <w:tcPr>
            <w:tcW w:w="2129" w:type="dxa"/>
            <w:noWrap/>
            <w:vAlign w:val="center"/>
            <w:hideMark/>
          </w:tcPr>
          <w:p w14:paraId="42EFD61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0,76</w:t>
            </w:r>
          </w:p>
        </w:tc>
        <w:tc>
          <w:tcPr>
            <w:tcW w:w="715" w:type="dxa"/>
            <w:noWrap/>
            <w:vAlign w:val="center"/>
            <w:hideMark/>
          </w:tcPr>
          <w:p w14:paraId="05F628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047272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3C28E7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437</w:t>
            </w:r>
          </w:p>
        </w:tc>
        <w:tc>
          <w:tcPr>
            <w:tcW w:w="1690" w:type="dxa"/>
            <w:noWrap/>
            <w:vAlign w:val="center"/>
            <w:hideMark/>
          </w:tcPr>
          <w:p w14:paraId="59E04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0,52</w:t>
            </w:r>
          </w:p>
        </w:tc>
        <w:tc>
          <w:tcPr>
            <w:tcW w:w="1082" w:type="dxa"/>
            <w:noWrap/>
            <w:vAlign w:val="center"/>
            <w:hideMark/>
          </w:tcPr>
          <w:p w14:paraId="0BC9751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167,01</w:t>
            </w:r>
          </w:p>
        </w:tc>
        <w:tc>
          <w:tcPr>
            <w:tcW w:w="266" w:type="dxa"/>
            <w:noWrap/>
            <w:vAlign w:val="center"/>
            <w:hideMark/>
          </w:tcPr>
          <w:p w14:paraId="4A9D7BE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A6F52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437</w:t>
            </w:r>
          </w:p>
        </w:tc>
        <w:tc>
          <w:tcPr>
            <w:tcW w:w="2129" w:type="dxa"/>
            <w:noWrap/>
            <w:vAlign w:val="center"/>
            <w:hideMark/>
          </w:tcPr>
          <w:p w14:paraId="1E17C7C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0,81</w:t>
            </w:r>
          </w:p>
        </w:tc>
        <w:tc>
          <w:tcPr>
            <w:tcW w:w="715" w:type="dxa"/>
            <w:noWrap/>
            <w:vAlign w:val="center"/>
            <w:hideMark/>
          </w:tcPr>
          <w:p w14:paraId="1157619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3,76</w:t>
            </w:r>
          </w:p>
        </w:tc>
      </w:tr>
      <w:tr w:rsidR="004C17E9" w:rsidRPr="00201E26" w14:paraId="5BA6C2B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B612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438</w:t>
            </w:r>
          </w:p>
        </w:tc>
        <w:tc>
          <w:tcPr>
            <w:tcW w:w="1690" w:type="dxa"/>
            <w:noWrap/>
            <w:vAlign w:val="center"/>
            <w:hideMark/>
          </w:tcPr>
          <w:p w14:paraId="77FC4A8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0,70</w:t>
            </w:r>
          </w:p>
        </w:tc>
        <w:tc>
          <w:tcPr>
            <w:tcW w:w="1082" w:type="dxa"/>
            <w:noWrap/>
            <w:vAlign w:val="center"/>
            <w:hideMark/>
          </w:tcPr>
          <w:p w14:paraId="24C48AF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87,25</w:t>
            </w:r>
          </w:p>
        </w:tc>
        <w:tc>
          <w:tcPr>
            <w:tcW w:w="266" w:type="dxa"/>
            <w:noWrap/>
            <w:vAlign w:val="center"/>
            <w:hideMark/>
          </w:tcPr>
          <w:p w14:paraId="23130E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D18762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438</w:t>
            </w:r>
          </w:p>
        </w:tc>
        <w:tc>
          <w:tcPr>
            <w:tcW w:w="2129" w:type="dxa"/>
            <w:noWrap/>
            <w:vAlign w:val="center"/>
            <w:hideMark/>
          </w:tcPr>
          <w:p w14:paraId="1E7918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0,53</w:t>
            </w:r>
          </w:p>
        </w:tc>
        <w:tc>
          <w:tcPr>
            <w:tcW w:w="715" w:type="dxa"/>
            <w:noWrap/>
            <w:vAlign w:val="center"/>
            <w:hideMark/>
          </w:tcPr>
          <w:p w14:paraId="26B07C8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3,52</w:t>
            </w:r>
          </w:p>
        </w:tc>
      </w:tr>
      <w:tr w:rsidR="004C17E9" w:rsidRPr="00201E26" w14:paraId="0B3BC7F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89386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439</w:t>
            </w:r>
          </w:p>
        </w:tc>
        <w:tc>
          <w:tcPr>
            <w:tcW w:w="1690" w:type="dxa"/>
            <w:noWrap/>
            <w:vAlign w:val="center"/>
            <w:hideMark/>
          </w:tcPr>
          <w:p w14:paraId="5646AC2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704725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33,39</w:t>
            </w:r>
          </w:p>
        </w:tc>
        <w:tc>
          <w:tcPr>
            <w:tcW w:w="266" w:type="dxa"/>
            <w:noWrap/>
            <w:vAlign w:val="center"/>
            <w:hideMark/>
          </w:tcPr>
          <w:p w14:paraId="748942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0BEE43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439</w:t>
            </w:r>
          </w:p>
        </w:tc>
        <w:tc>
          <w:tcPr>
            <w:tcW w:w="2129" w:type="dxa"/>
            <w:noWrap/>
            <w:vAlign w:val="center"/>
            <w:hideMark/>
          </w:tcPr>
          <w:p w14:paraId="46460B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715" w:type="dxa"/>
            <w:noWrap/>
            <w:vAlign w:val="center"/>
            <w:hideMark/>
          </w:tcPr>
          <w:p w14:paraId="0842F1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4,02</w:t>
            </w:r>
          </w:p>
        </w:tc>
      </w:tr>
      <w:tr w:rsidR="004C17E9" w:rsidRPr="00201E26" w14:paraId="2C44E2B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F72FD7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440</w:t>
            </w:r>
          </w:p>
        </w:tc>
        <w:tc>
          <w:tcPr>
            <w:tcW w:w="1690" w:type="dxa"/>
            <w:noWrap/>
            <w:vAlign w:val="center"/>
            <w:hideMark/>
          </w:tcPr>
          <w:p w14:paraId="497365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1082" w:type="dxa"/>
            <w:noWrap/>
            <w:vAlign w:val="center"/>
            <w:hideMark/>
          </w:tcPr>
          <w:p w14:paraId="6AF95A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c>
          <w:tcPr>
            <w:tcW w:w="266" w:type="dxa"/>
            <w:noWrap/>
            <w:vAlign w:val="center"/>
            <w:hideMark/>
          </w:tcPr>
          <w:p w14:paraId="7B0CF1D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A76EC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440</w:t>
            </w:r>
          </w:p>
        </w:tc>
        <w:tc>
          <w:tcPr>
            <w:tcW w:w="2129" w:type="dxa"/>
            <w:noWrap/>
            <w:vAlign w:val="center"/>
            <w:hideMark/>
          </w:tcPr>
          <w:p w14:paraId="445254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25904F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3,05</w:t>
            </w:r>
          </w:p>
        </w:tc>
      </w:tr>
      <w:tr w:rsidR="004C17E9" w:rsidRPr="00201E26" w14:paraId="4DC8A16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9B97A1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441</w:t>
            </w:r>
          </w:p>
        </w:tc>
        <w:tc>
          <w:tcPr>
            <w:tcW w:w="1690" w:type="dxa"/>
            <w:noWrap/>
            <w:vAlign w:val="center"/>
            <w:hideMark/>
          </w:tcPr>
          <w:p w14:paraId="0B8CA8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0,55</w:t>
            </w:r>
          </w:p>
        </w:tc>
        <w:tc>
          <w:tcPr>
            <w:tcW w:w="1082" w:type="dxa"/>
            <w:noWrap/>
            <w:vAlign w:val="center"/>
            <w:hideMark/>
          </w:tcPr>
          <w:p w14:paraId="2E379D4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153,19</w:t>
            </w:r>
          </w:p>
        </w:tc>
        <w:tc>
          <w:tcPr>
            <w:tcW w:w="266" w:type="dxa"/>
            <w:noWrap/>
            <w:vAlign w:val="center"/>
            <w:hideMark/>
          </w:tcPr>
          <w:p w14:paraId="26986E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0C4AAB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441</w:t>
            </w:r>
          </w:p>
        </w:tc>
        <w:tc>
          <w:tcPr>
            <w:tcW w:w="2129" w:type="dxa"/>
            <w:noWrap/>
            <w:vAlign w:val="center"/>
            <w:hideMark/>
          </w:tcPr>
          <w:p w14:paraId="53D635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5BCC75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3,58</w:t>
            </w:r>
          </w:p>
        </w:tc>
      </w:tr>
      <w:tr w:rsidR="004C17E9" w:rsidRPr="00201E26" w14:paraId="26C1D82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E60F4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442</w:t>
            </w:r>
          </w:p>
        </w:tc>
        <w:tc>
          <w:tcPr>
            <w:tcW w:w="1690" w:type="dxa"/>
            <w:noWrap/>
            <w:vAlign w:val="center"/>
            <w:hideMark/>
          </w:tcPr>
          <w:p w14:paraId="28E48B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1082" w:type="dxa"/>
            <w:noWrap/>
            <w:vAlign w:val="center"/>
            <w:hideMark/>
          </w:tcPr>
          <w:p w14:paraId="62D3369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17,94</w:t>
            </w:r>
          </w:p>
        </w:tc>
        <w:tc>
          <w:tcPr>
            <w:tcW w:w="266" w:type="dxa"/>
            <w:noWrap/>
            <w:vAlign w:val="center"/>
            <w:hideMark/>
          </w:tcPr>
          <w:p w14:paraId="5BE255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4ECCDD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442</w:t>
            </w:r>
          </w:p>
        </w:tc>
        <w:tc>
          <w:tcPr>
            <w:tcW w:w="2129" w:type="dxa"/>
            <w:noWrap/>
            <w:vAlign w:val="center"/>
            <w:hideMark/>
          </w:tcPr>
          <w:p w14:paraId="5BA192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6075EAE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1A747B2D"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8EB63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443</w:t>
            </w:r>
          </w:p>
        </w:tc>
        <w:tc>
          <w:tcPr>
            <w:tcW w:w="1690" w:type="dxa"/>
            <w:noWrap/>
            <w:vAlign w:val="center"/>
            <w:hideMark/>
          </w:tcPr>
          <w:p w14:paraId="7EF08E6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0,77</w:t>
            </w:r>
          </w:p>
        </w:tc>
        <w:tc>
          <w:tcPr>
            <w:tcW w:w="1082" w:type="dxa"/>
            <w:noWrap/>
            <w:vAlign w:val="center"/>
            <w:hideMark/>
          </w:tcPr>
          <w:p w14:paraId="6D94EBF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64,90</w:t>
            </w:r>
          </w:p>
        </w:tc>
        <w:tc>
          <w:tcPr>
            <w:tcW w:w="266" w:type="dxa"/>
            <w:noWrap/>
            <w:vAlign w:val="center"/>
            <w:hideMark/>
          </w:tcPr>
          <w:p w14:paraId="052CA8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D5ABD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443</w:t>
            </w:r>
          </w:p>
        </w:tc>
        <w:tc>
          <w:tcPr>
            <w:tcW w:w="2129" w:type="dxa"/>
            <w:noWrap/>
            <w:vAlign w:val="center"/>
            <w:hideMark/>
          </w:tcPr>
          <w:p w14:paraId="3D26E8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0,65</w:t>
            </w:r>
          </w:p>
        </w:tc>
        <w:tc>
          <w:tcPr>
            <w:tcW w:w="715" w:type="dxa"/>
            <w:noWrap/>
            <w:vAlign w:val="center"/>
            <w:hideMark/>
          </w:tcPr>
          <w:p w14:paraId="18BCB4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59C64F7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1A639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444</w:t>
            </w:r>
          </w:p>
        </w:tc>
        <w:tc>
          <w:tcPr>
            <w:tcW w:w="1690" w:type="dxa"/>
            <w:noWrap/>
            <w:vAlign w:val="center"/>
            <w:hideMark/>
          </w:tcPr>
          <w:p w14:paraId="6106252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43CB41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746,68</w:t>
            </w:r>
          </w:p>
        </w:tc>
        <w:tc>
          <w:tcPr>
            <w:tcW w:w="266" w:type="dxa"/>
            <w:noWrap/>
            <w:vAlign w:val="center"/>
            <w:hideMark/>
          </w:tcPr>
          <w:p w14:paraId="678A66E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9AC9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444</w:t>
            </w:r>
          </w:p>
        </w:tc>
        <w:tc>
          <w:tcPr>
            <w:tcW w:w="2129" w:type="dxa"/>
            <w:noWrap/>
            <w:vAlign w:val="center"/>
            <w:hideMark/>
          </w:tcPr>
          <w:p w14:paraId="242DE05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0,69</w:t>
            </w:r>
          </w:p>
        </w:tc>
        <w:tc>
          <w:tcPr>
            <w:tcW w:w="715" w:type="dxa"/>
            <w:noWrap/>
            <w:vAlign w:val="center"/>
            <w:hideMark/>
          </w:tcPr>
          <w:p w14:paraId="0F054F7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w:t>
            </w:r>
          </w:p>
        </w:tc>
      </w:tr>
      <w:tr w:rsidR="004C17E9" w:rsidRPr="00201E26" w14:paraId="72D103E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7E43E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445</w:t>
            </w:r>
          </w:p>
        </w:tc>
        <w:tc>
          <w:tcPr>
            <w:tcW w:w="1690" w:type="dxa"/>
            <w:noWrap/>
            <w:vAlign w:val="center"/>
            <w:hideMark/>
          </w:tcPr>
          <w:p w14:paraId="7A36421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0,13</w:t>
            </w:r>
          </w:p>
        </w:tc>
        <w:tc>
          <w:tcPr>
            <w:tcW w:w="1082" w:type="dxa"/>
            <w:noWrap/>
            <w:vAlign w:val="center"/>
            <w:hideMark/>
          </w:tcPr>
          <w:p w14:paraId="0E9383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542,08</w:t>
            </w:r>
          </w:p>
        </w:tc>
        <w:tc>
          <w:tcPr>
            <w:tcW w:w="266" w:type="dxa"/>
            <w:noWrap/>
            <w:vAlign w:val="center"/>
            <w:hideMark/>
          </w:tcPr>
          <w:p w14:paraId="4C2EF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13526D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445</w:t>
            </w:r>
          </w:p>
        </w:tc>
        <w:tc>
          <w:tcPr>
            <w:tcW w:w="2129" w:type="dxa"/>
            <w:noWrap/>
            <w:vAlign w:val="center"/>
            <w:hideMark/>
          </w:tcPr>
          <w:p w14:paraId="2F2115B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0,08</w:t>
            </w:r>
          </w:p>
        </w:tc>
        <w:tc>
          <w:tcPr>
            <w:tcW w:w="715" w:type="dxa"/>
            <w:noWrap/>
            <w:vAlign w:val="center"/>
            <w:hideMark/>
          </w:tcPr>
          <w:p w14:paraId="234A41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3,07</w:t>
            </w:r>
          </w:p>
        </w:tc>
      </w:tr>
      <w:tr w:rsidR="004C17E9" w:rsidRPr="00201E26" w14:paraId="65548AA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78ED19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446</w:t>
            </w:r>
          </w:p>
        </w:tc>
        <w:tc>
          <w:tcPr>
            <w:tcW w:w="1690" w:type="dxa"/>
            <w:noWrap/>
            <w:vAlign w:val="center"/>
            <w:hideMark/>
          </w:tcPr>
          <w:p w14:paraId="1D0A60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32322F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121,60</w:t>
            </w:r>
          </w:p>
        </w:tc>
        <w:tc>
          <w:tcPr>
            <w:tcW w:w="266" w:type="dxa"/>
            <w:noWrap/>
            <w:vAlign w:val="center"/>
            <w:hideMark/>
          </w:tcPr>
          <w:p w14:paraId="4A42592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644AC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446</w:t>
            </w:r>
          </w:p>
        </w:tc>
        <w:tc>
          <w:tcPr>
            <w:tcW w:w="2129" w:type="dxa"/>
            <w:noWrap/>
            <w:vAlign w:val="center"/>
            <w:hideMark/>
          </w:tcPr>
          <w:p w14:paraId="18955A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34C0D9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63F1751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75870A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447</w:t>
            </w:r>
          </w:p>
        </w:tc>
        <w:tc>
          <w:tcPr>
            <w:tcW w:w="1690" w:type="dxa"/>
            <w:noWrap/>
            <w:vAlign w:val="center"/>
            <w:hideMark/>
          </w:tcPr>
          <w:p w14:paraId="16E688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251A8A3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146,95</w:t>
            </w:r>
          </w:p>
        </w:tc>
        <w:tc>
          <w:tcPr>
            <w:tcW w:w="266" w:type="dxa"/>
            <w:noWrap/>
            <w:vAlign w:val="center"/>
            <w:hideMark/>
          </w:tcPr>
          <w:p w14:paraId="0635623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905594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447</w:t>
            </w:r>
          </w:p>
        </w:tc>
        <w:tc>
          <w:tcPr>
            <w:tcW w:w="2129" w:type="dxa"/>
            <w:noWrap/>
            <w:vAlign w:val="center"/>
            <w:hideMark/>
          </w:tcPr>
          <w:p w14:paraId="6D3DEF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0,99</w:t>
            </w:r>
          </w:p>
        </w:tc>
        <w:tc>
          <w:tcPr>
            <w:tcW w:w="715" w:type="dxa"/>
            <w:noWrap/>
            <w:vAlign w:val="center"/>
            <w:hideMark/>
          </w:tcPr>
          <w:p w14:paraId="7C2649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4,20</w:t>
            </w:r>
          </w:p>
        </w:tc>
      </w:tr>
      <w:tr w:rsidR="004C17E9" w:rsidRPr="00201E26" w14:paraId="116F71C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12672F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448</w:t>
            </w:r>
          </w:p>
        </w:tc>
        <w:tc>
          <w:tcPr>
            <w:tcW w:w="1690" w:type="dxa"/>
            <w:noWrap/>
            <w:vAlign w:val="center"/>
            <w:hideMark/>
          </w:tcPr>
          <w:p w14:paraId="7B142AC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1082" w:type="dxa"/>
            <w:noWrap/>
            <w:vAlign w:val="center"/>
            <w:hideMark/>
          </w:tcPr>
          <w:p w14:paraId="4FB989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47,97</w:t>
            </w:r>
          </w:p>
        </w:tc>
        <w:tc>
          <w:tcPr>
            <w:tcW w:w="266" w:type="dxa"/>
            <w:noWrap/>
            <w:vAlign w:val="center"/>
            <w:hideMark/>
          </w:tcPr>
          <w:p w14:paraId="1BD44E2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AC7BE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448</w:t>
            </w:r>
          </w:p>
        </w:tc>
        <w:tc>
          <w:tcPr>
            <w:tcW w:w="2129" w:type="dxa"/>
            <w:noWrap/>
            <w:vAlign w:val="center"/>
            <w:hideMark/>
          </w:tcPr>
          <w:p w14:paraId="1BE82B3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34CF57F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3,70</w:t>
            </w:r>
          </w:p>
        </w:tc>
      </w:tr>
      <w:tr w:rsidR="004C17E9" w:rsidRPr="00201E26" w14:paraId="70A0089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B6CDC9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449</w:t>
            </w:r>
          </w:p>
        </w:tc>
        <w:tc>
          <w:tcPr>
            <w:tcW w:w="1690" w:type="dxa"/>
            <w:noWrap/>
            <w:vAlign w:val="center"/>
            <w:hideMark/>
          </w:tcPr>
          <w:p w14:paraId="1A56C1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0,26</w:t>
            </w:r>
          </w:p>
        </w:tc>
        <w:tc>
          <w:tcPr>
            <w:tcW w:w="1082" w:type="dxa"/>
            <w:noWrap/>
            <w:vAlign w:val="center"/>
            <w:hideMark/>
          </w:tcPr>
          <w:p w14:paraId="0D57A8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355,91</w:t>
            </w:r>
          </w:p>
        </w:tc>
        <w:tc>
          <w:tcPr>
            <w:tcW w:w="266" w:type="dxa"/>
            <w:noWrap/>
            <w:vAlign w:val="center"/>
            <w:hideMark/>
          </w:tcPr>
          <w:p w14:paraId="76F879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54878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449</w:t>
            </w:r>
          </w:p>
        </w:tc>
        <w:tc>
          <w:tcPr>
            <w:tcW w:w="2129" w:type="dxa"/>
            <w:noWrap/>
            <w:vAlign w:val="center"/>
            <w:hideMark/>
          </w:tcPr>
          <w:p w14:paraId="3852408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46817C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2B063B40"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67789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450</w:t>
            </w:r>
          </w:p>
        </w:tc>
        <w:tc>
          <w:tcPr>
            <w:tcW w:w="1690" w:type="dxa"/>
            <w:noWrap/>
            <w:vAlign w:val="center"/>
            <w:hideMark/>
          </w:tcPr>
          <w:p w14:paraId="72E43B9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38CEDC2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20,83</w:t>
            </w:r>
          </w:p>
        </w:tc>
        <w:tc>
          <w:tcPr>
            <w:tcW w:w="266" w:type="dxa"/>
            <w:noWrap/>
            <w:vAlign w:val="center"/>
            <w:hideMark/>
          </w:tcPr>
          <w:p w14:paraId="72DFDAE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0DD552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450</w:t>
            </w:r>
          </w:p>
        </w:tc>
        <w:tc>
          <w:tcPr>
            <w:tcW w:w="2129" w:type="dxa"/>
            <w:noWrap/>
            <w:vAlign w:val="center"/>
            <w:hideMark/>
          </w:tcPr>
          <w:p w14:paraId="1618FB4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715" w:type="dxa"/>
            <w:noWrap/>
            <w:vAlign w:val="center"/>
            <w:hideMark/>
          </w:tcPr>
          <w:p w14:paraId="576DD16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3,48</w:t>
            </w:r>
          </w:p>
        </w:tc>
      </w:tr>
      <w:tr w:rsidR="004C17E9" w:rsidRPr="00201E26" w14:paraId="21F2C56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91BC4E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451</w:t>
            </w:r>
          </w:p>
        </w:tc>
        <w:tc>
          <w:tcPr>
            <w:tcW w:w="1690" w:type="dxa"/>
            <w:noWrap/>
            <w:vAlign w:val="center"/>
            <w:hideMark/>
          </w:tcPr>
          <w:p w14:paraId="295D32F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7779539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53,86</w:t>
            </w:r>
          </w:p>
        </w:tc>
        <w:tc>
          <w:tcPr>
            <w:tcW w:w="266" w:type="dxa"/>
            <w:noWrap/>
            <w:vAlign w:val="center"/>
            <w:hideMark/>
          </w:tcPr>
          <w:p w14:paraId="0489DA7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8E1F9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451</w:t>
            </w:r>
          </w:p>
        </w:tc>
        <w:tc>
          <w:tcPr>
            <w:tcW w:w="2129" w:type="dxa"/>
            <w:noWrap/>
            <w:vAlign w:val="center"/>
            <w:hideMark/>
          </w:tcPr>
          <w:p w14:paraId="625F4F2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0,11</w:t>
            </w:r>
          </w:p>
        </w:tc>
        <w:tc>
          <w:tcPr>
            <w:tcW w:w="715" w:type="dxa"/>
            <w:noWrap/>
            <w:vAlign w:val="center"/>
            <w:hideMark/>
          </w:tcPr>
          <w:p w14:paraId="7D6B8C5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3,13</w:t>
            </w:r>
          </w:p>
        </w:tc>
      </w:tr>
      <w:tr w:rsidR="004C17E9" w:rsidRPr="00201E26" w14:paraId="691567D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8C19C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452</w:t>
            </w:r>
          </w:p>
        </w:tc>
        <w:tc>
          <w:tcPr>
            <w:tcW w:w="1690" w:type="dxa"/>
            <w:noWrap/>
            <w:vAlign w:val="center"/>
            <w:hideMark/>
          </w:tcPr>
          <w:p w14:paraId="0EC679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6F4268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8,96</w:t>
            </w:r>
          </w:p>
        </w:tc>
        <w:tc>
          <w:tcPr>
            <w:tcW w:w="266" w:type="dxa"/>
            <w:noWrap/>
            <w:vAlign w:val="center"/>
            <w:hideMark/>
          </w:tcPr>
          <w:p w14:paraId="61A17A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AE849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452</w:t>
            </w:r>
          </w:p>
        </w:tc>
        <w:tc>
          <w:tcPr>
            <w:tcW w:w="2129" w:type="dxa"/>
            <w:noWrap/>
            <w:vAlign w:val="center"/>
            <w:hideMark/>
          </w:tcPr>
          <w:p w14:paraId="0C557C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0,31</w:t>
            </w:r>
          </w:p>
        </w:tc>
        <w:tc>
          <w:tcPr>
            <w:tcW w:w="715" w:type="dxa"/>
            <w:noWrap/>
            <w:vAlign w:val="center"/>
            <w:hideMark/>
          </w:tcPr>
          <w:p w14:paraId="46A5FE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3,35</w:t>
            </w:r>
          </w:p>
        </w:tc>
      </w:tr>
      <w:tr w:rsidR="004C17E9" w:rsidRPr="00201E26" w14:paraId="11BC81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53D1B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453</w:t>
            </w:r>
          </w:p>
        </w:tc>
        <w:tc>
          <w:tcPr>
            <w:tcW w:w="1690" w:type="dxa"/>
            <w:noWrap/>
            <w:vAlign w:val="center"/>
            <w:hideMark/>
          </w:tcPr>
          <w:p w14:paraId="445649B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1082" w:type="dxa"/>
            <w:noWrap/>
            <w:vAlign w:val="center"/>
            <w:hideMark/>
          </w:tcPr>
          <w:p w14:paraId="3D56972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32,78</w:t>
            </w:r>
          </w:p>
        </w:tc>
        <w:tc>
          <w:tcPr>
            <w:tcW w:w="266" w:type="dxa"/>
            <w:noWrap/>
            <w:vAlign w:val="center"/>
            <w:hideMark/>
          </w:tcPr>
          <w:p w14:paraId="3DF2347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FD3D65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453</w:t>
            </w:r>
          </w:p>
        </w:tc>
        <w:tc>
          <w:tcPr>
            <w:tcW w:w="2129" w:type="dxa"/>
            <w:noWrap/>
            <w:vAlign w:val="center"/>
            <w:hideMark/>
          </w:tcPr>
          <w:p w14:paraId="4CD337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0,66</w:t>
            </w:r>
          </w:p>
        </w:tc>
        <w:tc>
          <w:tcPr>
            <w:tcW w:w="715" w:type="dxa"/>
            <w:noWrap/>
            <w:vAlign w:val="center"/>
            <w:hideMark/>
          </w:tcPr>
          <w:p w14:paraId="5DF4C1D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3,62</w:t>
            </w:r>
          </w:p>
        </w:tc>
      </w:tr>
      <w:tr w:rsidR="004C17E9" w:rsidRPr="00201E26" w14:paraId="738409E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7AF17C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454</w:t>
            </w:r>
          </w:p>
        </w:tc>
        <w:tc>
          <w:tcPr>
            <w:tcW w:w="1690" w:type="dxa"/>
            <w:noWrap/>
            <w:vAlign w:val="center"/>
            <w:hideMark/>
          </w:tcPr>
          <w:p w14:paraId="632F06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E1F0FB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101,06</w:t>
            </w:r>
          </w:p>
        </w:tc>
        <w:tc>
          <w:tcPr>
            <w:tcW w:w="266" w:type="dxa"/>
            <w:noWrap/>
            <w:vAlign w:val="center"/>
            <w:hideMark/>
          </w:tcPr>
          <w:p w14:paraId="28AA60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5189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454</w:t>
            </w:r>
          </w:p>
        </w:tc>
        <w:tc>
          <w:tcPr>
            <w:tcW w:w="2129" w:type="dxa"/>
            <w:noWrap/>
            <w:vAlign w:val="center"/>
            <w:hideMark/>
          </w:tcPr>
          <w:p w14:paraId="720917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715" w:type="dxa"/>
            <w:noWrap/>
            <w:vAlign w:val="center"/>
            <w:hideMark/>
          </w:tcPr>
          <w:p w14:paraId="61D2EAB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w:t>
            </w:r>
          </w:p>
        </w:tc>
      </w:tr>
      <w:tr w:rsidR="004C17E9" w:rsidRPr="00201E26" w14:paraId="4AFE55D7"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B7DF54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455</w:t>
            </w:r>
          </w:p>
        </w:tc>
        <w:tc>
          <w:tcPr>
            <w:tcW w:w="1690" w:type="dxa"/>
            <w:noWrap/>
            <w:vAlign w:val="center"/>
            <w:hideMark/>
          </w:tcPr>
          <w:p w14:paraId="1A37B4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0,21</w:t>
            </w:r>
          </w:p>
        </w:tc>
        <w:tc>
          <w:tcPr>
            <w:tcW w:w="1082" w:type="dxa"/>
            <w:noWrap/>
            <w:vAlign w:val="center"/>
            <w:hideMark/>
          </w:tcPr>
          <w:p w14:paraId="662300E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423,35</w:t>
            </w:r>
          </w:p>
        </w:tc>
        <w:tc>
          <w:tcPr>
            <w:tcW w:w="266" w:type="dxa"/>
            <w:noWrap/>
            <w:vAlign w:val="center"/>
            <w:hideMark/>
          </w:tcPr>
          <w:p w14:paraId="67E60CE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F8A17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455</w:t>
            </w:r>
          </w:p>
        </w:tc>
        <w:tc>
          <w:tcPr>
            <w:tcW w:w="2129" w:type="dxa"/>
            <w:noWrap/>
            <w:vAlign w:val="center"/>
            <w:hideMark/>
          </w:tcPr>
          <w:p w14:paraId="6FB6F6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0,20</w:t>
            </w:r>
          </w:p>
        </w:tc>
        <w:tc>
          <w:tcPr>
            <w:tcW w:w="715" w:type="dxa"/>
            <w:noWrap/>
            <w:vAlign w:val="center"/>
            <w:hideMark/>
          </w:tcPr>
          <w:p w14:paraId="590C61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3,24</w:t>
            </w:r>
          </w:p>
        </w:tc>
      </w:tr>
      <w:tr w:rsidR="004C17E9" w:rsidRPr="00201E26" w14:paraId="78D4D28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A2FE4C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456</w:t>
            </w:r>
          </w:p>
        </w:tc>
        <w:tc>
          <w:tcPr>
            <w:tcW w:w="1690" w:type="dxa"/>
            <w:noWrap/>
            <w:vAlign w:val="center"/>
            <w:hideMark/>
          </w:tcPr>
          <w:p w14:paraId="3A68B8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1082" w:type="dxa"/>
            <w:noWrap/>
            <w:vAlign w:val="center"/>
            <w:hideMark/>
          </w:tcPr>
          <w:p w14:paraId="5E68C98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129,08</w:t>
            </w:r>
          </w:p>
        </w:tc>
        <w:tc>
          <w:tcPr>
            <w:tcW w:w="266" w:type="dxa"/>
            <w:noWrap/>
            <w:vAlign w:val="center"/>
            <w:hideMark/>
          </w:tcPr>
          <w:p w14:paraId="7508D40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EBA038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456</w:t>
            </w:r>
          </w:p>
        </w:tc>
        <w:tc>
          <w:tcPr>
            <w:tcW w:w="2129" w:type="dxa"/>
            <w:noWrap/>
            <w:vAlign w:val="center"/>
            <w:hideMark/>
          </w:tcPr>
          <w:p w14:paraId="712631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6154448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1CD28259"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79D010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457</w:t>
            </w:r>
          </w:p>
        </w:tc>
        <w:tc>
          <w:tcPr>
            <w:tcW w:w="1690" w:type="dxa"/>
            <w:noWrap/>
            <w:vAlign w:val="center"/>
            <w:hideMark/>
          </w:tcPr>
          <w:p w14:paraId="7D3C17F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05705D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120,11</w:t>
            </w:r>
          </w:p>
        </w:tc>
        <w:tc>
          <w:tcPr>
            <w:tcW w:w="266" w:type="dxa"/>
            <w:noWrap/>
            <w:vAlign w:val="center"/>
            <w:hideMark/>
          </w:tcPr>
          <w:p w14:paraId="42AEEB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B9BF2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457</w:t>
            </w:r>
          </w:p>
        </w:tc>
        <w:tc>
          <w:tcPr>
            <w:tcW w:w="2129" w:type="dxa"/>
            <w:noWrap/>
            <w:vAlign w:val="center"/>
            <w:hideMark/>
          </w:tcPr>
          <w:p w14:paraId="389FCC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0,74</w:t>
            </w:r>
          </w:p>
        </w:tc>
        <w:tc>
          <w:tcPr>
            <w:tcW w:w="715" w:type="dxa"/>
            <w:noWrap/>
            <w:vAlign w:val="center"/>
            <w:hideMark/>
          </w:tcPr>
          <w:p w14:paraId="658790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3,69</w:t>
            </w:r>
          </w:p>
        </w:tc>
      </w:tr>
      <w:tr w:rsidR="004C17E9" w:rsidRPr="00201E26" w14:paraId="6432FD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2DF3F89"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458</w:t>
            </w:r>
          </w:p>
        </w:tc>
        <w:tc>
          <w:tcPr>
            <w:tcW w:w="1690" w:type="dxa"/>
            <w:noWrap/>
            <w:vAlign w:val="center"/>
            <w:hideMark/>
          </w:tcPr>
          <w:p w14:paraId="5995553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0,62</w:t>
            </w:r>
          </w:p>
        </w:tc>
        <w:tc>
          <w:tcPr>
            <w:tcW w:w="1082" w:type="dxa"/>
            <w:noWrap/>
            <w:vAlign w:val="center"/>
            <w:hideMark/>
          </w:tcPr>
          <w:p w14:paraId="50F409A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118,88</w:t>
            </w:r>
          </w:p>
        </w:tc>
        <w:tc>
          <w:tcPr>
            <w:tcW w:w="266" w:type="dxa"/>
            <w:noWrap/>
            <w:vAlign w:val="center"/>
            <w:hideMark/>
          </w:tcPr>
          <w:p w14:paraId="3D226B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C72FF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458</w:t>
            </w:r>
          </w:p>
        </w:tc>
        <w:tc>
          <w:tcPr>
            <w:tcW w:w="2129" w:type="dxa"/>
            <w:noWrap/>
            <w:vAlign w:val="center"/>
            <w:hideMark/>
          </w:tcPr>
          <w:p w14:paraId="12C6D9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0,16</w:t>
            </w:r>
          </w:p>
        </w:tc>
        <w:tc>
          <w:tcPr>
            <w:tcW w:w="715" w:type="dxa"/>
            <w:noWrap/>
            <w:vAlign w:val="center"/>
            <w:hideMark/>
          </w:tcPr>
          <w:p w14:paraId="71A50EB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3,20</w:t>
            </w:r>
          </w:p>
        </w:tc>
      </w:tr>
      <w:tr w:rsidR="004C17E9" w:rsidRPr="00201E26" w14:paraId="5B66A6B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33951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459</w:t>
            </w:r>
          </w:p>
        </w:tc>
        <w:tc>
          <w:tcPr>
            <w:tcW w:w="1690" w:type="dxa"/>
            <w:noWrap/>
            <w:vAlign w:val="center"/>
            <w:hideMark/>
          </w:tcPr>
          <w:p w14:paraId="18E621D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FAD9D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396,51</w:t>
            </w:r>
          </w:p>
        </w:tc>
        <w:tc>
          <w:tcPr>
            <w:tcW w:w="266" w:type="dxa"/>
            <w:noWrap/>
            <w:vAlign w:val="center"/>
            <w:hideMark/>
          </w:tcPr>
          <w:p w14:paraId="5289F5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18C567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459</w:t>
            </w:r>
          </w:p>
        </w:tc>
        <w:tc>
          <w:tcPr>
            <w:tcW w:w="2129" w:type="dxa"/>
            <w:noWrap/>
            <w:vAlign w:val="center"/>
            <w:hideMark/>
          </w:tcPr>
          <w:p w14:paraId="4FDEB8C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0,36</w:t>
            </w:r>
          </w:p>
        </w:tc>
        <w:tc>
          <w:tcPr>
            <w:tcW w:w="715" w:type="dxa"/>
            <w:noWrap/>
            <w:vAlign w:val="center"/>
            <w:hideMark/>
          </w:tcPr>
          <w:p w14:paraId="2E645D9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3,39</w:t>
            </w:r>
          </w:p>
        </w:tc>
      </w:tr>
      <w:tr w:rsidR="004C17E9" w:rsidRPr="00201E26" w14:paraId="41BFF4EB"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C16C44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460</w:t>
            </w:r>
          </w:p>
        </w:tc>
        <w:tc>
          <w:tcPr>
            <w:tcW w:w="1690" w:type="dxa"/>
            <w:noWrap/>
            <w:vAlign w:val="center"/>
            <w:hideMark/>
          </w:tcPr>
          <w:p w14:paraId="60748CB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1082" w:type="dxa"/>
            <w:noWrap/>
            <w:vAlign w:val="center"/>
            <w:hideMark/>
          </w:tcPr>
          <w:p w14:paraId="7246454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82,44</w:t>
            </w:r>
          </w:p>
        </w:tc>
        <w:tc>
          <w:tcPr>
            <w:tcW w:w="266" w:type="dxa"/>
            <w:noWrap/>
            <w:vAlign w:val="center"/>
            <w:hideMark/>
          </w:tcPr>
          <w:p w14:paraId="0CDCB2F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CACFC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460</w:t>
            </w:r>
          </w:p>
        </w:tc>
        <w:tc>
          <w:tcPr>
            <w:tcW w:w="2129" w:type="dxa"/>
            <w:noWrap/>
            <w:vAlign w:val="center"/>
            <w:hideMark/>
          </w:tcPr>
          <w:p w14:paraId="4492C10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4D0487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6215C574"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C23BA9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461</w:t>
            </w:r>
          </w:p>
        </w:tc>
        <w:tc>
          <w:tcPr>
            <w:tcW w:w="1690" w:type="dxa"/>
            <w:noWrap/>
            <w:vAlign w:val="center"/>
            <w:hideMark/>
          </w:tcPr>
          <w:p w14:paraId="01BAA0F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1082" w:type="dxa"/>
            <w:noWrap/>
            <w:vAlign w:val="center"/>
            <w:hideMark/>
          </w:tcPr>
          <w:p w14:paraId="6FBE7A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185,04</w:t>
            </w:r>
          </w:p>
        </w:tc>
        <w:tc>
          <w:tcPr>
            <w:tcW w:w="266" w:type="dxa"/>
            <w:noWrap/>
            <w:vAlign w:val="center"/>
            <w:hideMark/>
          </w:tcPr>
          <w:p w14:paraId="797043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2ED77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461</w:t>
            </w:r>
          </w:p>
        </w:tc>
        <w:tc>
          <w:tcPr>
            <w:tcW w:w="2129" w:type="dxa"/>
            <w:noWrap/>
            <w:vAlign w:val="center"/>
            <w:hideMark/>
          </w:tcPr>
          <w:p w14:paraId="4B0329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0,60</w:t>
            </w:r>
          </w:p>
        </w:tc>
        <w:tc>
          <w:tcPr>
            <w:tcW w:w="715" w:type="dxa"/>
            <w:noWrap/>
            <w:vAlign w:val="center"/>
            <w:hideMark/>
          </w:tcPr>
          <w:p w14:paraId="536B9A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3,57</w:t>
            </w:r>
          </w:p>
        </w:tc>
      </w:tr>
      <w:tr w:rsidR="004C17E9" w:rsidRPr="00201E26" w14:paraId="4030068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844DAFD"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462</w:t>
            </w:r>
          </w:p>
        </w:tc>
        <w:tc>
          <w:tcPr>
            <w:tcW w:w="1690" w:type="dxa"/>
            <w:noWrap/>
            <w:vAlign w:val="center"/>
            <w:hideMark/>
          </w:tcPr>
          <w:p w14:paraId="049212A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72E3269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21,31</w:t>
            </w:r>
          </w:p>
        </w:tc>
        <w:tc>
          <w:tcPr>
            <w:tcW w:w="266" w:type="dxa"/>
            <w:noWrap/>
            <w:vAlign w:val="center"/>
            <w:hideMark/>
          </w:tcPr>
          <w:p w14:paraId="0F4BCA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99C608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462</w:t>
            </w:r>
          </w:p>
        </w:tc>
        <w:tc>
          <w:tcPr>
            <w:tcW w:w="2129" w:type="dxa"/>
            <w:noWrap/>
            <w:vAlign w:val="center"/>
            <w:hideMark/>
          </w:tcPr>
          <w:p w14:paraId="2F2F3D1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424731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11F32536"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D7712A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463</w:t>
            </w:r>
          </w:p>
        </w:tc>
        <w:tc>
          <w:tcPr>
            <w:tcW w:w="1690" w:type="dxa"/>
            <w:noWrap/>
            <w:vAlign w:val="center"/>
            <w:hideMark/>
          </w:tcPr>
          <w:p w14:paraId="2C127D1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5C5488B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112,40</w:t>
            </w:r>
          </w:p>
        </w:tc>
        <w:tc>
          <w:tcPr>
            <w:tcW w:w="266" w:type="dxa"/>
            <w:noWrap/>
            <w:vAlign w:val="center"/>
            <w:hideMark/>
          </w:tcPr>
          <w:p w14:paraId="320E57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B3D0D9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463</w:t>
            </w:r>
          </w:p>
        </w:tc>
        <w:tc>
          <w:tcPr>
            <w:tcW w:w="2129" w:type="dxa"/>
            <w:noWrap/>
            <w:vAlign w:val="center"/>
            <w:hideMark/>
          </w:tcPr>
          <w:p w14:paraId="203E88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0,75</w:t>
            </w:r>
          </w:p>
        </w:tc>
        <w:tc>
          <w:tcPr>
            <w:tcW w:w="715" w:type="dxa"/>
            <w:noWrap/>
            <w:vAlign w:val="center"/>
            <w:hideMark/>
          </w:tcPr>
          <w:p w14:paraId="1A06CC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3,71</w:t>
            </w:r>
          </w:p>
        </w:tc>
      </w:tr>
      <w:tr w:rsidR="004C17E9" w:rsidRPr="00201E26" w14:paraId="66B79AC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7E7428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464</w:t>
            </w:r>
          </w:p>
        </w:tc>
        <w:tc>
          <w:tcPr>
            <w:tcW w:w="1690" w:type="dxa"/>
            <w:noWrap/>
            <w:vAlign w:val="center"/>
            <w:hideMark/>
          </w:tcPr>
          <w:p w14:paraId="3DF06B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1082" w:type="dxa"/>
            <w:noWrap/>
            <w:vAlign w:val="center"/>
            <w:hideMark/>
          </w:tcPr>
          <w:p w14:paraId="4B50065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286,65</w:t>
            </w:r>
          </w:p>
        </w:tc>
        <w:tc>
          <w:tcPr>
            <w:tcW w:w="266" w:type="dxa"/>
            <w:noWrap/>
            <w:vAlign w:val="center"/>
            <w:hideMark/>
          </w:tcPr>
          <w:p w14:paraId="580F19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652600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464</w:t>
            </w:r>
          </w:p>
        </w:tc>
        <w:tc>
          <w:tcPr>
            <w:tcW w:w="2129" w:type="dxa"/>
            <w:noWrap/>
            <w:vAlign w:val="center"/>
            <w:hideMark/>
          </w:tcPr>
          <w:p w14:paraId="313AB12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33ABF3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5A7A4A4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CB9022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465</w:t>
            </w:r>
          </w:p>
        </w:tc>
        <w:tc>
          <w:tcPr>
            <w:tcW w:w="1690" w:type="dxa"/>
            <w:noWrap/>
            <w:vAlign w:val="center"/>
            <w:hideMark/>
          </w:tcPr>
          <w:p w14:paraId="50939D4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4A059F3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387,03</w:t>
            </w:r>
          </w:p>
        </w:tc>
        <w:tc>
          <w:tcPr>
            <w:tcW w:w="266" w:type="dxa"/>
            <w:noWrap/>
            <w:vAlign w:val="center"/>
            <w:hideMark/>
          </w:tcPr>
          <w:p w14:paraId="54B99C1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FA6883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465</w:t>
            </w:r>
          </w:p>
        </w:tc>
        <w:tc>
          <w:tcPr>
            <w:tcW w:w="2129" w:type="dxa"/>
            <w:noWrap/>
            <w:vAlign w:val="center"/>
            <w:hideMark/>
          </w:tcPr>
          <w:p w14:paraId="62C42F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0,22</w:t>
            </w:r>
          </w:p>
        </w:tc>
        <w:tc>
          <w:tcPr>
            <w:tcW w:w="715" w:type="dxa"/>
            <w:noWrap/>
            <w:vAlign w:val="center"/>
            <w:hideMark/>
          </w:tcPr>
          <w:p w14:paraId="1B5657F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3,27</w:t>
            </w:r>
          </w:p>
        </w:tc>
      </w:tr>
      <w:tr w:rsidR="004C17E9" w:rsidRPr="00201E26" w14:paraId="4AA14C5E"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08100B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466</w:t>
            </w:r>
          </w:p>
        </w:tc>
        <w:tc>
          <w:tcPr>
            <w:tcW w:w="1690" w:type="dxa"/>
            <w:noWrap/>
            <w:vAlign w:val="center"/>
            <w:hideMark/>
          </w:tcPr>
          <w:p w14:paraId="1005C5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48758D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25,50</w:t>
            </w:r>
          </w:p>
        </w:tc>
        <w:tc>
          <w:tcPr>
            <w:tcW w:w="266" w:type="dxa"/>
            <w:noWrap/>
            <w:vAlign w:val="center"/>
            <w:hideMark/>
          </w:tcPr>
          <w:p w14:paraId="60D53DB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FAD534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466</w:t>
            </w:r>
          </w:p>
        </w:tc>
        <w:tc>
          <w:tcPr>
            <w:tcW w:w="2129" w:type="dxa"/>
            <w:noWrap/>
            <w:vAlign w:val="center"/>
            <w:hideMark/>
          </w:tcPr>
          <w:p w14:paraId="67615ED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1D7FCB2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132B938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FB8AA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467</w:t>
            </w:r>
          </w:p>
        </w:tc>
        <w:tc>
          <w:tcPr>
            <w:tcW w:w="1690" w:type="dxa"/>
            <w:noWrap/>
            <w:vAlign w:val="center"/>
            <w:hideMark/>
          </w:tcPr>
          <w:p w14:paraId="55027C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1082" w:type="dxa"/>
            <w:noWrap/>
            <w:vAlign w:val="center"/>
            <w:hideMark/>
          </w:tcPr>
          <w:p w14:paraId="5B7ECD7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117,08</w:t>
            </w:r>
          </w:p>
        </w:tc>
        <w:tc>
          <w:tcPr>
            <w:tcW w:w="266" w:type="dxa"/>
            <w:noWrap/>
            <w:vAlign w:val="center"/>
            <w:hideMark/>
          </w:tcPr>
          <w:p w14:paraId="2A9DFB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9D53E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467</w:t>
            </w:r>
          </w:p>
        </w:tc>
        <w:tc>
          <w:tcPr>
            <w:tcW w:w="2129" w:type="dxa"/>
            <w:noWrap/>
            <w:vAlign w:val="center"/>
            <w:hideMark/>
          </w:tcPr>
          <w:p w14:paraId="54CFA5E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715" w:type="dxa"/>
            <w:noWrap/>
            <w:vAlign w:val="center"/>
            <w:hideMark/>
          </w:tcPr>
          <w:p w14:paraId="3D1CC12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w:t>
            </w:r>
          </w:p>
        </w:tc>
      </w:tr>
      <w:tr w:rsidR="004C17E9" w:rsidRPr="00201E26" w14:paraId="5E6F9647"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9C81E2E"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468</w:t>
            </w:r>
          </w:p>
        </w:tc>
        <w:tc>
          <w:tcPr>
            <w:tcW w:w="1690" w:type="dxa"/>
            <w:noWrap/>
            <w:vAlign w:val="center"/>
            <w:hideMark/>
          </w:tcPr>
          <w:p w14:paraId="5D3A86A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294C9A7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395,91</w:t>
            </w:r>
          </w:p>
        </w:tc>
        <w:tc>
          <w:tcPr>
            <w:tcW w:w="266" w:type="dxa"/>
            <w:noWrap/>
            <w:vAlign w:val="center"/>
            <w:hideMark/>
          </w:tcPr>
          <w:p w14:paraId="7ACFCE3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126997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468</w:t>
            </w:r>
          </w:p>
        </w:tc>
        <w:tc>
          <w:tcPr>
            <w:tcW w:w="2129" w:type="dxa"/>
            <w:noWrap/>
            <w:vAlign w:val="center"/>
            <w:hideMark/>
          </w:tcPr>
          <w:p w14:paraId="10D9B4A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0,49</w:t>
            </w:r>
          </w:p>
        </w:tc>
        <w:tc>
          <w:tcPr>
            <w:tcW w:w="715" w:type="dxa"/>
            <w:noWrap/>
            <w:vAlign w:val="center"/>
            <w:hideMark/>
          </w:tcPr>
          <w:p w14:paraId="0AF46FB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3,49</w:t>
            </w:r>
          </w:p>
        </w:tc>
      </w:tr>
      <w:tr w:rsidR="004C17E9" w:rsidRPr="00201E26" w14:paraId="6FF5195E"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9E4FB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469</w:t>
            </w:r>
          </w:p>
        </w:tc>
        <w:tc>
          <w:tcPr>
            <w:tcW w:w="1690" w:type="dxa"/>
            <w:noWrap/>
            <w:vAlign w:val="center"/>
            <w:hideMark/>
          </w:tcPr>
          <w:p w14:paraId="609EE72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0,45</w:t>
            </w:r>
          </w:p>
        </w:tc>
        <w:tc>
          <w:tcPr>
            <w:tcW w:w="1082" w:type="dxa"/>
            <w:noWrap/>
            <w:vAlign w:val="center"/>
            <w:hideMark/>
          </w:tcPr>
          <w:p w14:paraId="4B15F6D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205,12</w:t>
            </w:r>
          </w:p>
        </w:tc>
        <w:tc>
          <w:tcPr>
            <w:tcW w:w="266" w:type="dxa"/>
            <w:noWrap/>
            <w:vAlign w:val="center"/>
            <w:hideMark/>
          </w:tcPr>
          <w:p w14:paraId="24AA863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ECDB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469</w:t>
            </w:r>
          </w:p>
        </w:tc>
        <w:tc>
          <w:tcPr>
            <w:tcW w:w="2129" w:type="dxa"/>
            <w:noWrap/>
            <w:vAlign w:val="center"/>
            <w:hideMark/>
          </w:tcPr>
          <w:p w14:paraId="65BEFAE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6AAC52E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4F88236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8DB26DB"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470</w:t>
            </w:r>
          </w:p>
        </w:tc>
        <w:tc>
          <w:tcPr>
            <w:tcW w:w="1690" w:type="dxa"/>
            <w:noWrap/>
            <w:vAlign w:val="center"/>
            <w:hideMark/>
          </w:tcPr>
          <w:p w14:paraId="7A6E75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0,73</w:t>
            </w:r>
          </w:p>
        </w:tc>
        <w:tc>
          <w:tcPr>
            <w:tcW w:w="1082" w:type="dxa"/>
            <w:noWrap/>
            <w:vAlign w:val="center"/>
            <w:hideMark/>
          </w:tcPr>
          <w:p w14:paraId="7A9316F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78,27</w:t>
            </w:r>
          </w:p>
        </w:tc>
        <w:tc>
          <w:tcPr>
            <w:tcW w:w="266" w:type="dxa"/>
            <w:noWrap/>
            <w:vAlign w:val="center"/>
            <w:hideMark/>
          </w:tcPr>
          <w:p w14:paraId="77E5023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7937F0E"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470</w:t>
            </w:r>
          </w:p>
        </w:tc>
        <w:tc>
          <w:tcPr>
            <w:tcW w:w="2129" w:type="dxa"/>
            <w:noWrap/>
            <w:vAlign w:val="center"/>
            <w:hideMark/>
          </w:tcPr>
          <w:p w14:paraId="607E0C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715" w:type="dxa"/>
            <w:noWrap/>
            <w:vAlign w:val="center"/>
            <w:hideMark/>
          </w:tcPr>
          <w:p w14:paraId="5EA087D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3,02</w:t>
            </w:r>
          </w:p>
        </w:tc>
      </w:tr>
      <w:tr w:rsidR="004C17E9" w:rsidRPr="00201E26" w14:paraId="58685B3B"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C2767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471</w:t>
            </w:r>
          </w:p>
        </w:tc>
        <w:tc>
          <w:tcPr>
            <w:tcW w:w="1690" w:type="dxa"/>
            <w:noWrap/>
            <w:vAlign w:val="center"/>
            <w:hideMark/>
          </w:tcPr>
          <w:p w14:paraId="2347837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1082" w:type="dxa"/>
            <w:noWrap/>
            <w:vAlign w:val="center"/>
            <w:hideMark/>
          </w:tcPr>
          <w:p w14:paraId="098BCDC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42,48</w:t>
            </w:r>
          </w:p>
        </w:tc>
        <w:tc>
          <w:tcPr>
            <w:tcW w:w="266" w:type="dxa"/>
            <w:noWrap/>
            <w:vAlign w:val="center"/>
            <w:hideMark/>
          </w:tcPr>
          <w:p w14:paraId="5361A80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476F2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471</w:t>
            </w:r>
          </w:p>
        </w:tc>
        <w:tc>
          <w:tcPr>
            <w:tcW w:w="2129" w:type="dxa"/>
            <w:noWrap/>
            <w:vAlign w:val="center"/>
            <w:hideMark/>
          </w:tcPr>
          <w:p w14:paraId="4255092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534D52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2CFFFA1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680D7B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472</w:t>
            </w:r>
          </w:p>
        </w:tc>
        <w:tc>
          <w:tcPr>
            <w:tcW w:w="1690" w:type="dxa"/>
            <w:noWrap/>
            <w:vAlign w:val="center"/>
            <w:hideMark/>
          </w:tcPr>
          <w:p w14:paraId="07E0C6A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0,94</w:t>
            </w:r>
          </w:p>
        </w:tc>
        <w:tc>
          <w:tcPr>
            <w:tcW w:w="1082" w:type="dxa"/>
            <w:noWrap/>
            <w:vAlign w:val="center"/>
            <w:hideMark/>
          </w:tcPr>
          <w:p w14:paraId="5530A9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14,96</w:t>
            </w:r>
          </w:p>
        </w:tc>
        <w:tc>
          <w:tcPr>
            <w:tcW w:w="266" w:type="dxa"/>
            <w:noWrap/>
            <w:vAlign w:val="center"/>
            <w:hideMark/>
          </w:tcPr>
          <w:p w14:paraId="46E7BC6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34C45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472</w:t>
            </w:r>
          </w:p>
        </w:tc>
        <w:tc>
          <w:tcPr>
            <w:tcW w:w="2129" w:type="dxa"/>
            <w:noWrap/>
            <w:vAlign w:val="center"/>
            <w:hideMark/>
          </w:tcPr>
          <w:p w14:paraId="5A5D2B8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435B9F6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095FE75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29B72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473</w:t>
            </w:r>
          </w:p>
        </w:tc>
        <w:tc>
          <w:tcPr>
            <w:tcW w:w="1690" w:type="dxa"/>
            <w:noWrap/>
            <w:vAlign w:val="center"/>
            <w:hideMark/>
          </w:tcPr>
          <w:p w14:paraId="2264C7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1082" w:type="dxa"/>
            <w:noWrap/>
            <w:vAlign w:val="center"/>
            <w:hideMark/>
          </w:tcPr>
          <w:p w14:paraId="0F4C6C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58,15</w:t>
            </w:r>
          </w:p>
        </w:tc>
        <w:tc>
          <w:tcPr>
            <w:tcW w:w="266" w:type="dxa"/>
            <w:noWrap/>
            <w:vAlign w:val="center"/>
            <w:hideMark/>
          </w:tcPr>
          <w:p w14:paraId="01ECFBA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B7EB90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w:t>
            </w:r>
          </w:p>
        </w:tc>
        <w:tc>
          <w:tcPr>
            <w:tcW w:w="2129" w:type="dxa"/>
            <w:noWrap/>
            <w:vAlign w:val="center"/>
            <w:hideMark/>
          </w:tcPr>
          <w:p w14:paraId="478D952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715" w:type="dxa"/>
            <w:noWrap/>
            <w:vAlign w:val="center"/>
            <w:hideMark/>
          </w:tcPr>
          <w:p w14:paraId="1D9F753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3,06</w:t>
            </w:r>
          </w:p>
        </w:tc>
      </w:tr>
      <w:tr w:rsidR="004C17E9" w:rsidRPr="00201E26" w14:paraId="738601BC"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F39D45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474</w:t>
            </w:r>
          </w:p>
        </w:tc>
        <w:tc>
          <w:tcPr>
            <w:tcW w:w="1690" w:type="dxa"/>
            <w:noWrap/>
            <w:vAlign w:val="center"/>
            <w:hideMark/>
          </w:tcPr>
          <w:p w14:paraId="2893ACC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1082" w:type="dxa"/>
            <w:noWrap/>
            <w:vAlign w:val="center"/>
            <w:hideMark/>
          </w:tcPr>
          <w:p w14:paraId="4458175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156,55</w:t>
            </w:r>
          </w:p>
        </w:tc>
        <w:tc>
          <w:tcPr>
            <w:tcW w:w="266" w:type="dxa"/>
            <w:noWrap/>
            <w:vAlign w:val="center"/>
            <w:hideMark/>
          </w:tcPr>
          <w:p w14:paraId="02848EF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26E821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474</w:t>
            </w:r>
          </w:p>
        </w:tc>
        <w:tc>
          <w:tcPr>
            <w:tcW w:w="2129" w:type="dxa"/>
            <w:noWrap/>
            <w:vAlign w:val="center"/>
            <w:hideMark/>
          </w:tcPr>
          <w:p w14:paraId="548066D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0,09</w:t>
            </w:r>
          </w:p>
        </w:tc>
        <w:tc>
          <w:tcPr>
            <w:tcW w:w="715" w:type="dxa"/>
            <w:noWrap/>
            <w:vAlign w:val="center"/>
            <w:hideMark/>
          </w:tcPr>
          <w:p w14:paraId="5CF664C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3,09</w:t>
            </w:r>
          </w:p>
        </w:tc>
      </w:tr>
      <w:tr w:rsidR="004C17E9" w:rsidRPr="00201E26" w14:paraId="788DD0F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6FD6D6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475</w:t>
            </w:r>
          </w:p>
        </w:tc>
        <w:tc>
          <w:tcPr>
            <w:tcW w:w="1690" w:type="dxa"/>
            <w:noWrap/>
            <w:vAlign w:val="center"/>
            <w:hideMark/>
          </w:tcPr>
          <w:p w14:paraId="735AD5A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1082" w:type="dxa"/>
            <w:noWrap/>
            <w:vAlign w:val="center"/>
            <w:hideMark/>
          </w:tcPr>
          <w:p w14:paraId="7EC3E57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10,27</w:t>
            </w:r>
          </w:p>
        </w:tc>
        <w:tc>
          <w:tcPr>
            <w:tcW w:w="266" w:type="dxa"/>
            <w:noWrap/>
            <w:vAlign w:val="center"/>
            <w:hideMark/>
          </w:tcPr>
          <w:p w14:paraId="3C464F0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051DEA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475</w:t>
            </w:r>
          </w:p>
        </w:tc>
        <w:tc>
          <w:tcPr>
            <w:tcW w:w="2129" w:type="dxa"/>
            <w:noWrap/>
            <w:vAlign w:val="center"/>
            <w:hideMark/>
          </w:tcPr>
          <w:p w14:paraId="0FD7D88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715" w:type="dxa"/>
            <w:noWrap/>
            <w:vAlign w:val="center"/>
            <w:hideMark/>
          </w:tcPr>
          <w:p w14:paraId="669B8D6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3,93</w:t>
            </w:r>
          </w:p>
        </w:tc>
      </w:tr>
      <w:tr w:rsidR="004C17E9" w:rsidRPr="00201E26" w14:paraId="73BB2DE4"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73964DF2"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476</w:t>
            </w:r>
          </w:p>
        </w:tc>
        <w:tc>
          <w:tcPr>
            <w:tcW w:w="1690" w:type="dxa"/>
            <w:noWrap/>
            <w:vAlign w:val="center"/>
            <w:hideMark/>
          </w:tcPr>
          <w:p w14:paraId="6839425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0,06</w:t>
            </w:r>
          </w:p>
        </w:tc>
        <w:tc>
          <w:tcPr>
            <w:tcW w:w="1082" w:type="dxa"/>
            <w:noWrap/>
            <w:vAlign w:val="center"/>
            <w:hideMark/>
          </w:tcPr>
          <w:p w14:paraId="77B3B09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774,12</w:t>
            </w:r>
          </w:p>
        </w:tc>
        <w:tc>
          <w:tcPr>
            <w:tcW w:w="266" w:type="dxa"/>
            <w:noWrap/>
            <w:vAlign w:val="center"/>
            <w:hideMark/>
          </w:tcPr>
          <w:p w14:paraId="438A83A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3E9354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476</w:t>
            </w:r>
          </w:p>
        </w:tc>
        <w:tc>
          <w:tcPr>
            <w:tcW w:w="2129" w:type="dxa"/>
            <w:noWrap/>
            <w:vAlign w:val="center"/>
            <w:hideMark/>
          </w:tcPr>
          <w:p w14:paraId="14AD7A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0,24</w:t>
            </w:r>
          </w:p>
        </w:tc>
        <w:tc>
          <w:tcPr>
            <w:tcW w:w="715" w:type="dxa"/>
            <w:noWrap/>
            <w:vAlign w:val="center"/>
            <w:hideMark/>
          </w:tcPr>
          <w:p w14:paraId="5E36B4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w:t>
            </w:r>
          </w:p>
        </w:tc>
      </w:tr>
      <w:tr w:rsidR="004C17E9" w:rsidRPr="00201E26" w14:paraId="25AB3FA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DC7B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477</w:t>
            </w:r>
          </w:p>
        </w:tc>
        <w:tc>
          <w:tcPr>
            <w:tcW w:w="1690" w:type="dxa"/>
            <w:noWrap/>
            <w:vAlign w:val="center"/>
            <w:hideMark/>
          </w:tcPr>
          <w:p w14:paraId="1B80072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0,67</w:t>
            </w:r>
          </w:p>
        </w:tc>
        <w:tc>
          <w:tcPr>
            <w:tcW w:w="1082" w:type="dxa"/>
            <w:noWrap/>
            <w:vAlign w:val="center"/>
            <w:hideMark/>
          </w:tcPr>
          <w:p w14:paraId="199EAB5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100,34</w:t>
            </w:r>
          </w:p>
        </w:tc>
        <w:tc>
          <w:tcPr>
            <w:tcW w:w="266" w:type="dxa"/>
            <w:noWrap/>
            <w:vAlign w:val="center"/>
            <w:hideMark/>
          </w:tcPr>
          <w:p w14:paraId="772042C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BAFD1F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477</w:t>
            </w:r>
          </w:p>
        </w:tc>
        <w:tc>
          <w:tcPr>
            <w:tcW w:w="2129" w:type="dxa"/>
            <w:noWrap/>
            <w:vAlign w:val="center"/>
            <w:hideMark/>
          </w:tcPr>
          <w:p w14:paraId="1317F28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0,72</w:t>
            </w:r>
          </w:p>
        </w:tc>
        <w:tc>
          <w:tcPr>
            <w:tcW w:w="715" w:type="dxa"/>
            <w:noWrap/>
            <w:vAlign w:val="center"/>
            <w:hideMark/>
          </w:tcPr>
          <w:p w14:paraId="18C055E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3,67</w:t>
            </w:r>
          </w:p>
        </w:tc>
      </w:tr>
      <w:tr w:rsidR="004C17E9" w:rsidRPr="00201E26" w14:paraId="523C4CFA"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5B4C16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478</w:t>
            </w:r>
          </w:p>
        </w:tc>
        <w:tc>
          <w:tcPr>
            <w:tcW w:w="1690" w:type="dxa"/>
            <w:noWrap/>
            <w:vAlign w:val="center"/>
            <w:hideMark/>
          </w:tcPr>
          <w:p w14:paraId="726B816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21510E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329,98</w:t>
            </w:r>
          </w:p>
        </w:tc>
        <w:tc>
          <w:tcPr>
            <w:tcW w:w="266" w:type="dxa"/>
            <w:noWrap/>
            <w:vAlign w:val="center"/>
            <w:hideMark/>
          </w:tcPr>
          <w:p w14:paraId="3DAA529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A2FFFA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478</w:t>
            </w:r>
          </w:p>
        </w:tc>
        <w:tc>
          <w:tcPr>
            <w:tcW w:w="2129" w:type="dxa"/>
            <w:noWrap/>
            <w:vAlign w:val="center"/>
            <w:hideMark/>
          </w:tcPr>
          <w:p w14:paraId="2E6F0FA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0,87</w:t>
            </w:r>
          </w:p>
        </w:tc>
        <w:tc>
          <w:tcPr>
            <w:tcW w:w="715" w:type="dxa"/>
            <w:noWrap/>
            <w:vAlign w:val="center"/>
            <w:hideMark/>
          </w:tcPr>
          <w:p w14:paraId="75B8EBD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3,84</w:t>
            </w:r>
          </w:p>
        </w:tc>
      </w:tr>
      <w:tr w:rsidR="004C17E9" w:rsidRPr="00201E26" w14:paraId="536FBA4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6203BC"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479</w:t>
            </w:r>
          </w:p>
        </w:tc>
        <w:tc>
          <w:tcPr>
            <w:tcW w:w="1690" w:type="dxa"/>
            <w:noWrap/>
            <w:vAlign w:val="center"/>
            <w:hideMark/>
          </w:tcPr>
          <w:p w14:paraId="4136393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0,57</w:t>
            </w:r>
          </w:p>
        </w:tc>
        <w:tc>
          <w:tcPr>
            <w:tcW w:w="1082" w:type="dxa"/>
            <w:noWrap/>
            <w:vAlign w:val="center"/>
            <w:hideMark/>
          </w:tcPr>
          <w:p w14:paraId="583E890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140,04</w:t>
            </w:r>
          </w:p>
        </w:tc>
        <w:tc>
          <w:tcPr>
            <w:tcW w:w="266" w:type="dxa"/>
            <w:noWrap/>
            <w:vAlign w:val="center"/>
            <w:hideMark/>
          </w:tcPr>
          <w:p w14:paraId="721C211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C2E75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479</w:t>
            </w:r>
          </w:p>
        </w:tc>
        <w:tc>
          <w:tcPr>
            <w:tcW w:w="2129" w:type="dxa"/>
            <w:noWrap/>
            <w:vAlign w:val="center"/>
            <w:hideMark/>
          </w:tcPr>
          <w:p w14:paraId="5D4F49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0,98</w:t>
            </w:r>
          </w:p>
        </w:tc>
        <w:tc>
          <w:tcPr>
            <w:tcW w:w="715" w:type="dxa"/>
            <w:noWrap/>
            <w:vAlign w:val="center"/>
            <w:hideMark/>
          </w:tcPr>
          <w:p w14:paraId="45B532EE"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4,10</w:t>
            </w:r>
          </w:p>
        </w:tc>
      </w:tr>
      <w:tr w:rsidR="004C17E9" w:rsidRPr="00201E26" w14:paraId="1D5B552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004A7CF5"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480</w:t>
            </w:r>
          </w:p>
        </w:tc>
        <w:tc>
          <w:tcPr>
            <w:tcW w:w="1690" w:type="dxa"/>
            <w:noWrap/>
            <w:vAlign w:val="center"/>
            <w:hideMark/>
          </w:tcPr>
          <w:p w14:paraId="44A86ED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0,80</w:t>
            </w:r>
          </w:p>
        </w:tc>
        <w:tc>
          <w:tcPr>
            <w:tcW w:w="1082" w:type="dxa"/>
            <w:noWrap/>
            <w:vAlign w:val="center"/>
            <w:hideMark/>
          </w:tcPr>
          <w:p w14:paraId="0CB0EB8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53,60</w:t>
            </w:r>
          </w:p>
        </w:tc>
        <w:tc>
          <w:tcPr>
            <w:tcW w:w="266" w:type="dxa"/>
            <w:noWrap/>
            <w:vAlign w:val="center"/>
            <w:hideMark/>
          </w:tcPr>
          <w:p w14:paraId="7A493FF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728967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480</w:t>
            </w:r>
          </w:p>
        </w:tc>
        <w:tc>
          <w:tcPr>
            <w:tcW w:w="2129" w:type="dxa"/>
            <w:noWrap/>
            <w:vAlign w:val="center"/>
            <w:hideMark/>
          </w:tcPr>
          <w:p w14:paraId="1B2221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0,19</w:t>
            </w:r>
          </w:p>
        </w:tc>
        <w:tc>
          <w:tcPr>
            <w:tcW w:w="715" w:type="dxa"/>
            <w:noWrap/>
            <w:vAlign w:val="center"/>
            <w:hideMark/>
          </w:tcPr>
          <w:p w14:paraId="0771371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w:t>
            </w:r>
          </w:p>
        </w:tc>
      </w:tr>
      <w:tr w:rsidR="004C17E9" w:rsidRPr="00201E26" w14:paraId="77A76000"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3DDC2C8"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481</w:t>
            </w:r>
          </w:p>
        </w:tc>
        <w:tc>
          <w:tcPr>
            <w:tcW w:w="1690" w:type="dxa"/>
            <w:noWrap/>
            <w:vAlign w:val="center"/>
            <w:hideMark/>
          </w:tcPr>
          <w:p w14:paraId="7D864C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0,03</w:t>
            </w:r>
          </w:p>
        </w:tc>
        <w:tc>
          <w:tcPr>
            <w:tcW w:w="1082" w:type="dxa"/>
            <w:noWrap/>
            <w:vAlign w:val="center"/>
            <w:hideMark/>
          </w:tcPr>
          <w:p w14:paraId="243CF54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1008,09</w:t>
            </w:r>
          </w:p>
        </w:tc>
        <w:tc>
          <w:tcPr>
            <w:tcW w:w="266" w:type="dxa"/>
            <w:noWrap/>
            <w:vAlign w:val="center"/>
            <w:hideMark/>
          </w:tcPr>
          <w:p w14:paraId="519B074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4373F2A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481</w:t>
            </w:r>
          </w:p>
        </w:tc>
        <w:tc>
          <w:tcPr>
            <w:tcW w:w="2129" w:type="dxa"/>
            <w:noWrap/>
            <w:vAlign w:val="center"/>
            <w:hideMark/>
          </w:tcPr>
          <w:p w14:paraId="52300CA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0,39</w:t>
            </w:r>
          </w:p>
        </w:tc>
        <w:tc>
          <w:tcPr>
            <w:tcW w:w="715" w:type="dxa"/>
            <w:noWrap/>
            <w:vAlign w:val="center"/>
            <w:hideMark/>
          </w:tcPr>
          <w:p w14:paraId="1861B69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3,41</w:t>
            </w:r>
          </w:p>
        </w:tc>
      </w:tr>
      <w:tr w:rsidR="004C17E9" w:rsidRPr="00201E26" w14:paraId="3EF86CD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B1ADE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482</w:t>
            </w:r>
          </w:p>
        </w:tc>
        <w:tc>
          <w:tcPr>
            <w:tcW w:w="1690" w:type="dxa"/>
            <w:noWrap/>
            <w:vAlign w:val="center"/>
            <w:hideMark/>
          </w:tcPr>
          <w:p w14:paraId="00D01FF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0,07</w:t>
            </w:r>
          </w:p>
        </w:tc>
        <w:tc>
          <w:tcPr>
            <w:tcW w:w="1082" w:type="dxa"/>
            <w:noWrap/>
            <w:vAlign w:val="center"/>
            <w:hideMark/>
          </w:tcPr>
          <w:p w14:paraId="4B6662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735,81</w:t>
            </w:r>
          </w:p>
        </w:tc>
        <w:tc>
          <w:tcPr>
            <w:tcW w:w="266" w:type="dxa"/>
            <w:noWrap/>
            <w:vAlign w:val="center"/>
            <w:hideMark/>
          </w:tcPr>
          <w:p w14:paraId="31D41B3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12452B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482</w:t>
            </w:r>
          </w:p>
        </w:tc>
        <w:tc>
          <w:tcPr>
            <w:tcW w:w="2129" w:type="dxa"/>
            <w:noWrap/>
            <w:vAlign w:val="center"/>
            <w:hideMark/>
          </w:tcPr>
          <w:p w14:paraId="5984F7A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0,35</w:t>
            </w:r>
          </w:p>
        </w:tc>
        <w:tc>
          <w:tcPr>
            <w:tcW w:w="715" w:type="dxa"/>
            <w:noWrap/>
            <w:vAlign w:val="center"/>
            <w:hideMark/>
          </w:tcPr>
          <w:p w14:paraId="5D1D0FE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3,38</w:t>
            </w:r>
          </w:p>
        </w:tc>
      </w:tr>
      <w:tr w:rsidR="004C17E9" w:rsidRPr="00201E26" w14:paraId="07717501"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7405A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483</w:t>
            </w:r>
          </w:p>
        </w:tc>
        <w:tc>
          <w:tcPr>
            <w:tcW w:w="1690" w:type="dxa"/>
            <w:noWrap/>
            <w:vAlign w:val="center"/>
            <w:hideMark/>
          </w:tcPr>
          <w:p w14:paraId="0D092B6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0,23</w:t>
            </w:r>
          </w:p>
        </w:tc>
        <w:tc>
          <w:tcPr>
            <w:tcW w:w="1082" w:type="dxa"/>
            <w:noWrap/>
            <w:vAlign w:val="center"/>
            <w:hideMark/>
          </w:tcPr>
          <w:p w14:paraId="33D241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389,46</w:t>
            </w:r>
          </w:p>
        </w:tc>
        <w:tc>
          <w:tcPr>
            <w:tcW w:w="266" w:type="dxa"/>
            <w:noWrap/>
            <w:vAlign w:val="center"/>
            <w:hideMark/>
          </w:tcPr>
          <w:p w14:paraId="24237D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09878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483</w:t>
            </w:r>
          </w:p>
        </w:tc>
        <w:tc>
          <w:tcPr>
            <w:tcW w:w="2129" w:type="dxa"/>
            <w:noWrap/>
            <w:vAlign w:val="center"/>
            <w:hideMark/>
          </w:tcPr>
          <w:p w14:paraId="7447A15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715" w:type="dxa"/>
            <w:noWrap/>
            <w:vAlign w:val="center"/>
            <w:hideMark/>
          </w:tcPr>
          <w:p w14:paraId="7B04EFD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3,61</w:t>
            </w:r>
          </w:p>
        </w:tc>
      </w:tr>
      <w:tr w:rsidR="004C17E9" w:rsidRPr="00201E26" w14:paraId="38E487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6A26AE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484</w:t>
            </w:r>
          </w:p>
        </w:tc>
        <w:tc>
          <w:tcPr>
            <w:tcW w:w="1690" w:type="dxa"/>
            <w:noWrap/>
            <w:vAlign w:val="center"/>
            <w:hideMark/>
          </w:tcPr>
          <w:p w14:paraId="3FEAE01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0,51</w:t>
            </w:r>
          </w:p>
        </w:tc>
        <w:tc>
          <w:tcPr>
            <w:tcW w:w="1082" w:type="dxa"/>
            <w:noWrap/>
            <w:vAlign w:val="center"/>
            <w:hideMark/>
          </w:tcPr>
          <w:p w14:paraId="30A41F4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170,99</w:t>
            </w:r>
          </w:p>
        </w:tc>
        <w:tc>
          <w:tcPr>
            <w:tcW w:w="266" w:type="dxa"/>
            <w:noWrap/>
            <w:vAlign w:val="center"/>
            <w:hideMark/>
          </w:tcPr>
          <w:p w14:paraId="2351053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641023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484</w:t>
            </w:r>
          </w:p>
        </w:tc>
        <w:tc>
          <w:tcPr>
            <w:tcW w:w="2129" w:type="dxa"/>
            <w:noWrap/>
            <w:vAlign w:val="center"/>
            <w:hideMark/>
          </w:tcPr>
          <w:p w14:paraId="36FDE00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4488384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4905230A"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2326660"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485</w:t>
            </w:r>
          </w:p>
        </w:tc>
        <w:tc>
          <w:tcPr>
            <w:tcW w:w="1690" w:type="dxa"/>
            <w:noWrap/>
            <w:vAlign w:val="center"/>
            <w:hideMark/>
          </w:tcPr>
          <w:p w14:paraId="528E456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0,88</w:t>
            </w:r>
          </w:p>
        </w:tc>
        <w:tc>
          <w:tcPr>
            <w:tcW w:w="1082" w:type="dxa"/>
            <w:noWrap/>
            <w:vAlign w:val="center"/>
            <w:hideMark/>
          </w:tcPr>
          <w:p w14:paraId="3709095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29,69</w:t>
            </w:r>
          </w:p>
        </w:tc>
        <w:tc>
          <w:tcPr>
            <w:tcW w:w="266" w:type="dxa"/>
            <w:noWrap/>
            <w:vAlign w:val="center"/>
            <w:hideMark/>
          </w:tcPr>
          <w:p w14:paraId="70B7F35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BFE6AC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485</w:t>
            </w:r>
          </w:p>
        </w:tc>
        <w:tc>
          <w:tcPr>
            <w:tcW w:w="2129" w:type="dxa"/>
            <w:noWrap/>
            <w:vAlign w:val="center"/>
            <w:hideMark/>
          </w:tcPr>
          <w:p w14:paraId="4A5333F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0,30</w:t>
            </w:r>
          </w:p>
        </w:tc>
        <w:tc>
          <w:tcPr>
            <w:tcW w:w="715" w:type="dxa"/>
            <w:noWrap/>
            <w:vAlign w:val="center"/>
            <w:hideMark/>
          </w:tcPr>
          <w:p w14:paraId="74FDD5EF"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3,34</w:t>
            </w:r>
          </w:p>
        </w:tc>
      </w:tr>
      <w:tr w:rsidR="004C17E9" w:rsidRPr="00201E26" w14:paraId="3C70482F"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51E222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486</w:t>
            </w:r>
          </w:p>
        </w:tc>
        <w:tc>
          <w:tcPr>
            <w:tcW w:w="1690" w:type="dxa"/>
            <w:noWrap/>
            <w:vAlign w:val="center"/>
            <w:hideMark/>
          </w:tcPr>
          <w:p w14:paraId="5011251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3CC96F1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328,24</w:t>
            </w:r>
          </w:p>
        </w:tc>
        <w:tc>
          <w:tcPr>
            <w:tcW w:w="266" w:type="dxa"/>
            <w:noWrap/>
            <w:vAlign w:val="center"/>
            <w:hideMark/>
          </w:tcPr>
          <w:p w14:paraId="16B705D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0666FB9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486</w:t>
            </w:r>
          </w:p>
        </w:tc>
        <w:tc>
          <w:tcPr>
            <w:tcW w:w="2129" w:type="dxa"/>
            <w:noWrap/>
            <w:vAlign w:val="center"/>
            <w:hideMark/>
          </w:tcPr>
          <w:p w14:paraId="37CDBEF2"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0,27</w:t>
            </w:r>
          </w:p>
        </w:tc>
        <w:tc>
          <w:tcPr>
            <w:tcW w:w="715" w:type="dxa"/>
            <w:noWrap/>
            <w:vAlign w:val="center"/>
            <w:hideMark/>
          </w:tcPr>
          <w:p w14:paraId="6B23188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3,31</w:t>
            </w:r>
          </w:p>
        </w:tc>
      </w:tr>
      <w:tr w:rsidR="004C17E9" w:rsidRPr="00201E26" w14:paraId="326649D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A8E10CF"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487</w:t>
            </w:r>
          </w:p>
        </w:tc>
        <w:tc>
          <w:tcPr>
            <w:tcW w:w="1690" w:type="dxa"/>
            <w:noWrap/>
            <w:vAlign w:val="center"/>
            <w:hideMark/>
          </w:tcPr>
          <w:p w14:paraId="7727B7F4"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49C8F4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22,98</w:t>
            </w:r>
          </w:p>
        </w:tc>
        <w:tc>
          <w:tcPr>
            <w:tcW w:w="266" w:type="dxa"/>
            <w:noWrap/>
            <w:vAlign w:val="center"/>
            <w:hideMark/>
          </w:tcPr>
          <w:p w14:paraId="3D6896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06D9ECB"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487</w:t>
            </w:r>
          </w:p>
        </w:tc>
        <w:tc>
          <w:tcPr>
            <w:tcW w:w="2129" w:type="dxa"/>
            <w:noWrap/>
            <w:vAlign w:val="center"/>
            <w:hideMark/>
          </w:tcPr>
          <w:p w14:paraId="3871C2A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0,28</w:t>
            </w:r>
          </w:p>
        </w:tc>
        <w:tc>
          <w:tcPr>
            <w:tcW w:w="715" w:type="dxa"/>
            <w:noWrap/>
            <w:vAlign w:val="center"/>
            <w:hideMark/>
          </w:tcPr>
          <w:p w14:paraId="7F45C36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3,32</w:t>
            </w:r>
          </w:p>
        </w:tc>
      </w:tr>
      <w:tr w:rsidR="004C17E9" w:rsidRPr="00201E26" w14:paraId="67F44992"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92BAE0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lastRenderedPageBreak/>
              <w:t>488</w:t>
            </w:r>
          </w:p>
        </w:tc>
        <w:tc>
          <w:tcPr>
            <w:tcW w:w="1690" w:type="dxa"/>
            <w:noWrap/>
            <w:vAlign w:val="center"/>
            <w:hideMark/>
          </w:tcPr>
          <w:p w14:paraId="3BBFEBC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0,04</w:t>
            </w:r>
          </w:p>
        </w:tc>
        <w:tc>
          <w:tcPr>
            <w:tcW w:w="1082" w:type="dxa"/>
            <w:noWrap/>
            <w:vAlign w:val="center"/>
            <w:hideMark/>
          </w:tcPr>
          <w:p w14:paraId="4CC4213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924,01</w:t>
            </w:r>
          </w:p>
        </w:tc>
        <w:tc>
          <w:tcPr>
            <w:tcW w:w="266" w:type="dxa"/>
            <w:noWrap/>
            <w:vAlign w:val="center"/>
            <w:hideMark/>
          </w:tcPr>
          <w:p w14:paraId="1B3ABCC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76905E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488</w:t>
            </w:r>
          </w:p>
        </w:tc>
        <w:tc>
          <w:tcPr>
            <w:tcW w:w="2129" w:type="dxa"/>
            <w:noWrap/>
            <w:vAlign w:val="center"/>
            <w:hideMark/>
          </w:tcPr>
          <w:p w14:paraId="5314EA3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646A957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3,14</w:t>
            </w:r>
          </w:p>
        </w:tc>
      </w:tr>
      <w:tr w:rsidR="004C17E9" w:rsidRPr="00201E26" w14:paraId="0F7388A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B75C5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489</w:t>
            </w:r>
          </w:p>
        </w:tc>
        <w:tc>
          <w:tcPr>
            <w:tcW w:w="1690" w:type="dxa"/>
            <w:noWrap/>
            <w:vAlign w:val="center"/>
            <w:hideMark/>
          </w:tcPr>
          <w:p w14:paraId="125EBB4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1082" w:type="dxa"/>
            <w:noWrap/>
            <w:vAlign w:val="center"/>
            <w:hideMark/>
          </w:tcPr>
          <w:p w14:paraId="5742FFF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584,71</w:t>
            </w:r>
          </w:p>
        </w:tc>
        <w:tc>
          <w:tcPr>
            <w:tcW w:w="266" w:type="dxa"/>
            <w:noWrap/>
            <w:vAlign w:val="center"/>
            <w:hideMark/>
          </w:tcPr>
          <w:p w14:paraId="4063500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3D02AC9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489</w:t>
            </w:r>
          </w:p>
        </w:tc>
        <w:tc>
          <w:tcPr>
            <w:tcW w:w="2129" w:type="dxa"/>
            <w:noWrap/>
            <w:vAlign w:val="center"/>
            <w:hideMark/>
          </w:tcPr>
          <w:p w14:paraId="2AA4A4C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0,63</w:t>
            </w:r>
          </w:p>
        </w:tc>
        <w:tc>
          <w:tcPr>
            <w:tcW w:w="715" w:type="dxa"/>
            <w:noWrap/>
            <w:vAlign w:val="center"/>
            <w:hideMark/>
          </w:tcPr>
          <w:p w14:paraId="09514FE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3,60</w:t>
            </w:r>
          </w:p>
        </w:tc>
      </w:tr>
      <w:tr w:rsidR="004C17E9" w:rsidRPr="00201E26" w14:paraId="7252D059"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E4DE41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490</w:t>
            </w:r>
          </w:p>
        </w:tc>
        <w:tc>
          <w:tcPr>
            <w:tcW w:w="1690" w:type="dxa"/>
            <w:noWrap/>
            <w:vAlign w:val="center"/>
            <w:hideMark/>
          </w:tcPr>
          <w:p w14:paraId="6D34A23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0,64</w:t>
            </w:r>
          </w:p>
        </w:tc>
        <w:tc>
          <w:tcPr>
            <w:tcW w:w="1082" w:type="dxa"/>
            <w:noWrap/>
            <w:vAlign w:val="center"/>
            <w:hideMark/>
          </w:tcPr>
          <w:p w14:paraId="173F2F75"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110,41</w:t>
            </w:r>
          </w:p>
        </w:tc>
        <w:tc>
          <w:tcPr>
            <w:tcW w:w="266" w:type="dxa"/>
            <w:noWrap/>
            <w:vAlign w:val="center"/>
            <w:hideMark/>
          </w:tcPr>
          <w:p w14:paraId="6E0C668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6CC55C3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490</w:t>
            </w:r>
          </w:p>
        </w:tc>
        <w:tc>
          <w:tcPr>
            <w:tcW w:w="2129" w:type="dxa"/>
            <w:noWrap/>
            <w:vAlign w:val="center"/>
            <w:hideMark/>
          </w:tcPr>
          <w:p w14:paraId="6A70C09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0,84</w:t>
            </w:r>
          </w:p>
        </w:tc>
        <w:tc>
          <w:tcPr>
            <w:tcW w:w="715" w:type="dxa"/>
            <w:noWrap/>
            <w:vAlign w:val="center"/>
            <w:hideMark/>
          </w:tcPr>
          <w:p w14:paraId="029A3E4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3,80</w:t>
            </w:r>
          </w:p>
        </w:tc>
      </w:tr>
      <w:tr w:rsidR="004C17E9" w:rsidRPr="00201E26" w14:paraId="3D4C564F"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6E0FE1E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491</w:t>
            </w:r>
          </w:p>
        </w:tc>
        <w:tc>
          <w:tcPr>
            <w:tcW w:w="1690" w:type="dxa"/>
            <w:noWrap/>
            <w:vAlign w:val="center"/>
            <w:hideMark/>
          </w:tcPr>
          <w:p w14:paraId="7259C67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791F86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330,39</w:t>
            </w:r>
          </w:p>
        </w:tc>
        <w:tc>
          <w:tcPr>
            <w:tcW w:w="266" w:type="dxa"/>
            <w:noWrap/>
            <w:vAlign w:val="center"/>
            <w:hideMark/>
          </w:tcPr>
          <w:p w14:paraId="497B341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689F2C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491</w:t>
            </w:r>
          </w:p>
        </w:tc>
        <w:tc>
          <w:tcPr>
            <w:tcW w:w="2129" w:type="dxa"/>
            <w:noWrap/>
            <w:vAlign w:val="center"/>
            <w:hideMark/>
          </w:tcPr>
          <w:p w14:paraId="4532A9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0,34</w:t>
            </w:r>
          </w:p>
        </w:tc>
        <w:tc>
          <w:tcPr>
            <w:tcW w:w="715" w:type="dxa"/>
            <w:noWrap/>
            <w:vAlign w:val="center"/>
            <w:hideMark/>
          </w:tcPr>
          <w:p w14:paraId="43AC1FC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3,37</w:t>
            </w:r>
          </w:p>
        </w:tc>
      </w:tr>
      <w:tr w:rsidR="004C17E9" w:rsidRPr="00201E26" w14:paraId="5918A828"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3497EAF1"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492</w:t>
            </w:r>
          </w:p>
        </w:tc>
        <w:tc>
          <w:tcPr>
            <w:tcW w:w="1690" w:type="dxa"/>
            <w:noWrap/>
            <w:vAlign w:val="center"/>
            <w:hideMark/>
          </w:tcPr>
          <w:p w14:paraId="431CFC0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0,90</w:t>
            </w:r>
          </w:p>
        </w:tc>
        <w:tc>
          <w:tcPr>
            <w:tcW w:w="1082" w:type="dxa"/>
            <w:noWrap/>
            <w:vAlign w:val="center"/>
            <w:hideMark/>
          </w:tcPr>
          <w:p w14:paraId="49FCDE7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23,95</w:t>
            </w:r>
          </w:p>
        </w:tc>
        <w:tc>
          <w:tcPr>
            <w:tcW w:w="266" w:type="dxa"/>
            <w:noWrap/>
            <w:vAlign w:val="center"/>
            <w:hideMark/>
          </w:tcPr>
          <w:p w14:paraId="04EFAA9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6F31A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492</w:t>
            </w:r>
          </w:p>
        </w:tc>
        <w:tc>
          <w:tcPr>
            <w:tcW w:w="2129" w:type="dxa"/>
            <w:noWrap/>
            <w:vAlign w:val="center"/>
            <w:hideMark/>
          </w:tcPr>
          <w:p w14:paraId="39D097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0,79</w:t>
            </w:r>
          </w:p>
        </w:tc>
        <w:tc>
          <w:tcPr>
            <w:tcW w:w="715" w:type="dxa"/>
            <w:noWrap/>
            <w:vAlign w:val="center"/>
            <w:hideMark/>
          </w:tcPr>
          <w:p w14:paraId="12476C7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3,74</w:t>
            </w:r>
          </w:p>
        </w:tc>
      </w:tr>
      <w:tr w:rsidR="004C17E9" w:rsidRPr="00201E26" w14:paraId="68423148"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1F7F6B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493</w:t>
            </w:r>
          </w:p>
        </w:tc>
        <w:tc>
          <w:tcPr>
            <w:tcW w:w="1690" w:type="dxa"/>
            <w:noWrap/>
            <w:vAlign w:val="center"/>
            <w:hideMark/>
          </w:tcPr>
          <w:p w14:paraId="40C007A5"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0,17</w:t>
            </w:r>
          </w:p>
        </w:tc>
        <w:tc>
          <w:tcPr>
            <w:tcW w:w="1082" w:type="dxa"/>
            <w:noWrap/>
            <w:vAlign w:val="center"/>
            <w:hideMark/>
          </w:tcPr>
          <w:p w14:paraId="21F21DE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473,27</w:t>
            </w:r>
          </w:p>
        </w:tc>
        <w:tc>
          <w:tcPr>
            <w:tcW w:w="266" w:type="dxa"/>
            <w:noWrap/>
            <w:vAlign w:val="center"/>
            <w:hideMark/>
          </w:tcPr>
          <w:p w14:paraId="607131E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19369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493</w:t>
            </w:r>
          </w:p>
        </w:tc>
        <w:tc>
          <w:tcPr>
            <w:tcW w:w="2129" w:type="dxa"/>
            <w:noWrap/>
            <w:vAlign w:val="center"/>
            <w:hideMark/>
          </w:tcPr>
          <w:p w14:paraId="3F38531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0,95</w:t>
            </w:r>
          </w:p>
        </w:tc>
        <w:tc>
          <w:tcPr>
            <w:tcW w:w="715" w:type="dxa"/>
            <w:noWrap/>
            <w:vAlign w:val="center"/>
            <w:hideMark/>
          </w:tcPr>
          <w:p w14:paraId="6ED7CF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4,01</w:t>
            </w:r>
          </w:p>
        </w:tc>
      </w:tr>
      <w:tr w:rsidR="004C17E9" w:rsidRPr="00201E26" w14:paraId="77D12FA3"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E69881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494</w:t>
            </w:r>
          </w:p>
        </w:tc>
        <w:tc>
          <w:tcPr>
            <w:tcW w:w="1690" w:type="dxa"/>
            <w:noWrap/>
            <w:vAlign w:val="center"/>
            <w:hideMark/>
          </w:tcPr>
          <w:p w14:paraId="4196107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0,48</w:t>
            </w:r>
          </w:p>
        </w:tc>
        <w:tc>
          <w:tcPr>
            <w:tcW w:w="1082" w:type="dxa"/>
            <w:noWrap/>
            <w:vAlign w:val="center"/>
            <w:hideMark/>
          </w:tcPr>
          <w:p w14:paraId="3502EE6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185,74</w:t>
            </w:r>
          </w:p>
        </w:tc>
        <w:tc>
          <w:tcPr>
            <w:tcW w:w="266" w:type="dxa"/>
            <w:noWrap/>
            <w:vAlign w:val="center"/>
            <w:hideMark/>
          </w:tcPr>
          <w:p w14:paraId="4C81270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1C3458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494</w:t>
            </w:r>
          </w:p>
        </w:tc>
        <w:tc>
          <w:tcPr>
            <w:tcW w:w="2129" w:type="dxa"/>
            <w:noWrap/>
            <w:vAlign w:val="center"/>
            <w:hideMark/>
          </w:tcPr>
          <w:p w14:paraId="0B4F5444"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0,54</w:t>
            </w:r>
          </w:p>
        </w:tc>
        <w:tc>
          <w:tcPr>
            <w:tcW w:w="715" w:type="dxa"/>
            <w:noWrap/>
            <w:vAlign w:val="center"/>
            <w:hideMark/>
          </w:tcPr>
          <w:p w14:paraId="7D6070B8"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3,53</w:t>
            </w:r>
          </w:p>
        </w:tc>
      </w:tr>
      <w:tr w:rsidR="004C17E9" w:rsidRPr="00201E26" w14:paraId="717C517C"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F1D7687"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495</w:t>
            </w:r>
          </w:p>
        </w:tc>
        <w:tc>
          <w:tcPr>
            <w:tcW w:w="1690" w:type="dxa"/>
            <w:noWrap/>
            <w:vAlign w:val="center"/>
            <w:hideMark/>
          </w:tcPr>
          <w:p w14:paraId="1858EBB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0,92</w:t>
            </w:r>
          </w:p>
        </w:tc>
        <w:tc>
          <w:tcPr>
            <w:tcW w:w="1082" w:type="dxa"/>
            <w:noWrap/>
            <w:vAlign w:val="center"/>
            <w:hideMark/>
          </w:tcPr>
          <w:p w14:paraId="2656A631"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19,64</w:t>
            </w:r>
          </w:p>
        </w:tc>
        <w:tc>
          <w:tcPr>
            <w:tcW w:w="266" w:type="dxa"/>
            <w:noWrap/>
            <w:vAlign w:val="center"/>
            <w:hideMark/>
          </w:tcPr>
          <w:p w14:paraId="653264D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952768C"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495</w:t>
            </w:r>
          </w:p>
        </w:tc>
        <w:tc>
          <w:tcPr>
            <w:tcW w:w="2129" w:type="dxa"/>
            <w:noWrap/>
            <w:vAlign w:val="center"/>
            <w:hideMark/>
          </w:tcPr>
          <w:p w14:paraId="4B9AC3C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0,85</w:t>
            </w:r>
          </w:p>
        </w:tc>
        <w:tc>
          <w:tcPr>
            <w:tcW w:w="715" w:type="dxa"/>
            <w:noWrap/>
            <w:vAlign w:val="center"/>
            <w:hideMark/>
          </w:tcPr>
          <w:p w14:paraId="0B55B13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3,81</w:t>
            </w:r>
          </w:p>
        </w:tc>
      </w:tr>
      <w:tr w:rsidR="004C17E9" w:rsidRPr="00201E26" w14:paraId="3CFB7365"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494EFF54"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496</w:t>
            </w:r>
          </w:p>
        </w:tc>
        <w:tc>
          <w:tcPr>
            <w:tcW w:w="1690" w:type="dxa"/>
            <w:noWrap/>
            <w:vAlign w:val="center"/>
            <w:hideMark/>
          </w:tcPr>
          <w:p w14:paraId="76A607F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0,96</w:t>
            </w:r>
          </w:p>
        </w:tc>
        <w:tc>
          <w:tcPr>
            <w:tcW w:w="1082" w:type="dxa"/>
            <w:noWrap/>
            <w:vAlign w:val="center"/>
            <w:hideMark/>
          </w:tcPr>
          <w:p w14:paraId="5A8C6F6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9,08</w:t>
            </w:r>
          </w:p>
        </w:tc>
        <w:tc>
          <w:tcPr>
            <w:tcW w:w="266" w:type="dxa"/>
            <w:noWrap/>
            <w:vAlign w:val="center"/>
            <w:hideMark/>
          </w:tcPr>
          <w:p w14:paraId="589A0F17"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2941D54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496</w:t>
            </w:r>
          </w:p>
        </w:tc>
        <w:tc>
          <w:tcPr>
            <w:tcW w:w="2129" w:type="dxa"/>
            <w:noWrap/>
            <w:vAlign w:val="center"/>
            <w:hideMark/>
          </w:tcPr>
          <w:p w14:paraId="5DA0ACAF"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715" w:type="dxa"/>
            <w:noWrap/>
            <w:vAlign w:val="center"/>
            <w:hideMark/>
          </w:tcPr>
          <w:p w14:paraId="780D9AE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3,54</w:t>
            </w:r>
          </w:p>
        </w:tc>
      </w:tr>
      <w:tr w:rsidR="004C17E9" w:rsidRPr="00201E26" w14:paraId="6D02E455"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1586B273"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497</w:t>
            </w:r>
          </w:p>
        </w:tc>
        <w:tc>
          <w:tcPr>
            <w:tcW w:w="1690" w:type="dxa"/>
            <w:noWrap/>
            <w:vAlign w:val="center"/>
            <w:hideMark/>
          </w:tcPr>
          <w:p w14:paraId="6B78A79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0,25</w:t>
            </w:r>
          </w:p>
        </w:tc>
        <w:tc>
          <w:tcPr>
            <w:tcW w:w="1082" w:type="dxa"/>
            <w:noWrap/>
            <w:vAlign w:val="center"/>
            <w:hideMark/>
          </w:tcPr>
          <w:p w14:paraId="0EC12B96"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365,76</w:t>
            </w:r>
          </w:p>
        </w:tc>
        <w:tc>
          <w:tcPr>
            <w:tcW w:w="266" w:type="dxa"/>
            <w:noWrap/>
            <w:vAlign w:val="center"/>
            <w:hideMark/>
          </w:tcPr>
          <w:p w14:paraId="23B1DF1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9C8B87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497</w:t>
            </w:r>
          </w:p>
        </w:tc>
        <w:tc>
          <w:tcPr>
            <w:tcW w:w="2129" w:type="dxa"/>
            <w:noWrap/>
            <w:vAlign w:val="center"/>
            <w:hideMark/>
          </w:tcPr>
          <w:p w14:paraId="2459AD23"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0,82</w:t>
            </w:r>
          </w:p>
        </w:tc>
        <w:tc>
          <w:tcPr>
            <w:tcW w:w="715" w:type="dxa"/>
            <w:noWrap/>
            <w:vAlign w:val="center"/>
            <w:hideMark/>
          </w:tcPr>
          <w:p w14:paraId="1F53CD97"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3,78</w:t>
            </w:r>
          </w:p>
        </w:tc>
      </w:tr>
      <w:tr w:rsidR="004C17E9" w:rsidRPr="00201E26" w14:paraId="16A3C6C1"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2FE7FDA"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498</w:t>
            </w:r>
          </w:p>
        </w:tc>
        <w:tc>
          <w:tcPr>
            <w:tcW w:w="1690" w:type="dxa"/>
            <w:noWrap/>
            <w:vAlign w:val="center"/>
            <w:hideMark/>
          </w:tcPr>
          <w:p w14:paraId="187B8220"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0,56</w:t>
            </w:r>
          </w:p>
        </w:tc>
        <w:tc>
          <w:tcPr>
            <w:tcW w:w="1082" w:type="dxa"/>
            <w:noWrap/>
            <w:vAlign w:val="center"/>
            <w:hideMark/>
          </w:tcPr>
          <w:p w14:paraId="553BB46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146,85</w:t>
            </w:r>
          </w:p>
        </w:tc>
        <w:tc>
          <w:tcPr>
            <w:tcW w:w="266" w:type="dxa"/>
            <w:noWrap/>
            <w:vAlign w:val="center"/>
            <w:hideMark/>
          </w:tcPr>
          <w:p w14:paraId="6E83D443"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5273052D"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498</w:t>
            </w:r>
          </w:p>
        </w:tc>
        <w:tc>
          <w:tcPr>
            <w:tcW w:w="2129" w:type="dxa"/>
            <w:noWrap/>
            <w:vAlign w:val="center"/>
            <w:hideMark/>
          </w:tcPr>
          <w:p w14:paraId="219A6C7C"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0,33</w:t>
            </w:r>
          </w:p>
        </w:tc>
        <w:tc>
          <w:tcPr>
            <w:tcW w:w="715" w:type="dxa"/>
            <w:noWrap/>
            <w:vAlign w:val="center"/>
            <w:hideMark/>
          </w:tcPr>
          <w:p w14:paraId="3C40A26B"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3,36</w:t>
            </w:r>
          </w:p>
        </w:tc>
      </w:tr>
      <w:tr w:rsidR="004C17E9" w:rsidRPr="00201E26" w14:paraId="29B9E5C3" w14:textId="77777777" w:rsidTr="004C17E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240C927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499</w:t>
            </w:r>
          </w:p>
        </w:tc>
        <w:tc>
          <w:tcPr>
            <w:tcW w:w="1690" w:type="dxa"/>
            <w:noWrap/>
            <w:vAlign w:val="center"/>
            <w:hideMark/>
          </w:tcPr>
          <w:p w14:paraId="115B8320"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0,29</w:t>
            </w:r>
          </w:p>
        </w:tc>
        <w:tc>
          <w:tcPr>
            <w:tcW w:w="1082" w:type="dxa"/>
            <w:noWrap/>
            <w:vAlign w:val="center"/>
            <w:hideMark/>
          </w:tcPr>
          <w:p w14:paraId="7EC21652"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323,82</w:t>
            </w:r>
          </w:p>
        </w:tc>
        <w:tc>
          <w:tcPr>
            <w:tcW w:w="266" w:type="dxa"/>
            <w:noWrap/>
            <w:vAlign w:val="center"/>
            <w:hideMark/>
          </w:tcPr>
          <w:p w14:paraId="76DF54BA"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70C25708"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499</w:t>
            </w:r>
          </w:p>
        </w:tc>
        <w:tc>
          <w:tcPr>
            <w:tcW w:w="2129" w:type="dxa"/>
            <w:noWrap/>
            <w:vAlign w:val="center"/>
            <w:hideMark/>
          </w:tcPr>
          <w:p w14:paraId="6A91CAA9"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0,41</w:t>
            </w:r>
          </w:p>
        </w:tc>
        <w:tc>
          <w:tcPr>
            <w:tcW w:w="715" w:type="dxa"/>
            <w:noWrap/>
            <w:vAlign w:val="center"/>
            <w:hideMark/>
          </w:tcPr>
          <w:p w14:paraId="76189FDD" w14:textId="77777777" w:rsidR="004C17E9" w:rsidRPr="00201E26" w:rsidRDefault="004C17E9" w:rsidP="004C17E9">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3,43</w:t>
            </w:r>
          </w:p>
        </w:tc>
      </w:tr>
      <w:tr w:rsidR="004C17E9" w:rsidRPr="004C17E9" w14:paraId="76573696" w14:textId="77777777" w:rsidTr="004C17E9">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358" w:type="dxa"/>
            <w:noWrap/>
            <w:vAlign w:val="center"/>
            <w:hideMark/>
          </w:tcPr>
          <w:p w14:paraId="5BB022B6" w14:textId="77777777" w:rsidR="004C17E9" w:rsidRPr="00201E26" w:rsidRDefault="004C17E9" w:rsidP="004C17E9">
            <w:pPr>
              <w:widowControl/>
              <w:autoSpaceDE/>
              <w:autoSpaceDN/>
              <w:spacing w:line="240" w:lineRule="auto"/>
              <w:ind w:firstLine="0"/>
              <w:jc w:val="center"/>
              <w:rPr>
                <w:rFonts w:ascii="Calibri" w:hAnsi="Calibri"/>
                <w:color w:val="000000"/>
                <w:highlight w:val="yellow"/>
                <w:lang w:bidi="ar-SA"/>
              </w:rPr>
            </w:pPr>
            <w:r w:rsidRPr="00201E26">
              <w:rPr>
                <w:rFonts w:ascii="Calibri" w:hAnsi="Calibri"/>
                <w:color w:val="000000"/>
                <w:highlight w:val="yellow"/>
                <w:lang w:bidi="ar-SA"/>
              </w:rPr>
              <w:t>500</w:t>
            </w:r>
          </w:p>
        </w:tc>
        <w:tc>
          <w:tcPr>
            <w:tcW w:w="1690" w:type="dxa"/>
            <w:noWrap/>
            <w:vAlign w:val="center"/>
            <w:hideMark/>
          </w:tcPr>
          <w:p w14:paraId="0F3074CA"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0,91</w:t>
            </w:r>
          </w:p>
        </w:tc>
        <w:tc>
          <w:tcPr>
            <w:tcW w:w="1082" w:type="dxa"/>
            <w:noWrap/>
            <w:vAlign w:val="center"/>
            <w:hideMark/>
          </w:tcPr>
          <w:p w14:paraId="50FD269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21,06</w:t>
            </w:r>
          </w:p>
        </w:tc>
        <w:tc>
          <w:tcPr>
            <w:tcW w:w="266" w:type="dxa"/>
            <w:noWrap/>
            <w:vAlign w:val="center"/>
            <w:hideMark/>
          </w:tcPr>
          <w:p w14:paraId="1ABEA4C9"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p>
        </w:tc>
        <w:tc>
          <w:tcPr>
            <w:tcW w:w="1098" w:type="dxa"/>
            <w:noWrap/>
            <w:vAlign w:val="center"/>
            <w:hideMark/>
          </w:tcPr>
          <w:p w14:paraId="1EC46766"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500</w:t>
            </w:r>
          </w:p>
        </w:tc>
        <w:tc>
          <w:tcPr>
            <w:tcW w:w="2129" w:type="dxa"/>
            <w:noWrap/>
            <w:vAlign w:val="center"/>
            <w:hideMark/>
          </w:tcPr>
          <w:p w14:paraId="6FBF6641" w14:textId="77777777" w:rsidR="004C17E9" w:rsidRPr="00201E26"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highlight w:val="yellow"/>
                <w:lang w:bidi="ar-SA"/>
              </w:rPr>
            </w:pPr>
            <w:r w:rsidRPr="00201E26">
              <w:rPr>
                <w:rFonts w:ascii="Calibri" w:hAnsi="Calibri"/>
                <w:color w:val="000000"/>
                <w:highlight w:val="yellow"/>
                <w:lang w:bidi="ar-SA"/>
              </w:rPr>
              <w:t>0,12</w:t>
            </w:r>
          </w:p>
        </w:tc>
        <w:tc>
          <w:tcPr>
            <w:tcW w:w="715" w:type="dxa"/>
            <w:noWrap/>
            <w:vAlign w:val="center"/>
            <w:hideMark/>
          </w:tcPr>
          <w:p w14:paraId="1CC2C047" w14:textId="77777777" w:rsidR="004C17E9" w:rsidRPr="004C17E9" w:rsidRDefault="004C17E9" w:rsidP="004C17E9">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201E26">
              <w:rPr>
                <w:rFonts w:ascii="Calibri" w:hAnsi="Calibri"/>
                <w:color w:val="000000"/>
                <w:highlight w:val="yellow"/>
                <w:lang w:bidi="ar-SA"/>
              </w:rPr>
              <w:t>3,14</w:t>
            </w:r>
          </w:p>
        </w:tc>
      </w:tr>
    </w:tbl>
    <w:p w14:paraId="0AD60DAF" w14:textId="77777777" w:rsidR="004C17E9" w:rsidRDefault="004C17E9" w:rsidP="004C17E9"/>
    <w:p w14:paraId="50D7A959" w14:textId="77777777" w:rsidR="00A42A5E" w:rsidRDefault="00A42A5E" w:rsidP="004C17E9"/>
    <w:p w14:paraId="7C888CB3" w14:textId="77777777" w:rsidR="00A42A5E" w:rsidRDefault="00A42A5E" w:rsidP="004C17E9"/>
    <w:p w14:paraId="1D8AB946" w14:textId="77777777" w:rsidR="00A42A5E" w:rsidRDefault="00A42A5E" w:rsidP="004C17E9"/>
    <w:p w14:paraId="6DF26AD9" w14:textId="77777777" w:rsidR="00A42A5E" w:rsidRDefault="00A42A5E" w:rsidP="004C17E9"/>
    <w:p w14:paraId="07F9FE6C" w14:textId="77777777" w:rsidR="00A42A5E" w:rsidRDefault="00A42A5E" w:rsidP="004C17E9"/>
    <w:p w14:paraId="1CA224D1" w14:textId="77777777" w:rsidR="00A42A5E" w:rsidRDefault="00A42A5E" w:rsidP="004C17E9"/>
    <w:p w14:paraId="136B2684" w14:textId="77777777" w:rsidR="00A42A5E" w:rsidRDefault="00A42A5E" w:rsidP="004C17E9"/>
    <w:p w14:paraId="10B15F76" w14:textId="77777777" w:rsidR="00A42A5E" w:rsidRDefault="00A42A5E" w:rsidP="004C17E9"/>
    <w:p w14:paraId="7FA7EC9B" w14:textId="77777777" w:rsidR="009E5E14" w:rsidRDefault="009E5E14" w:rsidP="004C17E9"/>
    <w:p w14:paraId="682D0618" w14:textId="77777777" w:rsidR="009E5E14" w:rsidRDefault="009E5E14" w:rsidP="004C17E9"/>
    <w:p w14:paraId="224FB670" w14:textId="77777777" w:rsidR="009E5E14" w:rsidRDefault="009E5E14" w:rsidP="004C17E9"/>
    <w:p w14:paraId="6716B9DB" w14:textId="77777777" w:rsidR="009E5E14" w:rsidRDefault="009E5E14" w:rsidP="004C17E9"/>
    <w:p w14:paraId="6DE4F839" w14:textId="77777777" w:rsidR="00A42A5E" w:rsidRDefault="00A42A5E" w:rsidP="004C17E9"/>
    <w:p w14:paraId="65199ADA" w14:textId="77777777" w:rsidR="00201E26" w:rsidRDefault="00201E26" w:rsidP="004C17E9"/>
    <w:p w14:paraId="2256863F" w14:textId="77777777" w:rsidR="00201E26" w:rsidRDefault="00201E26" w:rsidP="004C17E9"/>
    <w:p w14:paraId="6C68EBB0" w14:textId="77777777" w:rsidR="00201E26" w:rsidRDefault="00201E26" w:rsidP="004C17E9"/>
    <w:p w14:paraId="0413919B" w14:textId="77777777" w:rsidR="00A42A5E" w:rsidRDefault="00A42A5E" w:rsidP="004C17E9"/>
    <w:p w14:paraId="67EAA564" w14:textId="349B596A" w:rsidR="00201E26" w:rsidRDefault="00201E26" w:rsidP="00201E26">
      <w:pPr>
        <w:pStyle w:val="Ttulo2"/>
      </w:pPr>
      <w:bookmarkStart w:id="118" w:name="_Toc232688270"/>
      <w:r>
        <w:t>Anexo E: Cálculo del comportamiento de vida y falla</w:t>
      </w:r>
      <w:bookmarkEnd w:id="118"/>
    </w:p>
    <w:p w14:paraId="2FD7CBBE" w14:textId="77777777" w:rsidR="00201E26" w:rsidRDefault="00201E26" w:rsidP="00201E26">
      <w:pPr>
        <w:pStyle w:val="Titulo3"/>
      </w:pPr>
      <w:r>
        <w:t>Cálculo del Comportamiento de Vida:</w:t>
      </w:r>
    </w:p>
    <w:p w14:paraId="04AFF1DF" w14:textId="77777777" w:rsidR="00201E26" w:rsidRDefault="00201E26" w:rsidP="00201E26">
      <w:r>
        <w:rPr>
          <w:lang w:val="es-CL"/>
        </w:rPr>
        <w:t>P</w:t>
      </w:r>
      <w:r w:rsidRPr="00A92987">
        <w:rPr>
          <w:lang w:val="es-CL"/>
        </w:rPr>
        <w:t xml:space="preserve">ara determinar el comportamiento de vida, se obtienen todos los TBF de ambos equipos, asumiendo que es modelado por una distribución </w:t>
      </w:r>
      <w:proofErr w:type="spellStart"/>
      <w:r w:rsidRPr="00A92987">
        <w:rPr>
          <w:lang w:val="es-CL"/>
        </w:rPr>
        <w:t>Weibull</w:t>
      </w:r>
      <w:proofErr w:type="spellEnd"/>
      <w:r w:rsidRPr="00A92987">
        <w:rPr>
          <w:lang w:val="es-CL"/>
        </w:rPr>
        <w:t>, para luego ordenarlos de menor a mayor y a continuación, calcular la Función acumulada de Falla "</w:t>
      </w:r>
      <w:proofErr w:type="gramStart"/>
      <w:r w:rsidRPr="00A92987">
        <w:rPr>
          <w:lang w:val="es-CL"/>
        </w:rPr>
        <w:t>F(</w:t>
      </w:r>
      <w:proofErr w:type="gramEnd"/>
      <w:r w:rsidRPr="00A92987">
        <w:rPr>
          <w:lang w:val="es-CL"/>
        </w:rPr>
        <w:t>t)" para cada TBF, la cual se puede obtener mediante cualquiera de estos 2 métodos</w:t>
      </w:r>
    </w:p>
    <w:p w14:paraId="6CDEB42D" w14:textId="77777777" w:rsidR="00201E26" w:rsidRPr="00A92987" w:rsidRDefault="00201E26" w:rsidP="00201E26">
      <w:pPr>
        <w:pStyle w:val="Sinespaciado"/>
        <w:rPr>
          <w:lang w:val="es-CL"/>
        </w:rPr>
      </w:pPr>
      <w:r w:rsidRPr="00A92987">
        <w:rPr>
          <w:lang w:val="es-CL"/>
        </w:rPr>
        <w:t>- Función k-</w:t>
      </w:r>
      <w:proofErr w:type="spellStart"/>
      <w:r w:rsidRPr="00A92987">
        <w:rPr>
          <w:lang w:val="es-CL"/>
        </w:rPr>
        <w:t>ésima</w:t>
      </w:r>
      <w:proofErr w:type="spellEnd"/>
      <w:r w:rsidRPr="00A92987">
        <w:rPr>
          <w:lang w:val="es-CL"/>
        </w:rPr>
        <w:t>:</w:t>
      </w:r>
    </w:p>
    <w:p w14:paraId="36B31D15"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106F767D" w14:textId="77777777" w:rsidR="00201E26" w:rsidRPr="00A92987" w:rsidRDefault="00201E26" w:rsidP="00201E26">
      <w:pPr>
        <w:pStyle w:val="Sinespaciado"/>
        <w:rPr>
          <w:lang w:val="es-CL"/>
        </w:rPr>
      </w:pPr>
      <w:r w:rsidRPr="00A92987">
        <w:rPr>
          <w:lang w:val="es-CL"/>
        </w:rPr>
        <w:t xml:space="preserve">- Función </w:t>
      </w:r>
      <w:proofErr w:type="spellStart"/>
      <w:r w:rsidRPr="00A92987">
        <w:rPr>
          <w:lang w:val="es-CL"/>
        </w:rPr>
        <w:t>Benard</w:t>
      </w:r>
      <w:proofErr w:type="spellEnd"/>
      <w:r w:rsidRPr="00A92987">
        <w:rPr>
          <w:lang w:val="es-CL"/>
        </w:rPr>
        <w:t>:</w:t>
      </w:r>
    </w:p>
    <w:p w14:paraId="1F21544E"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5CAC0555" w14:textId="77777777" w:rsidR="00201E26" w:rsidRPr="00A92987" w:rsidRDefault="00201E26" w:rsidP="00201E26">
      <w:pPr>
        <w:rPr>
          <w:lang w:val="es-CL"/>
        </w:rPr>
      </w:pPr>
      <w:proofErr w:type="spellStart"/>
      <w:r w:rsidRPr="00A92987">
        <w:rPr>
          <w:lang w:val="es-CL"/>
        </w:rPr>
        <w:t>Donde</w:t>
      </w:r>
      <w:proofErr w:type="spellEnd"/>
      <w:r w:rsidRPr="00A92987">
        <w:rPr>
          <w:lang w:val="es-CL"/>
        </w:rPr>
        <w:t>:</w:t>
      </w:r>
    </w:p>
    <w:p w14:paraId="4E557548" w14:textId="77777777" w:rsidR="00201E26" w:rsidRPr="00A92987" w:rsidRDefault="00201E26" w:rsidP="00201E26">
      <w:pPr>
        <w:rPr>
          <w:lang w:val="es-CL"/>
        </w:rPr>
      </w:pPr>
      <w:proofErr w:type="gramStart"/>
      <w:r w:rsidRPr="00A92987">
        <w:rPr>
          <w:lang w:val="es-CL"/>
        </w:rPr>
        <w:t>j</w:t>
      </w:r>
      <w:proofErr w:type="gramEnd"/>
      <w:r w:rsidRPr="00A92987">
        <w:rPr>
          <w:lang w:val="es-CL"/>
        </w:rPr>
        <w:t>: N° de evento</w:t>
      </w:r>
    </w:p>
    <w:p w14:paraId="3F81181C" w14:textId="77777777" w:rsidR="00201E26" w:rsidRPr="00A92987" w:rsidRDefault="00201E26" w:rsidP="00201E26">
      <w:pPr>
        <w:rPr>
          <w:lang w:val="es-CL"/>
        </w:rPr>
      </w:pPr>
      <w:r w:rsidRPr="00A92987">
        <w:rPr>
          <w:lang w:val="es-CL"/>
        </w:rPr>
        <w:t>N: Cantidad Total de Eventos.</w:t>
      </w:r>
    </w:p>
    <w:p w14:paraId="5686B28D" w14:textId="77777777" w:rsidR="00201E26" w:rsidRPr="00A92987" w:rsidRDefault="00201E26" w:rsidP="00201E26">
      <w:pPr>
        <w:rPr>
          <w:lang w:val="es-CL"/>
        </w:rPr>
      </w:pPr>
      <w:r w:rsidRPr="00A92987">
        <w:rPr>
          <w:lang w:val="es-CL"/>
        </w:rPr>
        <w:t>Si bien, se efectuó el cálculo de la función acumulada de falla con ambos métodos, se eligió el de "</w:t>
      </w:r>
      <w:proofErr w:type="spellStart"/>
      <w:r w:rsidRPr="00A92987">
        <w:rPr>
          <w:lang w:val="es-CL"/>
        </w:rPr>
        <w:t>Benard</w:t>
      </w:r>
      <w:proofErr w:type="spellEnd"/>
      <w:r w:rsidRPr="00A92987">
        <w:rPr>
          <w:lang w:val="es-CL"/>
        </w:rPr>
        <w:t>" ya que es más exacto, lo que se comprueba al compararlo con el MTBF histórico.</w:t>
      </w:r>
    </w:p>
    <w:p w14:paraId="087CB6E6" w14:textId="77777777" w:rsidR="00201E26" w:rsidRPr="00A92987" w:rsidRDefault="00201E26" w:rsidP="00201E26">
      <w:pPr>
        <w:rPr>
          <w:lang w:val="es-CL"/>
        </w:rPr>
      </w:pPr>
      <w:r w:rsidRPr="00A92987">
        <w:rPr>
          <w:lang w:val="es-CL"/>
        </w:rPr>
        <w:t>A continuación, se obtienen los "ejes" o variables, los que se calculan con las siguientes ecuaciones:</w:t>
      </w:r>
    </w:p>
    <w:p w14:paraId="338149B5" w14:textId="77777777" w:rsidR="00201E26" w:rsidRPr="00A92987" w:rsidRDefault="00201E26" w:rsidP="00201E26">
      <w:pPr>
        <w:pStyle w:val="Sinespaciado"/>
        <w:rPr>
          <w:lang w:val="es-CL"/>
        </w:rPr>
      </w:pPr>
      <w:r w:rsidRPr="00A92987">
        <w:rPr>
          <w:lang w:val="es-CL"/>
        </w:rPr>
        <w:t>- Eje Y:</w:t>
      </w:r>
    </w:p>
    <w:p w14:paraId="01F5686B" w14:textId="77777777" w:rsidR="00201E26" w:rsidRPr="00A92987" w:rsidRDefault="00201E26" w:rsidP="00201E26">
      <w:pPr>
        <w:rPr>
          <w:lang w:val="es-CL"/>
        </w:rPr>
      </w:pPr>
      <m:oMathPara>
        <m:oMath>
          <m:r>
            <w:rPr>
              <w:rFonts w:ascii="Cambria Math" w:hAnsi="Cambria Math"/>
              <w:lang w:val="es-CL"/>
            </w:rPr>
            <m:t>Y=</m:t>
          </m:r>
          <m:r>
            <m:rPr>
              <m:sty m:val="p"/>
            </m:rPr>
            <w:rPr>
              <w:rFonts w:ascii="Cambria Math" w:hAnsi="Cambria Math"/>
              <w:lang w:val="es-CL"/>
            </w:rPr>
            <m:t>ln⁡</m:t>
          </m:r>
          <m:r>
            <w:rPr>
              <w:rFonts w:ascii="Cambria Math" w:hAnsi="Cambria Math"/>
              <w:lang w:val="es-CL"/>
            </w:rPr>
            <m:t>(-</m:t>
          </m:r>
          <m:func>
            <m:funcPr>
              <m:ctrlPr>
                <w:rPr>
                  <w:rFonts w:ascii="Cambria Math" w:hAnsi="Cambria Math"/>
                  <w:lang w:val="es-CL"/>
                </w:rPr>
              </m:ctrlPr>
            </m:funcPr>
            <m:fName>
              <m:r>
                <m:rPr>
                  <m:sty m:val="p"/>
                </m:rPr>
                <w:rPr>
                  <w:rFonts w:ascii="Cambria Math" w:hAnsi="Cambria Math"/>
                  <w:lang w:val="es-CL"/>
                </w:rPr>
                <m:t>ln</m:t>
              </m:r>
            </m:fName>
            <m:e>
              <m:d>
                <m:dPr>
                  <m:ctrlPr>
                    <w:rPr>
                      <w:rFonts w:ascii="Cambria Math" w:hAnsi="Cambria Math"/>
                      <w:i/>
                      <w:lang w:val="es-CL"/>
                    </w:rPr>
                  </m:ctrlPr>
                </m:dPr>
                <m:e>
                  <m:r>
                    <w:rPr>
                      <w:rFonts w:ascii="Cambria Math" w:hAnsi="Cambria Math"/>
                      <w:lang w:val="es-CL"/>
                    </w:rPr>
                    <m:t>1-F</m:t>
                  </m:r>
                  <m:d>
                    <m:dPr>
                      <m:ctrlPr>
                        <w:rPr>
                          <w:rFonts w:ascii="Cambria Math" w:hAnsi="Cambria Math"/>
                          <w:i/>
                          <w:lang w:val="es-CL"/>
                        </w:rPr>
                      </m:ctrlPr>
                    </m:dPr>
                    <m:e>
                      <m:r>
                        <w:rPr>
                          <w:rFonts w:ascii="Cambria Math" w:hAnsi="Cambria Math"/>
                          <w:lang w:val="es-CL"/>
                        </w:rPr>
                        <m:t>t</m:t>
                      </m:r>
                    </m:e>
                  </m:d>
                </m:e>
              </m:d>
              <m:ctrlPr>
                <w:rPr>
                  <w:rFonts w:ascii="Cambria Math" w:hAnsi="Cambria Math"/>
                  <w:i/>
                  <w:lang w:val="es-CL"/>
                </w:rPr>
              </m:ctrlPr>
            </m:e>
          </m:func>
          <m:r>
            <w:rPr>
              <w:rFonts w:ascii="Cambria Math" w:hAnsi="Cambria Math"/>
              <w:lang w:val="es-CL"/>
            </w:rPr>
            <m:t>)</m:t>
          </m:r>
        </m:oMath>
      </m:oMathPara>
    </w:p>
    <w:p w14:paraId="3EB3852C" w14:textId="77777777" w:rsidR="00201E26" w:rsidRPr="00A92987" w:rsidRDefault="00201E26" w:rsidP="00201E26">
      <w:pPr>
        <w:pStyle w:val="Sinespaciado"/>
        <w:rPr>
          <w:lang w:val="es-CL"/>
        </w:rPr>
      </w:pPr>
      <w:r w:rsidRPr="00A92987">
        <w:rPr>
          <w:lang w:val="es-CL"/>
        </w:rPr>
        <w:t>- Eje X:</w:t>
      </w:r>
    </w:p>
    <w:p w14:paraId="0808BA96" w14:textId="77777777" w:rsidR="00201E26" w:rsidRPr="00A92987" w:rsidRDefault="00201E26" w:rsidP="00201E26">
      <w:pPr>
        <w:rPr>
          <w:lang w:val="es-CL"/>
        </w:rPr>
      </w:pPr>
      <m:oMathPara>
        <m:oMath>
          <m:r>
            <w:rPr>
              <w:rFonts w:ascii="Cambria Math" w:hAnsi="Cambria Math"/>
              <w:lang w:val="es-CL"/>
            </w:rPr>
            <m:t>X=</m:t>
          </m:r>
          <m:r>
            <m:rPr>
              <m:sty m:val="p"/>
            </m:rPr>
            <w:rPr>
              <w:rFonts w:ascii="Cambria Math" w:hAnsi="Cambria Math"/>
              <w:lang w:val="es-CL"/>
            </w:rPr>
            <m:t>ln⁡</m:t>
          </m:r>
          <m:r>
            <w:rPr>
              <w:rFonts w:ascii="Cambria Math" w:hAnsi="Cambria Math"/>
              <w:lang w:val="es-CL"/>
            </w:rPr>
            <m:t>(TBF)</m:t>
          </m:r>
        </m:oMath>
      </m:oMathPara>
    </w:p>
    <w:p w14:paraId="51EACF8D" w14:textId="53384AED" w:rsidR="00201E26" w:rsidRPr="00A92987" w:rsidRDefault="00201E26" w:rsidP="00201E26">
      <w:pPr>
        <w:rPr>
          <w:lang w:val="es-CL"/>
        </w:rPr>
      </w:pPr>
      <w:r w:rsidRPr="00A92987">
        <w:rPr>
          <w:lang w:val="es-CL"/>
        </w:rPr>
        <w:lastRenderedPageBreak/>
        <w:t>A las resultados anteriores, se aplica el método de Mínimos Cuadrados Ordinarios (MCO), obteniendo la pendiente (b) y el intercepto (a) de esta recta.  De esta forma, con lo anterior, se logran calcular los parámetros de forma (</w:t>
      </w:r>
      <m:oMath>
        <m:r>
          <w:rPr>
            <w:rFonts w:ascii="Cambria Math" w:hAnsi="Cambria Math"/>
            <w:lang w:val="es-CL"/>
          </w:rPr>
          <m:t>β</m:t>
        </m:r>
      </m:oMath>
      <w:r w:rsidRPr="00A92987">
        <w:rPr>
          <w:lang w:val="es-CL"/>
        </w:rPr>
        <w:t>) y escala (</w:t>
      </w:r>
      <m:oMath>
        <m:r>
          <w:rPr>
            <w:rFonts w:ascii="Cambria Math" w:hAnsi="Cambria Math"/>
            <w:lang w:val="es-CL"/>
          </w:rPr>
          <m:t>α</m:t>
        </m:r>
      </m:oMath>
      <w:r w:rsidRPr="00A92987">
        <w:rPr>
          <w:lang w:val="es-CL"/>
        </w:rPr>
        <w:t>) de la distribución weibull mediante las siguientes ecuaciones:</w:t>
      </w:r>
    </w:p>
    <w:p w14:paraId="382943DE" w14:textId="77777777" w:rsidR="00201E26" w:rsidRPr="00A92987" w:rsidRDefault="00201E26" w:rsidP="00201E26">
      <w:pPr>
        <w:pStyle w:val="Sinespaciado"/>
        <w:rPr>
          <w:lang w:val="es-CL"/>
        </w:rPr>
      </w:pPr>
      <w:r w:rsidRPr="00A92987">
        <w:rPr>
          <w:lang w:val="es-CL"/>
        </w:rPr>
        <w:t>- Parámetro de forma (</w:t>
      </w:r>
      <m:oMath>
        <m:r>
          <m:rPr>
            <m:sty m:val="bi"/>
          </m:rPr>
          <w:rPr>
            <w:rFonts w:ascii="Cambria Math" w:hAnsi="Cambria Math"/>
            <w:lang w:val="es-CL"/>
          </w:rPr>
          <m:t>β</m:t>
        </m:r>
      </m:oMath>
      <w:r w:rsidRPr="00A92987">
        <w:rPr>
          <w:lang w:val="es-CL"/>
        </w:rPr>
        <w:t>):</w:t>
      </w:r>
    </w:p>
    <w:p w14:paraId="221D67DA" w14:textId="77777777" w:rsidR="00201E26" w:rsidRPr="00A92987" w:rsidRDefault="00201E26" w:rsidP="00201E26">
      <w:pPr>
        <w:rPr>
          <w:lang w:val="es-CL"/>
        </w:rPr>
      </w:pPr>
      <m:oMathPara>
        <m:oMath>
          <m:r>
            <w:rPr>
              <w:rFonts w:ascii="Cambria Math" w:hAnsi="Cambria Math"/>
              <w:lang w:val="es-CL"/>
            </w:rPr>
            <m:t>β=b</m:t>
          </m:r>
        </m:oMath>
      </m:oMathPara>
    </w:p>
    <w:p w14:paraId="5D25E59E" w14:textId="77777777" w:rsidR="00201E26" w:rsidRPr="00A92987" w:rsidRDefault="00201E26" w:rsidP="00201E26">
      <w:pPr>
        <w:pStyle w:val="Sinespaciado"/>
        <w:rPr>
          <w:lang w:val="es-CL"/>
        </w:rPr>
      </w:pPr>
      <w:r w:rsidRPr="00A92987">
        <w:rPr>
          <w:lang w:val="es-CL"/>
        </w:rPr>
        <w:t>- Parámetro de Escala (</w:t>
      </w:r>
      <m:oMath>
        <m:r>
          <m:rPr>
            <m:sty m:val="bi"/>
          </m:rPr>
          <w:rPr>
            <w:rFonts w:ascii="Cambria Math" w:hAnsi="Cambria Math"/>
            <w:lang w:val="es-CL"/>
          </w:rPr>
          <m:t>α</m:t>
        </m:r>
      </m:oMath>
      <w:r w:rsidRPr="00A92987">
        <w:rPr>
          <w:lang w:val="es-CL"/>
        </w:rPr>
        <w:t>):</w:t>
      </w:r>
    </w:p>
    <w:p w14:paraId="11E6CCEC" w14:textId="77777777" w:rsidR="00201E26" w:rsidRPr="00A92987" w:rsidRDefault="00201E26" w:rsidP="00201E26">
      <w:pPr>
        <w:rPr>
          <w:lang w:val="es-CL"/>
        </w:rPr>
      </w:pPr>
      <m:oMathPara>
        <m:oMath>
          <m:r>
            <w:rPr>
              <w:rFonts w:ascii="Cambria Math" w:hAnsi="Cambria Math"/>
              <w:lang w:val="es-CL"/>
            </w:rPr>
            <m:t>α=</m:t>
          </m:r>
          <m:sSup>
            <m:sSupPr>
              <m:ctrlPr>
                <w:rPr>
                  <w:rFonts w:ascii="Cambria Math" w:hAnsi="Cambria Math"/>
                  <w:i/>
                  <w:lang w:val="es-CL"/>
                </w:rPr>
              </m:ctrlPr>
            </m:sSupPr>
            <m:e>
              <m:r>
                <w:rPr>
                  <w:rFonts w:ascii="Cambria Math" w:hAnsi="Cambria Math"/>
                  <w:lang w:val="es-CL"/>
                </w:rPr>
                <m:t>e</m:t>
              </m:r>
            </m:e>
            <m:sup>
              <m:r>
                <w:rPr>
                  <w:rFonts w:ascii="Cambria Math" w:hAnsi="Cambria Math"/>
                  <w:lang w:val="es-CL"/>
                </w:rPr>
                <m:t>-</m:t>
              </m:r>
              <m:f>
                <m:fPr>
                  <m:ctrlPr>
                    <w:rPr>
                      <w:rFonts w:ascii="Cambria Math" w:hAnsi="Cambria Math"/>
                      <w:i/>
                      <w:lang w:val="es-CL"/>
                    </w:rPr>
                  </m:ctrlPr>
                </m:fPr>
                <m:num>
                  <m:r>
                    <w:rPr>
                      <w:rFonts w:ascii="Cambria Math" w:hAnsi="Cambria Math"/>
                      <w:lang w:val="es-CL"/>
                    </w:rPr>
                    <m:t>a</m:t>
                  </m:r>
                </m:num>
                <m:den>
                  <m:r>
                    <w:rPr>
                      <w:rFonts w:ascii="Cambria Math" w:hAnsi="Cambria Math"/>
                      <w:lang w:val="es-CL"/>
                    </w:rPr>
                    <m:t>β</m:t>
                  </m:r>
                </m:den>
              </m:f>
            </m:sup>
          </m:sSup>
        </m:oMath>
      </m:oMathPara>
    </w:p>
    <w:p w14:paraId="5E502A23" w14:textId="77777777" w:rsidR="00201E26" w:rsidRDefault="00201E26" w:rsidP="00201E26">
      <w:pPr>
        <w:pStyle w:val="Titulo3"/>
      </w:pPr>
    </w:p>
    <w:p w14:paraId="446D6797" w14:textId="77777777" w:rsidR="00201E26" w:rsidRDefault="00201E26" w:rsidP="00201E26">
      <w:pPr>
        <w:pStyle w:val="Titulo3"/>
      </w:pPr>
      <w:r>
        <w:t>Cálculo del Comportamiento de Falla:</w:t>
      </w:r>
    </w:p>
    <w:p w14:paraId="342BF4C2" w14:textId="77777777" w:rsidR="00201E26" w:rsidRPr="006367E5" w:rsidRDefault="00201E26" w:rsidP="00201E26">
      <w:pPr>
        <w:rPr>
          <w:lang w:val="es-CL"/>
        </w:rPr>
      </w:pPr>
      <w:r w:rsidRPr="006367E5">
        <w:rPr>
          <w:lang w:val="es-CL"/>
        </w:rPr>
        <w:t>Para determinar el comportamiento de falla, se obtienen todos los tiempos de reparación (TTR) de ambos equipos, asumiendo que es modelado por una distribución Normal, para luego ordenarlos de menor a mayor y a continuación, calcular la Función acumulada de Falla "</w:t>
      </w:r>
      <w:proofErr w:type="gramStart"/>
      <w:r w:rsidRPr="006367E5">
        <w:rPr>
          <w:lang w:val="es-CL"/>
        </w:rPr>
        <w:t>F(</w:t>
      </w:r>
      <w:proofErr w:type="gramEnd"/>
      <w:r w:rsidRPr="006367E5">
        <w:rPr>
          <w:lang w:val="es-CL"/>
        </w:rPr>
        <w:t>t)" para cada TTR, la cual se puede obtener mediante cualquiera de estos 2 métodos:</w:t>
      </w:r>
    </w:p>
    <w:p w14:paraId="15597558" w14:textId="77777777" w:rsidR="00201E26" w:rsidRPr="00D71578" w:rsidRDefault="00201E26" w:rsidP="00201E26">
      <w:pPr>
        <w:pStyle w:val="Sinespaciado"/>
        <w:rPr>
          <w:lang w:val="es-CL"/>
        </w:rPr>
      </w:pPr>
      <w:r w:rsidRPr="00D71578">
        <w:rPr>
          <w:lang w:val="es-CL"/>
        </w:rPr>
        <w:t>- Función k-</w:t>
      </w:r>
      <w:proofErr w:type="spellStart"/>
      <w:r w:rsidRPr="00D71578">
        <w:rPr>
          <w:lang w:val="es-CL"/>
        </w:rPr>
        <w:t>ésima</w:t>
      </w:r>
      <w:proofErr w:type="spellEnd"/>
      <w:r w:rsidRPr="00D71578">
        <w:rPr>
          <w:lang w:val="es-CL"/>
        </w:rPr>
        <w:t>:</w:t>
      </w:r>
    </w:p>
    <w:p w14:paraId="23F773A8"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671CC0D5" w14:textId="77777777" w:rsidR="00201E26" w:rsidRPr="00D71578" w:rsidRDefault="00201E26" w:rsidP="00201E26">
      <w:pPr>
        <w:pStyle w:val="Sinespaciado"/>
        <w:rPr>
          <w:lang w:val="es-CL"/>
        </w:rPr>
      </w:pPr>
      <w:r w:rsidRPr="00D71578">
        <w:rPr>
          <w:lang w:val="es-CL"/>
        </w:rPr>
        <w:t xml:space="preserve">- Función </w:t>
      </w:r>
      <w:proofErr w:type="spellStart"/>
      <w:r w:rsidRPr="00D71578">
        <w:rPr>
          <w:lang w:val="es-CL"/>
        </w:rPr>
        <w:t>Benard</w:t>
      </w:r>
      <w:proofErr w:type="spellEnd"/>
      <w:r w:rsidRPr="00D71578">
        <w:rPr>
          <w:lang w:val="es-CL"/>
        </w:rPr>
        <w:t>:</w:t>
      </w:r>
    </w:p>
    <w:p w14:paraId="551E8C2F"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0FF4DAFE" w14:textId="77777777" w:rsidR="00201E26" w:rsidRPr="00D71578" w:rsidRDefault="00201E26" w:rsidP="00201E26">
      <w:pPr>
        <w:rPr>
          <w:lang w:val="es-CL"/>
        </w:rPr>
      </w:pPr>
      <w:proofErr w:type="spellStart"/>
      <w:r w:rsidRPr="00D71578">
        <w:rPr>
          <w:lang w:val="es-CL"/>
        </w:rPr>
        <w:t>Donde</w:t>
      </w:r>
      <w:proofErr w:type="spellEnd"/>
      <w:r w:rsidRPr="00D71578">
        <w:rPr>
          <w:lang w:val="es-CL"/>
        </w:rPr>
        <w:t>:</w:t>
      </w:r>
    </w:p>
    <w:p w14:paraId="3F81F5AD" w14:textId="77777777" w:rsidR="00201E26" w:rsidRPr="00D71578" w:rsidRDefault="00201E26" w:rsidP="00201E26">
      <w:pPr>
        <w:rPr>
          <w:lang w:val="es-CL"/>
        </w:rPr>
      </w:pPr>
      <w:proofErr w:type="gramStart"/>
      <w:r w:rsidRPr="00D71578">
        <w:rPr>
          <w:lang w:val="es-CL"/>
        </w:rPr>
        <w:t>j</w:t>
      </w:r>
      <w:proofErr w:type="gramEnd"/>
      <w:r w:rsidRPr="00D71578">
        <w:rPr>
          <w:lang w:val="es-CL"/>
        </w:rPr>
        <w:t>: N° de evento</w:t>
      </w:r>
    </w:p>
    <w:p w14:paraId="77BAB88C" w14:textId="77777777" w:rsidR="00201E26" w:rsidRPr="00D71578" w:rsidRDefault="00201E26" w:rsidP="00201E26">
      <w:pPr>
        <w:rPr>
          <w:lang w:val="es-CL"/>
        </w:rPr>
      </w:pPr>
      <w:r w:rsidRPr="00D71578">
        <w:rPr>
          <w:lang w:val="es-CL"/>
        </w:rPr>
        <w:t>N: Cantidad Total de Eventos.</w:t>
      </w:r>
    </w:p>
    <w:p w14:paraId="5146D6BC" w14:textId="77777777" w:rsidR="00201E26" w:rsidRPr="00D71578" w:rsidRDefault="00201E26" w:rsidP="00201E26">
      <w:pPr>
        <w:rPr>
          <w:lang w:val="es-CL"/>
        </w:rPr>
      </w:pPr>
      <w:r w:rsidRPr="00D71578">
        <w:rPr>
          <w:lang w:val="es-CL"/>
        </w:rPr>
        <w:t>En base a lo expuesto y comprobado en el análisis del comportamiento de vida, para este caso se eligió trabajar de inmediato con la aproximación de "</w:t>
      </w:r>
      <w:proofErr w:type="spellStart"/>
      <w:r w:rsidRPr="00D71578">
        <w:rPr>
          <w:lang w:val="es-CL"/>
        </w:rPr>
        <w:t>Benard</w:t>
      </w:r>
      <w:proofErr w:type="spellEnd"/>
      <w:r w:rsidRPr="00D71578">
        <w:rPr>
          <w:lang w:val="es-CL"/>
        </w:rPr>
        <w:t>" ya que es más exacto.</w:t>
      </w:r>
    </w:p>
    <w:p w14:paraId="25A8B826" w14:textId="77777777" w:rsidR="00201E26" w:rsidRPr="00D71578" w:rsidRDefault="00201E26" w:rsidP="00201E26">
      <w:pPr>
        <w:rPr>
          <w:lang w:val="es-CL"/>
        </w:rPr>
      </w:pPr>
      <w:r w:rsidRPr="00D71578">
        <w:rPr>
          <w:lang w:val="es-CL"/>
        </w:rPr>
        <w:lastRenderedPageBreak/>
        <w:t>A continuación, se obtienen los "ejes" o variables, los que se calculan con las siguientes ecuaciones:</w:t>
      </w:r>
    </w:p>
    <w:p w14:paraId="54AD5914" w14:textId="77777777" w:rsidR="00201E26" w:rsidRPr="00D71578" w:rsidRDefault="00201E26" w:rsidP="00201E26">
      <w:pPr>
        <w:pStyle w:val="Sinespaciado"/>
        <w:rPr>
          <w:lang w:val="es-CL"/>
        </w:rPr>
      </w:pPr>
      <w:r w:rsidRPr="00D71578">
        <w:rPr>
          <w:lang w:val="es-CL"/>
        </w:rPr>
        <w:t>- Eje Y:</w:t>
      </w:r>
    </w:p>
    <w:p w14:paraId="193F34DA" w14:textId="77777777" w:rsidR="00201E26" w:rsidRPr="00D71578" w:rsidRDefault="00201E26" w:rsidP="00201E26">
      <w:pPr>
        <w:rPr>
          <w:lang w:val="es-CL"/>
        </w:rPr>
      </w:pPr>
      <m:oMathPara>
        <m:oMath>
          <m:r>
            <w:rPr>
              <w:rFonts w:ascii="Cambria Math" w:hAnsi="Cambria Math"/>
              <w:lang w:val="es-CL"/>
            </w:rPr>
            <m:t>Y=</m:t>
          </m:r>
          <m:sSub>
            <m:sSubPr>
              <m:ctrlPr>
                <w:rPr>
                  <w:rFonts w:ascii="Cambria Math" w:hAnsi="Cambria Math"/>
                  <w:i/>
                  <w:lang w:val="es-CL"/>
                </w:rPr>
              </m:ctrlPr>
            </m:sSubPr>
            <m:e>
              <m:r>
                <w:rPr>
                  <w:rFonts w:ascii="Cambria Math" w:hAnsi="Cambria Math"/>
                  <w:lang w:val="es-CL"/>
                </w:rPr>
                <m:t>Z</m:t>
              </m:r>
            </m:e>
            <m:sub>
              <m:r>
                <w:rPr>
                  <w:rFonts w:ascii="Cambria Math" w:hAnsi="Cambria Math"/>
                  <w:lang w:val="es-CL"/>
                </w:rPr>
                <m:t>F(t)</m:t>
              </m:r>
            </m:sub>
          </m:sSub>
          <m:r>
            <w:rPr>
              <w:rFonts w:ascii="Cambria Math" w:hAnsi="Cambria Math"/>
              <w:lang w:val="es-CL"/>
            </w:rPr>
            <m:t xml:space="preserve">    ,    Z~N(0,1)</m:t>
          </m:r>
        </m:oMath>
      </m:oMathPara>
    </w:p>
    <w:p w14:paraId="28DB47D8" w14:textId="77777777" w:rsidR="00201E26" w:rsidRPr="00D71578" w:rsidRDefault="00201E26" w:rsidP="00201E26">
      <w:pPr>
        <w:pStyle w:val="Sinespaciado"/>
        <w:rPr>
          <w:lang w:val="es-CL"/>
        </w:rPr>
      </w:pPr>
      <w:r w:rsidRPr="00D71578">
        <w:rPr>
          <w:lang w:val="es-CL"/>
        </w:rPr>
        <w:t>- Eje X:</w:t>
      </w:r>
    </w:p>
    <w:p w14:paraId="7F5FE93B" w14:textId="77777777" w:rsidR="00201E26" w:rsidRPr="00D71578" w:rsidRDefault="00201E26" w:rsidP="00201E26">
      <w:pPr>
        <w:rPr>
          <w:lang w:val="es-CL"/>
        </w:rPr>
      </w:pPr>
      <m:oMathPara>
        <m:oMath>
          <m:r>
            <w:rPr>
              <w:rFonts w:ascii="Cambria Math" w:hAnsi="Cambria Math"/>
              <w:lang w:val="es-CL"/>
            </w:rPr>
            <m:t>X=</m:t>
          </m:r>
          <m:r>
            <m:rPr>
              <m:sty m:val="p"/>
            </m:rPr>
            <w:rPr>
              <w:rFonts w:ascii="Cambria Math" w:hAnsi="Cambria Math"/>
              <w:lang w:val="es-CL"/>
            </w:rPr>
            <m:t>TTR</m:t>
          </m:r>
        </m:oMath>
      </m:oMathPara>
    </w:p>
    <w:p w14:paraId="1D836C61" w14:textId="77777777" w:rsidR="00201E26" w:rsidRPr="00D71578" w:rsidRDefault="00201E26" w:rsidP="00201E26">
      <w:pPr>
        <w:rPr>
          <w:lang w:val="es-CL"/>
        </w:rPr>
      </w:pPr>
      <w:r w:rsidRPr="00D71578">
        <w:rPr>
          <w:lang w:val="es-CL"/>
        </w:rPr>
        <w:t>A las resultados anteriores, se aplica el método de Mínimos Cuadrados Ordinarios (MCO), obteniendo la pendiente (b) y el intercepto (a) de esta recta.  De esta forma, con lo anterior, se logra calcular la media (</w:t>
      </w:r>
      <m:oMath>
        <m:r>
          <w:rPr>
            <w:rFonts w:ascii="Cambria Math" w:hAnsi="Cambria Math"/>
            <w:lang w:val="es-CL"/>
          </w:rPr>
          <m:t>μ</m:t>
        </m:r>
      </m:oMath>
      <w:r w:rsidRPr="00D71578">
        <w:rPr>
          <w:lang w:val="es-CL"/>
        </w:rPr>
        <w:t>) y desviación estándar (</w:t>
      </w:r>
      <m:oMath>
        <m:r>
          <w:rPr>
            <w:rFonts w:ascii="Cambria Math" w:hAnsi="Cambria Math"/>
            <w:lang w:val="es-CL"/>
          </w:rPr>
          <m:t>σ</m:t>
        </m:r>
      </m:oMath>
      <w:r w:rsidRPr="00D71578">
        <w:rPr>
          <w:lang w:val="es-CL"/>
        </w:rPr>
        <w:t xml:space="preserve">) de la distribución Normal mediante </w:t>
      </w:r>
      <w:proofErr w:type="gramStart"/>
      <w:r w:rsidRPr="00D71578">
        <w:rPr>
          <w:lang w:val="es-CL"/>
        </w:rPr>
        <w:t>las siguiente ecuaciones</w:t>
      </w:r>
      <w:proofErr w:type="gramEnd"/>
      <w:r w:rsidRPr="00D71578">
        <w:rPr>
          <w:lang w:val="es-CL"/>
        </w:rPr>
        <w:t>:</w:t>
      </w:r>
    </w:p>
    <w:p w14:paraId="55E18719" w14:textId="77777777" w:rsidR="00201E26" w:rsidRPr="00D71578" w:rsidRDefault="00201E26" w:rsidP="00201E26">
      <w:pPr>
        <w:pStyle w:val="Sinespaciado"/>
        <w:rPr>
          <w:lang w:val="es-CL"/>
        </w:rPr>
      </w:pPr>
      <w:r w:rsidRPr="00D71578">
        <w:rPr>
          <w:lang w:val="es-CL"/>
        </w:rPr>
        <w:t>- Desviación estándar (</w:t>
      </w:r>
      <m:oMath>
        <m:r>
          <m:rPr>
            <m:sty m:val="bi"/>
          </m:rPr>
          <w:rPr>
            <w:rFonts w:ascii="Cambria Math" w:hAnsi="Cambria Math"/>
            <w:lang w:val="es-CL"/>
          </w:rPr>
          <m:t>σ</m:t>
        </m:r>
      </m:oMath>
      <w:r w:rsidRPr="00D71578">
        <w:rPr>
          <w:lang w:val="es-CL"/>
        </w:rPr>
        <w:t>):</w:t>
      </w:r>
    </w:p>
    <w:p w14:paraId="4808BD52" w14:textId="77777777" w:rsidR="00201E26" w:rsidRPr="00D71578" w:rsidRDefault="00201E26" w:rsidP="00201E26">
      <w:pPr>
        <w:rPr>
          <w:lang w:val="es-CL"/>
        </w:rPr>
      </w:pPr>
      <m:oMathPara>
        <m:oMath>
          <m:r>
            <w:rPr>
              <w:rFonts w:ascii="Cambria Math" w:hAnsi="Cambria Math"/>
              <w:lang w:val="es-CL"/>
            </w:rPr>
            <m:t>σ=</m:t>
          </m:r>
          <m:f>
            <m:fPr>
              <m:ctrlPr>
                <w:rPr>
                  <w:rFonts w:ascii="Cambria Math" w:hAnsi="Cambria Math"/>
                  <w:i/>
                  <w:lang w:val="es-CL"/>
                </w:rPr>
              </m:ctrlPr>
            </m:fPr>
            <m:num>
              <m:r>
                <w:rPr>
                  <w:rFonts w:ascii="Cambria Math" w:hAnsi="Cambria Math"/>
                  <w:lang w:val="es-CL"/>
                </w:rPr>
                <m:t>1</m:t>
              </m:r>
            </m:num>
            <m:den>
              <m:r>
                <w:rPr>
                  <w:rFonts w:ascii="Cambria Math" w:hAnsi="Cambria Math"/>
                  <w:lang w:val="es-CL"/>
                </w:rPr>
                <m:t>b</m:t>
              </m:r>
            </m:den>
          </m:f>
        </m:oMath>
      </m:oMathPara>
    </w:p>
    <w:p w14:paraId="1253DA91" w14:textId="77777777" w:rsidR="00201E26" w:rsidRPr="00D71578" w:rsidRDefault="00201E26" w:rsidP="00201E26">
      <w:pPr>
        <w:pStyle w:val="Sinespaciado"/>
        <w:rPr>
          <w:lang w:val="es-CL"/>
        </w:rPr>
      </w:pPr>
      <w:r w:rsidRPr="00D71578">
        <w:rPr>
          <w:lang w:val="es-CL"/>
        </w:rPr>
        <w:t>- Media (</w:t>
      </w:r>
      <m:oMath>
        <m:r>
          <m:rPr>
            <m:sty m:val="bi"/>
          </m:rPr>
          <w:rPr>
            <w:rFonts w:ascii="Cambria Math" w:hAnsi="Cambria Math"/>
            <w:lang w:val="es-CL"/>
          </w:rPr>
          <m:t>μ</m:t>
        </m:r>
      </m:oMath>
      <w:r w:rsidRPr="00D71578">
        <w:rPr>
          <w:lang w:val="es-CL"/>
        </w:rPr>
        <w:t>):</w:t>
      </w:r>
    </w:p>
    <w:p w14:paraId="35F4B61B" w14:textId="77777777" w:rsidR="00201E26" w:rsidRPr="00D71578" w:rsidRDefault="00201E26" w:rsidP="00201E26">
      <w:pPr>
        <w:rPr>
          <w:lang w:val="es-CL"/>
        </w:rPr>
      </w:pPr>
      <m:oMathPara>
        <m:oMath>
          <m:r>
            <w:rPr>
              <w:rFonts w:ascii="Cambria Math" w:hAnsi="Cambria Math"/>
              <w:lang w:val="es-CL"/>
            </w:rPr>
            <m:t>μ=a⋅σ</m:t>
          </m:r>
        </m:oMath>
      </m:oMathPara>
    </w:p>
    <w:p w14:paraId="07FB03F3" w14:textId="77777777" w:rsidR="00201E26" w:rsidRPr="00D71578" w:rsidRDefault="00201E26" w:rsidP="00201E26"/>
    <w:p w14:paraId="43D34876" w14:textId="77777777" w:rsidR="00201E26" w:rsidRDefault="00201E26" w:rsidP="00201E26">
      <w:pPr>
        <w:rPr>
          <w:b/>
          <w:u w:val="single"/>
        </w:rPr>
      </w:pPr>
    </w:p>
    <w:p w14:paraId="1B8F9FC6" w14:textId="77777777" w:rsidR="00201E26" w:rsidRDefault="00201E26" w:rsidP="00201E26">
      <w:pPr>
        <w:rPr>
          <w:b/>
          <w:u w:val="single"/>
        </w:rPr>
      </w:pPr>
    </w:p>
    <w:p w14:paraId="6FF13EA7" w14:textId="77777777" w:rsidR="00201E26" w:rsidRDefault="00201E26" w:rsidP="00201E26">
      <w:pPr>
        <w:rPr>
          <w:b/>
          <w:u w:val="single"/>
        </w:rPr>
      </w:pPr>
    </w:p>
    <w:p w14:paraId="14FD70B3" w14:textId="77777777" w:rsidR="00201E26" w:rsidRDefault="00201E26" w:rsidP="00201E26">
      <w:pPr>
        <w:rPr>
          <w:b/>
          <w:u w:val="single"/>
        </w:rPr>
      </w:pPr>
    </w:p>
    <w:p w14:paraId="59D94962" w14:textId="77777777" w:rsidR="00201E26" w:rsidRDefault="00201E26" w:rsidP="00201E26">
      <w:pPr>
        <w:rPr>
          <w:b/>
          <w:u w:val="single"/>
        </w:rPr>
      </w:pPr>
    </w:p>
    <w:p w14:paraId="7FE123F1" w14:textId="77777777" w:rsidR="00201E26" w:rsidRDefault="00201E26" w:rsidP="00201E26">
      <w:pPr>
        <w:rPr>
          <w:b/>
          <w:u w:val="single"/>
        </w:rPr>
      </w:pPr>
    </w:p>
    <w:p w14:paraId="7B2CD19A" w14:textId="77777777" w:rsidR="00201E26" w:rsidRDefault="00201E26" w:rsidP="00201E26">
      <w:pPr>
        <w:rPr>
          <w:b/>
          <w:u w:val="single"/>
        </w:rPr>
      </w:pPr>
    </w:p>
    <w:p w14:paraId="0172074C" w14:textId="77777777" w:rsidR="00201E26" w:rsidRDefault="00201E26" w:rsidP="00201E26">
      <w:pPr>
        <w:rPr>
          <w:b/>
          <w:u w:val="single"/>
        </w:rPr>
      </w:pPr>
    </w:p>
    <w:p w14:paraId="0E8E95F3" w14:textId="77777777" w:rsidR="00201E26" w:rsidRDefault="00201E26" w:rsidP="00201E26">
      <w:pPr>
        <w:rPr>
          <w:b/>
          <w:u w:val="single"/>
        </w:rPr>
      </w:pPr>
    </w:p>
    <w:p w14:paraId="0F1B4C9F" w14:textId="614D76DF" w:rsidR="00201E26" w:rsidRPr="0042039C" w:rsidRDefault="00201E26" w:rsidP="00201E26">
      <w:pPr>
        <w:pStyle w:val="Ttulo2"/>
      </w:pPr>
      <w:bookmarkStart w:id="119" w:name="_Toc232688271"/>
      <w:r>
        <w:lastRenderedPageBreak/>
        <w:t>Anexo F</w:t>
      </w:r>
      <w:r w:rsidRPr="0042039C">
        <w:t>: Proceso de simulación de disponibilidad de un sistema productivo</w:t>
      </w:r>
      <w:bookmarkEnd w:id="119"/>
    </w:p>
    <w:p w14:paraId="2557175D" w14:textId="77777777" w:rsidR="00201E26" w:rsidRDefault="00201E26" w:rsidP="00201E26">
      <w:r>
        <w:t>E</w:t>
      </w:r>
      <w:r w:rsidRPr="00C67052">
        <w:t>n primer lugar, se definen los inputs</w:t>
      </w:r>
      <w:r>
        <w:t xml:space="preserve"> los cuales son:</w:t>
      </w:r>
    </w:p>
    <w:p w14:paraId="19281155" w14:textId="77777777" w:rsidR="00201E26" w:rsidRDefault="00201E26" w:rsidP="00201E26">
      <w:r>
        <w:t>- Variable aleatoria de distribución uniforme entre 0 y 1, lo que se logra mediante la función de Microsoft Excel "</w:t>
      </w:r>
      <w:proofErr w:type="gramStart"/>
      <w:r>
        <w:t>ALEATORIO(</w:t>
      </w:r>
      <w:proofErr w:type="gramEnd"/>
      <w:r>
        <w:t>)", asumiéndose como R(t).</w:t>
      </w:r>
    </w:p>
    <w:p w14:paraId="312DB119" w14:textId="77777777" w:rsidR="00201E26" w:rsidRDefault="00201E26" w:rsidP="00201E26">
      <w:r>
        <w:t xml:space="preserve">- Parámetros de la distribución de probabilidad que modela el comportamiento de vida (TBF) y falla (TTR), las que en este caso son </w:t>
      </w:r>
      <w:proofErr w:type="spellStart"/>
      <w:r>
        <w:t>weibull</w:t>
      </w:r>
      <w:proofErr w:type="spellEnd"/>
      <w:r>
        <w:t xml:space="preserve"> y normal respectivamente, los que están dados por las siguientes ecuaciones:</w:t>
      </w:r>
    </w:p>
    <w:p w14:paraId="40EFEBA7" w14:textId="77777777" w:rsidR="00201E26" w:rsidRDefault="00201E26" w:rsidP="00201E26">
      <m:oMathPara>
        <m:oMath>
          <m:r>
            <w:rPr>
              <w:rFonts w:ascii="Cambria Math" w:hAnsi="Cambria Math"/>
            </w:rPr>
            <m:t>TBF=α⋅(-</m:t>
          </m:r>
          <m:sSup>
            <m:sSupPr>
              <m:ctrlPr>
                <w:rPr>
                  <w:rFonts w:ascii="Cambria Math" w:hAnsi="Cambria Math"/>
                  <w:i/>
                </w:rPr>
              </m:ctrlPr>
            </m:sSupPr>
            <m:e>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R</m:t>
                      </m:r>
                      <m:d>
                        <m:dPr>
                          <m:ctrlPr>
                            <w:rPr>
                              <w:rFonts w:ascii="Cambria Math" w:hAnsi="Cambria Math"/>
                              <w:i/>
                            </w:rPr>
                          </m:ctrlPr>
                        </m:dPr>
                        <m:e>
                          <m:r>
                            <w:rPr>
                              <w:rFonts w:ascii="Cambria Math" w:hAnsi="Cambria Math"/>
                            </w:rPr>
                            <m:t>t</m:t>
                          </m:r>
                        </m:e>
                      </m:d>
                    </m:e>
                  </m:d>
                  <m:ctrlPr>
                    <w:rPr>
                      <w:rFonts w:ascii="Cambria Math" w:hAnsi="Cambria Math"/>
                      <w:i/>
                    </w:rPr>
                  </m:ctrlPr>
                </m:e>
              </m:func>
            </m:e>
            <m:sup>
              <m:f>
                <m:fPr>
                  <m:ctrlPr>
                    <w:rPr>
                      <w:rFonts w:ascii="Cambria Math" w:hAnsi="Cambria Math"/>
                      <w:i/>
                    </w:rPr>
                  </m:ctrlPr>
                </m:fPr>
                <m:num>
                  <m:r>
                    <w:rPr>
                      <w:rFonts w:ascii="Cambria Math" w:hAnsi="Cambria Math"/>
                    </w:rPr>
                    <m:t>1</m:t>
                  </m:r>
                </m:num>
                <m:den>
                  <m:r>
                    <w:rPr>
                      <w:rFonts w:ascii="Cambria Math" w:hAnsi="Cambria Math"/>
                    </w:rPr>
                    <m:t>β</m:t>
                  </m:r>
                </m:den>
              </m:f>
            </m:sup>
          </m:sSup>
        </m:oMath>
      </m:oMathPara>
    </w:p>
    <w:p w14:paraId="4F304683" w14:textId="77777777" w:rsidR="00201E26" w:rsidRDefault="00201E26" w:rsidP="00201E26">
      <m:oMathPara>
        <m:oMath>
          <m:r>
            <w:rPr>
              <w:rFonts w:ascii="Cambria Math" w:hAnsi="Cambria Math"/>
            </w:rPr>
            <m:t>TTR=</m:t>
          </m:r>
          <m:sSub>
            <m:sSubPr>
              <m:ctrlPr>
                <w:rPr>
                  <w:rFonts w:ascii="Cambria Math" w:hAnsi="Cambria Math"/>
                  <w:i/>
                </w:rPr>
              </m:ctrlPr>
            </m:sSubPr>
            <m:e>
              <m:r>
                <w:rPr>
                  <w:rFonts w:ascii="Cambria Math" w:hAnsi="Cambria Math"/>
                </w:rPr>
                <m:t>μ</m:t>
              </m:r>
            </m:e>
            <m:sub>
              <m:r>
                <w:rPr>
                  <w:rFonts w:ascii="Cambria Math" w:hAnsi="Cambria Math"/>
                </w:rPr>
                <m:t>ttr</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ub>
          </m:sSub>
          <m:r>
            <w:rPr>
              <w:rFonts w:ascii="Cambria Math" w:hAnsi="Cambria Math"/>
            </w:rPr>
            <m:t>⋅σ</m:t>
          </m:r>
        </m:oMath>
      </m:oMathPara>
    </w:p>
    <w:p w14:paraId="0A0DF3D9" w14:textId="77777777" w:rsidR="00201E26" w:rsidRDefault="00201E26" w:rsidP="00201E26">
      <w:r>
        <w:t>Con todo lo anterior, se generó una simulación con 500 eventos o detenciones por cada equipo los que serán utilizados para obtener la disponibilidad productiva del sistema. A continuación, estos eventos de falla se asocian a cada equipo, indicando el inicio y fin de cada uno de ellos. Luego, todos los eventos se ordenan cronológicamente en una tabla, indicando para cada uno el equipo al que afecta, si es un inicio o fin de una falla y la condición en que queda cada equipo, y a su vez, la del sistema. Lo anterior, con el fin de obtener la capacidad de producción del período y multiplicar por la duración del período para calcular la producción real en este lapso de tiempo. Al mismo tiempo, esa duración del período se multiplica por la Capacidad de producción máxima del sistema para obtener la cantidad potencial a producir. El modelo utilizado para esta tabla es el siguiente:</w:t>
      </w:r>
    </w:p>
    <w:p w14:paraId="545080A8" w14:textId="4EA2E3C6" w:rsidR="00201E26" w:rsidRDefault="00201E26" w:rsidP="00201E26">
      <w:pPr>
        <w:pStyle w:val="Epgrafe"/>
        <w:keepNext/>
        <w:jc w:val="center"/>
      </w:pPr>
      <w:bookmarkStart w:id="120" w:name="_Toc100252878"/>
      <w:bookmarkStart w:id="121" w:name="_Toc232688304"/>
      <w:r>
        <w:t xml:space="preserve">Tabla </w:t>
      </w:r>
      <w:r>
        <w:fldChar w:fldCharType="begin"/>
      </w:r>
      <w:r>
        <w:instrText xml:space="preserve"> SEQ Tabla \* ARABIC </w:instrText>
      </w:r>
      <w:r>
        <w:fldChar w:fldCharType="separate"/>
      </w:r>
      <w:r w:rsidR="00CB48A5">
        <w:rPr>
          <w:noProof/>
        </w:rPr>
        <w:t>33</w:t>
      </w:r>
      <w:r>
        <w:rPr>
          <w:noProof/>
        </w:rPr>
        <w:fldChar w:fldCharType="end"/>
      </w:r>
      <w:r>
        <w:t>.- Formato tabla de Eventos simulados.</w:t>
      </w:r>
      <w:bookmarkEnd w:id="120"/>
      <w:bookmarkEnd w:id="121"/>
    </w:p>
    <w:tbl>
      <w:tblPr>
        <w:tblW w:w="5345" w:type="pct"/>
        <w:tblLayout w:type="fixed"/>
        <w:tblCellMar>
          <w:left w:w="70" w:type="dxa"/>
          <w:right w:w="70" w:type="dxa"/>
        </w:tblCellMar>
        <w:tblLook w:val="04A0" w:firstRow="1" w:lastRow="0" w:firstColumn="1" w:lastColumn="0" w:noHBand="0" w:noVBand="1"/>
      </w:tblPr>
      <w:tblGrid>
        <w:gridCol w:w="781"/>
        <w:gridCol w:w="710"/>
        <w:gridCol w:w="848"/>
        <w:gridCol w:w="852"/>
        <w:gridCol w:w="565"/>
        <w:gridCol w:w="568"/>
        <w:gridCol w:w="849"/>
        <w:gridCol w:w="849"/>
        <w:gridCol w:w="993"/>
        <w:gridCol w:w="993"/>
        <w:gridCol w:w="993"/>
        <w:gridCol w:w="565"/>
        <w:gridCol w:w="568"/>
      </w:tblGrid>
      <w:tr w:rsidR="00201E26" w:rsidRPr="008065AE" w14:paraId="774D1F40" w14:textId="77777777" w:rsidTr="00201E26">
        <w:trPr>
          <w:trHeight w:val="300"/>
        </w:trPr>
        <w:tc>
          <w:tcPr>
            <w:tcW w:w="385" w:type="pct"/>
            <w:tcBorders>
              <w:top w:val="single" w:sz="4" w:space="0" w:color="auto"/>
              <w:left w:val="single" w:sz="4" w:space="0" w:color="auto"/>
              <w:bottom w:val="single" w:sz="4" w:space="0" w:color="auto"/>
              <w:right w:val="single" w:sz="4" w:space="0" w:color="auto"/>
            </w:tcBorders>
            <w:noWrap/>
            <w:vAlign w:val="center"/>
            <w:hideMark/>
          </w:tcPr>
          <w:p w14:paraId="2F64890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N° EVENTO</w:t>
            </w:r>
          </w:p>
        </w:tc>
        <w:tc>
          <w:tcPr>
            <w:tcW w:w="350" w:type="pct"/>
            <w:tcBorders>
              <w:top w:val="single" w:sz="4" w:space="0" w:color="auto"/>
              <w:left w:val="nil"/>
              <w:bottom w:val="single" w:sz="4" w:space="0" w:color="auto"/>
              <w:right w:val="single" w:sz="4" w:space="0" w:color="auto"/>
            </w:tcBorders>
            <w:noWrap/>
            <w:vAlign w:val="center"/>
            <w:hideMark/>
          </w:tcPr>
          <w:p w14:paraId="3EEA46EF"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FECHA</w:t>
            </w:r>
          </w:p>
          <w:p w14:paraId="3CB013C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/HORA</w:t>
            </w:r>
          </w:p>
        </w:tc>
        <w:tc>
          <w:tcPr>
            <w:tcW w:w="418" w:type="pct"/>
            <w:tcBorders>
              <w:top w:val="single" w:sz="4" w:space="0" w:color="auto"/>
              <w:left w:val="nil"/>
              <w:bottom w:val="single" w:sz="4" w:space="0" w:color="auto"/>
              <w:right w:val="single" w:sz="4" w:space="0" w:color="auto"/>
            </w:tcBorders>
            <w:noWrap/>
            <w:vAlign w:val="center"/>
            <w:hideMark/>
          </w:tcPr>
          <w:p w14:paraId="49F42BD6"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EQUIPO</w:t>
            </w:r>
          </w:p>
        </w:tc>
        <w:tc>
          <w:tcPr>
            <w:tcW w:w="420" w:type="pct"/>
            <w:tcBorders>
              <w:top w:val="single" w:sz="4" w:space="0" w:color="auto"/>
              <w:left w:val="nil"/>
              <w:bottom w:val="single" w:sz="4" w:space="0" w:color="auto"/>
              <w:right w:val="single" w:sz="4" w:space="0" w:color="auto"/>
            </w:tcBorders>
            <w:noWrap/>
            <w:vAlign w:val="center"/>
            <w:hideMark/>
          </w:tcPr>
          <w:p w14:paraId="37428975"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TIPO EVENTO</w:t>
            </w:r>
          </w:p>
        </w:tc>
        <w:tc>
          <w:tcPr>
            <w:tcW w:w="279" w:type="pct"/>
            <w:tcBorders>
              <w:top w:val="single" w:sz="4" w:space="0" w:color="auto"/>
              <w:left w:val="nil"/>
              <w:bottom w:val="single" w:sz="4" w:space="0" w:color="auto"/>
              <w:right w:val="single" w:sz="4" w:space="0" w:color="auto"/>
            </w:tcBorders>
            <w:noWrap/>
            <w:vAlign w:val="center"/>
            <w:hideMark/>
          </w:tcPr>
          <w:p w14:paraId="0EA029BE"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 1</w:t>
            </w:r>
          </w:p>
        </w:tc>
        <w:tc>
          <w:tcPr>
            <w:tcW w:w="280" w:type="pct"/>
            <w:tcBorders>
              <w:top w:val="single" w:sz="4" w:space="0" w:color="auto"/>
              <w:left w:val="nil"/>
              <w:bottom w:val="single" w:sz="4" w:space="0" w:color="auto"/>
              <w:right w:val="single" w:sz="4" w:space="0" w:color="auto"/>
            </w:tcBorders>
            <w:noWrap/>
            <w:vAlign w:val="center"/>
            <w:hideMark/>
          </w:tcPr>
          <w:p w14:paraId="316E2881"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 2</w:t>
            </w:r>
          </w:p>
        </w:tc>
        <w:tc>
          <w:tcPr>
            <w:tcW w:w="419" w:type="pct"/>
            <w:tcBorders>
              <w:top w:val="single" w:sz="4" w:space="0" w:color="auto"/>
              <w:left w:val="nil"/>
              <w:bottom w:val="single" w:sz="4" w:space="0" w:color="auto"/>
              <w:right w:val="single" w:sz="4" w:space="0" w:color="auto"/>
            </w:tcBorders>
            <w:noWrap/>
            <w:vAlign w:val="center"/>
            <w:hideMark/>
          </w:tcPr>
          <w:p w14:paraId="6A14A577"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419" w:type="pct"/>
            <w:tcBorders>
              <w:top w:val="single" w:sz="4" w:space="0" w:color="auto"/>
              <w:left w:val="nil"/>
              <w:bottom w:val="single" w:sz="4" w:space="0" w:color="auto"/>
              <w:right w:val="single" w:sz="4" w:space="0" w:color="auto"/>
            </w:tcBorders>
            <w:noWrap/>
            <w:vAlign w:val="center"/>
            <w:hideMark/>
          </w:tcPr>
          <w:p w14:paraId="351CC6CF"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2C03C15A"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490" w:type="pct"/>
            <w:tcBorders>
              <w:top w:val="single" w:sz="4" w:space="0" w:color="auto"/>
              <w:left w:val="nil"/>
              <w:bottom w:val="single" w:sz="4" w:space="0" w:color="auto"/>
              <w:right w:val="single" w:sz="4" w:space="0" w:color="auto"/>
            </w:tcBorders>
            <w:noWrap/>
            <w:vAlign w:val="center"/>
            <w:hideMark/>
          </w:tcPr>
          <w:p w14:paraId="271D5E7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DURACIÓN</w:t>
            </w:r>
          </w:p>
        </w:tc>
        <w:tc>
          <w:tcPr>
            <w:tcW w:w="490" w:type="pct"/>
            <w:tcBorders>
              <w:top w:val="single" w:sz="4" w:space="0" w:color="auto"/>
              <w:left w:val="nil"/>
              <w:bottom w:val="single" w:sz="4" w:space="0" w:color="auto"/>
              <w:right w:val="single" w:sz="4" w:space="0" w:color="auto"/>
            </w:tcBorders>
            <w:noWrap/>
            <w:vAlign w:val="center"/>
            <w:hideMark/>
          </w:tcPr>
          <w:p w14:paraId="2CBE64C9"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1F2D2D2B"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 xml:space="preserve"> ENTRE EVENTOS</w:t>
            </w:r>
          </w:p>
        </w:tc>
        <w:tc>
          <w:tcPr>
            <w:tcW w:w="490" w:type="pct"/>
            <w:tcBorders>
              <w:top w:val="single" w:sz="4" w:space="0" w:color="auto"/>
              <w:left w:val="nil"/>
              <w:bottom w:val="single" w:sz="4" w:space="0" w:color="auto"/>
              <w:right w:val="single" w:sz="4" w:space="0" w:color="auto"/>
            </w:tcBorders>
            <w:noWrap/>
            <w:vAlign w:val="center"/>
            <w:hideMark/>
          </w:tcPr>
          <w:p w14:paraId="232A7C4D"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PROD</w:t>
            </w:r>
          </w:p>
          <w:p w14:paraId="2FEF59DC"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POTENCIAL</w:t>
            </w:r>
          </w:p>
        </w:tc>
        <w:tc>
          <w:tcPr>
            <w:tcW w:w="279" w:type="pct"/>
            <w:tcBorders>
              <w:top w:val="single" w:sz="4" w:space="0" w:color="auto"/>
              <w:left w:val="nil"/>
              <w:bottom w:val="single" w:sz="4" w:space="0" w:color="auto"/>
              <w:right w:val="single" w:sz="4" w:space="0" w:color="auto"/>
            </w:tcBorders>
            <w:noWrap/>
            <w:vAlign w:val="center"/>
            <w:hideMark/>
          </w:tcPr>
          <w:p w14:paraId="0C571621" w14:textId="77777777" w:rsidR="00201E26" w:rsidRPr="008065AE" w:rsidRDefault="00201E26" w:rsidP="00201E26">
            <w:pPr>
              <w:spacing w:line="240" w:lineRule="auto"/>
              <w:ind w:firstLine="0"/>
              <w:jc w:val="center"/>
              <w:rPr>
                <w:rFonts w:ascii="Calibri" w:hAnsi="Calibri"/>
                <w:b/>
                <w:bCs/>
                <w:color w:val="000000"/>
                <w:sz w:val="18"/>
              </w:rPr>
            </w:pPr>
            <w:r w:rsidRPr="008065AE">
              <w:rPr>
                <w:rFonts w:ascii="Calibri" w:hAnsi="Calibri"/>
                <w:b/>
                <w:bCs/>
                <w:color w:val="000000"/>
                <w:sz w:val="18"/>
              </w:rPr>
              <w:t>AÑO</w:t>
            </w:r>
          </w:p>
        </w:tc>
        <w:tc>
          <w:tcPr>
            <w:tcW w:w="280" w:type="pct"/>
            <w:tcBorders>
              <w:top w:val="single" w:sz="4" w:space="0" w:color="auto"/>
              <w:left w:val="nil"/>
              <w:bottom w:val="single" w:sz="4" w:space="0" w:color="auto"/>
              <w:right w:val="single" w:sz="4" w:space="0" w:color="auto"/>
            </w:tcBorders>
            <w:noWrap/>
            <w:vAlign w:val="center"/>
            <w:hideMark/>
          </w:tcPr>
          <w:p w14:paraId="03F8B53A" w14:textId="77777777" w:rsidR="00201E26" w:rsidRPr="008065AE" w:rsidRDefault="00201E26" w:rsidP="00201E26">
            <w:pPr>
              <w:spacing w:line="240" w:lineRule="auto"/>
              <w:ind w:firstLine="0"/>
              <w:jc w:val="center"/>
              <w:rPr>
                <w:rFonts w:ascii="Calibri" w:hAnsi="Calibri"/>
                <w:b/>
                <w:color w:val="000000"/>
                <w:sz w:val="18"/>
              </w:rPr>
            </w:pPr>
            <w:r w:rsidRPr="008065AE">
              <w:rPr>
                <w:rFonts w:ascii="Calibri" w:hAnsi="Calibri"/>
                <w:b/>
                <w:color w:val="000000"/>
                <w:sz w:val="18"/>
              </w:rPr>
              <w:t>MES</w:t>
            </w:r>
          </w:p>
        </w:tc>
      </w:tr>
      <w:tr w:rsidR="00201E26" w:rsidRPr="008065AE" w14:paraId="740DB549" w14:textId="77777777" w:rsidTr="00201E26">
        <w:trPr>
          <w:trHeight w:val="480"/>
        </w:trPr>
        <w:tc>
          <w:tcPr>
            <w:tcW w:w="385" w:type="pct"/>
            <w:tcBorders>
              <w:top w:val="nil"/>
              <w:left w:val="single" w:sz="4" w:space="0" w:color="auto"/>
              <w:bottom w:val="single" w:sz="4" w:space="0" w:color="auto"/>
              <w:right w:val="single" w:sz="4" w:space="0" w:color="auto"/>
            </w:tcBorders>
            <w:noWrap/>
            <w:vAlign w:val="center"/>
            <w:hideMark/>
          </w:tcPr>
          <w:p w14:paraId="64B4C865" w14:textId="77777777" w:rsidR="00201E26" w:rsidRPr="008065AE" w:rsidRDefault="00201E26" w:rsidP="00201E26">
            <w:pPr>
              <w:spacing w:line="240" w:lineRule="auto"/>
              <w:ind w:firstLine="0"/>
              <w:jc w:val="center"/>
              <w:rPr>
                <w:rFonts w:ascii="Calibri" w:hAnsi="Calibri"/>
                <w:color w:val="000000"/>
              </w:rPr>
            </w:pPr>
            <w:r>
              <w:rPr>
                <w:rFonts w:ascii="Calibri" w:hAnsi="Calibri"/>
                <w:color w:val="000000"/>
              </w:rPr>
              <w:t>1</w:t>
            </w:r>
          </w:p>
        </w:tc>
        <w:tc>
          <w:tcPr>
            <w:tcW w:w="350" w:type="pct"/>
            <w:tcBorders>
              <w:top w:val="nil"/>
              <w:left w:val="nil"/>
              <w:bottom w:val="single" w:sz="4" w:space="0" w:color="auto"/>
              <w:right w:val="single" w:sz="4" w:space="0" w:color="auto"/>
            </w:tcBorders>
            <w:noWrap/>
            <w:vAlign w:val="center"/>
            <w:hideMark/>
          </w:tcPr>
          <w:p w14:paraId="0678A522" w14:textId="77777777" w:rsidR="00201E26" w:rsidRPr="008065AE" w:rsidRDefault="00201E26" w:rsidP="00201E26">
            <w:pPr>
              <w:spacing w:line="240" w:lineRule="auto"/>
              <w:ind w:firstLine="0"/>
              <w:jc w:val="center"/>
              <w:rPr>
                <w:rFonts w:ascii="Calibri" w:hAnsi="Calibri"/>
                <w:color w:val="000000"/>
              </w:rPr>
            </w:pPr>
          </w:p>
        </w:tc>
        <w:tc>
          <w:tcPr>
            <w:tcW w:w="418" w:type="pct"/>
            <w:tcBorders>
              <w:top w:val="nil"/>
              <w:left w:val="nil"/>
              <w:bottom w:val="single" w:sz="4" w:space="0" w:color="auto"/>
              <w:right w:val="single" w:sz="4" w:space="0" w:color="auto"/>
            </w:tcBorders>
            <w:noWrap/>
            <w:vAlign w:val="center"/>
            <w:hideMark/>
          </w:tcPr>
          <w:p w14:paraId="5D63C60B" w14:textId="77777777" w:rsidR="00201E26" w:rsidRPr="008065AE" w:rsidRDefault="00201E26"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57B172C7"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4D8D33E1"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3D0C14AE"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13823E2A"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06979AC4"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01190BF3"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38EC2C57"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576DCEE3"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2AA6B222"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580C89C2" w14:textId="77777777" w:rsidR="00201E26" w:rsidRPr="008065AE" w:rsidRDefault="00201E26" w:rsidP="00201E26">
            <w:pPr>
              <w:spacing w:line="240" w:lineRule="auto"/>
              <w:ind w:firstLine="0"/>
              <w:jc w:val="center"/>
              <w:rPr>
                <w:rFonts w:ascii="Calibri" w:hAnsi="Calibri"/>
                <w:color w:val="000000"/>
              </w:rPr>
            </w:pPr>
          </w:p>
        </w:tc>
      </w:tr>
      <w:tr w:rsidR="00201E26" w:rsidRPr="008065AE" w14:paraId="22CAAC3D" w14:textId="77777777" w:rsidTr="00201E26">
        <w:trPr>
          <w:trHeight w:val="480"/>
        </w:trPr>
        <w:tc>
          <w:tcPr>
            <w:tcW w:w="385" w:type="pct"/>
            <w:tcBorders>
              <w:top w:val="nil"/>
              <w:left w:val="single" w:sz="4" w:space="0" w:color="auto"/>
              <w:bottom w:val="single" w:sz="4" w:space="0" w:color="auto"/>
              <w:right w:val="single" w:sz="4" w:space="0" w:color="auto"/>
            </w:tcBorders>
            <w:noWrap/>
            <w:vAlign w:val="center"/>
            <w:hideMark/>
          </w:tcPr>
          <w:p w14:paraId="4CF09B3E" w14:textId="77777777" w:rsidR="00201E26" w:rsidRPr="008065AE" w:rsidRDefault="00201E26" w:rsidP="00201E26">
            <w:pPr>
              <w:spacing w:line="240" w:lineRule="auto"/>
              <w:ind w:firstLine="0"/>
              <w:jc w:val="center"/>
              <w:rPr>
                <w:rFonts w:ascii="Calibri" w:hAnsi="Calibri"/>
                <w:color w:val="000000"/>
              </w:rPr>
            </w:pPr>
            <w:r>
              <w:rPr>
                <w:rFonts w:ascii="Calibri" w:hAnsi="Calibri"/>
                <w:color w:val="000000"/>
              </w:rPr>
              <w:t>:</w:t>
            </w:r>
          </w:p>
        </w:tc>
        <w:tc>
          <w:tcPr>
            <w:tcW w:w="350" w:type="pct"/>
            <w:tcBorders>
              <w:top w:val="nil"/>
              <w:left w:val="nil"/>
              <w:bottom w:val="single" w:sz="4" w:space="0" w:color="auto"/>
              <w:right w:val="single" w:sz="4" w:space="0" w:color="auto"/>
            </w:tcBorders>
            <w:noWrap/>
            <w:vAlign w:val="center"/>
            <w:hideMark/>
          </w:tcPr>
          <w:p w14:paraId="45807EC0" w14:textId="77777777" w:rsidR="00201E26" w:rsidRPr="008065AE" w:rsidRDefault="00201E26" w:rsidP="00201E26">
            <w:pPr>
              <w:spacing w:line="240" w:lineRule="auto"/>
              <w:ind w:firstLine="0"/>
              <w:jc w:val="center"/>
              <w:rPr>
                <w:rFonts w:ascii="Calibri" w:hAnsi="Calibri"/>
                <w:color w:val="000000"/>
              </w:rPr>
            </w:pPr>
          </w:p>
        </w:tc>
        <w:tc>
          <w:tcPr>
            <w:tcW w:w="418" w:type="pct"/>
            <w:tcBorders>
              <w:top w:val="nil"/>
              <w:left w:val="nil"/>
              <w:bottom w:val="single" w:sz="4" w:space="0" w:color="auto"/>
              <w:right w:val="single" w:sz="4" w:space="0" w:color="auto"/>
            </w:tcBorders>
            <w:noWrap/>
            <w:vAlign w:val="center"/>
            <w:hideMark/>
          </w:tcPr>
          <w:p w14:paraId="6D8B74CC" w14:textId="77777777" w:rsidR="00201E26" w:rsidRPr="008065AE" w:rsidRDefault="00201E26"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1A0CA947"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72C6C34F"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4E3FA895"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7B3331C5" w14:textId="77777777" w:rsidR="00201E26" w:rsidRPr="008065AE" w:rsidRDefault="00201E26" w:rsidP="00201E26">
            <w:pPr>
              <w:spacing w:line="240" w:lineRule="auto"/>
              <w:ind w:firstLine="0"/>
              <w:jc w:val="center"/>
              <w:rPr>
                <w:rFonts w:ascii="Calibri" w:hAnsi="Calibri"/>
                <w:color w:val="000000"/>
              </w:rPr>
            </w:pPr>
          </w:p>
        </w:tc>
        <w:tc>
          <w:tcPr>
            <w:tcW w:w="419" w:type="pct"/>
            <w:tcBorders>
              <w:top w:val="nil"/>
              <w:left w:val="nil"/>
              <w:bottom w:val="single" w:sz="4" w:space="0" w:color="auto"/>
              <w:right w:val="single" w:sz="4" w:space="0" w:color="auto"/>
            </w:tcBorders>
            <w:noWrap/>
            <w:vAlign w:val="center"/>
            <w:hideMark/>
          </w:tcPr>
          <w:p w14:paraId="76094401"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5C82DADD"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23133DE8" w14:textId="77777777" w:rsidR="00201E26" w:rsidRPr="008065AE" w:rsidRDefault="00201E26" w:rsidP="00201E26">
            <w:pPr>
              <w:spacing w:line="240" w:lineRule="auto"/>
              <w:ind w:firstLine="0"/>
              <w:jc w:val="center"/>
              <w:rPr>
                <w:rFonts w:ascii="Calibri" w:hAnsi="Calibri"/>
                <w:color w:val="000000"/>
              </w:rPr>
            </w:pPr>
          </w:p>
        </w:tc>
        <w:tc>
          <w:tcPr>
            <w:tcW w:w="490" w:type="pct"/>
            <w:tcBorders>
              <w:top w:val="nil"/>
              <w:left w:val="nil"/>
              <w:bottom w:val="single" w:sz="4" w:space="0" w:color="auto"/>
              <w:right w:val="single" w:sz="4" w:space="0" w:color="auto"/>
            </w:tcBorders>
            <w:noWrap/>
            <w:vAlign w:val="center"/>
            <w:hideMark/>
          </w:tcPr>
          <w:p w14:paraId="343ABD28" w14:textId="77777777" w:rsidR="00201E26" w:rsidRPr="008065AE" w:rsidRDefault="00201E26" w:rsidP="00201E26">
            <w:pPr>
              <w:spacing w:line="240" w:lineRule="auto"/>
              <w:ind w:firstLine="0"/>
              <w:jc w:val="center"/>
              <w:rPr>
                <w:rFonts w:ascii="Calibri" w:hAnsi="Calibri"/>
                <w:color w:val="000000"/>
              </w:rPr>
            </w:pPr>
          </w:p>
        </w:tc>
        <w:tc>
          <w:tcPr>
            <w:tcW w:w="279" w:type="pct"/>
            <w:tcBorders>
              <w:top w:val="nil"/>
              <w:left w:val="nil"/>
              <w:bottom w:val="single" w:sz="4" w:space="0" w:color="auto"/>
              <w:right w:val="single" w:sz="4" w:space="0" w:color="auto"/>
            </w:tcBorders>
            <w:noWrap/>
            <w:vAlign w:val="center"/>
            <w:hideMark/>
          </w:tcPr>
          <w:p w14:paraId="4C777322" w14:textId="77777777" w:rsidR="00201E26" w:rsidRPr="008065AE" w:rsidRDefault="00201E26" w:rsidP="00201E26">
            <w:pPr>
              <w:spacing w:line="240" w:lineRule="auto"/>
              <w:ind w:firstLine="0"/>
              <w:jc w:val="center"/>
              <w:rPr>
                <w:rFonts w:ascii="Calibri" w:hAnsi="Calibri"/>
                <w:color w:val="000000"/>
              </w:rPr>
            </w:pPr>
          </w:p>
        </w:tc>
        <w:tc>
          <w:tcPr>
            <w:tcW w:w="280" w:type="pct"/>
            <w:tcBorders>
              <w:top w:val="nil"/>
              <w:left w:val="nil"/>
              <w:bottom w:val="single" w:sz="4" w:space="0" w:color="auto"/>
              <w:right w:val="single" w:sz="4" w:space="0" w:color="auto"/>
            </w:tcBorders>
            <w:noWrap/>
            <w:vAlign w:val="center"/>
            <w:hideMark/>
          </w:tcPr>
          <w:p w14:paraId="1D88C3C2" w14:textId="77777777" w:rsidR="00201E26" w:rsidRPr="008065AE" w:rsidRDefault="00201E26" w:rsidP="00201E26">
            <w:pPr>
              <w:spacing w:line="240" w:lineRule="auto"/>
              <w:ind w:firstLine="0"/>
              <w:jc w:val="center"/>
              <w:rPr>
                <w:rFonts w:ascii="Calibri" w:hAnsi="Calibri"/>
                <w:color w:val="000000"/>
              </w:rPr>
            </w:pPr>
          </w:p>
        </w:tc>
      </w:tr>
    </w:tbl>
    <w:p w14:paraId="543E73EE" w14:textId="77777777" w:rsidR="00201E26" w:rsidRDefault="00201E26" w:rsidP="00201E26">
      <w:r w:rsidRPr="00A92987">
        <w:rPr>
          <w:i/>
        </w:rPr>
        <w:t xml:space="preserve">Nota: </w:t>
      </w:r>
      <w:r w:rsidRPr="00A92987">
        <w:t xml:space="preserve">La tabla representa </w:t>
      </w:r>
      <w:r>
        <w:t>el formato a utilizar para la simulación del sistema.</w:t>
      </w:r>
    </w:p>
    <w:p w14:paraId="7AF24E25" w14:textId="77777777" w:rsidR="00201E26" w:rsidRDefault="00201E26" w:rsidP="00201E26">
      <w:r>
        <w:lastRenderedPageBreak/>
        <w:t>De la tabla anterior, la descripción de cada parámetro es la siguiente:</w:t>
      </w:r>
    </w:p>
    <w:p w14:paraId="3CACD5BB" w14:textId="77777777" w:rsidR="00201E26" w:rsidRDefault="00201E26" w:rsidP="00201E26">
      <w:pPr>
        <w:pStyle w:val="Sinespaciado"/>
      </w:pPr>
      <w:r>
        <w:t xml:space="preserve">- N° Evento: </w:t>
      </w:r>
    </w:p>
    <w:p w14:paraId="4D903D2D" w14:textId="77777777" w:rsidR="00201E26" w:rsidRDefault="00201E26" w:rsidP="00201E26">
      <w:r>
        <w:t>Corresponde al orden cronológico de cada evento.</w:t>
      </w:r>
    </w:p>
    <w:p w14:paraId="3187C3CF" w14:textId="77777777" w:rsidR="00201E26" w:rsidRDefault="00201E26" w:rsidP="00201E26"/>
    <w:p w14:paraId="406FBB95" w14:textId="77777777" w:rsidR="00201E26" w:rsidRDefault="00201E26" w:rsidP="00201E26">
      <w:pPr>
        <w:pStyle w:val="Sinespaciado"/>
      </w:pPr>
      <w:r>
        <w:t xml:space="preserve">- Fecha/Hora: </w:t>
      </w:r>
    </w:p>
    <w:p w14:paraId="197C25BD" w14:textId="77777777" w:rsidR="00201E26" w:rsidRDefault="00201E26" w:rsidP="00201E26">
      <w:r>
        <w:t>Corresponde la al fecha y hora de ocurrencia del evento.</w:t>
      </w:r>
    </w:p>
    <w:p w14:paraId="4AC078A2" w14:textId="77777777" w:rsidR="00201E26" w:rsidRDefault="00201E26" w:rsidP="00201E26"/>
    <w:p w14:paraId="54E0C8CD" w14:textId="77777777" w:rsidR="00201E26" w:rsidRDefault="00201E26" w:rsidP="00201E26">
      <w:pPr>
        <w:pStyle w:val="Sinespaciado"/>
      </w:pPr>
      <w:r>
        <w:t xml:space="preserve">- Equipo: </w:t>
      </w:r>
    </w:p>
    <w:p w14:paraId="4E84342B" w14:textId="77777777" w:rsidR="00201E26" w:rsidRDefault="00201E26" w:rsidP="00201E26">
      <w:r>
        <w:t>Corresponde al equipo al que está asociado el evento, el cual para este caso puede ser el equipo 1, 2 o estar asociado a un cambio de mes; lo anterior se logra utilizando una función "SI" anidada junto con "BUSCARV", de la siguiente forma:</w:t>
      </w:r>
    </w:p>
    <w:p w14:paraId="40D22B57" w14:textId="77777777" w:rsidR="00201E26" w:rsidRDefault="00201E26" w:rsidP="00201E26">
      <w:r w:rsidRPr="008D2558">
        <w:t>"=SI.ERROR(SI(BUSCARV("Fecha/</w:t>
      </w:r>
      <w:proofErr w:type="spellStart"/>
      <w:r w:rsidRPr="008D2558">
        <w:t>Hora";"Columna</w:t>
      </w:r>
      <w:proofErr w:type="spellEnd"/>
      <w:r w:rsidRPr="008D2558">
        <w:t xml:space="preserve"> Inicio Equipo 1";"1";"0")&gt;0; "EQUIPO 1";"");SI.ERROR(SI(BUSCARV("Fecha/</w:t>
      </w:r>
      <w:proofErr w:type="spellStart"/>
      <w:r w:rsidRPr="008D2558">
        <w:t>Hora";"Columna</w:t>
      </w:r>
      <w:proofErr w:type="spellEnd"/>
      <w:r w:rsidRPr="008D2558">
        <w:t xml:space="preserve"> Fin Equipo 1";"1";"0")&gt;0; "EQUIPO 1";"");SI.ERROR(SI(BUSCARV("Fecha/</w:t>
      </w:r>
      <w:proofErr w:type="spellStart"/>
      <w:r w:rsidRPr="008D2558">
        <w:t>Hora";"Columna</w:t>
      </w:r>
      <w:proofErr w:type="spellEnd"/>
      <w:r w:rsidRPr="008D2558">
        <w:t xml:space="preserve"> Inicio Equipo 2";"1";"0")&gt;0; "EQUIPO 2";"");SI.ERROR(SI(BUSCARV("Fecha/</w:t>
      </w:r>
      <w:proofErr w:type="spellStart"/>
      <w:r w:rsidRPr="008D2558">
        <w:t>Hora";"Columna</w:t>
      </w:r>
      <w:proofErr w:type="spellEnd"/>
      <w:r w:rsidRPr="008D2558">
        <w:t xml:space="preserve"> Fin Equipo 2";"1";"0")&gt;0; "EQUIPO 2";"");SI.ERROR(SI(BUSCARV("Fecha/</w:t>
      </w:r>
      <w:proofErr w:type="spellStart"/>
      <w:r w:rsidRPr="008D2558">
        <w:t>Hora";"Columna</w:t>
      </w:r>
      <w:proofErr w:type="spellEnd"/>
      <w:r w:rsidRPr="008D2558">
        <w:t xml:space="preserve"> Cambio Mes";"1";"0")&gt;0; "CAMBIO MES";"");"ERROR")))))"</w:t>
      </w:r>
    </w:p>
    <w:p w14:paraId="59D57AA7" w14:textId="77777777" w:rsidR="00201E26" w:rsidRDefault="00201E26" w:rsidP="00201E26"/>
    <w:p w14:paraId="6DCF2E89" w14:textId="77777777" w:rsidR="00201E26" w:rsidRDefault="00201E26" w:rsidP="00201E26">
      <w:pPr>
        <w:pStyle w:val="Sinespaciado"/>
      </w:pPr>
      <w:r>
        <w:t xml:space="preserve"> -Tipo Evento: </w:t>
      </w:r>
    </w:p>
    <w:p w14:paraId="40391DC1" w14:textId="77777777" w:rsidR="00201E26" w:rsidRDefault="00201E26" w:rsidP="00201E26">
      <w:r>
        <w:t>Puede estar asociado a un cambio de mes, inicio o fin de una falla, al igual que el parámetro anterior, se logra utilizando una función "SI" anidada junto con "BUSCARV", de la siguiente forma:</w:t>
      </w:r>
    </w:p>
    <w:p w14:paraId="6A3742D0" w14:textId="77777777" w:rsidR="00201E26" w:rsidRDefault="00201E26" w:rsidP="00201E26">
      <w:r>
        <w:t>"</w:t>
      </w:r>
      <w:r w:rsidRPr="008D2558">
        <w:t>=SI.ERROR(SI(BUSCARV("Fecha/</w:t>
      </w:r>
      <w:proofErr w:type="spellStart"/>
      <w:r w:rsidRPr="008D2558">
        <w:t>Hora";"Columna</w:t>
      </w:r>
      <w:proofErr w:type="spellEnd"/>
      <w:r w:rsidRPr="008D2558">
        <w:t xml:space="preserve"> Inicio Equipo 1";"1";"0")&gt;0; "</w:t>
      </w:r>
      <w:r>
        <w:t>INICIO</w:t>
      </w:r>
      <w:r w:rsidRPr="008D2558">
        <w:t>";"");SI.ERROR(SI(BUSCARV("Fecha/</w:t>
      </w:r>
      <w:proofErr w:type="spellStart"/>
      <w:r w:rsidRPr="008D2558">
        <w:t>Hora";"Columna</w:t>
      </w:r>
      <w:proofErr w:type="spellEnd"/>
      <w:r w:rsidRPr="008D2558">
        <w:t xml:space="preserve"> </w:t>
      </w:r>
      <w:r>
        <w:t>Fin</w:t>
      </w:r>
      <w:r w:rsidRPr="008D2558">
        <w:t xml:space="preserve"> Equipo 1";"1";"0")&gt;0; </w:t>
      </w:r>
      <w:r w:rsidRPr="008D2558">
        <w:lastRenderedPageBreak/>
        <w:t>"</w:t>
      </w:r>
      <w:r>
        <w:t>FIN</w:t>
      </w:r>
      <w:r w:rsidRPr="008D2558">
        <w:t>";"");SI.ERROR(SI(BUSCARV("Fecha/</w:t>
      </w:r>
      <w:proofErr w:type="spellStart"/>
      <w:r w:rsidRPr="008D2558">
        <w:t>Hora";"Columna</w:t>
      </w:r>
      <w:proofErr w:type="spellEnd"/>
      <w:r w:rsidRPr="008D2558">
        <w:t xml:space="preserve"> Inicio Equipo 2";"1";"0")&gt;0; "</w:t>
      </w:r>
      <w:r>
        <w:t>INICIO</w:t>
      </w:r>
      <w:r w:rsidRPr="008D2558">
        <w:t>";"");SI.ERROR(SI(BUSCARV("Fecha/</w:t>
      </w:r>
      <w:proofErr w:type="spellStart"/>
      <w:r w:rsidRPr="008D2558">
        <w:t>Hora";"Columna</w:t>
      </w:r>
      <w:proofErr w:type="spellEnd"/>
      <w:r w:rsidRPr="008D2558">
        <w:t xml:space="preserve"> Fin Equipo 2";"1";"0")&gt;0; "</w:t>
      </w:r>
      <w:r>
        <w:t>FIN</w:t>
      </w:r>
      <w:r w:rsidRPr="008D2558">
        <w:t>";"");SI.ERROR(SI(BUSCARV("Fecha/</w:t>
      </w:r>
      <w:proofErr w:type="spellStart"/>
      <w:r w:rsidRPr="008D2558">
        <w:t>Hora";"Columna</w:t>
      </w:r>
      <w:proofErr w:type="spellEnd"/>
      <w:r w:rsidRPr="008D2558">
        <w:t xml:space="preserve"> Cambio Mes";"1";"0")&gt;0; "CAMBIO MES";"");"ERROR")))))</w:t>
      </w:r>
      <w:r>
        <w:t>"</w:t>
      </w:r>
    </w:p>
    <w:p w14:paraId="650B0D43" w14:textId="77777777" w:rsidR="00201E26" w:rsidRDefault="00201E26" w:rsidP="00201E26"/>
    <w:p w14:paraId="7408AC29" w14:textId="77777777" w:rsidR="00201E26" w:rsidRDefault="00201E26" w:rsidP="00201E26">
      <w:pPr>
        <w:pStyle w:val="Sinespaciado"/>
      </w:pPr>
      <w:r>
        <w:t xml:space="preserve">- </w:t>
      </w:r>
      <w:proofErr w:type="spellStart"/>
      <w:r>
        <w:t>Eq</w:t>
      </w:r>
      <w:proofErr w:type="spellEnd"/>
      <w:r>
        <w:t xml:space="preserve">. 1: </w:t>
      </w:r>
    </w:p>
    <w:p w14:paraId="0BC1A585" w14:textId="77777777" w:rsidR="00201E26" w:rsidRDefault="00201E26" w:rsidP="00201E26">
      <w:r>
        <w:t>Asociado a un valor "1" o "0", si el equipo 1 está funcionando o no respectivamente. Esto se logra utilizando la función "SI" de la siguiente forma:</w:t>
      </w:r>
    </w:p>
    <w:p w14:paraId="1EF7A647" w14:textId="77777777" w:rsidR="00201E26" w:rsidRDefault="00201E26" w:rsidP="00201E26">
      <w:r>
        <w:t>"</w:t>
      </w:r>
      <w:r w:rsidRPr="000D0877">
        <w:t>=</w:t>
      </w:r>
      <w:proofErr w:type="gramStart"/>
      <w:r w:rsidRPr="000D0877">
        <w:t>SI(</w:t>
      </w:r>
      <w:proofErr w:type="gramEnd"/>
      <w:r>
        <w:t xml:space="preserve">PARÁMETRO "EQUIPO" </w:t>
      </w:r>
      <w:r w:rsidRPr="000D0877">
        <w:t>&lt;&gt;</w:t>
      </w:r>
      <w:r>
        <w:t xml:space="preserve"> "EQUIPO1" </w:t>
      </w:r>
      <w:r w:rsidRPr="000D0877">
        <w:t>;</w:t>
      </w:r>
      <w:r>
        <w:t xml:space="preserve"> "ESTADO ANTERIOR EQUIPO1"</w:t>
      </w:r>
      <w:r w:rsidRPr="000D0877">
        <w:t>;SI(</w:t>
      </w:r>
      <w:r>
        <w:t>PARÁMETRO "TIPO EVENTO"</w:t>
      </w:r>
      <w:r w:rsidRPr="000D0877">
        <w:t>="INICIO";0;SI(</w:t>
      </w:r>
      <w:r>
        <w:t>PARÁMETRO "TIPO EVENTO</w:t>
      </w:r>
      <w:r w:rsidRPr="000D0877">
        <w:t xml:space="preserve"> </w:t>
      </w:r>
      <w:r>
        <w:t>"</w:t>
      </w:r>
      <w:r w:rsidRPr="000D0877">
        <w:t>="FIN";1;"ERROR")))</w:t>
      </w:r>
      <w:r>
        <w:t>"</w:t>
      </w:r>
    </w:p>
    <w:p w14:paraId="1DB2A5CC" w14:textId="77777777" w:rsidR="00201E26" w:rsidRDefault="00201E26" w:rsidP="00201E26"/>
    <w:p w14:paraId="698F38D5" w14:textId="77777777" w:rsidR="00201E26" w:rsidRDefault="00201E26" w:rsidP="00201E26">
      <w:pPr>
        <w:pStyle w:val="Sinespaciado"/>
      </w:pPr>
      <w:r>
        <w:t xml:space="preserve">- </w:t>
      </w:r>
      <w:proofErr w:type="spellStart"/>
      <w:r>
        <w:t>Eq</w:t>
      </w:r>
      <w:proofErr w:type="spellEnd"/>
      <w:r>
        <w:t xml:space="preserve">. 2: </w:t>
      </w:r>
    </w:p>
    <w:p w14:paraId="36842649" w14:textId="77777777" w:rsidR="00201E26" w:rsidRDefault="00201E26" w:rsidP="00201E26">
      <w:r>
        <w:t>Asociado a un valor "1" o "0", si el equipo 2 está funcionando o no respectivamente.</w:t>
      </w:r>
      <w:r w:rsidRPr="000D0877">
        <w:t xml:space="preserve"> </w:t>
      </w:r>
      <w:r>
        <w:t>Esto se logra utilizando la función "SI" de la siguiente forma:</w:t>
      </w:r>
    </w:p>
    <w:p w14:paraId="06BD8F5F" w14:textId="77777777" w:rsidR="00201E26" w:rsidRDefault="00201E26" w:rsidP="00201E26">
      <w:r>
        <w:t>"</w:t>
      </w:r>
      <w:r w:rsidRPr="000D0877">
        <w:t>=</w:t>
      </w:r>
      <w:proofErr w:type="gramStart"/>
      <w:r w:rsidRPr="000D0877">
        <w:t>SI(</w:t>
      </w:r>
      <w:proofErr w:type="gramEnd"/>
      <w:r>
        <w:t xml:space="preserve">PARÁMETRO "EQUIPO" </w:t>
      </w:r>
      <w:r w:rsidRPr="000D0877">
        <w:t>&lt;&gt;</w:t>
      </w:r>
      <w:r>
        <w:t xml:space="preserve"> "EQUIPO2" </w:t>
      </w:r>
      <w:r w:rsidRPr="000D0877">
        <w:t>;</w:t>
      </w:r>
      <w:r>
        <w:t xml:space="preserve"> "ESTADO ANTERIOR EQUIPO2"</w:t>
      </w:r>
      <w:r w:rsidRPr="000D0877">
        <w:t>;SI(</w:t>
      </w:r>
      <w:r>
        <w:t>PARÁMETRO "TIPO EVENTO"</w:t>
      </w:r>
      <w:r w:rsidRPr="000D0877">
        <w:t>="INICIO";0;SI(</w:t>
      </w:r>
      <w:r>
        <w:t>PARÁMETRO "TIPO EVENTO</w:t>
      </w:r>
      <w:r w:rsidRPr="000D0877">
        <w:t xml:space="preserve"> </w:t>
      </w:r>
      <w:r>
        <w:t>"</w:t>
      </w:r>
      <w:r w:rsidRPr="000D0877">
        <w:t>="FIN";1;"ERROR")))</w:t>
      </w:r>
      <w:r>
        <w:t>"</w:t>
      </w:r>
    </w:p>
    <w:p w14:paraId="3131E29D" w14:textId="77777777" w:rsidR="00201E26" w:rsidRDefault="00201E26" w:rsidP="00201E26"/>
    <w:p w14:paraId="61CF763A" w14:textId="77777777" w:rsidR="00201E26" w:rsidRDefault="00201E26" w:rsidP="00201E26">
      <w:pPr>
        <w:pStyle w:val="Sinespaciado"/>
      </w:pPr>
      <w:r>
        <w:t>-Sistema:</w:t>
      </w:r>
    </w:p>
    <w:p w14:paraId="6EF77D10" w14:textId="77777777" w:rsidR="00201E26" w:rsidRDefault="00201E26" w:rsidP="00201E26">
      <w:r>
        <w:t>Corresponde al estado de operación del sistema y depende de su configuración; en este caso es en fraccionamiento por lo que toma valor "0" cuando todos los equipo no están funcionando y "1" cuando al menos uno de los equipos está funcionando.  Esto se logra utilizando la función "SI" de la siguiente forma:</w:t>
      </w:r>
    </w:p>
    <w:p w14:paraId="2785C188" w14:textId="77777777" w:rsidR="00201E26" w:rsidRDefault="00201E26" w:rsidP="00201E26">
      <w:r>
        <w:lastRenderedPageBreak/>
        <w:t>"</w:t>
      </w:r>
      <w:r w:rsidRPr="0038450B">
        <w:t>=</w:t>
      </w:r>
      <w:proofErr w:type="gramStart"/>
      <w:r w:rsidRPr="0038450B">
        <w:t>SI(</w:t>
      </w:r>
      <w:proofErr w:type="gramEnd"/>
      <w:r>
        <w:t>Parámetro "Eq.1"</w:t>
      </w:r>
      <w:r w:rsidRPr="0038450B">
        <w:t>=1;1;SI(</w:t>
      </w:r>
      <w:r>
        <w:t>Parámetro "Eq.2"</w:t>
      </w:r>
      <w:r w:rsidRPr="0038450B">
        <w:t>=1;1;0))</w:t>
      </w:r>
      <w:r>
        <w:t>"</w:t>
      </w:r>
    </w:p>
    <w:p w14:paraId="515E357A" w14:textId="77777777" w:rsidR="00201E26" w:rsidRDefault="00201E26" w:rsidP="00201E26"/>
    <w:p w14:paraId="26367691" w14:textId="77777777" w:rsidR="00201E26" w:rsidRDefault="00201E26" w:rsidP="00201E26">
      <w:pPr>
        <w:pStyle w:val="Sinespaciado"/>
      </w:pPr>
      <w:r>
        <w:t xml:space="preserve">- </w:t>
      </w:r>
      <w:proofErr w:type="spellStart"/>
      <w:r>
        <w:t>Prod</w:t>
      </w:r>
      <w:proofErr w:type="spellEnd"/>
      <w:r>
        <w:t>. Sistema:</w:t>
      </w:r>
    </w:p>
    <w:p w14:paraId="126F6C13" w14:textId="77777777" w:rsidR="00201E26" w:rsidRDefault="00201E26" w:rsidP="00201E26">
      <w:r>
        <w:t>Corresponde a la cantidad de unidades que produce el sistema dependiendo de los equipos que tiene en funcionamiento y sin exceder su capacidad máxima. Esto se logra de la siguiente forma:</w:t>
      </w:r>
    </w:p>
    <w:p w14:paraId="5791CEBF" w14:textId="77777777" w:rsidR="00201E26" w:rsidRDefault="00201E26" w:rsidP="00201E26">
      <w:r w:rsidRPr="0038450B">
        <w:t>=</w:t>
      </w:r>
      <w:proofErr w:type="gramStart"/>
      <w:r w:rsidRPr="0038450B">
        <w:t>SI(</w:t>
      </w:r>
      <w:proofErr w:type="gramEnd"/>
      <w:r w:rsidRPr="0038450B">
        <w:t>(SI(</w:t>
      </w:r>
      <w:r>
        <w:t>Parámetro "Eq.1"</w:t>
      </w:r>
      <w:r w:rsidRPr="0038450B">
        <w:t>=1;</w:t>
      </w:r>
      <w:r>
        <w:t>"Capacidad Equipo1"</w:t>
      </w:r>
      <w:r w:rsidRPr="0038450B">
        <w:t>;0)+SI(</w:t>
      </w:r>
      <w:r>
        <w:t>Parámetro "Eq.2"</w:t>
      </w:r>
      <w:r w:rsidRPr="0038450B">
        <w:t>=1;</w:t>
      </w:r>
      <w:r>
        <w:t>"Capacidad Equipo2";0))&gt;"Capacidad Máxima Sistema"</w:t>
      </w:r>
      <w:r w:rsidRPr="0038450B">
        <w:t>;</w:t>
      </w:r>
      <w:r>
        <w:t>"</w:t>
      </w:r>
      <w:r w:rsidRPr="00842DCE">
        <w:t xml:space="preserve"> </w:t>
      </w:r>
      <w:r>
        <w:t>Capacidad Máxima Sistema";</w:t>
      </w:r>
      <w:r w:rsidRPr="0038450B">
        <w:t xml:space="preserve"> SI(</w:t>
      </w:r>
      <w:r>
        <w:t>Parámetro "Eq.1"</w:t>
      </w:r>
      <w:r w:rsidRPr="0038450B">
        <w:t>=1;</w:t>
      </w:r>
      <w:r>
        <w:t>"Capacidad Equipo1"</w:t>
      </w:r>
      <w:r w:rsidRPr="0038450B">
        <w:t>;0)+SI(</w:t>
      </w:r>
      <w:r>
        <w:t>Parámetro "Eq.2"</w:t>
      </w:r>
      <w:r w:rsidRPr="0038450B">
        <w:t>=1;</w:t>
      </w:r>
      <w:r>
        <w:t>"Capacidad Equipo2";0</w:t>
      </w:r>
      <w:r w:rsidRPr="0038450B">
        <w:t>))</w:t>
      </w:r>
    </w:p>
    <w:p w14:paraId="0FB557EC" w14:textId="77777777" w:rsidR="00201E26" w:rsidRDefault="00201E26" w:rsidP="00201E26"/>
    <w:p w14:paraId="3AFAA6BE" w14:textId="77777777" w:rsidR="00201E26" w:rsidRDefault="00201E26" w:rsidP="00201E26">
      <w:pPr>
        <w:pStyle w:val="Sinespaciado"/>
      </w:pPr>
      <w:r>
        <w:t>- Duración:</w:t>
      </w:r>
    </w:p>
    <w:p w14:paraId="3CDB8EBB" w14:textId="77777777" w:rsidR="00201E26" w:rsidRDefault="00201E26" w:rsidP="00201E26">
      <w:r>
        <w:t>Correspondo al tiempo que transcurre entre un evento y el siguiente; considerando que debe multiplicarse por "24" para transformarlo de "días" a "horas", lo que se logra de la siguiente forma:</w:t>
      </w:r>
    </w:p>
    <w:p w14:paraId="4DFF6F41" w14:textId="77777777" w:rsidR="00201E26" w:rsidRDefault="00201E26" w:rsidP="00201E26">
      <w:r>
        <w:t>"</w:t>
      </w:r>
      <w:proofErr w:type="gramStart"/>
      <w:r>
        <w:t>=(</w:t>
      </w:r>
      <w:proofErr w:type="gramEnd"/>
      <w:r w:rsidRPr="008D2558">
        <w:t>"Fecha/Hora</w:t>
      </w:r>
      <w:r>
        <w:t xml:space="preserve"> siguiente"</w:t>
      </w:r>
      <w:r w:rsidRPr="00842DCE">
        <w:t>-</w:t>
      </w:r>
      <w:r w:rsidRPr="008D2558">
        <w:t>"Fecha/Hora</w:t>
      </w:r>
      <w:r>
        <w:t xml:space="preserve"> actual"</w:t>
      </w:r>
      <w:r w:rsidRPr="00842DCE">
        <w:t>)*24</w:t>
      </w:r>
      <w:r>
        <w:t>"</w:t>
      </w:r>
    </w:p>
    <w:p w14:paraId="5B5BE9DA" w14:textId="77777777" w:rsidR="00201E26" w:rsidRDefault="00201E26" w:rsidP="00201E26"/>
    <w:p w14:paraId="702736D8" w14:textId="77777777" w:rsidR="00201E26" w:rsidRDefault="00201E26" w:rsidP="00201E26">
      <w:pPr>
        <w:pStyle w:val="Sinespaciado"/>
      </w:pPr>
      <w:r>
        <w:t>- Producción entre eventos:</w:t>
      </w:r>
    </w:p>
    <w:p w14:paraId="2B6FF6D4" w14:textId="77777777" w:rsidR="00201E26" w:rsidRDefault="00201E26" w:rsidP="00201E26">
      <w:r>
        <w:t>Corresponde a la producción total real entre un evento y el próximo según los equipos que se encuentren en funcionamiento, está dado por la siguiente ecuación:</w:t>
      </w:r>
    </w:p>
    <w:p w14:paraId="015CEE53" w14:textId="77777777" w:rsidR="00201E26" w:rsidRDefault="00201E26" w:rsidP="00201E26">
      <m:oMathPara>
        <m:oMath>
          <m:r>
            <w:rPr>
              <w:rFonts w:ascii="Cambria Math" w:hAnsi="Cambria Math"/>
            </w:rPr>
            <m:t>Prod.entre eventos=Sistema⋅Duración⋅Prod.Sistema</m:t>
          </m:r>
        </m:oMath>
      </m:oMathPara>
    </w:p>
    <w:p w14:paraId="652F8851" w14:textId="77777777" w:rsidR="00201E26" w:rsidRDefault="00201E26" w:rsidP="00201E26"/>
    <w:p w14:paraId="6B8D8509" w14:textId="77777777" w:rsidR="00201E26" w:rsidRDefault="00201E26" w:rsidP="00201E26">
      <w:pPr>
        <w:pStyle w:val="Sinespaciado"/>
      </w:pPr>
      <w:r>
        <w:t>- Producción Potencial:</w:t>
      </w:r>
    </w:p>
    <w:p w14:paraId="2F358802" w14:textId="77777777" w:rsidR="00201E26" w:rsidRDefault="00201E26" w:rsidP="00201E26">
      <w:r>
        <w:t xml:space="preserve">Corresponde a la producción total entre un evento y el próximo si todos los equipos </w:t>
      </w:r>
      <w:proofErr w:type="gramStart"/>
      <w:r>
        <w:t xml:space="preserve">se </w:t>
      </w:r>
      <w:r>
        <w:lastRenderedPageBreak/>
        <w:t>;encuentran</w:t>
      </w:r>
      <w:proofErr w:type="gramEnd"/>
      <w:r>
        <w:t xml:space="preserve"> funcionando al 100%, es decir, el sistema esté operando a su máxima capacidad., está dado por la siguiente ecuación:</w:t>
      </w:r>
    </w:p>
    <w:p w14:paraId="33AF7132" w14:textId="77777777" w:rsidR="00201E26" w:rsidRDefault="00201E26" w:rsidP="00201E26">
      <m:oMathPara>
        <m:oMath>
          <m:r>
            <w:rPr>
              <w:rFonts w:ascii="Cambria Math" w:hAnsi="Cambria Math"/>
            </w:rPr>
            <m:t>Prod.Potencial=Duración⋅Prod.  Máxima Sistema</m:t>
          </m:r>
        </m:oMath>
      </m:oMathPara>
    </w:p>
    <w:p w14:paraId="6C96550A" w14:textId="77777777" w:rsidR="00201E26" w:rsidRDefault="00201E26" w:rsidP="00201E26">
      <w:pPr>
        <w:pStyle w:val="Sinespaciado"/>
      </w:pPr>
      <w:r>
        <w:t>- Año:</w:t>
      </w:r>
    </w:p>
    <w:p w14:paraId="5E496494" w14:textId="77777777" w:rsidR="00201E26" w:rsidRDefault="00201E26" w:rsidP="00201E26">
      <w:r>
        <w:t>Corresponde al año en el que ocurre el evento, se obtiene utilizando la función "</w:t>
      </w:r>
      <w:proofErr w:type="gramStart"/>
      <w:r>
        <w:t>AÑO(</w:t>
      </w:r>
      <w:proofErr w:type="gramEnd"/>
      <w:r>
        <w:t>"</w:t>
      </w:r>
      <w:r w:rsidRPr="008D2558">
        <w:t>Fecha/Hora</w:t>
      </w:r>
      <w:r>
        <w:t xml:space="preserve">")" </w:t>
      </w:r>
    </w:p>
    <w:p w14:paraId="40A47D06" w14:textId="77777777" w:rsidR="00201E26" w:rsidRDefault="00201E26" w:rsidP="00201E26"/>
    <w:p w14:paraId="015D214E" w14:textId="77777777" w:rsidR="00201E26" w:rsidRDefault="00201E26" w:rsidP="00201E26">
      <w:pPr>
        <w:pStyle w:val="Sinespaciado"/>
      </w:pPr>
      <w:r>
        <w:t>- Mes:</w:t>
      </w:r>
    </w:p>
    <w:p w14:paraId="6CD363CE" w14:textId="77777777" w:rsidR="00201E26" w:rsidRDefault="00201E26" w:rsidP="00201E26">
      <w:r>
        <w:t>Corresponde al mes en el que ocurre el evento, se obtiene utilizando la función "</w:t>
      </w:r>
      <w:proofErr w:type="gramStart"/>
      <w:r>
        <w:t>MES(</w:t>
      </w:r>
      <w:proofErr w:type="gramEnd"/>
      <w:r>
        <w:t>"</w:t>
      </w:r>
      <w:r w:rsidRPr="008D2558">
        <w:t>Fecha/Hora</w:t>
      </w:r>
      <w:r>
        <w:t xml:space="preserve">")" </w:t>
      </w:r>
    </w:p>
    <w:p w14:paraId="04A8D811" w14:textId="77777777" w:rsidR="00201E26" w:rsidRDefault="00201E26" w:rsidP="00201E26"/>
    <w:p w14:paraId="5C75B75A" w14:textId="77777777" w:rsidR="00201E26" w:rsidRDefault="00201E26" w:rsidP="00201E26">
      <w:r>
        <w:t>Los cálculos anteriores permiten obtener la producción Real y Potencial del sistema de forma simulada, las que se obtienen de la misma forma que en el modelamiento del sistema con datos reales, es decir, corresponden a la sumatoria de los respectivos valores de cada período, para luego obtener la disponibilidad productiva del sistema, la cual está dada por la siguiente ecuación:</w:t>
      </w:r>
    </w:p>
    <w:p w14:paraId="2B07D3DC" w14:textId="77777777" w:rsidR="00201E26" w:rsidRDefault="00C11FFE" w:rsidP="00201E26">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Producción Real período i</m:t>
                  </m:r>
                </m:e>
              </m:nary>
            </m:num>
            <m:den>
              <m:nary>
                <m:naryPr>
                  <m:chr m:val="∑"/>
                  <m:limLoc m:val="undOvr"/>
                  <m:subHide m:val="1"/>
                  <m:supHide m:val="1"/>
                  <m:ctrlPr>
                    <w:rPr>
                      <w:rFonts w:ascii="Cambria Math" w:hAnsi="Cambria Math"/>
                      <w:i/>
                    </w:rPr>
                  </m:ctrlPr>
                </m:naryPr>
                <m:sub/>
                <m:sup/>
                <m:e>
                  <m:r>
                    <w:rPr>
                      <w:rFonts w:ascii="Cambria Math" w:hAnsi="Cambria Math"/>
                    </w:rPr>
                    <m:t>Producción Potencial período i</m:t>
                  </m:r>
                </m:e>
              </m:nary>
            </m:den>
          </m:f>
          <m:r>
            <w:rPr>
              <w:rFonts w:ascii="Cambria Math" w:hAnsi="Cambria Math"/>
            </w:rPr>
            <m:t>=</m:t>
          </m:r>
          <m:f>
            <m:fPr>
              <m:ctrlPr>
                <w:rPr>
                  <w:rFonts w:ascii="Cambria Math" w:hAnsi="Cambria Math"/>
                  <w:i/>
                </w:rPr>
              </m:ctrlPr>
            </m:fPr>
            <m:num>
              <m:eqArr>
                <m:eqArrPr>
                  <m:ctrlPr>
                    <w:rPr>
                      <w:rFonts w:ascii="Cambria Math" w:hAnsi="Cambria Math"/>
                      <w:i/>
                    </w:rPr>
                  </m:ctrlPr>
                </m:eqArrPr>
                <m:e>
                  <m:r>
                    <w:rPr>
                      <w:rFonts w:ascii="Cambria Math" w:hAnsi="Cambria Math"/>
                    </w:rPr>
                    <m:t>Producción Real sistema</m:t>
                  </m:r>
                </m:e>
              </m:eqArr>
            </m:num>
            <m:den>
              <m:r>
                <w:rPr>
                  <w:rFonts w:ascii="Cambria Math" w:hAnsi="Cambria Math"/>
                </w:rPr>
                <m:t>Producción Potencial sistema</m:t>
              </m:r>
            </m:den>
          </m:f>
        </m:oMath>
      </m:oMathPara>
    </w:p>
    <w:p w14:paraId="6657626E" w14:textId="77777777" w:rsidR="00201E26" w:rsidRDefault="00201E26" w:rsidP="00201E26"/>
    <w:p w14:paraId="4168090D" w14:textId="77777777" w:rsidR="00201E26" w:rsidRPr="00286776" w:rsidRDefault="00201E26" w:rsidP="00201E26">
      <w:r>
        <w:t>A su vez, mediante la obtención de los "Up time" y "Down Time" del sistema, se lo</w:t>
      </w:r>
      <w:r w:rsidRPr="00286776">
        <w:t>gra calcular la disponibilidad en base temporal</w:t>
      </w:r>
      <w:r>
        <w:t xml:space="preserve">, siempre considerando que, como ya se mencionó en párrafos anteriores, </w:t>
      </w:r>
      <w:r w:rsidRPr="00286776">
        <w:t>la disponibilidad en base temporal está sobreestimada debido a que no considera las pérdidas de producción cuando el sist</w:t>
      </w:r>
      <w:r>
        <w:t xml:space="preserve">ema no está funcionando al 100%, para ello se utiliza la </w:t>
      </w:r>
      <w:r w:rsidRPr="00286776">
        <w:t>siguiente ecuación:</w:t>
      </w:r>
    </w:p>
    <w:p w14:paraId="4F301190" w14:textId="77777777" w:rsidR="00201E26" w:rsidRPr="00286776" w:rsidRDefault="00C11FFE" w:rsidP="00201E26">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021E92FD" w14:textId="77777777" w:rsidR="00201E26" w:rsidRDefault="00201E26" w:rsidP="00201E26"/>
    <w:p w14:paraId="69F9A6EF" w14:textId="77777777" w:rsidR="00201E26" w:rsidRDefault="00201E26" w:rsidP="00201E26">
      <w:r>
        <w:t xml:space="preserve">A continuación, en atención a que los resultados anteriores sólo entregan la disponibilidad en todo el horizonte de tiempo y no considera la variabilidad mensual o anual, se procede a calcular las disponibilidades mensuales en el horizonte de un año; al mismo tiempo que se identifica la mínima de </w:t>
      </w:r>
      <w:proofErr w:type="spellStart"/>
      <w:r>
        <w:t>ellla</w:t>
      </w:r>
      <w:proofErr w:type="spellEnd"/>
      <w:r>
        <w:t xml:space="preserve"> y la anual. Es así que, para ello se define la siguiente tabla:</w:t>
      </w:r>
    </w:p>
    <w:p w14:paraId="2986136B" w14:textId="4B6105A4" w:rsidR="00201E26" w:rsidRDefault="00201E26" w:rsidP="00201E26">
      <w:pPr>
        <w:pStyle w:val="Epgrafe"/>
        <w:keepNext/>
        <w:jc w:val="center"/>
      </w:pPr>
      <w:bookmarkStart w:id="122" w:name="_Toc100252880"/>
      <w:bookmarkStart w:id="123" w:name="_Toc232688305"/>
      <w:r>
        <w:t xml:space="preserve">Tabla </w:t>
      </w:r>
      <w:r>
        <w:fldChar w:fldCharType="begin"/>
      </w:r>
      <w:r>
        <w:instrText xml:space="preserve"> SEQ Tabla \* ARABIC </w:instrText>
      </w:r>
      <w:r>
        <w:fldChar w:fldCharType="separate"/>
      </w:r>
      <w:r w:rsidR="00CB48A5">
        <w:rPr>
          <w:noProof/>
        </w:rPr>
        <w:t>34</w:t>
      </w:r>
      <w:r>
        <w:rPr>
          <w:noProof/>
        </w:rPr>
        <w:fldChar w:fldCharType="end"/>
      </w:r>
      <w:r>
        <w:t>.- Simulación de Disponibilidades Mensuales y Mínima.</w:t>
      </w:r>
      <w:bookmarkEnd w:id="122"/>
      <w:bookmarkEnd w:id="123"/>
    </w:p>
    <w:tbl>
      <w:tblPr>
        <w:tblW w:w="4812" w:type="pct"/>
        <w:tblCellMar>
          <w:left w:w="70" w:type="dxa"/>
          <w:right w:w="70" w:type="dxa"/>
        </w:tblCellMar>
        <w:tblLook w:val="04A0" w:firstRow="1" w:lastRow="0" w:firstColumn="1" w:lastColumn="0" w:noHBand="0" w:noVBand="1"/>
      </w:tblPr>
      <w:tblGrid>
        <w:gridCol w:w="1523"/>
        <w:gridCol w:w="950"/>
        <w:gridCol w:w="949"/>
        <w:gridCol w:w="951"/>
        <w:gridCol w:w="951"/>
        <w:gridCol w:w="949"/>
        <w:gridCol w:w="951"/>
        <w:gridCol w:w="951"/>
        <w:gridCol w:w="949"/>
      </w:tblGrid>
      <w:tr w:rsidR="00201E26" w:rsidRPr="00B53FA4" w14:paraId="73058A63" w14:textId="77777777" w:rsidTr="00201E26">
        <w:trPr>
          <w:trHeight w:val="300"/>
        </w:trPr>
        <w:tc>
          <w:tcPr>
            <w:tcW w:w="835" w:type="pct"/>
            <w:tcBorders>
              <w:top w:val="single" w:sz="4" w:space="0" w:color="auto"/>
              <w:left w:val="single" w:sz="4" w:space="0" w:color="auto"/>
              <w:bottom w:val="single" w:sz="4" w:space="0" w:color="auto"/>
              <w:right w:val="single" w:sz="4" w:space="0" w:color="auto"/>
            </w:tcBorders>
            <w:noWrap/>
            <w:vAlign w:val="bottom"/>
            <w:hideMark/>
          </w:tcPr>
          <w:p w14:paraId="17A3AC44"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AÑO</w:t>
            </w:r>
          </w:p>
        </w:tc>
        <w:tc>
          <w:tcPr>
            <w:tcW w:w="521" w:type="pct"/>
            <w:tcBorders>
              <w:top w:val="single" w:sz="4" w:space="0" w:color="auto"/>
              <w:left w:val="nil"/>
              <w:bottom w:val="single" w:sz="4" w:space="0" w:color="auto"/>
              <w:right w:val="single" w:sz="4" w:space="0" w:color="auto"/>
            </w:tcBorders>
            <w:noWrap/>
            <w:vAlign w:val="center"/>
            <w:hideMark/>
          </w:tcPr>
          <w:p w14:paraId="7D146F9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0" w:type="pct"/>
            <w:tcBorders>
              <w:top w:val="single" w:sz="4" w:space="0" w:color="auto"/>
              <w:left w:val="nil"/>
              <w:bottom w:val="single" w:sz="4" w:space="0" w:color="auto"/>
              <w:right w:val="single" w:sz="4" w:space="0" w:color="auto"/>
            </w:tcBorders>
            <w:noWrap/>
            <w:vAlign w:val="center"/>
            <w:hideMark/>
          </w:tcPr>
          <w:p w14:paraId="140ABBB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1" w:type="pct"/>
            <w:tcBorders>
              <w:top w:val="single" w:sz="4" w:space="0" w:color="auto"/>
              <w:left w:val="nil"/>
              <w:bottom w:val="single" w:sz="4" w:space="0" w:color="auto"/>
              <w:right w:val="single" w:sz="4" w:space="0" w:color="auto"/>
            </w:tcBorders>
            <w:noWrap/>
            <w:vAlign w:val="center"/>
            <w:hideMark/>
          </w:tcPr>
          <w:p w14:paraId="7AD13C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4809964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32D6A46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6F6E5E0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781B405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488009D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r>
      <w:tr w:rsidR="00201E26" w:rsidRPr="00B53FA4" w14:paraId="2998FE94" w14:textId="77777777" w:rsidTr="00201E26">
        <w:trPr>
          <w:trHeight w:val="300"/>
        </w:trPr>
        <w:tc>
          <w:tcPr>
            <w:tcW w:w="835" w:type="pct"/>
            <w:tcBorders>
              <w:top w:val="nil"/>
              <w:left w:val="single" w:sz="4" w:space="0" w:color="auto"/>
              <w:bottom w:val="single" w:sz="4" w:space="0" w:color="auto"/>
              <w:right w:val="single" w:sz="4" w:space="0" w:color="auto"/>
            </w:tcBorders>
            <w:noWrap/>
            <w:vAlign w:val="bottom"/>
            <w:hideMark/>
          </w:tcPr>
          <w:p w14:paraId="369AF4A5"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MES</w:t>
            </w:r>
          </w:p>
        </w:tc>
        <w:tc>
          <w:tcPr>
            <w:tcW w:w="521" w:type="pct"/>
            <w:tcBorders>
              <w:top w:val="nil"/>
              <w:left w:val="nil"/>
              <w:bottom w:val="single" w:sz="4" w:space="0" w:color="auto"/>
              <w:right w:val="single" w:sz="4" w:space="0" w:color="auto"/>
            </w:tcBorders>
            <w:noWrap/>
            <w:vAlign w:val="center"/>
            <w:hideMark/>
          </w:tcPr>
          <w:p w14:paraId="71A8415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11</w:t>
            </w:r>
          </w:p>
        </w:tc>
        <w:tc>
          <w:tcPr>
            <w:tcW w:w="520" w:type="pct"/>
            <w:tcBorders>
              <w:top w:val="nil"/>
              <w:left w:val="nil"/>
              <w:bottom w:val="single" w:sz="4" w:space="0" w:color="auto"/>
              <w:right w:val="single" w:sz="4" w:space="0" w:color="auto"/>
            </w:tcBorders>
            <w:noWrap/>
            <w:vAlign w:val="center"/>
            <w:hideMark/>
          </w:tcPr>
          <w:p w14:paraId="5EE0B4C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12</w:t>
            </w:r>
          </w:p>
        </w:tc>
        <w:tc>
          <w:tcPr>
            <w:tcW w:w="521" w:type="pct"/>
            <w:tcBorders>
              <w:top w:val="nil"/>
              <w:left w:val="nil"/>
              <w:bottom w:val="single" w:sz="4" w:space="0" w:color="auto"/>
              <w:right w:val="single" w:sz="4" w:space="0" w:color="auto"/>
            </w:tcBorders>
            <w:noWrap/>
            <w:vAlign w:val="center"/>
            <w:hideMark/>
          </w:tcPr>
          <w:p w14:paraId="6D83F30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w:t>
            </w:r>
          </w:p>
        </w:tc>
        <w:tc>
          <w:tcPr>
            <w:tcW w:w="521" w:type="pct"/>
            <w:tcBorders>
              <w:top w:val="nil"/>
              <w:left w:val="nil"/>
              <w:bottom w:val="single" w:sz="4" w:space="0" w:color="auto"/>
              <w:right w:val="single" w:sz="4" w:space="0" w:color="auto"/>
            </w:tcBorders>
            <w:noWrap/>
            <w:vAlign w:val="center"/>
            <w:hideMark/>
          </w:tcPr>
          <w:p w14:paraId="7A106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w:t>
            </w:r>
          </w:p>
        </w:tc>
        <w:tc>
          <w:tcPr>
            <w:tcW w:w="520" w:type="pct"/>
            <w:tcBorders>
              <w:top w:val="nil"/>
              <w:left w:val="nil"/>
              <w:bottom w:val="single" w:sz="4" w:space="0" w:color="auto"/>
              <w:right w:val="single" w:sz="4" w:space="0" w:color="auto"/>
            </w:tcBorders>
            <w:noWrap/>
            <w:vAlign w:val="center"/>
            <w:hideMark/>
          </w:tcPr>
          <w:p w14:paraId="6313D42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3</w:t>
            </w:r>
          </w:p>
        </w:tc>
        <w:tc>
          <w:tcPr>
            <w:tcW w:w="521" w:type="pct"/>
            <w:tcBorders>
              <w:top w:val="nil"/>
              <w:left w:val="nil"/>
              <w:bottom w:val="single" w:sz="4" w:space="0" w:color="auto"/>
              <w:right w:val="single" w:sz="4" w:space="0" w:color="auto"/>
            </w:tcBorders>
            <w:noWrap/>
            <w:vAlign w:val="center"/>
            <w:hideMark/>
          </w:tcPr>
          <w:p w14:paraId="0ABE4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4</w:t>
            </w:r>
          </w:p>
        </w:tc>
        <w:tc>
          <w:tcPr>
            <w:tcW w:w="521" w:type="pct"/>
            <w:tcBorders>
              <w:top w:val="nil"/>
              <w:left w:val="nil"/>
              <w:bottom w:val="single" w:sz="4" w:space="0" w:color="auto"/>
              <w:right w:val="single" w:sz="4" w:space="0" w:color="auto"/>
            </w:tcBorders>
            <w:noWrap/>
            <w:vAlign w:val="center"/>
            <w:hideMark/>
          </w:tcPr>
          <w:p w14:paraId="41AC70F0"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5</w:t>
            </w:r>
          </w:p>
        </w:tc>
        <w:tc>
          <w:tcPr>
            <w:tcW w:w="520" w:type="pct"/>
            <w:tcBorders>
              <w:top w:val="nil"/>
              <w:left w:val="nil"/>
              <w:bottom w:val="single" w:sz="4" w:space="0" w:color="auto"/>
              <w:right w:val="single" w:sz="4" w:space="0" w:color="auto"/>
            </w:tcBorders>
            <w:noWrap/>
            <w:vAlign w:val="center"/>
            <w:hideMark/>
          </w:tcPr>
          <w:p w14:paraId="0F757F1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w:t>
            </w:r>
          </w:p>
        </w:tc>
      </w:tr>
      <w:tr w:rsidR="00201E26" w:rsidRPr="00B53FA4" w14:paraId="32BC8FD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6D6B4536"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MENSUAL REAL</w:t>
            </w:r>
          </w:p>
        </w:tc>
        <w:tc>
          <w:tcPr>
            <w:tcW w:w="521" w:type="pct"/>
            <w:tcBorders>
              <w:top w:val="nil"/>
              <w:left w:val="nil"/>
              <w:bottom w:val="single" w:sz="4" w:space="0" w:color="auto"/>
              <w:right w:val="single" w:sz="4" w:space="0" w:color="auto"/>
            </w:tcBorders>
            <w:noWrap/>
            <w:vAlign w:val="center"/>
            <w:hideMark/>
          </w:tcPr>
          <w:p w14:paraId="474B13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7051820</w:t>
            </w:r>
          </w:p>
        </w:tc>
        <w:tc>
          <w:tcPr>
            <w:tcW w:w="520" w:type="pct"/>
            <w:tcBorders>
              <w:top w:val="nil"/>
              <w:left w:val="nil"/>
              <w:bottom w:val="single" w:sz="4" w:space="0" w:color="auto"/>
              <w:right w:val="single" w:sz="4" w:space="0" w:color="auto"/>
            </w:tcBorders>
            <w:noWrap/>
            <w:vAlign w:val="center"/>
            <w:hideMark/>
          </w:tcPr>
          <w:p w14:paraId="263696F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7239125</w:t>
            </w:r>
          </w:p>
        </w:tc>
        <w:tc>
          <w:tcPr>
            <w:tcW w:w="521" w:type="pct"/>
            <w:tcBorders>
              <w:top w:val="nil"/>
              <w:left w:val="nil"/>
              <w:bottom w:val="single" w:sz="4" w:space="0" w:color="auto"/>
              <w:right w:val="single" w:sz="4" w:space="0" w:color="auto"/>
            </w:tcBorders>
            <w:noWrap/>
            <w:vAlign w:val="center"/>
            <w:hideMark/>
          </w:tcPr>
          <w:p w14:paraId="174A80A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7348156</w:t>
            </w:r>
          </w:p>
        </w:tc>
        <w:tc>
          <w:tcPr>
            <w:tcW w:w="521" w:type="pct"/>
            <w:tcBorders>
              <w:top w:val="nil"/>
              <w:left w:val="nil"/>
              <w:bottom w:val="single" w:sz="4" w:space="0" w:color="auto"/>
              <w:right w:val="single" w:sz="4" w:space="0" w:color="auto"/>
            </w:tcBorders>
            <w:noWrap/>
            <w:vAlign w:val="center"/>
            <w:hideMark/>
          </w:tcPr>
          <w:p w14:paraId="2036A1B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6584747</w:t>
            </w:r>
          </w:p>
        </w:tc>
        <w:tc>
          <w:tcPr>
            <w:tcW w:w="520" w:type="pct"/>
            <w:tcBorders>
              <w:top w:val="nil"/>
              <w:left w:val="nil"/>
              <w:bottom w:val="single" w:sz="4" w:space="0" w:color="auto"/>
              <w:right w:val="single" w:sz="4" w:space="0" w:color="auto"/>
            </w:tcBorders>
            <w:noWrap/>
            <w:vAlign w:val="center"/>
            <w:hideMark/>
          </w:tcPr>
          <w:p w14:paraId="6AE5FC6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7325831</w:t>
            </w:r>
          </w:p>
        </w:tc>
        <w:tc>
          <w:tcPr>
            <w:tcW w:w="521" w:type="pct"/>
            <w:tcBorders>
              <w:top w:val="nil"/>
              <w:left w:val="nil"/>
              <w:bottom w:val="single" w:sz="4" w:space="0" w:color="auto"/>
              <w:right w:val="single" w:sz="4" w:space="0" w:color="auto"/>
            </w:tcBorders>
            <w:noWrap/>
            <w:vAlign w:val="center"/>
            <w:hideMark/>
          </w:tcPr>
          <w:p w14:paraId="141029D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7002395</w:t>
            </w:r>
          </w:p>
        </w:tc>
        <w:tc>
          <w:tcPr>
            <w:tcW w:w="521" w:type="pct"/>
            <w:tcBorders>
              <w:top w:val="nil"/>
              <w:left w:val="nil"/>
              <w:bottom w:val="single" w:sz="4" w:space="0" w:color="auto"/>
              <w:right w:val="single" w:sz="4" w:space="0" w:color="auto"/>
            </w:tcBorders>
            <w:noWrap/>
            <w:vAlign w:val="center"/>
            <w:hideMark/>
          </w:tcPr>
          <w:p w14:paraId="4B213E9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7317587</w:t>
            </w:r>
          </w:p>
        </w:tc>
        <w:tc>
          <w:tcPr>
            <w:tcW w:w="520" w:type="pct"/>
            <w:tcBorders>
              <w:top w:val="nil"/>
              <w:left w:val="nil"/>
              <w:bottom w:val="single" w:sz="4" w:space="0" w:color="auto"/>
              <w:right w:val="single" w:sz="4" w:space="0" w:color="auto"/>
            </w:tcBorders>
            <w:noWrap/>
            <w:vAlign w:val="center"/>
            <w:hideMark/>
          </w:tcPr>
          <w:p w14:paraId="556C31B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702158</w:t>
            </w:r>
            <w:r>
              <w:rPr>
                <w:rFonts w:ascii="Calibri" w:hAnsi="Calibri"/>
                <w:color w:val="000000"/>
                <w:sz w:val="20"/>
                <w:lang w:bidi="ar-SA"/>
              </w:rPr>
              <w:t>7</w:t>
            </w:r>
          </w:p>
        </w:tc>
      </w:tr>
      <w:tr w:rsidR="00201E26" w:rsidRPr="00B53FA4" w14:paraId="7E8A276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06E76B86"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PRODUCCION POTENCIAL</w:t>
            </w:r>
          </w:p>
        </w:tc>
        <w:tc>
          <w:tcPr>
            <w:tcW w:w="521" w:type="pct"/>
            <w:tcBorders>
              <w:top w:val="nil"/>
              <w:left w:val="nil"/>
              <w:bottom w:val="single" w:sz="4" w:space="0" w:color="auto"/>
              <w:right w:val="single" w:sz="4" w:space="0" w:color="auto"/>
            </w:tcBorders>
            <w:noWrap/>
            <w:vAlign w:val="center"/>
            <w:hideMark/>
          </w:tcPr>
          <w:p w14:paraId="7714B88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0" w:type="pct"/>
            <w:tcBorders>
              <w:top w:val="nil"/>
              <w:left w:val="nil"/>
              <w:bottom w:val="single" w:sz="4" w:space="0" w:color="auto"/>
              <w:right w:val="single" w:sz="4" w:space="0" w:color="auto"/>
            </w:tcBorders>
            <w:noWrap/>
            <w:vAlign w:val="center"/>
            <w:hideMark/>
          </w:tcPr>
          <w:p w14:paraId="70F85D3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031C4A1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6F522E3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6652800</w:t>
            </w:r>
          </w:p>
        </w:tc>
        <w:tc>
          <w:tcPr>
            <w:tcW w:w="520" w:type="pct"/>
            <w:tcBorders>
              <w:top w:val="nil"/>
              <w:left w:val="nil"/>
              <w:bottom w:val="single" w:sz="4" w:space="0" w:color="auto"/>
              <w:right w:val="single" w:sz="4" w:space="0" w:color="auto"/>
            </w:tcBorders>
            <w:noWrap/>
            <w:vAlign w:val="center"/>
            <w:hideMark/>
          </w:tcPr>
          <w:p w14:paraId="3EC4BF9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1CF7D8B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1" w:type="pct"/>
            <w:tcBorders>
              <w:top w:val="nil"/>
              <w:left w:val="nil"/>
              <w:bottom w:val="single" w:sz="4" w:space="0" w:color="auto"/>
              <w:right w:val="single" w:sz="4" w:space="0" w:color="auto"/>
            </w:tcBorders>
            <w:noWrap/>
            <w:vAlign w:val="center"/>
            <w:hideMark/>
          </w:tcPr>
          <w:p w14:paraId="6B41561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0" w:type="pct"/>
            <w:tcBorders>
              <w:top w:val="nil"/>
              <w:left w:val="nil"/>
              <w:bottom w:val="single" w:sz="4" w:space="0" w:color="auto"/>
              <w:right w:val="single" w:sz="4" w:space="0" w:color="auto"/>
            </w:tcBorders>
            <w:noWrap/>
            <w:vAlign w:val="center"/>
            <w:hideMark/>
          </w:tcPr>
          <w:p w14:paraId="4490B55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r>
      <w:tr w:rsidR="00201E26" w:rsidRPr="00B53FA4" w14:paraId="67357DEC" w14:textId="77777777" w:rsidTr="00201E26">
        <w:trPr>
          <w:trHeight w:val="300"/>
        </w:trPr>
        <w:tc>
          <w:tcPr>
            <w:tcW w:w="835" w:type="pct"/>
            <w:tcBorders>
              <w:top w:val="nil"/>
              <w:left w:val="nil"/>
              <w:bottom w:val="nil"/>
              <w:right w:val="nil"/>
            </w:tcBorders>
            <w:noWrap/>
            <w:vAlign w:val="bottom"/>
            <w:hideMark/>
          </w:tcPr>
          <w:p w14:paraId="15171907"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p>
        </w:tc>
        <w:tc>
          <w:tcPr>
            <w:tcW w:w="521" w:type="pct"/>
            <w:tcBorders>
              <w:top w:val="nil"/>
              <w:left w:val="nil"/>
              <w:bottom w:val="nil"/>
              <w:right w:val="nil"/>
            </w:tcBorders>
            <w:noWrap/>
            <w:vAlign w:val="center"/>
            <w:hideMark/>
          </w:tcPr>
          <w:p w14:paraId="3227D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3E65E40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5E8D28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2FE263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1B0C741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47CF1C2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F77F70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684CD93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r>
      <w:tr w:rsidR="00201E26" w:rsidRPr="00B53FA4" w14:paraId="4A6C2C07" w14:textId="77777777" w:rsidTr="00201E26">
        <w:trPr>
          <w:trHeight w:val="480"/>
        </w:trPr>
        <w:tc>
          <w:tcPr>
            <w:tcW w:w="835" w:type="pct"/>
            <w:tcBorders>
              <w:top w:val="single" w:sz="4" w:space="0" w:color="auto"/>
              <w:left w:val="single" w:sz="4" w:space="0" w:color="auto"/>
              <w:bottom w:val="single" w:sz="4" w:space="0" w:color="auto"/>
              <w:right w:val="single" w:sz="4" w:space="0" w:color="auto"/>
            </w:tcBorders>
            <w:vAlign w:val="center"/>
            <w:hideMark/>
          </w:tcPr>
          <w:p w14:paraId="0A2CC55E"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DISPONIBILIDAD MENSUAL</w:t>
            </w:r>
          </w:p>
        </w:tc>
        <w:tc>
          <w:tcPr>
            <w:tcW w:w="521" w:type="pct"/>
            <w:tcBorders>
              <w:top w:val="single" w:sz="4" w:space="0" w:color="auto"/>
              <w:left w:val="nil"/>
              <w:bottom w:val="single" w:sz="4" w:space="0" w:color="auto"/>
              <w:right w:val="single" w:sz="4" w:space="0" w:color="auto"/>
            </w:tcBorders>
            <w:noWrap/>
            <w:vAlign w:val="center"/>
            <w:hideMark/>
          </w:tcPr>
          <w:p w14:paraId="729C599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0,9893</w:t>
            </w:r>
          </w:p>
        </w:tc>
        <w:tc>
          <w:tcPr>
            <w:tcW w:w="520" w:type="pct"/>
            <w:tcBorders>
              <w:top w:val="single" w:sz="4" w:space="0" w:color="auto"/>
              <w:left w:val="nil"/>
              <w:bottom w:val="single" w:sz="4" w:space="0" w:color="auto"/>
              <w:right w:val="single" w:sz="4" w:space="0" w:color="auto"/>
            </w:tcBorders>
            <w:noWrap/>
            <w:vAlign w:val="center"/>
            <w:hideMark/>
          </w:tcPr>
          <w:p w14:paraId="73253F9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0,98282</w:t>
            </w:r>
          </w:p>
        </w:tc>
        <w:tc>
          <w:tcPr>
            <w:tcW w:w="521" w:type="pct"/>
            <w:tcBorders>
              <w:top w:val="single" w:sz="4" w:space="0" w:color="auto"/>
              <w:left w:val="nil"/>
              <w:bottom w:val="single" w:sz="4" w:space="0" w:color="auto"/>
              <w:right w:val="single" w:sz="4" w:space="0" w:color="auto"/>
            </w:tcBorders>
            <w:noWrap/>
            <w:vAlign w:val="center"/>
            <w:hideMark/>
          </w:tcPr>
          <w:p w14:paraId="77060A0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0,9976</w:t>
            </w:r>
          </w:p>
        </w:tc>
        <w:tc>
          <w:tcPr>
            <w:tcW w:w="521" w:type="pct"/>
            <w:tcBorders>
              <w:top w:val="single" w:sz="4" w:space="0" w:color="auto"/>
              <w:left w:val="nil"/>
              <w:bottom w:val="single" w:sz="4" w:space="0" w:color="auto"/>
              <w:right w:val="single" w:sz="4" w:space="0" w:color="auto"/>
            </w:tcBorders>
            <w:noWrap/>
            <w:vAlign w:val="center"/>
            <w:hideMark/>
          </w:tcPr>
          <w:p w14:paraId="3DBB9DF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0,9897</w:t>
            </w:r>
          </w:p>
        </w:tc>
        <w:tc>
          <w:tcPr>
            <w:tcW w:w="520" w:type="pct"/>
            <w:tcBorders>
              <w:top w:val="single" w:sz="4" w:space="0" w:color="auto"/>
              <w:left w:val="nil"/>
              <w:bottom w:val="single" w:sz="4" w:space="0" w:color="auto"/>
              <w:right w:val="single" w:sz="4" w:space="0" w:color="auto"/>
            </w:tcBorders>
            <w:noWrap/>
            <w:vAlign w:val="center"/>
            <w:hideMark/>
          </w:tcPr>
          <w:p w14:paraId="61A7C41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0,9946</w:t>
            </w:r>
          </w:p>
        </w:tc>
        <w:tc>
          <w:tcPr>
            <w:tcW w:w="521" w:type="pct"/>
            <w:tcBorders>
              <w:top w:val="single" w:sz="4" w:space="0" w:color="auto"/>
              <w:left w:val="nil"/>
              <w:bottom w:val="single" w:sz="4" w:space="0" w:color="auto"/>
              <w:right w:val="single" w:sz="4" w:space="0" w:color="auto"/>
            </w:tcBorders>
            <w:noWrap/>
            <w:vAlign w:val="center"/>
            <w:hideMark/>
          </w:tcPr>
          <w:p w14:paraId="7C1AF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w:t>
            </w:r>
            <w:r>
              <w:rPr>
                <w:rFonts w:ascii="Calibri" w:hAnsi="Calibri"/>
                <w:color w:val="000000"/>
                <w:sz w:val="20"/>
                <w:lang w:bidi="ar-SA"/>
              </w:rPr>
              <w:t>4</w:t>
            </w:r>
          </w:p>
        </w:tc>
        <w:tc>
          <w:tcPr>
            <w:tcW w:w="521" w:type="pct"/>
            <w:tcBorders>
              <w:top w:val="single" w:sz="4" w:space="0" w:color="auto"/>
              <w:left w:val="nil"/>
              <w:bottom w:val="single" w:sz="4" w:space="0" w:color="auto"/>
              <w:right w:val="single" w:sz="4" w:space="0" w:color="auto"/>
            </w:tcBorders>
            <w:noWrap/>
            <w:vAlign w:val="center"/>
            <w:hideMark/>
          </w:tcPr>
          <w:p w14:paraId="324A19C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0,9935</w:t>
            </w:r>
          </w:p>
        </w:tc>
        <w:tc>
          <w:tcPr>
            <w:tcW w:w="520" w:type="pct"/>
            <w:tcBorders>
              <w:top w:val="single" w:sz="4" w:space="0" w:color="auto"/>
              <w:left w:val="nil"/>
              <w:bottom w:val="single" w:sz="4" w:space="0" w:color="auto"/>
              <w:right w:val="single" w:sz="4" w:space="0" w:color="auto"/>
            </w:tcBorders>
            <w:noWrap/>
            <w:vAlign w:val="center"/>
            <w:hideMark/>
          </w:tcPr>
          <w:p w14:paraId="5FCCAF4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0,985</w:t>
            </w:r>
            <w:r>
              <w:rPr>
                <w:rFonts w:ascii="Calibri" w:hAnsi="Calibri"/>
                <w:color w:val="000000"/>
                <w:sz w:val="20"/>
                <w:lang w:bidi="ar-SA"/>
              </w:rPr>
              <w:t>1</w:t>
            </w:r>
          </w:p>
        </w:tc>
      </w:tr>
    </w:tbl>
    <w:p w14:paraId="32E1D319" w14:textId="77777777" w:rsidR="00201E26" w:rsidRDefault="00201E26" w:rsidP="00201E26"/>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201E26" w:rsidRPr="004F5FA2" w14:paraId="09B48916" w14:textId="77777777" w:rsidTr="00201E26">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1C6C35A9"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AÑO</w:t>
            </w:r>
          </w:p>
        </w:tc>
        <w:tc>
          <w:tcPr>
            <w:tcW w:w="1200" w:type="dxa"/>
            <w:tcBorders>
              <w:top w:val="single" w:sz="4" w:space="0" w:color="auto"/>
              <w:left w:val="nil"/>
              <w:bottom w:val="single" w:sz="4" w:space="0" w:color="auto"/>
              <w:right w:val="single" w:sz="4" w:space="0" w:color="auto"/>
            </w:tcBorders>
            <w:noWrap/>
            <w:vAlign w:val="center"/>
            <w:hideMark/>
          </w:tcPr>
          <w:p w14:paraId="7E53441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5B694E26"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71E7EF6E"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69D930D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420" w:type="dxa"/>
            <w:tcBorders>
              <w:top w:val="nil"/>
              <w:left w:val="nil"/>
              <w:bottom w:val="nil"/>
              <w:right w:val="nil"/>
            </w:tcBorders>
            <w:noWrap/>
            <w:vAlign w:val="center"/>
            <w:hideMark/>
          </w:tcPr>
          <w:p w14:paraId="4C32A475"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4DDBF0D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51EE8929" w14:textId="77777777" w:rsidTr="00201E26">
        <w:trPr>
          <w:trHeight w:val="300"/>
        </w:trPr>
        <w:tc>
          <w:tcPr>
            <w:tcW w:w="1460" w:type="dxa"/>
            <w:tcBorders>
              <w:top w:val="nil"/>
              <w:left w:val="single" w:sz="4" w:space="0" w:color="auto"/>
              <w:bottom w:val="single" w:sz="4" w:space="0" w:color="auto"/>
              <w:right w:val="single" w:sz="4" w:space="0" w:color="auto"/>
            </w:tcBorders>
            <w:noWrap/>
            <w:vAlign w:val="bottom"/>
            <w:hideMark/>
          </w:tcPr>
          <w:p w14:paraId="6DFBBDF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MES</w:t>
            </w:r>
          </w:p>
        </w:tc>
        <w:tc>
          <w:tcPr>
            <w:tcW w:w="1200" w:type="dxa"/>
            <w:tcBorders>
              <w:top w:val="nil"/>
              <w:left w:val="nil"/>
              <w:bottom w:val="single" w:sz="4" w:space="0" w:color="auto"/>
              <w:right w:val="single" w:sz="4" w:space="0" w:color="auto"/>
            </w:tcBorders>
            <w:noWrap/>
            <w:vAlign w:val="center"/>
            <w:hideMark/>
          </w:tcPr>
          <w:p w14:paraId="6DB2EC8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w:t>
            </w:r>
          </w:p>
        </w:tc>
        <w:tc>
          <w:tcPr>
            <w:tcW w:w="1200" w:type="dxa"/>
            <w:tcBorders>
              <w:top w:val="nil"/>
              <w:left w:val="nil"/>
              <w:bottom w:val="single" w:sz="4" w:space="0" w:color="auto"/>
              <w:right w:val="single" w:sz="4" w:space="0" w:color="auto"/>
            </w:tcBorders>
            <w:noWrap/>
            <w:vAlign w:val="center"/>
            <w:hideMark/>
          </w:tcPr>
          <w:p w14:paraId="04286AA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8</w:t>
            </w:r>
          </w:p>
        </w:tc>
        <w:tc>
          <w:tcPr>
            <w:tcW w:w="1200" w:type="dxa"/>
            <w:tcBorders>
              <w:top w:val="nil"/>
              <w:left w:val="nil"/>
              <w:bottom w:val="single" w:sz="4" w:space="0" w:color="auto"/>
              <w:right w:val="single" w:sz="4" w:space="0" w:color="auto"/>
            </w:tcBorders>
            <w:noWrap/>
            <w:vAlign w:val="center"/>
            <w:hideMark/>
          </w:tcPr>
          <w:p w14:paraId="1D9170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9</w:t>
            </w:r>
          </w:p>
        </w:tc>
        <w:tc>
          <w:tcPr>
            <w:tcW w:w="1200" w:type="dxa"/>
            <w:tcBorders>
              <w:top w:val="nil"/>
              <w:left w:val="nil"/>
              <w:bottom w:val="single" w:sz="4" w:space="0" w:color="auto"/>
              <w:right w:val="single" w:sz="4" w:space="0" w:color="auto"/>
            </w:tcBorders>
            <w:noWrap/>
            <w:vAlign w:val="center"/>
            <w:hideMark/>
          </w:tcPr>
          <w:p w14:paraId="6F8C155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10</w:t>
            </w:r>
          </w:p>
        </w:tc>
        <w:tc>
          <w:tcPr>
            <w:tcW w:w="1420" w:type="dxa"/>
            <w:tcBorders>
              <w:top w:val="nil"/>
              <w:left w:val="nil"/>
              <w:bottom w:val="nil"/>
              <w:right w:val="nil"/>
            </w:tcBorders>
            <w:noWrap/>
            <w:vAlign w:val="center"/>
            <w:hideMark/>
          </w:tcPr>
          <w:p w14:paraId="6C1AF55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6142922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3ABFC46A"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4710C84E"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MENSUAL REAL</w:t>
            </w:r>
          </w:p>
        </w:tc>
        <w:tc>
          <w:tcPr>
            <w:tcW w:w="1200" w:type="dxa"/>
            <w:tcBorders>
              <w:top w:val="nil"/>
              <w:left w:val="nil"/>
              <w:bottom w:val="single" w:sz="4" w:space="0" w:color="auto"/>
              <w:right w:val="single" w:sz="4" w:space="0" w:color="auto"/>
            </w:tcBorders>
            <w:noWrap/>
            <w:vAlign w:val="center"/>
            <w:hideMark/>
          </w:tcPr>
          <w:p w14:paraId="69E12D1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7311405</w:t>
            </w:r>
          </w:p>
        </w:tc>
        <w:tc>
          <w:tcPr>
            <w:tcW w:w="1200" w:type="dxa"/>
            <w:tcBorders>
              <w:top w:val="nil"/>
              <w:left w:val="nil"/>
              <w:bottom w:val="single" w:sz="4" w:space="0" w:color="auto"/>
              <w:right w:val="single" w:sz="4" w:space="0" w:color="auto"/>
            </w:tcBorders>
            <w:noWrap/>
            <w:vAlign w:val="center"/>
            <w:hideMark/>
          </w:tcPr>
          <w:p w14:paraId="7E8B42C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728093</w:t>
            </w:r>
            <w:r>
              <w:rPr>
                <w:rFonts w:ascii="Calibri" w:hAnsi="Calibri"/>
                <w:color w:val="000000"/>
                <w:sz w:val="22"/>
                <w:lang w:bidi="ar-SA"/>
              </w:rPr>
              <w:t>3</w:t>
            </w:r>
          </w:p>
        </w:tc>
        <w:tc>
          <w:tcPr>
            <w:tcW w:w="1200" w:type="dxa"/>
            <w:tcBorders>
              <w:top w:val="nil"/>
              <w:left w:val="nil"/>
              <w:bottom w:val="single" w:sz="4" w:space="0" w:color="auto"/>
              <w:right w:val="single" w:sz="4" w:space="0" w:color="auto"/>
            </w:tcBorders>
            <w:noWrap/>
            <w:vAlign w:val="center"/>
            <w:hideMark/>
          </w:tcPr>
          <w:p w14:paraId="3F8F0AA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7059364</w:t>
            </w:r>
          </w:p>
        </w:tc>
        <w:tc>
          <w:tcPr>
            <w:tcW w:w="1200" w:type="dxa"/>
            <w:tcBorders>
              <w:top w:val="nil"/>
              <w:left w:val="nil"/>
              <w:bottom w:val="single" w:sz="4" w:space="0" w:color="auto"/>
              <w:right w:val="single" w:sz="4" w:space="0" w:color="auto"/>
            </w:tcBorders>
            <w:noWrap/>
            <w:vAlign w:val="center"/>
            <w:hideMark/>
          </w:tcPr>
          <w:p w14:paraId="6D9810C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726106</w:t>
            </w:r>
            <w:r>
              <w:rPr>
                <w:rFonts w:ascii="Calibri" w:hAnsi="Calibri"/>
                <w:color w:val="000000"/>
                <w:sz w:val="22"/>
                <w:lang w:bidi="ar-SA"/>
              </w:rPr>
              <w:t>4</w:t>
            </w:r>
          </w:p>
        </w:tc>
        <w:tc>
          <w:tcPr>
            <w:tcW w:w="1420" w:type="dxa"/>
            <w:tcBorders>
              <w:top w:val="nil"/>
              <w:left w:val="nil"/>
              <w:bottom w:val="nil"/>
              <w:right w:val="nil"/>
            </w:tcBorders>
            <w:noWrap/>
            <w:vAlign w:val="center"/>
            <w:hideMark/>
          </w:tcPr>
          <w:p w14:paraId="7DC80B36"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E6318EA"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52536302"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69DEF6A3"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PRODUCCION POTENCIAL</w:t>
            </w:r>
          </w:p>
        </w:tc>
        <w:tc>
          <w:tcPr>
            <w:tcW w:w="1200" w:type="dxa"/>
            <w:tcBorders>
              <w:top w:val="nil"/>
              <w:left w:val="nil"/>
              <w:bottom w:val="single" w:sz="4" w:space="0" w:color="auto"/>
              <w:right w:val="single" w:sz="4" w:space="0" w:color="auto"/>
            </w:tcBorders>
            <w:noWrap/>
            <w:vAlign w:val="center"/>
            <w:hideMark/>
          </w:tcPr>
          <w:p w14:paraId="29A8CD2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4BD2B69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6DB2C65E"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7128000</w:t>
            </w:r>
          </w:p>
        </w:tc>
        <w:tc>
          <w:tcPr>
            <w:tcW w:w="1200" w:type="dxa"/>
            <w:tcBorders>
              <w:top w:val="nil"/>
              <w:left w:val="nil"/>
              <w:bottom w:val="single" w:sz="4" w:space="0" w:color="auto"/>
              <w:right w:val="single" w:sz="4" w:space="0" w:color="auto"/>
            </w:tcBorders>
            <w:noWrap/>
            <w:vAlign w:val="center"/>
            <w:hideMark/>
          </w:tcPr>
          <w:p w14:paraId="7E71015A"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420" w:type="dxa"/>
            <w:tcBorders>
              <w:top w:val="nil"/>
              <w:left w:val="nil"/>
              <w:bottom w:val="nil"/>
              <w:right w:val="nil"/>
            </w:tcBorders>
            <w:noWrap/>
            <w:vAlign w:val="center"/>
            <w:hideMark/>
          </w:tcPr>
          <w:p w14:paraId="504DC79D"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2EFBDDB"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4A82CA85" w14:textId="77777777" w:rsidTr="00201E26">
        <w:trPr>
          <w:trHeight w:val="300"/>
        </w:trPr>
        <w:tc>
          <w:tcPr>
            <w:tcW w:w="1460" w:type="dxa"/>
            <w:tcBorders>
              <w:top w:val="nil"/>
              <w:left w:val="nil"/>
              <w:bottom w:val="nil"/>
              <w:right w:val="nil"/>
            </w:tcBorders>
            <w:noWrap/>
            <w:vAlign w:val="bottom"/>
            <w:hideMark/>
          </w:tcPr>
          <w:p w14:paraId="640A258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744DC7A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66F0A92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9954D0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2FB7D61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A9BEE38"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 MINIMA</w:t>
            </w:r>
          </w:p>
        </w:tc>
        <w:tc>
          <w:tcPr>
            <w:tcW w:w="1656" w:type="dxa"/>
            <w:tcBorders>
              <w:top w:val="single" w:sz="4" w:space="0" w:color="auto"/>
              <w:left w:val="nil"/>
              <w:bottom w:val="single" w:sz="4" w:space="0" w:color="auto"/>
              <w:right w:val="single" w:sz="4" w:space="0" w:color="auto"/>
            </w:tcBorders>
            <w:noWrap/>
            <w:vAlign w:val="center"/>
            <w:hideMark/>
          </w:tcPr>
          <w:p w14:paraId="0B0E9BFC"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DISPONIBILIDAD ANUAL</w:t>
            </w:r>
          </w:p>
        </w:tc>
      </w:tr>
      <w:tr w:rsidR="00201E26" w:rsidRPr="004F5FA2" w14:paraId="45C9EDB8" w14:textId="77777777" w:rsidTr="00201E26">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6A01E18"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7AF4707"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0,9926</w:t>
            </w:r>
          </w:p>
        </w:tc>
        <w:tc>
          <w:tcPr>
            <w:tcW w:w="1200" w:type="dxa"/>
            <w:tcBorders>
              <w:top w:val="single" w:sz="4" w:space="0" w:color="auto"/>
              <w:left w:val="nil"/>
              <w:bottom w:val="single" w:sz="4" w:space="0" w:color="auto"/>
              <w:right w:val="single" w:sz="4" w:space="0" w:color="auto"/>
            </w:tcBorders>
            <w:noWrap/>
            <w:vAlign w:val="center"/>
            <w:hideMark/>
          </w:tcPr>
          <w:p w14:paraId="3A4495E2"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0,9885</w:t>
            </w:r>
          </w:p>
        </w:tc>
        <w:tc>
          <w:tcPr>
            <w:tcW w:w="1200" w:type="dxa"/>
            <w:tcBorders>
              <w:top w:val="single" w:sz="4" w:space="0" w:color="auto"/>
              <w:left w:val="nil"/>
              <w:bottom w:val="single" w:sz="4" w:space="0" w:color="auto"/>
              <w:right w:val="single" w:sz="4" w:space="0" w:color="auto"/>
            </w:tcBorders>
            <w:noWrap/>
            <w:vAlign w:val="center"/>
            <w:hideMark/>
          </w:tcPr>
          <w:p w14:paraId="7436DDB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0,990</w:t>
            </w:r>
            <w:r>
              <w:rPr>
                <w:rFonts w:ascii="Calibri" w:hAnsi="Calibri"/>
                <w:color w:val="000000"/>
                <w:sz w:val="22"/>
                <w:lang w:bidi="ar-SA"/>
              </w:rPr>
              <w:t>4</w:t>
            </w:r>
          </w:p>
        </w:tc>
        <w:tc>
          <w:tcPr>
            <w:tcW w:w="1200" w:type="dxa"/>
            <w:tcBorders>
              <w:top w:val="single" w:sz="4" w:space="0" w:color="auto"/>
              <w:left w:val="nil"/>
              <w:bottom w:val="single" w:sz="4" w:space="0" w:color="auto"/>
              <w:right w:val="single" w:sz="4" w:space="0" w:color="auto"/>
            </w:tcBorders>
            <w:noWrap/>
            <w:vAlign w:val="center"/>
            <w:hideMark/>
          </w:tcPr>
          <w:p w14:paraId="77E55EF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0,9858</w:t>
            </w:r>
          </w:p>
        </w:tc>
        <w:tc>
          <w:tcPr>
            <w:tcW w:w="1420" w:type="dxa"/>
            <w:tcBorders>
              <w:top w:val="nil"/>
              <w:left w:val="nil"/>
              <w:bottom w:val="single" w:sz="4" w:space="0" w:color="auto"/>
              <w:right w:val="single" w:sz="4" w:space="0" w:color="auto"/>
            </w:tcBorders>
            <w:noWrap/>
            <w:vAlign w:val="center"/>
            <w:hideMark/>
          </w:tcPr>
          <w:p w14:paraId="357848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0,9824</w:t>
            </w:r>
          </w:p>
        </w:tc>
        <w:tc>
          <w:tcPr>
            <w:tcW w:w="1656" w:type="dxa"/>
            <w:tcBorders>
              <w:top w:val="nil"/>
              <w:left w:val="nil"/>
              <w:bottom w:val="single" w:sz="4" w:space="0" w:color="auto"/>
              <w:right w:val="single" w:sz="4" w:space="0" w:color="auto"/>
            </w:tcBorders>
            <w:noWrap/>
            <w:vAlign w:val="center"/>
            <w:hideMark/>
          </w:tcPr>
          <w:p w14:paraId="62788D19"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0,989</w:t>
            </w:r>
            <w:r>
              <w:rPr>
                <w:rFonts w:ascii="Calibri" w:hAnsi="Calibri"/>
                <w:color w:val="000000"/>
                <w:sz w:val="22"/>
                <w:lang w:bidi="ar-SA"/>
              </w:rPr>
              <w:t>9</w:t>
            </w:r>
          </w:p>
        </w:tc>
      </w:tr>
    </w:tbl>
    <w:p w14:paraId="6EB18C6C" w14:textId="77777777" w:rsidR="00201E26" w:rsidRDefault="00201E26" w:rsidP="00201E26">
      <w:r w:rsidRPr="00A92987">
        <w:rPr>
          <w:i/>
        </w:rPr>
        <w:t xml:space="preserve">Nota: </w:t>
      </w:r>
      <w:r w:rsidRPr="00A92987">
        <w:t xml:space="preserve">La tabla representa </w:t>
      </w:r>
      <w:r>
        <w:t>la simulación de las disponibilidades mensuales y mínima del período que se ha establecido para este efecto.</w:t>
      </w:r>
    </w:p>
    <w:p w14:paraId="2C65109C" w14:textId="77777777" w:rsidR="00201E26" w:rsidRDefault="00201E26" w:rsidP="00201E26"/>
    <w:p w14:paraId="3C3AF070" w14:textId="77777777" w:rsidR="00201E26" w:rsidRDefault="00201E26" w:rsidP="00201E26">
      <w:r>
        <w:t>De la tabla anterior, la descripción de cada parámetro es la siguiente:</w:t>
      </w:r>
    </w:p>
    <w:p w14:paraId="3C26C245" w14:textId="77777777" w:rsidR="00201E26" w:rsidRDefault="00201E26" w:rsidP="00201E26">
      <w:pPr>
        <w:pStyle w:val="Sinespaciado"/>
      </w:pPr>
      <w:r>
        <w:t>- Año:</w:t>
      </w:r>
    </w:p>
    <w:p w14:paraId="35F792C8" w14:textId="77777777" w:rsidR="00201E26" w:rsidRDefault="00201E26" w:rsidP="00201E26">
      <w:r>
        <w:t>Corresponde al año del período que se quiere simular.</w:t>
      </w:r>
    </w:p>
    <w:p w14:paraId="75C6C198" w14:textId="77777777" w:rsidR="00201E26" w:rsidRDefault="00201E26" w:rsidP="00201E26"/>
    <w:p w14:paraId="64FDD43C" w14:textId="77777777" w:rsidR="00201E26" w:rsidRDefault="00201E26" w:rsidP="00201E26">
      <w:pPr>
        <w:pStyle w:val="Sinespaciado"/>
      </w:pPr>
      <w:r>
        <w:lastRenderedPageBreak/>
        <w:t>- Mes:</w:t>
      </w:r>
    </w:p>
    <w:p w14:paraId="78C3F0EA" w14:textId="77777777" w:rsidR="00201E26" w:rsidRDefault="00201E26" w:rsidP="00201E26">
      <w:r>
        <w:t>Corresponde al mes que se quiere simular su disponibilidad</w:t>
      </w:r>
    </w:p>
    <w:p w14:paraId="0FFE2929" w14:textId="77777777" w:rsidR="00201E26" w:rsidRDefault="00201E26" w:rsidP="00201E26"/>
    <w:p w14:paraId="247DCFF4" w14:textId="77777777" w:rsidR="00201E26" w:rsidRDefault="00201E26" w:rsidP="00201E26">
      <w:pPr>
        <w:pStyle w:val="Sinespaciado"/>
      </w:pPr>
      <w:r>
        <w:t>- Producción Mensual Real:</w:t>
      </w:r>
    </w:p>
    <w:p w14:paraId="099F971D" w14:textId="77777777" w:rsidR="00201E26" w:rsidRDefault="00201E26" w:rsidP="00201E26">
      <w:r>
        <w:t>Corresponde a la producción total real en el mes definido previamente, según los equipos que se encuentren en funcionamiento. Se obtiene utilizando la función "SUMAR.SI.CONJUNTO" de la siguiente forma:</w:t>
      </w:r>
    </w:p>
    <w:p w14:paraId="4A74F459" w14:textId="77777777" w:rsidR="00201E26" w:rsidRDefault="00201E26" w:rsidP="00201E26">
      <w:r>
        <w:t>"=</w:t>
      </w:r>
      <w:proofErr w:type="gramStart"/>
      <w:r>
        <w:t>SUMAR.SI.CONJUNTO(</w:t>
      </w:r>
      <w:proofErr w:type="gramEnd"/>
      <w:r>
        <w:t xml:space="preserve">Columna Parámetro "Producción </w:t>
      </w:r>
      <w:proofErr w:type="spellStart"/>
      <w:r>
        <w:t>Real"</w:t>
      </w:r>
      <w:r w:rsidRPr="004612A9">
        <w:t>;</w:t>
      </w:r>
      <w:r>
        <w:t>Columna</w:t>
      </w:r>
      <w:proofErr w:type="spellEnd"/>
      <w:r>
        <w:t xml:space="preserve">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03CED8BF" w14:textId="77777777" w:rsidR="00201E26" w:rsidRDefault="00201E26" w:rsidP="00201E26"/>
    <w:p w14:paraId="315DC5C5" w14:textId="77777777" w:rsidR="00201E26" w:rsidRDefault="00201E26" w:rsidP="00201E26">
      <w:pPr>
        <w:pStyle w:val="Sinespaciado"/>
      </w:pPr>
      <w:r>
        <w:t>- Producción Potencial:</w:t>
      </w:r>
    </w:p>
    <w:p w14:paraId="7578DAC0" w14:textId="77777777" w:rsidR="00201E26" w:rsidRDefault="00201E26" w:rsidP="00201E26">
      <w:r>
        <w:t>Corresponde a la producción total en el mes definido si todos los equipos se encuentran funcionando al 100%, es decir, el sistema esté operando a su máxima capacidad. Se obtiene utilizando la función "SUMAR.SI.CONJUNTO" de la siguiente forma:</w:t>
      </w:r>
    </w:p>
    <w:p w14:paraId="386CDCD4" w14:textId="77777777" w:rsidR="00201E26" w:rsidRDefault="00201E26" w:rsidP="00201E26">
      <w:r>
        <w:t>"=</w:t>
      </w:r>
      <w:proofErr w:type="gramStart"/>
      <w:r>
        <w:t>SUMAR.SI.CONJUNTO(</w:t>
      </w:r>
      <w:proofErr w:type="gramEnd"/>
      <w:r>
        <w:t xml:space="preserve">Columna Parámetro "Producción </w:t>
      </w:r>
      <w:proofErr w:type="spellStart"/>
      <w:r>
        <w:t>Potencial"</w:t>
      </w:r>
      <w:r w:rsidRPr="004612A9">
        <w:t>;</w:t>
      </w:r>
      <w:r>
        <w:t>Columna</w:t>
      </w:r>
      <w:proofErr w:type="spellEnd"/>
      <w:r>
        <w:t xml:space="preserve">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43608C34" w14:textId="77777777" w:rsidR="00201E26" w:rsidRDefault="00201E26" w:rsidP="00201E26"/>
    <w:p w14:paraId="69EF82E6" w14:textId="77777777" w:rsidR="00201E26" w:rsidRDefault="00201E26" w:rsidP="00201E26">
      <w:pPr>
        <w:pStyle w:val="Sinespaciado"/>
      </w:pPr>
      <w:r>
        <w:t>- Disponibilidad Mensual:</w:t>
      </w:r>
    </w:p>
    <w:p w14:paraId="247DB3DB" w14:textId="77777777" w:rsidR="00201E26" w:rsidRDefault="00201E26" w:rsidP="00201E26">
      <w:r>
        <w:t>Corresponde a la Disponibilidad productiva que se obtiene en el mes definido y está dado por la siguiente ecuación:</w:t>
      </w:r>
    </w:p>
    <w:p w14:paraId="0569AD88" w14:textId="77777777" w:rsidR="00201E26" w:rsidRDefault="00C11FFE" w:rsidP="00201E26">
      <m:oMathPara>
        <m:oMath>
          <m:sSub>
            <m:sSubPr>
              <m:ctrlPr>
                <w:rPr>
                  <w:rFonts w:ascii="Cambria Math" w:hAnsi="Cambria Math"/>
                </w:rPr>
              </m:ctrlPr>
            </m:sSubPr>
            <m:e>
              <m:r>
                <w:rPr>
                  <w:rFonts w:ascii="Cambria Math" w:hAnsi="Cambria Math"/>
                </w:rPr>
                <m:t>A</m:t>
              </m:r>
            </m:e>
            <m:sub>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sub>
          </m:sSub>
          <m:r>
            <m:rPr>
              <m:sty m:val="p"/>
            </m:rPr>
            <w:rPr>
              <w:rFonts w:ascii="Cambria Math" w:hAnsi="Cambria Math"/>
            </w:rPr>
            <m:t>=</m:t>
          </m:r>
          <m:f>
            <m:fPr>
              <m:ctrlPr>
                <w:rPr>
                  <w:rFonts w:ascii="Cambria Math" w:hAnsi="Cambria Math"/>
                </w:rPr>
              </m:ctrlPr>
            </m:fPr>
            <m:num>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mensual</m:t>
              </m:r>
              <m:r>
                <m:rPr>
                  <m:sty m:val="p"/>
                </m:rPr>
                <w:rPr>
                  <w:rFonts w:ascii="Cambria Math" w:hAnsi="Cambria Math"/>
                </w:rPr>
                <m:t xml:space="preserve"> </m:t>
              </m:r>
              <m:r>
                <w:rPr>
                  <w:rFonts w:ascii="Cambria Math" w:hAnsi="Cambria Math"/>
                </w:rPr>
                <m:t>real</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num>
            <m:den>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Potencial</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den>
          </m:f>
        </m:oMath>
      </m:oMathPara>
    </w:p>
    <w:p w14:paraId="4232ED22" w14:textId="77777777" w:rsidR="00201E26" w:rsidRPr="00EB0F82" w:rsidRDefault="00201E26" w:rsidP="00201E26"/>
    <w:p w14:paraId="36C00A11" w14:textId="77777777" w:rsidR="00201E26" w:rsidRDefault="00201E26" w:rsidP="00201E26">
      <w:pPr>
        <w:pStyle w:val="Sinespaciado"/>
      </w:pPr>
      <w:r>
        <w:t>- Disponibilidad Mínima:</w:t>
      </w:r>
    </w:p>
    <w:p w14:paraId="004F0A6B" w14:textId="77777777" w:rsidR="00201E26" w:rsidRDefault="00201E26" w:rsidP="00201E26">
      <w:pPr>
        <w:pStyle w:val="Sinespaciado"/>
        <w:rPr>
          <w:b w:val="0"/>
        </w:rPr>
      </w:pPr>
      <w:r w:rsidRPr="00EB0F82">
        <w:rPr>
          <w:b w:val="0"/>
        </w:rPr>
        <w:t>Corresponde a la menor de las disponibilidades</w:t>
      </w:r>
      <w:r>
        <w:rPr>
          <w:b w:val="0"/>
        </w:rPr>
        <w:t xml:space="preserve"> productivas mensuales</w:t>
      </w:r>
      <w:r w:rsidRPr="00EB0F82">
        <w:rPr>
          <w:b w:val="0"/>
        </w:rPr>
        <w:t xml:space="preserve"> durante el año a </w:t>
      </w:r>
      <w:r w:rsidRPr="00EB0F82">
        <w:rPr>
          <w:b w:val="0"/>
        </w:rPr>
        <w:lastRenderedPageBreak/>
        <w:t>simular.</w:t>
      </w:r>
      <w:r>
        <w:rPr>
          <w:b w:val="0"/>
        </w:rPr>
        <w:t xml:space="preserve"> </w:t>
      </w:r>
    </w:p>
    <w:p w14:paraId="734F4EFC" w14:textId="77777777" w:rsidR="00201E26" w:rsidRPr="00EB0F82" w:rsidRDefault="00201E26" w:rsidP="00201E26">
      <w:pPr>
        <w:pStyle w:val="Sinespaciado"/>
        <w:rPr>
          <w:b w:val="0"/>
        </w:rPr>
      </w:pPr>
    </w:p>
    <w:p w14:paraId="44960884" w14:textId="77777777" w:rsidR="00201E26" w:rsidRDefault="00201E26" w:rsidP="00201E26">
      <w:pPr>
        <w:pStyle w:val="Sinespaciado"/>
      </w:pPr>
      <w:r>
        <w:t>- Disponibilidad Anual:</w:t>
      </w:r>
    </w:p>
    <w:p w14:paraId="4AD198A1" w14:textId="77777777" w:rsidR="00201E26" w:rsidRDefault="00201E26" w:rsidP="00201E26">
      <w:r>
        <w:t>Corresponde a la Disponibilidad productiva total del año a simular, se obtiene con la siguiente ecuación:</w:t>
      </w:r>
    </w:p>
    <w:p w14:paraId="65D928CF" w14:textId="77777777" w:rsidR="00201E26" w:rsidRDefault="00C11FFE" w:rsidP="00201E26">
      <m:oMathPara>
        <m:oMath>
          <m:sSub>
            <m:sSubPr>
              <m:ctrlPr>
                <w:rPr>
                  <w:rFonts w:ascii="Cambria Math" w:hAnsi="Cambria Math"/>
                </w:rPr>
              </m:ctrlPr>
            </m:sSubPr>
            <m:e>
              <m:r>
                <w:rPr>
                  <w:rFonts w:ascii="Cambria Math" w:hAnsi="Cambria Math"/>
                </w:rPr>
                <m:t>A</m:t>
              </m:r>
            </m:e>
            <m:sub>
              <m:r>
                <m:rPr>
                  <m:sty m:val="p"/>
                </m:rPr>
                <w:rPr>
                  <w:rFonts w:ascii="Cambria Math" w:hAnsi="Cambria Math"/>
                </w:rPr>
                <m:t>Anual</m:t>
              </m:r>
            </m:sub>
          </m:sSub>
          <m:r>
            <m:rPr>
              <m:sty m:val="p"/>
            </m:rPr>
            <w:rPr>
              <w:rFonts w:ascii="Cambria Math" w:hAnsi="Cambria Math"/>
            </w:rPr>
            <m:t>=</m:t>
          </m:r>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i</m:t>
                  </m:r>
                </m:sub>
                <m:sup/>
                <m:e>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real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num>
            <m:den>
              <m:nary>
                <m:naryPr>
                  <m:chr m:val="∑"/>
                  <m:limLoc m:val="undOvr"/>
                  <m:supHide m:val="1"/>
                  <m:ctrlPr>
                    <w:rPr>
                      <w:rFonts w:ascii="Cambria Math" w:hAnsi="Cambria Math"/>
                    </w:rPr>
                  </m:ctrlPr>
                </m:naryPr>
                <m:sub>
                  <m:r>
                    <m:rPr>
                      <m:sty m:val="p"/>
                    </m:rPr>
                    <w:rPr>
                      <w:rFonts w:ascii="Cambria Math" w:hAnsi="Cambria Math"/>
                    </w:rPr>
                    <m:t>i</m:t>
                  </m:r>
                </m:sub>
                <m:sup/>
                <m:e>
                  <m:r>
                    <w:rPr>
                      <w:rFonts w:ascii="Cambria Math" w:hAnsi="Cambria Math"/>
                    </w:rPr>
                    <m:t>Producci</m:t>
                  </m:r>
                  <m:r>
                    <m:rPr>
                      <m:sty m:val="p"/>
                    </m:rPr>
                    <w:rPr>
                      <w:rFonts w:ascii="Cambria Math" w:hAnsi="Cambria Math"/>
                    </w:rPr>
                    <m:t>ó</m:t>
                  </m:r>
                  <m:r>
                    <w:rPr>
                      <w:rFonts w:ascii="Cambria Math" w:hAnsi="Cambria Math"/>
                    </w:rPr>
                    <m:t>n</m:t>
                  </m:r>
                  <m:r>
                    <m:rPr>
                      <m:sty m:val="p"/>
                    </m:rPr>
                    <w:rPr>
                      <w:rFonts w:ascii="Cambria Math" w:hAnsi="Cambria Math"/>
                    </w:rPr>
                    <m:t xml:space="preserve"> </m:t>
                  </m:r>
                  <m:r>
                    <w:rPr>
                      <w:rFonts w:ascii="Cambria Math" w:hAnsi="Cambria Math"/>
                    </w:rPr>
                    <m:t>Potencial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den>
          </m:f>
        </m:oMath>
      </m:oMathPara>
    </w:p>
    <w:p w14:paraId="56FF829C" w14:textId="77777777" w:rsidR="00201E26" w:rsidRDefault="00201E26" w:rsidP="00201E26"/>
    <w:p w14:paraId="73D63C19" w14:textId="77777777" w:rsidR="00201E26" w:rsidRDefault="00201E26" w:rsidP="00201E26"/>
    <w:p w14:paraId="7CCC8B48" w14:textId="77777777" w:rsidR="00201E26" w:rsidRDefault="00201E26" w:rsidP="00201E26"/>
    <w:p w14:paraId="4E084144" w14:textId="77777777" w:rsidR="00201E26" w:rsidRDefault="00201E26" w:rsidP="00201E26"/>
    <w:p w14:paraId="2DBCAE23" w14:textId="77777777" w:rsidR="00201E26" w:rsidRDefault="00201E26" w:rsidP="00201E26"/>
    <w:p w14:paraId="3A7145CA" w14:textId="77777777" w:rsidR="00201E26" w:rsidRDefault="00201E26" w:rsidP="00201E26"/>
    <w:p w14:paraId="268F1E64" w14:textId="77777777" w:rsidR="00201E26" w:rsidRDefault="00201E26" w:rsidP="00201E26"/>
    <w:p w14:paraId="5B8DAB28" w14:textId="77777777" w:rsidR="00201E26" w:rsidRDefault="00201E26" w:rsidP="00201E26"/>
    <w:p w14:paraId="64EC0CA6" w14:textId="77777777" w:rsidR="00201E26" w:rsidRDefault="00201E26" w:rsidP="00201E26"/>
    <w:p w14:paraId="4EAE2474" w14:textId="77777777" w:rsidR="00201E26" w:rsidRDefault="00201E26" w:rsidP="00201E26"/>
    <w:p w14:paraId="09B9626A" w14:textId="77777777" w:rsidR="00201E26" w:rsidRDefault="00201E26" w:rsidP="00201E26"/>
    <w:p w14:paraId="2801420B" w14:textId="77777777" w:rsidR="00201E26" w:rsidRDefault="00201E26" w:rsidP="00201E26"/>
    <w:p w14:paraId="534F690D" w14:textId="77777777" w:rsidR="00201E26" w:rsidRDefault="00201E26" w:rsidP="00201E26"/>
    <w:p w14:paraId="287DF563" w14:textId="77777777" w:rsidR="00201E26" w:rsidRDefault="00201E26" w:rsidP="00201E26"/>
    <w:p w14:paraId="033B8C65" w14:textId="77777777" w:rsidR="00201E26" w:rsidRDefault="00201E26" w:rsidP="00201E26"/>
    <w:p w14:paraId="1E859F5D" w14:textId="77777777" w:rsidR="00201E26" w:rsidRPr="004C17E9" w:rsidRDefault="00201E26" w:rsidP="00201E26"/>
    <w:p w14:paraId="00C385A4" w14:textId="77777777" w:rsidR="00201E26" w:rsidRDefault="00201E26" w:rsidP="00A42A5E">
      <w:pPr>
        <w:pStyle w:val="Ttulo2"/>
      </w:pPr>
    </w:p>
    <w:p w14:paraId="7DC59430" w14:textId="34CB2FF0" w:rsidR="00A42A5E" w:rsidRDefault="00A42A5E" w:rsidP="00A42A5E">
      <w:pPr>
        <w:pStyle w:val="Ttulo2"/>
      </w:pPr>
      <w:bookmarkStart w:id="124" w:name="_Toc232688272"/>
      <w:r>
        <w:t xml:space="preserve">Anexo </w:t>
      </w:r>
      <w:r w:rsidR="00201E26">
        <w:t>G</w:t>
      </w:r>
      <w:r>
        <w:t>: Macro para guardar simulaciones.</w:t>
      </w:r>
      <w:bookmarkEnd w:id="124"/>
    </w:p>
    <w:p w14:paraId="1FD2EE13" w14:textId="77777777" w:rsidR="00A42A5E" w:rsidRPr="00E45435" w:rsidRDefault="00A42A5E" w:rsidP="00A42A5E">
      <w:pPr>
        <w:rPr>
          <w:lang w:val="en-US"/>
        </w:rPr>
      </w:pPr>
      <w:r w:rsidRPr="00E45435">
        <w:rPr>
          <w:lang w:val="en-US"/>
        </w:rPr>
        <w:t xml:space="preserve">Sub </w:t>
      </w:r>
      <w:proofErr w:type="gramStart"/>
      <w:r w:rsidRPr="00E45435">
        <w:rPr>
          <w:lang w:val="en-US"/>
        </w:rPr>
        <w:t>MEMORIA()</w:t>
      </w:r>
      <w:proofErr w:type="gramEnd"/>
    </w:p>
    <w:p w14:paraId="7A041375" w14:textId="77777777" w:rsidR="00A42A5E" w:rsidRPr="00E45435" w:rsidRDefault="00A42A5E" w:rsidP="00A42A5E">
      <w:pPr>
        <w:rPr>
          <w:lang w:val="en-US"/>
        </w:rPr>
      </w:pPr>
      <w:proofErr w:type="spellStart"/>
      <w:r w:rsidRPr="00E45435">
        <w:rPr>
          <w:lang w:val="en-US"/>
        </w:rPr>
        <w:t>Application.ScreenUpdating</w:t>
      </w:r>
      <w:proofErr w:type="spellEnd"/>
      <w:r w:rsidRPr="00E45435">
        <w:rPr>
          <w:lang w:val="en-US"/>
        </w:rPr>
        <w:t xml:space="preserve"> = False</w:t>
      </w:r>
    </w:p>
    <w:p w14:paraId="096B776D" w14:textId="77777777" w:rsidR="00A42A5E" w:rsidRPr="00E45435" w:rsidRDefault="00A42A5E" w:rsidP="00A42A5E">
      <w:pPr>
        <w:rPr>
          <w:lang w:val="en-US"/>
        </w:rPr>
      </w:pPr>
      <w:r w:rsidRPr="00E45435">
        <w:rPr>
          <w:lang w:val="en-US"/>
        </w:rPr>
        <w:t>Calculate</w:t>
      </w:r>
    </w:p>
    <w:p w14:paraId="7AD15740" w14:textId="77777777" w:rsidR="00A42A5E" w:rsidRPr="00E45435" w:rsidRDefault="00A42A5E" w:rsidP="00A42A5E">
      <w:pPr>
        <w:rPr>
          <w:lang w:val="en-US"/>
        </w:rPr>
      </w:pPr>
      <w:r w:rsidRPr="00E45435">
        <w:rPr>
          <w:lang w:val="en-US"/>
        </w:rPr>
        <w:t xml:space="preserve">For </w:t>
      </w:r>
      <w:proofErr w:type="spellStart"/>
      <w:r w:rsidRPr="00E45435">
        <w:rPr>
          <w:lang w:val="en-US"/>
        </w:rPr>
        <w:t>i</w:t>
      </w:r>
      <w:proofErr w:type="spellEnd"/>
      <w:r w:rsidRPr="00E45435">
        <w:rPr>
          <w:lang w:val="en-US"/>
        </w:rPr>
        <w:t xml:space="preserve"> = 1 To 1000</w:t>
      </w:r>
    </w:p>
    <w:p w14:paraId="4C0D3D77" w14:textId="77777777" w:rsidR="00A42A5E" w:rsidRPr="00E45435" w:rsidRDefault="00A42A5E" w:rsidP="00A42A5E">
      <w:pPr>
        <w:rPr>
          <w:lang w:val="en-US"/>
        </w:rPr>
      </w:pPr>
      <w:r w:rsidRPr="00E45435">
        <w:rPr>
          <w:lang w:val="en-US"/>
        </w:rPr>
        <w:t xml:space="preserve">    Calculate</w:t>
      </w:r>
    </w:p>
    <w:p w14:paraId="32FBEAF4"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xml:space="preserve">, 47) = </w:t>
      </w:r>
      <w:proofErr w:type="spellStart"/>
      <w:r w:rsidRPr="00E45435">
        <w:rPr>
          <w:lang w:val="en-US"/>
        </w:rPr>
        <w:t>i</w:t>
      </w:r>
      <w:proofErr w:type="spellEnd"/>
    </w:p>
    <w:p w14:paraId="05715BA0"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48) = Hoja4.Cells(7, 48)</w:t>
      </w:r>
    </w:p>
    <w:p w14:paraId="68D4B974"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49) = Hoja4.Cells(7, 49)</w:t>
      </w:r>
    </w:p>
    <w:p w14:paraId="43DB770D"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50) = Hoja4.Cells(7, 50)</w:t>
      </w:r>
    </w:p>
    <w:p w14:paraId="5572F461"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51) = Hoja4.Cells(7, 51)</w:t>
      </w:r>
    </w:p>
    <w:p w14:paraId="36161218"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52) = Hoja4.Cells(7, 52)</w:t>
      </w:r>
    </w:p>
    <w:p w14:paraId="07C0E8EE"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53) = Hoja4.Cells(7, 53)</w:t>
      </w:r>
    </w:p>
    <w:p w14:paraId="0EB4AD82"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54) = Hoja4.Cells(7, 54)</w:t>
      </w:r>
    </w:p>
    <w:p w14:paraId="44710CCC"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55) = Hoja4.Cells(7, 55)</w:t>
      </w:r>
    </w:p>
    <w:p w14:paraId="4004CD45"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56) = Hoja4.Cells(7, 56)</w:t>
      </w:r>
    </w:p>
    <w:p w14:paraId="13439DC5"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57) = Hoja4.Cells(7, 57)</w:t>
      </w:r>
    </w:p>
    <w:p w14:paraId="24084FE8"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58) = Hoja4.Cells(7, 58)</w:t>
      </w:r>
    </w:p>
    <w:p w14:paraId="6DEE39BD"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59) = Hoja4.Cells(7, 59)</w:t>
      </w:r>
    </w:p>
    <w:p w14:paraId="672A0C48"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60) = Hoja4.Cells(7, 60)</w:t>
      </w:r>
    </w:p>
    <w:p w14:paraId="5326137A" w14:textId="77777777" w:rsidR="00A42A5E" w:rsidRPr="00E45435" w:rsidRDefault="00A42A5E" w:rsidP="00A42A5E">
      <w:pPr>
        <w:rPr>
          <w:lang w:val="en-US"/>
        </w:rPr>
      </w:pPr>
      <w:r w:rsidRPr="00E45435">
        <w:rPr>
          <w:lang w:val="en-US"/>
        </w:rPr>
        <w:t xml:space="preserve">    </w:t>
      </w:r>
      <w:proofErr w:type="gramStart"/>
      <w:r w:rsidRPr="00E45435">
        <w:rPr>
          <w:lang w:val="en-US"/>
        </w:rPr>
        <w:t>Hoja4.Cells(</w:t>
      </w:r>
      <w:proofErr w:type="gramEnd"/>
      <w:r w:rsidRPr="00E45435">
        <w:rPr>
          <w:lang w:val="en-US"/>
        </w:rPr>
        <w:t xml:space="preserve">10 + </w:t>
      </w:r>
      <w:proofErr w:type="spellStart"/>
      <w:r w:rsidRPr="00E45435">
        <w:rPr>
          <w:lang w:val="en-US"/>
        </w:rPr>
        <w:t>i</w:t>
      </w:r>
      <w:proofErr w:type="spellEnd"/>
      <w:r w:rsidRPr="00E45435">
        <w:rPr>
          <w:lang w:val="en-US"/>
        </w:rPr>
        <w:t>, 61) = Hoja4.Cells(7, 61)</w:t>
      </w:r>
    </w:p>
    <w:p w14:paraId="76C609AE" w14:textId="77777777" w:rsidR="00A42A5E" w:rsidRPr="00E45435" w:rsidRDefault="00A42A5E" w:rsidP="00A42A5E">
      <w:pPr>
        <w:rPr>
          <w:lang w:val="en-US"/>
        </w:rPr>
      </w:pPr>
      <w:r w:rsidRPr="00E45435">
        <w:rPr>
          <w:lang w:val="en-US"/>
        </w:rPr>
        <w:t xml:space="preserve">Next </w:t>
      </w:r>
      <w:proofErr w:type="spellStart"/>
      <w:r w:rsidRPr="00E45435">
        <w:rPr>
          <w:lang w:val="en-US"/>
        </w:rPr>
        <w:t>i</w:t>
      </w:r>
      <w:proofErr w:type="spellEnd"/>
    </w:p>
    <w:p w14:paraId="247BCAFC" w14:textId="0DD1CE46" w:rsidR="00E15606" w:rsidRDefault="00A42A5E" w:rsidP="00E15606">
      <w:proofErr w:type="spellStart"/>
      <w:r>
        <w:t>End</w:t>
      </w:r>
      <w:proofErr w:type="spellEnd"/>
      <w:r>
        <w:t xml:space="preserve"> Sub</w:t>
      </w:r>
    </w:p>
    <w:sectPr w:rsidR="00E15606" w:rsidSect="00D47082">
      <w:footerReference w:type="default" r:id="rId68"/>
      <w:pgSz w:w="12240" w:h="15840"/>
      <w:pgMar w:top="1060" w:right="1300" w:bottom="280" w:left="16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BBA2D5" w14:textId="77777777" w:rsidR="00C3571C" w:rsidRDefault="00C3571C">
      <w:r>
        <w:separator/>
      </w:r>
    </w:p>
  </w:endnote>
  <w:endnote w:type="continuationSeparator" w:id="0">
    <w:p w14:paraId="52C1B3A4" w14:textId="77777777" w:rsidR="00C3571C" w:rsidRDefault="00C35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229748"/>
      <w:docPartObj>
        <w:docPartGallery w:val="Page Numbers (Bottom of Page)"/>
        <w:docPartUnique/>
      </w:docPartObj>
    </w:sdtPr>
    <w:sdtContent>
      <w:p w14:paraId="2B5D1A7E" w14:textId="77777777" w:rsidR="00FD575E" w:rsidRDefault="00FD575E">
        <w:pPr>
          <w:pStyle w:val="Piedepgina"/>
          <w:jc w:val="right"/>
        </w:pPr>
        <w:r>
          <w:fldChar w:fldCharType="begin"/>
        </w:r>
        <w:r>
          <w:instrText xml:space="preserve"> PAGE   \* MERGEFORMAT </w:instrText>
        </w:r>
        <w:r>
          <w:fldChar w:fldCharType="separate"/>
        </w:r>
        <w:r w:rsidR="00387D43">
          <w:rPr>
            <w:noProof/>
          </w:rPr>
          <w:t>17</w:t>
        </w:r>
        <w:r>
          <w:rPr>
            <w:noProof/>
          </w:rPr>
          <w:fldChar w:fldCharType="end"/>
        </w:r>
      </w:p>
    </w:sdtContent>
  </w:sdt>
  <w:p w14:paraId="2DCE2C6A" w14:textId="77777777" w:rsidR="00FD575E" w:rsidRDefault="00FD575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FA7E5" w14:textId="77777777" w:rsidR="00FD575E" w:rsidRDefault="00FD575E">
    <w:pPr>
      <w:pStyle w:val="Textoindependiente"/>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1229434"/>
      <w:docPartObj>
        <w:docPartGallery w:val="Page Numbers (Bottom of Page)"/>
        <w:docPartUnique/>
      </w:docPartObj>
    </w:sdtPr>
    <w:sdtContent>
      <w:p w14:paraId="4A1440F8" w14:textId="77777777" w:rsidR="00FD575E" w:rsidRDefault="00FD575E">
        <w:pPr>
          <w:pStyle w:val="Piedepgina"/>
          <w:jc w:val="right"/>
        </w:pPr>
        <w:r>
          <w:fldChar w:fldCharType="begin"/>
        </w:r>
        <w:r>
          <w:instrText xml:space="preserve"> PAGE   \* MERGEFORMAT </w:instrText>
        </w:r>
        <w:r>
          <w:fldChar w:fldCharType="separate"/>
        </w:r>
        <w:r w:rsidR="00387D43">
          <w:rPr>
            <w:noProof/>
          </w:rPr>
          <w:t>80</w:t>
        </w:r>
        <w:r>
          <w:rPr>
            <w:noProof/>
          </w:rPr>
          <w:fldChar w:fldCharType="end"/>
        </w:r>
      </w:p>
    </w:sdtContent>
  </w:sdt>
  <w:p w14:paraId="060D4CDA" w14:textId="77777777" w:rsidR="00FD575E" w:rsidRDefault="00FD575E">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2A7F2C" w14:textId="77777777" w:rsidR="00C3571C" w:rsidRDefault="00C3571C">
      <w:r>
        <w:separator/>
      </w:r>
    </w:p>
  </w:footnote>
  <w:footnote w:type="continuationSeparator" w:id="0">
    <w:p w14:paraId="56B6A747" w14:textId="77777777" w:rsidR="00C3571C" w:rsidRDefault="00C357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B3765"/>
    <w:multiLevelType w:val="hybridMultilevel"/>
    <w:tmpl w:val="A4D61E5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
    <w:nsid w:val="2912498A"/>
    <w:multiLevelType w:val="hybridMultilevel"/>
    <w:tmpl w:val="10DC391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
    <w:nsid w:val="29BB2613"/>
    <w:multiLevelType w:val="hybridMultilevel"/>
    <w:tmpl w:val="A2460A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3134637D"/>
    <w:multiLevelType w:val="multilevel"/>
    <w:tmpl w:val="EB42F61A"/>
    <w:lvl w:ilvl="0">
      <w:start w:val="1"/>
      <w:numFmt w:val="decimal"/>
      <w:pStyle w:val="TituloCAPITULOSTesis"/>
      <w:lvlText w:val="%1"/>
      <w:lvlJc w:val="left"/>
      <w:pPr>
        <w:ind w:left="0" w:firstLine="0"/>
      </w:pPr>
      <w:rPr>
        <w:rFonts w:hint="default"/>
        <w:b w:val="0"/>
        <w:i w:val="0"/>
        <w:color w:val="FFFFFF" w:themeColor="background1"/>
        <w:sz w:val="24"/>
      </w:rPr>
    </w:lvl>
    <w:lvl w:ilvl="1">
      <w:start w:val="1"/>
      <w:numFmt w:val="decimal"/>
      <w:pStyle w:val="SUBTITULOCapitulosTesis"/>
      <w:lvlText w:val="%1.%2"/>
      <w:lvlJc w:val="left"/>
      <w:pPr>
        <w:ind w:left="567" w:hanging="567"/>
      </w:pPr>
      <w:rPr>
        <w:rFonts w:hint="default"/>
        <w:b w:val="0"/>
        <w:bCs w:val="0"/>
        <w:i w:val="0"/>
        <w:iCs w:val="0"/>
        <w:caps w:val="0"/>
        <w:smallCaps w:val="0"/>
        <w:strike w:val="0"/>
        <w:dstrike w:val="0"/>
        <w:vanish w:val="0"/>
        <w:color w:val="000000" w:themeColor="text1"/>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decimal"/>
      <w:pStyle w:val="PARRAFOdelSubtitulo"/>
      <w:lvlText w:val="%1.%2.%3"/>
      <w:lvlJc w:val="left"/>
      <w:pPr>
        <w:ind w:left="1430" w:hanging="720"/>
      </w:pPr>
      <w:rPr>
        <w:rFonts w:hint="default"/>
        <w:b w:val="0"/>
        <w:bCs w:val="0"/>
        <w:sz w:val="24"/>
        <w:szCs w:val="24"/>
      </w:rPr>
    </w:lvl>
    <w:lvl w:ilvl="3">
      <w:start w:val="1"/>
      <w:numFmt w:val="decimal"/>
      <w:pStyle w:val="CitasTextuales"/>
      <w:lvlText w:val="%1.%2.%3.%4"/>
      <w:lvlJc w:val="left"/>
      <w:pPr>
        <w:ind w:left="864" w:hanging="864"/>
      </w:pPr>
      <w:rPr>
        <w:rFonts w:hint="default"/>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36E955E9"/>
    <w:multiLevelType w:val="hybridMultilevel"/>
    <w:tmpl w:val="3682A20C"/>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nsid w:val="40D87249"/>
    <w:multiLevelType w:val="hybridMultilevel"/>
    <w:tmpl w:val="5386B30A"/>
    <w:lvl w:ilvl="0" w:tplc="340A000F">
      <w:start w:val="1"/>
      <w:numFmt w:val="decimal"/>
      <w:lvlText w:val="%1."/>
      <w:lvlJc w:val="left"/>
      <w:pPr>
        <w:ind w:left="1428" w:hanging="360"/>
      </w:p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6">
    <w:nsid w:val="41300DE1"/>
    <w:multiLevelType w:val="hybridMultilevel"/>
    <w:tmpl w:val="2DE4F29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44C7410B"/>
    <w:multiLevelType w:val="multilevel"/>
    <w:tmpl w:val="34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
    <w:nsid w:val="467F40DA"/>
    <w:multiLevelType w:val="multilevel"/>
    <w:tmpl w:val="3ADE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322882"/>
    <w:multiLevelType w:val="hybridMultilevel"/>
    <w:tmpl w:val="7264E81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0">
    <w:nsid w:val="517B345D"/>
    <w:multiLevelType w:val="hybridMultilevel"/>
    <w:tmpl w:val="07C0C1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nsid w:val="539F39BF"/>
    <w:multiLevelType w:val="hybridMultilevel"/>
    <w:tmpl w:val="12245752"/>
    <w:lvl w:ilvl="0" w:tplc="D6C610A4">
      <w:start w:val="1"/>
      <w:numFmt w:val="bullet"/>
      <w:pStyle w:val="Citadestacada"/>
      <w:lvlText w:val="-"/>
      <w:lvlJc w:val="left"/>
      <w:pPr>
        <w:ind w:left="2336" w:hanging="360"/>
      </w:pPr>
      <w:rPr>
        <w:rFonts w:ascii="Calibri" w:eastAsiaTheme="minorHAnsi" w:hAnsi="Calibri" w:cs="Calibri" w:hint="default"/>
      </w:rPr>
    </w:lvl>
    <w:lvl w:ilvl="1" w:tplc="0C0A0003" w:tentative="1">
      <w:start w:val="1"/>
      <w:numFmt w:val="bullet"/>
      <w:lvlText w:val="o"/>
      <w:lvlJc w:val="left"/>
      <w:pPr>
        <w:ind w:left="3056" w:hanging="360"/>
      </w:pPr>
      <w:rPr>
        <w:rFonts w:ascii="Courier New" w:hAnsi="Courier New" w:cs="Courier New" w:hint="default"/>
      </w:rPr>
    </w:lvl>
    <w:lvl w:ilvl="2" w:tplc="0C0A0005" w:tentative="1">
      <w:start w:val="1"/>
      <w:numFmt w:val="bullet"/>
      <w:lvlText w:val=""/>
      <w:lvlJc w:val="left"/>
      <w:pPr>
        <w:ind w:left="3776" w:hanging="360"/>
      </w:pPr>
      <w:rPr>
        <w:rFonts w:ascii="Wingdings" w:hAnsi="Wingdings" w:hint="default"/>
      </w:rPr>
    </w:lvl>
    <w:lvl w:ilvl="3" w:tplc="0C0A0001" w:tentative="1">
      <w:start w:val="1"/>
      <w:numFmt w:val="bullet"/>
      <w:lvlText w:val=""/>
      <w:lvlJc w:val="left"/>
      <w:pPr>
        <w:ind w:left="4496" w:hanging="360"/>
      </w:pPr>
      <w:rPr>
        <w:rFonts w:ascii="Symbol" w:hAnsi="Symbol" w:hint="default"/>
      </w:rPr>
    </w:lvl>
    <w:lvl w:ilvl="4" w:tplc="0C0A0003" w:tentative="1">
      <w:start w:val="1"/>
      <w:numFmt w:val="bullet"/>
      <w:lvlText w:val="o"/>
      <w:lvlJc w:val="left"/>
      <w:pPr>
        <w:ind w:left="5216" w:hanging="360"/>
      </w:pPr>
      <w:rPr>
        <w:rFonts w:ascii="Courier New" w:hAnsi="Courier New" w:cs="Courier New" w:hint="default"/>
      </w:rPr>
    </w:lvl>
    <w:lvl w:ilvl="5" w:tplc="0C0A0005" w:tentative="1">
      <w:start w:val="1"/>
      <w:numFmt w:val="bullet"/>
      <w:lvlText w:val=""/>
      <w:lvlJc w:val="left"/>
      <w:pPr>
        <w:ind w:left="5936" w:hanging="360"/>
      </w:pPr>
      <w:rPr>
        <w:rFonts w:ascii="Wingdings" w:hAnsi="Wingdings" w:hint="default"/>
      </w:rPr>
    </w:lvl>
    <w:lvl w:ilvl="6" w:tplc="0C0A0001" w:tentative="1">
      <w:start w:val="1"/>
      <w:numFmt w:val="bullet"/>
      <w:lvlText w:val=""/>
      <w:lvlJc w:val="left"/>
      <w:pPr>
        <w:ind w:left="6656" w:hanging="360"/>
      </w:pPr>
      <w:rPr>
        <w:rFonts w:ascii="Symbol" w:hAnsi="Symbol" w:hint="default"/>
      </w:rPr>
    </w:lvl>
    <w:lvl w:ilvl="7" w:tplc="0C0A0003" w:tentative="1">
      <w:start w:val="1"/>
      <w:numFmt w:val="bullet"/>
      <w:lvlText w:val="o"/>
      <w:lvlJc w:val="left"/>
      <w:pPr>
        <w:ind w:left="7376" w:hanging="360"/>
      </w:pPr>
      <w:rPr>
        <w:rFonts w:ascii="Courier New" w:hAnsi="Courier New" w:cs="Courier New" w:hint="default"/>
      </w:rPr>
    </w:lvl>
    <w:lvl w:ilvl="8" w:tplc="0C0A0005" w:tentative="1">
      <w:start w:val="1"/>
      <w:numFmt w:val="bullet"/>
      <w:lvlText w:val=""/>
      <w:lvlJc w:val="left"/>
      <w:pPr>
        <w:ind w:left="8096" w:hanging="360"/>
      </w:pPr>
      <w:rPr>
        <w:rFonts w:ascii="Wingdings" w:hAnsi="Wingdings" w:hint="default"/>
      </w:rPr>
    </w:lvl>
  </w:abstractNum>
  <w:abstractNum w:abstractNumId="12">
    <w:nsid w:val="5C020205"/>
    <w:multiLevelType w:val="hybridMultilevel"/>
    <w:tmpl w:val="4F4C72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nsid w:val="5D9327B0"/>
    <w:multiLevelType w:val="multilevel"/>
    <w:tmpl w:val="9CD8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5402595"/>
    <w:multiLevelType w:val="hybridMultilevel"/>
    <w:tmpl w:val="582E55F6"/>
    <w:lvl w:ilvl="0" w:tplc="7FF680D2">
      <w:start w:val="8"/>
      <w:numFmt w:val="bullet"/>
      <w:lvlText w:val="-"/>
      <w:lvlJc w:val="left"/>
      <w:pPr>
        <w:ind w:left="1080" w:hanging="360"/>
      </w:pPr>
      <w:rPr>
        <w:rFonts w:ascii="Times New Roman" w:eastAsia="Times New Roman" w:hAnsi="Times New Roman" w:cs="Times New Roman"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5">
    <w:nsid w:val="66272AFD"/>
    <w:multiLevelType w:val="multilevel"/>
    <w:tmpl w:val="D4B25B48"/>
    <w:lvl w:ilvl="0">
      <w:start w:val="1"/>
      <w:numFmt w:val="decimal"/>
      <w:pStyle w:val="Ttulo1"/>
      <w:lvlText w:val="%1."/>
      <w:lvlJc w:val="left"/>
      <w:pPr>
        <w:ind w:left="72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74F0EB4"/>
    <w:multiLevelType w:val="hybridMultilevel"/>
    <w:tmpl w:val="A120D49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nsid w:val="713E16F9"/>
    <w:multiLevelType w:val="hybridMultilevel"/>
    <w:tmpl w:val="2B0E2C3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abstractNumId w:val="15"/>
  </w:num>
  <w:num w:numId="2">
    <w:abstractNumId w:val="10"/>
  </w:num>
  <w:num w:numId="3">
    <w:abstractNumId w:val="12"/>
  </w:num>
  <w:num w:numId="4">
    <w:abstractNumId w:val="11"/>
  </w:num>
  <w:num w:numId="5">
    <w:abstractNumId w:val="4"/>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9"/>
  </w:num>
  <w:num w:numId="9">
    <w:abstractNumId w:val="7"/>
  </w:num>
  <w:num w:numId="10">
    <w:abstractNumId w:val="0"/>
  </w:num>
  <w:num w:numId="11">
    <w:abstractNumId w:val="6"/>
  </w:num>
  <w:num w:numId="12">
    <w:abstractNumId w:val="16"/>
  </w:num>
  <w:num w:numId="13">
    <w:abstractNumId w:val="14"/>
  </w:num>
  <w:num w:numId="14">
    <w:abstractNumId w:val="5"/>
  </w:num>
  <w:num w:numId="15">
    <w:abstractNumId w:val="1"/>
  </w:num>
  <w:num w:numId="16">
    <w:abstractNumId w:val="17"/>
  </w:num>
  <w:num w:numId="17">
    <w:abstractNumId w:val="8"/>
  </w:num>
  <w:num w:numId="18">
    <w:abstractNumId w:val="13"/>
  </w:num>
  <w:num w:numId="1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27A"/>
    <w:rsid w:val="00001191"/>
    <w:rsid w:val="000030B2"/>
    <w:rsid w:val="00004A92"/>
    <w:rsid w:val="00006595"/>
    <w:rsid w:val="0000759B"/>
    <w:rsid w:val="00010AF8"/>
    <w:rsid w:val="00010D52"/>
    <w:rsid w:val="00010FD1"/>
    <w:rsid w:val="00012330"/>
    <w:rsid w:val="00012C1E"/>
    <w:rsid w:val="00017211"/>
    <w:rsid w:val="00017F59"/>
    <w:rsid w:val="0002216C"/>
    <w:rsid w:val="00023246"/>
    <w:rsid w:val="00024C5E"/>
    <w:rsid w:val="00025152"/>
    <w:rsid w:val="00025925"/>
    <w:rsid w:val="00026DF1"/>
    <w:rsid w:val="00027DB2"/>
    <w:rsid w:val="00030977"/>
    <w:rsid w:val="00030AC9"/>
    <w:rsid w:val="00033E8C"/>
    <w:rsid w:val="00033F31"/>
    <w:rsid w:val="00035E78"/>
    <w:rsid w:val="0004133E"/>
    <w:rsid w:val="00044941"/>
    <w:rsid w:val="00044B36"/>
    <w:rsid w:val="00052D23"/>
    <w:rsid w:val="00054FD3"/>
    <w:rsid w:val="00062CDB"/>
    <w:rsid w:val="00065BC0"/>
    <w:rsid w:val="00067C12"/>
    <w:rsid w:val="00070E99"/>
    <w:rsid w:val="00080871"/>
    <w:rsid w:val="000819A8"/>
    <w:rsid w:val="0008329F"/>
    <w:rsid w:val="00083784"/>
    <w:rsid w:val="00084B7E"/>
    <w:rsid w:val="00087EE4"/>
    <w:rsid w:val="00095132"/>
    <w:rsid w:val="000A406C"/>
    <w:rsid w:val="000B01F5"/>
    <w:rsid w:val="000B1832"/>
    <w:rsid w:val="000B4139"/>
    <w:rsid w:val="000D0877"/>
    <w:rsid w:val="000D1A98"/>
    <w:rsid w:val="000D56E7"/>
    <w:rsid w:val="000D6E79"/>
    <w:rsid w:val="000D6F05"/>
    <w:rsid w:val="000E1578"/>
    <w:rsid w:val="000E2164"/>
    <w:rsid w:val="000E23DE"/>
    <w:rsid w:val="000E28AC"/>
    <w:rsid w:val="000E3F20"/>
    <w:rsid w:val="000E50CD"/>
    <w:rsid w:val="000E7348"/>
    <w:rsid w:val="000F4115"/>
    <w:rsid w:val="000F47FA"/>
    <w:rsid w:val="000F5B99"/>
    <w:rsid w:val="000F6CA2"/>
    <w:rsid w:val="001011FD"/>
    <w:rsid w:val="0010617F"/>
    <w:rsid w:val="001067B7"/>
    <w:rsid w:val="00106E8C"/>
    <w:rsid w:val="00107343"/>
    <w:rsid w:val="00107EE1"/>
    <w:rsid w:val="00113E3D"/>
    <w:rsid w:val="001145D6"/>
    <w:rsid w:val="00124884"/>
    <w:rsid w:val="001259E1"/>
    <w:rsid w:val="00126A63"/>
    <w:rsid w:val="00131295"/>
    <w:rsid w:val="001314C2"/>
    <w:rsid w:val="00133464"/>
    <w:rsid w:val="00140AE1"/>
    <w:rsid w:val="0014290D"/>
    <w:rsid w:val="00144019"/>
    <w:rsid w:val="00145888"/>
    <w:rsid w:val="00145F13"/>
    <w:rsid w:val="00150916"/>
    <w:rsid w:val="001525C2"/>
    <w:rsid w:val="0015627B"/>
    <w:rsid w:val="00164B40"/>
    <w:rsid w:val="00165F71"/>
    <w:rsid w:val="001704C2"/>
    <w:rsid w:val="00170FDE"/>
    <w:rsid w:val="00171CB4"/>
    <w:rsid w:val="0017525C"/>
    <w:rsid w:val="001758CF"/>
    <w:rsid w:val="001776C1"/>
    <w:rsid w:val="00177F3C"/>
    <w:rsid w:val="001902E3"/>
    <w:rsid w:val="001920EE"/>
    <w:rsid w:val="001A1E0A"/>
    <w:rsid w:val="001A2052"/>
    <w:rsid w:val="001B210C"/>
    <w:rsid w:val="001B7CEB"/>
    <w:rsid w:val="001C0794"/>
    <w:rsid w:val="001C0A52"/>
    <w:rsid w:val="001C221A"/>
    <w:rsid w:val="001C7332"/>
    <w:rsid w:val="001D035A"/>
    <w:rsid w:val="001D2244"/>
    <w:rsid w:val="001D33B9"/>
    <w:rsid w:val="001D7A6F"/>
    <w:rsid w:val="001E40A3"/>
    <w:rsid w:val="001E42E2"/>
    <w:rsid w:val="001E7F1A"/>
    <w:rsid w:val="001F4E41"/>
    <w:rsid w:val="001F5127"/>
    <w:rsid w:val="001F604C"/>
    <w:rsid w:val="001F6A4D"/>
    <w:rsid w:val="00201E26"/>
    <w:rsid w:val="00203945"/>
    <w:rsid w:val="00205A88"/>
    <w:rsid w:val="00205AF7"/>
    <w:rsid w:val="002074ED"/>
    <w:rsid w:val="00234785"/>
    <w:rsid w:val="0024341B"/>
    <w:rsid w:val="00243EC7"/>
    <w:rsid w:val="002469A0"/>
    <w:rsid w:val="00250581"/>
    <w:rsid w:val="00265339"/>
    <w:rsid w:val="002670E0"/>
    <w:rsid w:val="00273903"/>
    <w:rsid w:val="0027478A"/>
    <w:rsid w:val="002752F1"/>
    <w:rsid w:val="00275FE7"/>
    <w:rsid w:val="0028122A"/>
    <w:rsid w:val="00282B77"/>
    <w:rsid w:val="00282E93"/>
    <w:rsid w:val="00282F67"/>
    <w:rsid w:val="00284A36"/>
    <w:rsid w:val="00285E07"/>
    <w:rsid w:val="00286776"/>
    <w:rsid w:val="00287A27"/>
    <w:rsid w:val="00290340"/>
    <w:rsid w:val="002926CF"/>
    <w:rsid w:val="00295023"/>
    <w:rsid w:val="0029682B"/>
    <w:rsid w:val="00297901"/>
    <w:rsid w:val="002A08C5"/>
    <w:rsid w:val="002A65D2"/>
    <w:rsid w:val="002A6C89"/>
    <w:rsid w:val="002B04BE"/>
    <w:rsid w:val="002B2A02"/>
    <w:rsid w:val="002B2AC8"/>
    <w:rsid w:val="002B35A1"/>
    <w:rsid w:val="002B3F20"/>
    <w:rsid w:val="002B5467"/>
    <w:rsid w:val="002C1BC5"/>
    <w:rsid w:val="002C5408"/>
    <w:rsid w:val="002C58F9"/>
    <w:rsid w:val="002D204D"/>
    <w:rsid w:val="002D2EB8"/>
    <w:rsid w:val="002D31FB"/>
    <w:rsid w:val="002D3798"/>
    <w:rsid w:val="002D4171"/>
    <w:rsid w:val="002D58D3"/>
    <w:rsid w:val="002D5B48"/>
    <w:rsid w:val="002D64EE"/>
    <w:rsid w:val="002D68CA"/>
    <w:rsid w:val="002E1715"/>
    <w:rsid w:val="002E1B62"/>
    <w:rsid w:val="002E1BF8"/>
    <w:rsid w:val="002E797A"/>
    <w:rsid w:val="002F3DDE"/>
    <w:rsid w:val="002F7E9A"/>
    <w:rsid w:val="003038B3"/>
    <w:rsid w:val="00303E30"/>
    <w:rsid w:val="00305804"/>
    <w:rsid w:val="003133B8"/>
    <w:rsid w:val="00313FD0"/>
    <w:rsid w:val="00320377"/>
    <w:rsid w:val="003204F5"/>
    <w:rsid w:val="00322F75"/>
    <w:rsid w:val="00323B44"/>
    <w:rsid w:val="00323DB1"/>
    <w:rsid w:val="00326E23"/>
    <w:rsid w:val="00330EBA"/>
    <w:rsid w:val="00332527"/>
    <w:rsid w:val="0033388D"/>
    <w:rsid w:val="003364B0"/>
    <w:rsid w:val="0033688B"/>
    <w:rsid w:val="003452D7"/>
    <w:rsid w:val="0035082B"/>
    <w:rsid w:val="00351B39"/>
    <w:rsid w:val="00354F4A"/>
    <w:rsid w:val="00355041"/>
    <w:rsid w:val="003576C7"/>
    <w:rsid w:val="00360B59"/>
    <w:rsid w:val="00362E51"/>
    <w:rsid w:val="00366BD1"/>
    <w:rsid w:val="00367160"/>
    <w:rsid w:val="00373AE0"/>
    <w:rsid w:val="00380001"/>
    <w:rsid w:val="00381A0D"/>
    <w:rsid w:val="0038450B"/>
    <w:rsid w:val="00385A88"/>
    <w:rsid w:val="00386CFD"/>
    <w:rsid w:val="00387407"/>
    <w:rsid w:val="00387D43"/>
    <w:rsid w:val="003909A9"/>
    <w:rsid w:val="00390AB7"/>
    <w:rsid w:val="0039200C"/>
    <w:rsid w:val="00393EE3"/>
    <w:rsid w:val="00395900"/>
    <w:rsid w:val="00397F11"/>
    <w:rsid w:val="003B0EFF"/>
    <w:rsid w:val="003B20A9"/>
    <w:rsid w:val="003B6778"/>
    <w:rsid w:val="003B68EE"/>
    <w:rsid w:val="003B72FC"/>
    <w:rsid w:val="003B7904"/>
    <w:rsid w:val="003B79F5"/>
    <w:rsid w:val="003C3C7A"/>
    <w:rsid w:val="003D04EC"/>
    <w:rsid w:val="003D3697"/>
    <w:rsid w:val="003D552F"/>
    <w:rsid w:val="003D7F45"/>
    <w:rsid w:val="003E1B19"/>
    <w:rsid w:val="003E3544"/>
    <w:rsid w:val="003E4AB7"/>
    <w:rsid w:val="003E56FD"/>
    <w:rsid w:val="003E7685"/>
    <w:rsid w:val="003F48B8"/>
    <w:rsid w:val="00403A51"/>
    <w:rsid w:val="004070C1"/>
    <w:rsid w:val="004111D9"/>
    <w:rsid w:val="00414600"/>
    <w:rsid w:val="00415D47"/>
    <w:rsid w:val="00415F2F"/>
    <w:rsid w:val="00416B28"/>
    <w:rsid w:val="004176EE"/>
    <w:rsid w:val="004201E4"/>
    <w:rsid w:val="0042627A"/>
    <w:rsid w:val="00431FCD"/>
    <w:rsid w:val="00432F49"/>
    <w:rsid w:val="00433A3D"/>
    <w:rsid w:val="00433DA7"/>
    <w:rsid w:val="004444A1"/>
    <w:rsid w:val="00445AF4"/>
    <w:rsid w:val="00450D3C"/>
    <w:rsid w:val="004612A9"/>
    <w:rsid w:val="00461601"/>
    <w:rsid w:val="00462283"/>
    <w:rsid w:val="00463E62"/>
    <w:rsid w:val="00464EAB"/>
    <w:rsid w:val="0046640E"/>
    <w:rsid w:val="004668B3"/>
    <w:rsid w:val="00466920"/>
    <w:rsid w:val="00466CAB"/>
    <w:rsid w:val="00471B85"/>
    <w:rsid w:val="0047724E"/>
    <w:rsid w:val="004825C1"/>
    <w:rsid w:val="0048301E"/>
    <w:rsid w:val="004A43D3"/>
    <w:rsid w:val="004A7EB0"/>
    <w:rsid w:val="004B498F"/>
    <w:rsid w:val="004B5C3E"/>
    <w:rsid w:val="004B6EF6"/>
    <w:rsid w:val="004C17E9"/>
    <w:rsid w:val="004C3FBB"/>
    <w:rsid w:val="004D1207"/>
    <w:rsid w:val="004D1E80"/>
    <w:rsid w:val="004E63C1"/>
    <w:rsid w:val="004F09C1"/>
    <w:rsid w:val="004F0DE3"/>
    <w:rsid w:val="004F13C6"/>
    <w:rsid w:val="004F194F"/>
    <w:rsid w:val="004F3990"/>
    <w:rsid w:val="004F3A4F"/>
    <w:rsid w:val="004F3C5F"/>
    <w:rsid w:val="004F4181"/>
    <w:rsid w:val="004F4418"/>
    <w:rsid w:val="004F5AD2"/>
    <w:rsid w:val="004F5FA2"/>
    <w:rsid w:val="004F628D"/>
    <w:rsid w:val="005023A9"/>
    <w:rsid w:val="00503ECD"/>
    <w:rsid w:val="00504005"/>
    <w:rsid w:val="00505F24"/>
    <w:rsid w:val="0051151E"/>
    <w:rsid w:val="005127D6"/>
    <w:rsid w:val="00512A74"/>
    <w:rsid w:val="00514623"/>
    <w:rsid w:val="00520ACB"/>
    <w:rsid w:val="00530458"/>
    <w:rsid w:val="005326A5"/>
    <w:rsid w:val="005408B0"/>
    <w:rsid w:val="0055261D"/>
    <w:rsid w:val="00553CDB"/>
    <w:rsid w:val="005543F6"/>
    <w:rsid w:val="005554DC"/>
    <w:rsid w:val="00556638"/>
    <w:rsid w:val="005569F5"/>
    <w:rsid w:val="00561043"/>
    <w:rsid w:val="0056128A"/>
    <w:rsid w:val="00561B3F"/>
    <w:rsid w:val="005719FF"/>
    <w:rsid w:val="00571F89"/>
    <w:rsid w:val="005778D8"/>
    <w:rsid w:val="0058026C"/>
    <w:rsid w:val="00582643"/>
    <w:rsid w:val="00582720"/>
    <w:rsid w:val="00584CFE"/>
    <w:rsid w:val="00590CC0"/>
    <w:rsid w:val="00590D9B"/>
    <w:rsid w:val="00592B3D"/>
    <w:rsid w:val="00592C1C"/>
    <w:rsid w:val="00592C4F"/>
    <w:rsid w:val="005957F3"/>
    <w:rsid w:val="00595D4E"/>
    <w:rsid w:val="0059671D"/>
    <w:rsid w:val="005A1F46"/>
    <w:rsid w:val="005A23B2"/>
    <w:rsid w:val="005A385A"/>
    <w:rsid w:val="005A73D6"/>
    <w:rsid w:val="005B018C"/>
    <w:rsid w:val="005B17A2"/>
    <w:rsid w:val="005B3583"/>
    <w:rsid w:val="005B58A5"/>
    <w:rsid w:val="005B5A18"/>
    <w:rsid w:val="005B5F6E"/>
    <w:rsid w:val="005B6A0A"/>
    <w:rsid w:val="005B7D0E"/>
    <w:rsid w:val="005C05E9"/>
    <w:rsid w:val="005C4649"/>
    <w:rsid w:val="005C5918"/>
    <w:rsid w:val="005D0358"/>
    <w:rsid w:val="005D043C"/>
    <w:rsid w:val="005D1843"/>
    <w:rsid w:val="005D2150"/>
    <w:rsid w:val="005D3956"/>
    <w:rsid w:val="005D400A"/>
    <w:rsid w:val="005F19FF"/>
    <w:rsid w:val="005F321B"/>
    <w:rsid w:val="005F3679"/>
    <w:rsid w:val="005F58DC"/>
    <w:rsid w:val="005F7383"/>
    <w:rsid w:val="005F7C00"/>
    <w:rsid w:val="006007A7"/>
    <w:rsid w:val="00601787"/>
    <w:rsid w:val="00602CCB"/>
    <w:rsid w:val="00604742"/>
    <w:rsid w:val="00605968"/>
    <w:rsid w:val="00605F92"/>
    <w:rsid w:val="00606788"/>
    <w:rsid w:val="006068D4"/>
    <w:rsid w:val="00606918"/>
    <w:rsid w:val="00606A0D"/>
    <w:rsid w:val="00607F91"/>
    <w:rsid w:val="006143B2"/>
    <w:rsid w:val="00617595"/>
    <w:rsid w:val="00620341"/>
    <w:rsid w:val="00620945"/>
    <w:rsid w:val="006227B2"/>
    <w:rsid w:val="006235CE"/>
    <w:rsid w:val="0062595E"/>
    <w:rsid w:val="006340CD"/>
    <w:rsid w:val="00635893"/>
    <w:rsid w:val="006367E5"/>
    <w:rsid w:val="00640386"/>
    <w:rsid w:val="00640546"/>
    <w:rsid w:val="00645D2F"/>
    <w:rsid w:val="00646A0E"/>
    <w:rsid w:val="006523F8"/>
    <w:rsid w:val="00654964"/>
    <w:rsid w:val="0065656D"/>
    <w:rsid w:val="00657726"/>
    <w:rsid w:val="0066031B"/>
    <w:rsid w:val="006657B0"/>
    <w:rsid w:val="00665E09"/>
    <w:rsid w:val="00665F31"/>
    <w:rsid w:val="00666DFC"/>
    <w:rsid w:val="00672FD6"/>
    <w:rsid w:val="00675053"/>
    <w:rsid w:val="00676109"/>
    <w:rsid w:val="006761BA"/>
    <w:rsid w:val="00680E4A"/>
    <w:rsid w:val="006861D2"/>
    <w:rsid w:val="0069041B"/>
    <w:rsid w:val="006923F0"/>
    <w:rsid w:val="0069253E"/>
    <w:rsid w:val="00693AF3"/>
    <w:rsid w:val="00695939"/>
    <w:rsid w:val="00695DA9"/>
    <w:rsid w:val="006A0357"/>
    <w:rsid w:val="006A1F92"/>
    <w:rsid w:val="006A220C"/>
    <w:rsid w:val="006A2D73"/>
    <w:rsid w:val="006A5C19"/>
    <w:rsid w:val="006A67F9"/>
    <w:rsid w:val="006A7E22"/>
    <w:rsid w:val="006B2B5B"/>
    <w:rsid w:val="006B333D"/>
    <w:rsid w:val="006B7516"/>
    <w:rsid w:val="006B7C55"/>
    <w:rsid w:val="006C064E"/>
    <w:rsid w:val="006C5C4A"/>
    <w:rsid w:val="006C746B"/>
    <w:rsid w:val="006D001B"/>
    <w:rsid w:val="006D57E3"/>
    <w:rsid w:val="006E26E0"/>
    <w:rsid w:val="006E56C5"/>
    <w:rsid w:val="006F0701"/>
    <w:rsid w:val="006F1196"/>
    <w:rsid w:val="006F42BD"/>
    <w:rsid w:val="006F52AB"/>
    <w:rsid w:val="00700849"/>
    <w:rsid w:val="00700D56"/>
    <w:rsid w:val="007018C4"/>
    <w:rsid w:val="007028C3"/>
    <w:rsid w:val="00703080"/>
    <w:rsid w:val="0070313C"/>
    <w:rsid w:val="00704D28"/>
    <w:rsid w:val="007059F0"/>
    <w:rsid w:val="00705E87"/>
    <w:rsid w:val="00705EF4"/>
    <w:rsid w:val="007069AA"/>
    <w:rsid w:val="007101C1"/>
    <w:rsid w:val="00710497"/>
    <w:rsid w:val="00710673"/>
    <w:rsid w:val="0071674E"/>
    <w:rsid w:val="00716B52"/>
    <w:rsid w:val="00734B84"/>
    <w:rsid w:val="00742383"/>
    <w:rsid w:val="007442C3"/>
    <w:rsid w:val="007448E3"/>
    <w:rsid w:val="00750A48"/>
    <w:rsid w:val="007519BB"/>
    <w:rsid w:val="00753BF4"/>
    <w:rsid w:val="00755A20"/>
    <w:rsid w:val="00760458"/>
    <w:rsid w:val="007637E9"/>
    <w:rsid w:val="00764DDC"/>
    <w:rsid w:val="0076523A"/>
    <w:rsid w:val="00765F45"/>
    <w:rsid w:val="00766FC4"/>
    <w:rsid w:val="00767D02"/>
    <w:rsid w:val="00770B7A"/>
    <w:rsid w:val="00770D55"/>
    <w:rsid w:val="007719DF"/>
    <w:rsid w:val="00771E36"/>
    <w:rsid w:val="00774264"/>
    <w:rsid w:val="00774517"/>
    <w:rsid w:val="007748F6"/>
    <w:rsid w:val="00775401"/>
    <w:rsid w:val="00776D61"/>
    <w:rsid w:val="00781B79"/>
    <w:rsid w:val="00784C64"/>
    <w:rsid w:val="00792DDA"/>
    <w:rsid w:val="007938BA"/>
    <w:rsid w:val="00793A60"/>
    <w:rsid w:val="00794DA6"/>
    <w:rsid w:val="007A0E92"/>
    <w:rsid w:val="007B1BC1"/>
    <w:rsid w:val="007B1F62"/>
    <w:rsid w:val="007B2A28"/>
    <w:rsid w:val="007B5933"/>
    <w:rsid w:val="007B7DB7"/>
    <w:rsid w:val="007C14F9"/>
    <w:rsid w:val="007C27E2"/>
    <w:rsid w:val="007C55FF"/>
    <w:rsid w:val="007C765E"/>
    <w:rsid w:val="007D1C8F"/>
    <w:rsid w:val="007D4495"/>
    <w:rsid w:val="007D60C8"/>
    <w:rsid w:val="007D6374"/>
    <w:rsid w:val="007D7A38"/>
    <w:rsid w:val="007E0AB2"/>
    <w:rsid w:val="007E18E4"/>
    <w:rsid w:val="007F011B"/>
    <w:rsid w:val="007F03CA"/>
    <w:rsid w:val="007F04C8"/>
    <w:rsid w:val="007F3003"/>
    <w:rsid w:val="00800A4D"/>
    <w:rsid w:val="00800CBB"/>
    <w:rsid w:val="00802B78"/>
    <w:rsid w:val="00804918"/>
    <w:rsid w:val="0080564B"/>
    <w:rsid w:val="008065AE"/>
    <w:rsid w:val="00811B4E"/>
    <w:rsid w:val="00812EA8"/>
    <w:rsid w:val="00813BD0"/>
    <w:rsid w:val="00814C81"/>
    <w:rsid w:val="00815F2B"/>
    <w:rsid w:val="00816FEB"/>
    <w:rsid w:val="00821F2F"/>
    <w:rsid w:val="0082711F"/>
    <w:rsid w:val="00827CB1"/>
    <w:rsid w:val="00833304"/>
    <w:rsid w:val="0083468E"/>
    <w:rsid w:val="008356A2"/>
    <w:rsid w:val="00835B7D"/>
    <w:rsid w:val="0083656B"/>
    <w:rsid w:val="00836C68"/>
    <w:rsid w:val="00840471"/>
    <w:rsid w:val="008404AA"/>
    <w:rsid w:val="00842292"/>
    <w:rsid w:val="00842DCE"/>
    <w:rsid w:val="00850FDB"/>
    <w:rsid w:val="0086119B"/>
    <w:rsid w:val="0086244A"/>
    <w:rsid w:val="00864978"/>
    <w:rsid w:val="008706F9"/>
    <w:rsid w:val="0087196F"/>
    <w:rsid w:val="0087324F"/>
    <w:rsid w:val="00874CB6"/>
    <w:rsid w:val="0088193C"/>
    <w:rsid w:val="00883DBE"/>
    <w:rsid w:val="00887AA4"/>
    <w:rsid w:val="00892A2E"/>
    <w:rsid w:val="008942D0"/>
    <w:rsid w:val="008A0918"/>
    <w:rsid w:val="008A31A3"/>
    <w:rsid w:val="008A51B5"/>
    <w:rsid w:val="008A5343"/>
    <w:rsid w:val="008A71BC"/>
    <w:rsid w:val="008A79C7"/>
    <w:rsid w:val="008B0A7D"/>
    <w:rsid w:val="008B110A"/>
    <w:rsid w:val="008B65D5"/>
    <w:rsid w:val="008C2C5E"/>
    <w:rsid w:val="008C4592"/>
    <w:rsid w:val="008C5D2A"/>
    <w:rsid w:val="008C7A0B"/>
    <w:rsid w:val="008D2558"/>
    <w:rsid w:val="008D4F98"/>
    <w:rsid w:val="008D5832"/>
    <w:rsid w:val="008E364D"/>
    <w:rsid w:val="008E383A"/>
    <w:rsid w:val="008E5FC2"/>
    <w:rsid w:val="008F05A7"/>
    <w:rsid w:val="009050E4"/>
    <w:rsid w:val="009069B1"/>
    <w:rsid w:val="0091307E"/>
    <w:rsid w:val="00922A1B"/>
    <w:rsid w:val="009247FB"/>
    <w:rsid w:val="0092521A"/>
    <w:rsid w:val="00925322"/>
    <w:rsid w:val="00925C7C"/>
    <w:rsid w:val="009324C6"/>
    <w:rsid w:val="00932ACB"/>
    <w:rsid w:val="009343B7"/>
    <w:rsid w:val="00937E27"/>
    <w:rsid w:val="00941A2B"/>
    <w:rsid w:val="00944681"/>
    <w:rsid w:val="00944820"/>
    <w:rsid w:val="009449E9"/>
    <w:rsid w:val="00944AD0"/>
    <w:rsid w:val="00947850"/>
    <w:rsid w:val="00947A2B"/>
    <w:rsid w:val="00950865"/>
    <w:rsid w:val="00952182"/>
    <w:rsid w:val="00952435"/>
    <w:rsid w:val="0095327B"/>
    <w:rsid w:val="00957AEC"/>
    <w:rsid w:val="009608E7"/>
    <w:rsid w:val="00960EB5"/>
    <w:rsid w:val="009645DA"/>
    <w:rsid w:val="00965050"/>
    <w:rsid w:val="00971E21"/>
    <w:rsid w:val="00972921"/>
    <w:rsid w:val="00982C2E"/>
    <w:rsid w:val="0098583E"/>
    <w:rsid w:val="00990D36"/>
    <w:rsid w:val="009922FA"/>
    <w:rsid w:val="00996741"/>
    <w:rsid w:val="00996A5F"/>
    <w:rsid w:val="00997726"/>
    <w:rsid w:val="009A0645"/>
    <w:rsid w:val="009A4F4B"/>
    <w:rsid w:val="009A5B43"/>
    <w:rsid w:val="009B1F2B"/>
    <w:rsid w:val="009B2065"/>
    <w:rsid w:val="009B2D91"/>
    <w:rsid w:val="009B3CAC"/>
    <w:rsid w:val="009B51D8"/>
    <w:rsid w:val="009B7CF8"/>
    <w:rsid w:val="009C06D9"/>
    <w:rsid w:val="009C5877"/>
    <w:rsid w:val="009C5C11"/>
    <w:rsid w:val="009C6F69"/>
    <w:rsid w:val="009D17A8"/>
    <w:rsid w:val="009E0921"/>
    <w:rsid w:val="009E0D39"/>
    <w:rsid w:val="009E2218"/>
    <w:rsid w:val="009E22E5"/>
    <w:rsid w:val="009E5561"/>
    <w:rsid w:val="009E5936"/>
    <w:rsid w:val="009E5D85"/>
    <w:rsid w:val="009E5E14"/>
    <w:rsid w:val="009E7FBD"/>
    <w:rsid w:val="009F08AD"/>
    <w:rsid w:val="009F1818"/>
    <w:rsid w:val="009F2056"/>
    <w:rsid w:val="009F2648"/>
    <w:rsid w:val="009F2793"/>
    <w:rsid w:val="009F3740"/>
    <w:rsid w:val="009F78B1"/>
    <w:rsid w:val="00A03105"/>
    <w:rsid w:val="00A06D11"/>
    <w:rsid w:val="00A07422"/>
    <w:rsid w:val="00A1393D"/>
    <w:rsid w:val="00A148F9"/>
    <w:rsid w:val="00A14CDB"/>
    <w:rsid w:val="00A17BA7"/>
    <w:rsid w:val="00A2009C"/>
    <w:rsid w:val="00A20310"/>
    <w:rsid w:val="00A2615E"/>
    <w:rsid w:val="00A353D6"/>
    <w:rsid w:val="00A362BB"/>
    <w:rsid w:val="00A37986"/>
    <w:rsid w:val="00A42A5E"/>
    <w:rsid w:val="00A50A69"/>
    <w:rsid w:val="00A50E5D"/>
    <w:rsid w:val="00A55599"/>
    <w:rsid w:val="00A5597B"/>
    <w:rsid w:val="00A65944"/>
    <w:rsid w:val="00A65C31"/>
    <w:rsid w:val="00A67B04"/>
    <w:rsid w:val="00A70F01"/>
    <w:rsid w:val="00A71BBE"/>
    <w:rsid w:val="00A72598"/>
    <w:rsid w:val="00A734E4"/>
    <w:rsid w:val="00A73AD4"/>
    <w:rsid w:val="00A767C2"/>
    <w:rsid w:val="00A776BC"/>
    <w:rsid w:val="00A778D9"/>
    <w:rsid w:val="00A8017F"/>
    <w:rsid w:val="00A80B6E"/>
    <w:rsid w:val="00A81AB2"/>
    <w:rsid w:val="00A82078"/>
    <w:rsid w:val="00A91451"/>
    <w:rsid w:val="00A9193C"/>
    <w:rsid w:val="00A919D0"/>
    <w:rsid w:val="00A91CA3"/>
    <w:rsid w:val="00A92987"/>
    <w:rsid w:val="00A94FAB"/>
    <w:rsid w:val="00A95D57"/>
    <w:rsid w:val="00A967A1"/>
    <w:rsid w:val="00A971D9"/>
    <w:rsid w:val="00A977A5"/>
    <w:rsid w:val="00AA0C74"/>
    <w:rsid w:val="00AA261E"/>
    <w:rsid w:val="00AB0AB2"/>
    <w:rsid w:val="00AB0ABC"/>
    <w:rsid w:val="00AB1163"/>
    <w:rsid w:val="00AB2018"/>
    <w:rsid w:val="00AB28F9"/>
    <w:rsid w:val="00AB3AC0"/>
    <w:rsid w:val="00AB5F18"/>
    <w:rsid w:val="00AC05D1"/>
    <w:rsid w:val="00AC061B"/>
    <w:rsid w:val="00AC1737"/>
    <w:rsid w:val="00AC2A6B"/>
    <w:rsid w:val="00AC39F4"/>
    <w:rsid w:val="00AC3BA6"/>
    <w:rsid w:val="00AC44BA"/>
    <w:rsid w:val="00AC5FE1"/>
    <w:rsid w:val="00AC69B9"/>
    <w:rsid w:val="00AD2EAE"/>
    <w:rsid w:val="00AF1479"/>
    <w:rsid w:val="00AF50CB"/>
    <w:rsid w:val="00B038A8"/>
    <w:rsid w:val="00B06908"/>
    <w:rsid w:val="00B10615"/>
    <w:rsid w:val="00B1242F"/>
    <w:rsid w:val="00B145E2"/>
    <w:rsid w:val="00B152BF"/>
    <w:rsid w:val="00B20AA5"/>
    <w:rsid w:val="00B22A36"/>
    <w:rsid w:val="00B2411B"/>
    <w:rsid w:val="00B32CC1"/>
    <w:rsid w:val="00B35BD7"/>
    <w:rsid w:val="00B3740E"/>
    <w:rsid w:val="00B41872"/>
    <w:rsid w:val="00B4262E"/>
    <w:rsid w:val="00B447DC"/>
    <w:rsid w:val="00B50707"/>
    <w:rsid w:val="00B51319"/>
    <w:rsid w:val="00B52127"/>
    <w:rsid w:val="00B53FA4"/>
    <w:rsid w:val="00B546B7"/>
    <w:rsid w:val="00B56037"/>
    <w:rsid w:val="00B60D3B"/>
    <w:rsid w:val="00B62438"/>
    <w:rsid w:val="00B63C66"/>
    <w:rsid w:val="00B64AA4"/>
    <w:rsid w:val="00B657FF"/>
    <w:rsid w:val="00B7440E"/>
    <w:rsid w:val="00B821CC"/>
    <w:rsid w:val="00B82392"/>
    <w:rsid w:val="00B824DA"/>
    <w:rsid w:val="00B87490"/>
    <w:rsid w:val="00B924AC"/>
    <w:rsid w:val="00B92A01"/>
    <w:rsid w:val="00B944AD"/>
    <w:rsid w:val="00B95034"/>
    <w:rsid w:val="00B95272"/>
    <w:rsid w:val="00BA15C5"/>
    <w:rsid w:val="00BA3653"/>
    <w:rsid w:val="00BA43F5"/>
    <w:rsid w:val="00BA4796"/>
    <w:rsid w:val="00BA4B4A"/>
    <w:rsid w:val="00BA7CD0"/>
    <w:rsid w:val="00BB04AA"/>
    <w:rsid w:val="00BB05A1"/>
    <w:rsid w:val="00BB2FB3"/>
    <w:rsid w:val="00BB3A96"/>
    <w:rsid w:val="00BC218C"/>
    <w:rsid w:val="00BC32E2"/>
    <w:rsid w:val="00BC4884"/>
    <w:rsid w:val="00BC6378"/>
    <w:rsid w:val="00BD3138"/>
    <w:rsid w:val="00BD47B8"/>
    <w:rsid w:val="00BD4C66"/>
    <w:rsid w:val="00BD51D5"/>
    <w:rsid w:val="00BE5353"/>
    <w:rsid w:val="00BE7C32"/>
    <w:rsid w:val="00BF04EB"/>
    <w:rsid w:val="00BF0DF5"/>
    <w:rsid w:val="00BF4E7B"/>
    <w:rsid w:val="00C00324"/>
    <w:rsid w:val="00C0702E"/>
    <w:rsid w:val="00C077C6"/>
    <w:rsid w:val="00C07A7D"/>
    <w:rsid w:val="00C117A0"/>
    <w:rsid w:val="00C11FFE"/>
    <w:rsid w:val="00C13A92"/>
    <w:rsid w:val="00C15236"/>
    <w:rsid w:val="00C16EEE"/>
    <w:rsid w:val="00C22FDD"/>
    <w:rsid w:val="00C24A18"/>
    <w:rsid w:val="00C25658"/>
    <w:rsid w:val="00C25912"/>
    <w:rsid w:val="00C25C90"/>
    <w:rsid w:val="00C25F7B"/>
    <w:rsid w:val="00C27249"/>
    <w:rsid w:val="00C31D8F"/>
    <w:rsid w:val="00C32C9A"/>
    <w:rsid w:val="00C330D1"/>
    <w:rsid w:val="00C34A34"/>
    <w:rsid w:val="00C3571C"/>
    <w:rsid w:val="00C36B4A"/>
    <w:rsid w:val="00C41D0B"/>
    <w:rsid w:val="00C458C5"/>
    <w:rsid w:val="00C4708E"/>
    <w:rsid w:val="00C50009"/>
    <w:rsid w:val="00C5167E"/>
    <w:rsid w:val="00C52C72"/>
    <w:rsid w:val="00C53646"/>
    <w:rsid w:val="00C55999"/>
    <w:rsid w:val="00C6034D"/>
    <w:rsid w:val="00C67052"/>
    <w:rsid w:val="00C678FE"/>
    <w:rsid w:val="00C70573"/>
    <w:rsid w:val="00C80404"/>
    <w:rsid w:val="00C80675"/>
    <w:rsid w:val="00C81BB9"/>
    <w:rsid w:val="00C834A2"/>
    <w:rsid w:val="00C849CD"/>
    <w:rsid w:val="00C873A4"/>
    <w:rsid w:val="00C90849"/>
    <w:rsid w:val="00C91F03"/>
    <w:rsid w:val="00C92434"/>
    <w:rsid w:val="00C93D47"/>
    <w:rsid w:val="00C95BFF"/>
    <w:rsid w:val="00C96D53"/>
    <w:rsid w:val="00CA0AEE"/>
    <w:rsid w:val="00CA15E0"/>
    <w:rsid w:val="00CA1A6B"/>
    <w:rsid w:val="00CA28AC"/>
    <w:rsid w:val="00CA2AAF"/>
    <w:rsid w:val="00CA7233"/>
    <w:rsid w:val="00CB48A5"/>
    <w:rsid w:val="00CB53EA"/>
    <w:rsid w:val="00CB5AA2"/>
    <w:rsid w:val="00CB7D52"/>
    <w:rsid w:val="00CC129A"/>
    <w:rsid w:val="00CC1ADA"/>
    <w:rsid w:val="00CC31AE"/>
    <w:rsid w:val="00CC5E7E"/>
    <w:rsid w:val="00CD3F27"/>
    <w:rsid w:val="00CE04B2"/>
    <w:rsid w:val="00CE05ED"/>
    <w:rsid w:val="00CE564C"/>
    <w:rsid w:val="00CE6663"/>
    <w:rsid w:val="00CF4905"/>
    <w:rsid w:val="00D013AC"/>
    <w:rsid w:val="00D034BD"/>
    <w:rsid w:val="00D1261F"/>
    <w:rsid w:val="00D1545A"/>
    <w:rsid w:val="00D16C44"/>
    <w:rsid w:val="00D21BB5"/>
    <w:rsid w:val="00D2614E"/>
    <w:rsid w:val="00D33138"/>
    <w:rsid w:val="00D3525A"/>
    <w:rsid w:val="00D37905"/>
    <w:rsid w:val="00D4051C"/>
    <w:rsid w:val="00D40C5B"/>
    <w:rsid w:val="00D436ED"/>
    <w:rsid w:val="00D45D5C"/>
    <w:rsid w:val="00D4682C"/>
    <w:rsid w:val="00D47082"/>
    <w:rsid w:val="00D50206"/>
    <w:rsid w:val="00D503D5"/>
    <w:rsid w:val="00D53988"/>
    <w:rsid w:val="00D55FBF"/>
    <w:rsid w:val="00D56BF8"/>
    <w:rsid w:val="00D63B47"/>
    <w:rsid w:val="00D63BBE"/>
    <w:rsid w:val="00D7027E"/>
    <w:rsid w:val="00D70F00"/>
    <w:rsid w:val="00D71578"/>
    <w:rsid w:val="00D71601"/>
    <w:rsid w:val="00D759D0"/>
    <w:rsid w:val="00D75F6F"/>
    <w:rsid w:val="00D76216"/>
    <w:rsid w:val="00D77FB0"/>
    <w:rsid w:val="00D909B6"/>
    <w:rsid w:val="00D925D6"/>
    <w:rsid w:val="00D95CC5"/>
    <w:rsid w:val="00DC2B80"/>
    <w:rsid w:val="00DC3B33"/>
    <w:rsid w:val="00DC4094"/>
    <w:rsid w:val="00DC5B16"/>
    <w:rsid w:val="00DC5BBD"/>
    <w:rsid w:val="00DC5D8C"/>
    <w:rsid w:val="00DC5FC9"/>
    <w:rsid w:val="00DC6067"/>
    <w:rsid w:val="00DC7A0C"/>
    <w:rsid w:val="00DD0E19"/>
    <w:rsid w:val="00DD6284"/>
    <w:rsid w:val="00DE3437"/>
    <w:rsid w:val="00DF2DB0"/>
    <w:rsid w:val="00DF2FAA"/>
    <w:rsid w:val="00DF4D1C"/>
    <w:rsid w:val="00DF6A19"/>
    <w:rsid w:val="00E00156"/>
    <w:rsid w:val="00E01F4A"/>
    <w:rsid w:val="00E056B7"/>
    <w:rsid w:val="00E07BF8"/>
    <w:rsid w:val="00E10699"/>
    <w:rsid w:val="00E1092A"/>
    <w:rsid w:val="00E12FCA"/>
    <w:rsid w:val="00E14FAC"/>
    <w:rsid w:val="00E15606"/>
    <w:rsid w:val="00E21BD2"/>
    <w:rsid w:val="00E23275"/>
    <w:rsid w:val="00E23B08"/>
    <w:rsid w:val="00E32A89"/>
    <w:rsid w:val="00E33B9F"/>
    <w:rsid w:val="00E34A45"/>
    <w:rsid w:val="00E3585A"/>
    <w:rsid w:val="00E37C95"/>
    <w:rsid w:val="00E43585"/>
    <w:rsid w:val="00E45435"/>
    <w:rsid w:val="00E46B41"/>
    <w:rsid w:val="00E47601"/>
    <w:rsid w:val="00E51C66"/>
    <w:rsid w:val="00E531F5"/>
    <w:rsid w:val="00E5392D"/>
    <w:rsid w:val="00E53D49"/>
    <w:rsid w:val="00E5462D"/>
    <w:rsid w:val="00E61C5F"/>
    <w:rsid w:val="00E675E8"/>
    <w:rsid w:val="00E71B56"/>
    <w:rsid w:val="00E7400C"/>
    <w:rsid w:val="00E74CAE"/>
    <w:rsid w:val="00E762C0"/>
    <w:rsid w:val="00E8041D"/>
    <w:rsid w:val="00E80AB4"/>
    <w:rsid w:val="00E82337"/>
    <w:rsid w:val="00E838EC"/>
    <w:rsid w:val="00E87EBE"/>
    <w:rsid w:val="00E9001A"/>
    <w:rsid w:val="00E9391C"/>
    <w:rsid w:val="00E94353"/>
    <w:rsid w:val="00E94581"/>
    <w:rsid w:val="00E96184"/>
    <w:rsid w:val="00E969B5"/>
    <w:rsid w:val="00EA00B5"/>
    <w:rsid w:val="00EA630D"/>
    <w:rsid w:val="00EA6CFA"/>
    <w:rsid w:val="00EB03C6"/>
    <w:rsid w:val="00EB055D"/>
    <w:rsid w:val="00EB0986"/>
    <w:rsid w:val="00EB0F82"/>
    <w:rsid w:val="00EB2144"/>
    <w:rsid w:val="00EB4E3A"/>
    <w:rsid w:val="00EB5572"/>
    <w:rsid w:val="00EB5D37"/>
    <w:rsid w:val="00EB696E"/>
    <w:rsid w:val="00EC0536"/>
    <w:rsid w:val="00EC0FB2"/>
    <w:rsid w:val="00EC2DD8"/>
    <w:rsid w:val="00EC31F2"/>
    <w:rsid w:val="00ED0010"/>
    <w:rsid w:val="00ED4EF9"/>
    <w:rsid w:val="00ED54BA"/>
    <w:rsid w:val="00ED776C"/>
    <w:rsid w:val="00EE3BB3"/>
    <w:rsid w:val="00EE5808"/>
    <w:rsid w:val="00EF4CCE"/>
    <w:rsid w:val="00F005DC"/>
    <w:rsid w:val="00F02461"/>
    <w:rsid w:val="00F06DE6"/>
    <w:rsid w:val="00F0712E"/>
    <w:rsid w:val="00F11DE1"/>
    <w:rsid w:val="00F12EF5"/>
    <w:rsid w:val="00F1591B"/>
    <w:rsid w:val="00F170B2"/>
    <w:rsid w:val="00F2035B"/>
    <w:rsid w:val="00F20671"/>
    <w:rsid w:val="00F2074F"/>
    <w:rsid w:val="00F22AE3"/>
    <w:rsid w:val="00F24A97"/>
    <w:rsid w:val="00F25553"/>
    <w:rsid w:val="00F25BF0"/>
    <w:rsid w:val="00F31EB4"/>
    <w:rsid w:val="00F33560"/>
    <w:rsid w:val="00F337C6"/>
    <w:rsid w:val="00F3508E"/>
    <w:rsid w:val="00F35A39"/>
    <w:rsid w:val="00F368D5"/>
    <w:rsid w:val="00F37376"/>
    <w:rsid w:val="00F436E3"/>
    <w:rsid w:val="00F43893"/>
    <w:rsid w:val="00F47480"/>
    <w:rsid w:val="00F5570B"/>
    <w:rsid w:val="00F6070B"/>
    <w:rsid w:val="00F6164E"/>
    <w:rsid w:val="00F64610"/>
    <w:rsid w:val="00F64C22"/>
    <w:rsid w:val="00F65D9F"/>
    <w:rsid w:val="00F7198F"/>
    <w:rsid w:val="00F7342D"/>
    <w:rsid w:val="00F74603"/>
    <w:rsid w:val="00F74984"/>
    <w:rsid w:val="00F825DB"/>
    <w:rsid w:val="00F82E5D"/>
    <w:rsid w:val="00F8355A"/>
    <w:rsid w:val="00F83BA3"/>
    <w:rsid w:val="00F83E59"/>
    <w:rsid w:val="00F841EA"/>
    <w:rsid w:val="00F84209"/>
    <w:rsid w:val="00F84E63"/>
    <w:rsid w:val="00F851A6"/>
    <w:rsid w:val="00F86E1D"/>
    <w:rsid w:val="00F9066D"/>
    <w:rsid w:val="00F9489C"/>
    <w:rsid w:val="00F967A7"/>
    <w:rsid w:val="00FA1C01"/>
    <w:rsid w:val="00FA3614"/>
    <w:rsid w:val="00FA374E"/>
    <w:rsid w:val="00FA3F2B"/>
    <w:rsid w:val="00FA3FC4"/>
    <w:rsid w:val="00FA4D2A"/>
    <w:rsid w:val="00FA4F85"/>
    <w:rsid w:val="00FA7506"/>
    <w:rsid w:val="00FB0B15"/>
    <w:rsid w:val="00FC0553"/>
    <w:rsid w:val="00FC1B23"/>
    <w:rsid w:val="00FC2389"/>
    <w:rsid w:val="00FD06E5"/>
    <w:rsid w:val="00FD575E"/>
    <w:rsid w:val="00FD62F6"/>
    <w:rsid w:val="00FD7915"/>
    <w:rsid w:val="00FE3E27"/>
    <w:rsid w:val="00FE64DE"/>
    <w:rsid w:val="00FF11B6"/>
    <w:rsid w:val="00FF15DE"/>
    <w:rsid w:val="00FF1B0D"/>
    <w:rsid w:val="00FF1B80"/>
    <w:rsid w:val="00FF454C"/>
    <w:rsid w:val="00FF7B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0A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ListaTesis,Parrafos principales,Párrafo principal"/>
    <w:basedOn w:val="Normal"/>
    <w:link w:val="PrrafodelistaCar"/>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Epgrafe">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qFormat/>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5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de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836C68"/>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4"/>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7"/>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7"/>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7"/>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 w:type="paragraph" w:customStyle="1" w:styleId="Ttulofiguras">
    <w:name w:val="Título figuras"/>
    <w:basedOn w:val="Normal"/>
    <w:qFormat/>
    <w:rsid w:val="00EC0536"/>
    <w:pPr>
      <w:framePr w:wrap="around" w:hAnchor="text"/>
      <w:widowControl/>
      <w:autoSpaceDE/>
      <w:autoSpaceDN/>
      <w:spacing w:line="240" w:lineRule="auto"/>
      <w:ind w:firstLine="0"/>
      <w:jc w:val="center"/>
    </w:pPr>
    <w:rPr>
      <w:rFonts w:ascii="Arial" w:hAnsi="Arial"/>
      <w:i/>
      <w:color w:val="4F81BD" w:themeColor="accent1"/>
      <w:sz w:val="20"/>
      <w:szCs w:val="24"/>
      <w:lang w:eastAsia="es-ES_tradnl" w:bidi="ar-SA"/>
    </w:rPr>
  </w:style>
  <w:style w:type="paragraph" w:customStyle="1" w:styleId="Titulodetabla">
    <w:name w:val="Titulo de tabla"/>
    <w:basedOn w:val="Normal"/>
    <w:qFormat/>
    <w:rsid w:val="00025152"/>
    <w:pPr>
      <w:widowControl/>
      <w:autoSpaceDE/>
      <w:autoSpaceDN/>
      <w:spacing w:before="120" w:after="120" w:line="240" w:lineRule="auto"/>
      <w:ind w:firstLine="0"/>
      <w:jc w:val="center"/>
    </w:pPr>
    <w:rPr>
      <w:rFonts w:ascii="Arial" w:hAnsi="Arial"/>
      <w:i/>
      <w:color w:val="4F81BD" w:themeColor="accent1"/>
      <w:sz w:val="20"/>
      <w:szCs w:val="24"/>
      <w:lang w:eastAsia="es-ES_tradnl" w:bidi="ar-SA"/>
    </w:rPr>
  </w:style>
  <w:style w:type="character" w:customStyle="1" w:styleId="PrrafodelistaCar">
    <w:name w:val="Párrafo de lista Car"/>
    <w:aliases w:val="Cita textual +40 palabras Car,ListaTesis Car,Parrafos principales Car,Párrafo principal Car"/>
    <w:link w:val="Prrafodelista"/>
    <w:uiPriority w:val="34"/>
    <w:rsid w:val="00794DA6"/>
    <w:rPr>
      <w:rFonts w:ascii="Times New Roman" w:eastAsia="Times New Roman" w:hAnsi="Times New Roman" w:cs="Times New Roman"/>
      <w:sz w:val="24"/>
      <w:lang w:val="es-ES" w:eastAsia="es-ES" w:bidi="es-ES"/>
    </w:rPr>
  </w:style>
  <w:style w:type="table" w:customStyle="1" w:styleId="GridTable4Accent1">
    <w:name w:val="Grid Table 4 Accent 1"/>
    <w:basedOn w:val="Tablanormal"/>
    <w:uiPriority w:val="49"/>
    <w:rsid w:val="00693AF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Tablanormal"/>
    <w:uiPriority w:val="50"/>
    <w:rsid w:val="000B18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ListaTesis,Parrafos principales,Párrafo principal"/>
    <w:basedOn w:val="Normal"/>
    <w:link w:val="PrrafodelistaCar"/>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Epgrafe">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qFormat/>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5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de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836C68"/>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4"/>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7"/>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7"/>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7"/>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 w:type="paragraph" w:customStyle="1" w:styleId="Ttulofiguras">
    <w:name w:val="Título figuras"/>
    <w:basedOn w:val="Normal"/>
    <w:qFormat/>
    <w:rsid w:val="00EC0536"/>
    <w:pPr>
      <w:framePr w:wrap="around" w:hAnchor="text"/>
      <w:widowControl/>
      <w:autoSpaceDE/>
      <w:autoSpaceDN/>
      <w:spacing w:line="240" w:lineRule="auto"/>
      <w:ind w:firstLine="0"/>
      <w:jc w:val="center"/>
    </w:pPr>
    <w:rPr>
      <w:rFonts w:ascii="Arial" w:hAnsi="Arial"/>
      <w:i/>
      <w:color w:val="4F81BD" w:themeColor="accent1"/>
      <w:sz w:val="20"/>
      <w:szCs w:val="24"/>
      <w:lang w:eastAsia="es-ES_tradnl" w:bidi="ar-SA"/>
    </w:rPr>
  </w:style>
  <w:style w:type="paragraph" w:customStyle="1" w:styleId="Titulodetabla">
    <w:name w:val="Titulo de tabla"/>
    <w:basedOn w:val="Normal"/>
    <w:qFormat/>
    <w:rsid w:val="00025152"/>
    <w:pPr>
      <w:widowControl/>
      <w:autoSpaceDE/>
      <w:autoSpaceDN/>
      <w:spacing w:before="120" w:after="120" w:line="240" w:lineRule="auto"/>
      <w:ind w:firstLine="0"/>
      <w:jc w:val="center"/>
    </w:pPr>
    <w:rPr>
      <w:rFonts w:ascii="Arial" w:hAnsi="Arial"/>
      <w:i/>
      <w:color w:val="4F81BD" w:themeColor="accent1"/>
      <w:sz w:val="20"/>
      <w:szCs w:val="24"/>
      <w:lang w:eastAsia="es-ES_tradnl" w:bidi="ar-SA"/>
    </w:rPr>
  </w:style>
  <w:style w:type="character" w:customStyle="1" w:styleId="PrrafodelistaCar">
    <w:name w:val="Párrafo de lista Car"/>
    <w:aliases w:val="Cita textual +40 palabras Car,ListaTesis Car,Parrafos principales Car,Párrafo principal Car"/>
    <w:link w:val="Prrafodelista"/>
    <w:uiPriority w:val="34"/>
    <w:rsid w:val="00794DA6"/>
    <w:rPr>
      <w:rFonts w:ascii="Times New Roman" w:eastAsia="Times New Roman" w:hAnsi="Times New Roman" w:cs="Times New Roman"/>
      <w:sz w:val="24"/>
      <w:lang w:val="es-ES" w:eastAsia="es-ES" w:bidi="es-ES"/>
    </w:rPr>
  </w:style>
  <w:style w:type="table" w:customStyle="1" w:styleId="GridTable4Accent1">
    <w:name w:val="Grid Table 4 Accent 1"/>
    <w:basedOn w:val="Tablanormal"/>
    <w:uiPriority w:val="49"/>
    <w:rsid w:val="00693AF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Tablanormal"/>
    <w:uiPriority w:val="50"/>
    <w:rsid w:val="000B18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13003">
      <w:bodyDiv w:val="1"/>
      <w:marLeft w:val="0"/>
      <w:marRight w:val="0"/>
      <w:marTop w:val="0"/>
      <w:marBottom w:val="0"/>
      <w:divBdr>
        <w:top w:val="none" w:sz="0" w:space="0" w:color="auto"/>
        <w:left w:val="none" w:sz="0" w:space="0" w:color="auto"/>
        <w:bottom w:val="none" w:sz="0" w:space="0" w:color="auto"/>
        <w:right w:val="none" w:sz="0" w:space="0" w:color="auto"/>
      </w:divBdr>
    </w:div>
    <w:div w:id="39673051">
      <w:bodyDiv w:val="1"/>
      <w:marLeft w:val="0"/>
      <w:marRight w:val="0"/>
      <w:marTop w:val="0"/>
      <w:marBottom w:val="0"/>
      <w:divBdr>
        <w:top w:val="none" w:sz="0" w:space="0" w:color="auto"/>
        <w:left w:val="none" w:sz="0" w:space="0" w:color="auto"/>
        <w:bottom w:val="none" w:sz="0" w:space="0" w:color="auto"/>
        <w:right w:val="none" w:sz="0" w:space="0" w:color="auto"/>
      </w:divBdr>
    </w:div>
    <w:div w:id="83187656">
      <w:bodyDiv w:val="1"/>
      <w:marLeft w:val="0"/>
      <w:marRight w:val="0"/>
      <w:marTop w:val="0"/>
      <w:marBottom w:val="0"/>
      <w:divBdr>
        <w:top w:val="none" w:sz="0" w:space="0" w:color="auto"/>
        <w:left w:val="none" w:sz="0" w:space="0" w:color="auto"/>
        <w:bottom w:val="none" w:sz="0" w:space="0" w:color="auto"/>
        <w:right w:val="none" w:sz="0" w:space="0" w:color="auto"/>
      </w:divBdr>
    </w:div>
    <w:div w:id="138691795">
      <w:bodyDiv w:val="1"/>
      <w:marLeft w:val="0"/>
      <w:marRight w:val="0"/>
      <w:marTop w:val="0"/>
      <w:marBottom w:val="0"/>
      <w:divBdr>
        <w:top w:val="none" w:sz="0" w:space="0" w:color="auto"/>
        <w:left w:val="none" w:sz="0" w:space="0" w:color="auto"/>
        <w:bottom w:val="none" w:sz="0" w:space="0" w:color="auto"/>
        <w:right w:val="none" w:sz="0" w:space="0" w:color="auto"/>
      </w:divBdr>
    </w:div>
    <w:div w:id="176045479">
      <w:bodyDiv w:val="1"/>
      <w:marLeft w:val="0"/>
      <w:marRight w:val="0"/>
      <w:marTop w:val="0"/>
      <w:marBottom w:val="0"/>
      <w:divBdr>
        <w:top w:val="none" w:sz="0" w:space="0" w:color="auto"/>
        <w:left w:val="none" w:sz="0" w:space="0" w:color="auto"/>
        <w:bottom w:val="none" w:sz="0" w:space="0" w:color="auto"/>
        <w:right w:val="none" w:sz="0" w:space="0" w:color="auto"/>
      </w:divBdr>
    </w:div>
    <w:div w:id="185414529">
      <w:bodyDiv w:val="1"/>
      <w:marLeft w:val="0"/>
      <w:marRight w:val="0"/>
      <w:marTop w:val="0"/>
      <w:marBottom w:val="0"/>
      <w:divBdr>
        <w:top w:val="none" w:sz="0" w:space="0" w:color="auto"/>
        <w:left w:val="none" w:sz="0" w:space="0" w:color="auto"/>
        <w:bottom w:val="none" w:sz="0" w:space="0" w:color="auto"/>
        <w:right w:val="none" w:sz="0" w:space="0" w:color="auto"/>
      </w:divBdr>
    </w:div>
    <w:div w:id="188685388">
      <w:bodyDiv w:val="1"/>
      <w:marLeft w:val="0"/>
      <w:marRight w:val="0"/>
      <w:marTop w:val="0"/>
      <w:marBottom w:val="0"/>
      <w:divBdr>
        <w:top w:val="none" w:sz="0" w:space="0" w:color="auto"/>
        <w:left w:val="none" w:sz="0" w:space="0" w:color="auto"/>
        <w:bottom w:val="none" w:sz="0" w:space="0" w:color="auto"/>
        <w:right w:val="none" w:sz="0" w:space="0" w:color="auto"/>
      </w:divBdr>
    </w:div>
    <w:div w:id="238448745">
      <w:bodyDiv w:val="1"/>
      <w:marLeft w:val="0"/>
      <w:marRight w:val="0"/>
      <w:marTop w:val="0"/>
      <w:marBottom w:val="0"/>
      <w:divBdr>
        <w:top w:val="none" w:sz="0" w:space="0" w:color="auto"/>
        <w:left w:val="none" w:sz="0" w:space="0" w:color="auto"/>
        <w:bottom w:val="none" w:sz="0" w:space="0" w:color="auto"/>
        <w:right w:val="none" w:sz="0" w:space="0" w:color="auto"/>
      </w:divBdr>
    </w:div>
    <w:div w:id="255097067">
      <w:bodyDiv w:val="1"/>
      <w:marLeft w:val="0"/>
      <w:marRight w:val="0"/>
      <w:marTop w:val="0"/>
      <w:marBottom w:val="0"/>
      <w:divBdr>
        <w:top w:val="none" w:sz="0" w:space="0" w:color="auto"/>
        <w:left w:val="none" w:sz="0" w:space="0" w:color="auto"/>
        <w:bottom w:val="none" w:sz="0" w:space="0" w:color="auto"/>
        <w:right w:val="none" w:sz="0" w:space="0" w:color="auto"/>
      </w:divBdr>
    </w:div>
    <w:div w:id="277152129">
      <w:bodyDiv w:val="1"/>
      <w:marLeft w:val="0"/>
      <w:marRight w:val="0"/>
      <w:marTop w:val="0"/>
      <w:marBottom w:val="0"/>
      <w:divBdr>
        <w:top w:val="none" w:sz="0" w:space="0" w:color="auto"/>
        <w:left w:val="none" w:sz="0" w:space="0" w:color="auto"/>
        <w:bottom w:val="none" w:sz="0" w:space="0" w:color="auto"/>
        <w:right w:val="none" w:sz="0" w:space="0" w:color="auto"/>
      </w:divBdr>
    </w:div>
    <w:div w:id="376592344">
      <w:bodyDiv w:val="1"/>
      <w:marLeft w:val="0"/>
      <w:marRight w:val="0"/>
      <w:marTop w:val="0"/>
      <w:marBottom w:val="0"/>
      <w:divBdr>
        <w:top w:val="none" w:sz="0" w:space="0" w:color="auto"/>
        <w:left w:val="none" w:sz="0" w:space="0" w:color="auto"/>
        <w:bottom w:val="none" w:sz="0" w:space="0" w:color="auto"/>
        <w:right w:val="none" w:sz="0" w:space="0" w:color="auto"/>
      </w:divBdr>
    </w:div>
    <w:div w:id="409541914">
      <w:bodyDiv w:val="1"/>
      <w:marLeft w:val="0"/>
      <w:marRight w:val="0"/>
      <w:marTop w:val="0"/>
      <w:marBottom w:val="0"/>
      <w:divBdr>
        <w:top w:val="none" w:sz="0" w:space="0" w:color="auto"/>
        <w:left w:val="none" w:sz="0" w:space="0" w:color="auto"/>
        <w:bottom w:val="none" w:sz="0" w:space="0" w:color="auto"/>
        <w:right w:val="none" w:sz="0" w:space="0" w:color="auto"/>
      </w:divBdr>
    </w:div>
    <w:div w:id="447435358">
      <w:bodyDiv w:val="1"/>
      <w:marLeft w:val="0"/>
      <w:marRight w:val="0"/>
      <w:marTop w:val="0"/>
      <w:marBottom w:val="0"/>
      <w:divBdr>
        <w:top w:val="none" w:sz="0" w:space="0" w:color="auto"/>
        <w:left w:val="none" w:sz="0" w:space="0" w:color="auto"/>
        <w:bottom w:val="none" w:sz="0" w:space="0" w:color="auto"/>
        <w:right w:val="none" w:sz="0" w:space="0" w:color="auto"/>
      </w:divBdr>
    </w:div>
    <w:div w:id="451096526">
      <w:bodyDiv w:val="1"/>
      <w:marLeft w:val="0"/>
      <w:marRight w:val="0"/>
      <w:marTop w:val="0"/>
      <w:marBottom w:val="0"/>
      <w:divBdr>
        <w:top w:val="none" w:sz="0" w:space="0" w:color="auto"/>
        <w:left w:val="none" w:sz="0" w:space="0" w:color="auto"/>
        <w:bottom w:val="none" w:sz="0" w:space="0" w:color="auto"/>
        <w:right w:val="none" w:sz="0" w:space="0" w:color="auto"/>
      </w:divBdr>
    </w:div>
    <w:div w:id="567956806">
      <w:bodyDiv w:val="1"/>
      <w:marLeft w:val="0"/>
      <w:marRight w:val="0"/>
      <w:marTop w:val="0"/>
      <w:marBottom w:val="0"/>
      <w:divBdr>
        <w:top w:val="none" w:sz="0" w:space="0" w:color="auto"/>
        <w:left w:val="none" w:sz="0" w:space="0" w:color="auto"/>
        <w:bottom w:val="none" w:sz="0" w:space="0" w:color="auto"/>
        <w:right w:val="none" w:sz="0" w:space="0" w:color="auto"/>
      </w:divBdr>
    </w:div>
    <w:div w:id="609509060">
      <w:bodyDiv w:val="1"/>
      <w:marLeft w:val="0"/>
      <w:marRight w:val="0"/>
      <w:marTop w:val="0"/>
      <w:marBottom w:val="0"/>
      <w:divBdr>
        <w:top w:val="none" w:sz="0" w:space="0" w:color="auto"/>
        <w:left w:val="none" w:sz="0" w:space="0" w:color="auto"/>
        <w:bottom w:val="none" w:sz="0" w:space="0" w:color="auto"/>
        <w:right w:val="none" w:sz="0" w:space="0" w:color="auto"/>
      </w:divBdr>
    </w:div>
    <w:div w:id="668679527">
      <w:bodyDiv w:val="1"/>
      <w:marLeft w:val="0"/>
      <w:marRight w:val="0"/>
      <w:marTop w:val="0"/>
      <w:marBottom w:val="0"/>
      <w:divBdr>
        <w:top w:val="none" w:sz="0" w:space="0" w:color="auto"/>
        <w:left w:val="none" w:sz="0" w:space="0" w:color="auto"/>
        <w:bottom w:val="none" w:sz="0" w:space="0" w:color="auto"/>
        <w:right w:val="none" w:sz="0" w:space="0" w:color="auto"/>
      </w:divBdr>
    </w:div>
    <w:div w:id="676201797">
      <w:bodyDiv w:val="1"/>
      <w:marLeft w:val="0"/>
      <w:marRight w:val="0"/>
      <w:marTop w:val="0"/>
      <w:marBottom w:val="0"/>
      <w:divBdr>
        <w:top w:val="none" w:sz="0" w:space="0" w:color="auto"/>
        <w:left w:val="none" w:sz="0" w:space="0" w:color="auto"/>
        <w:bottom w:val="none" w:sz="0" w:space="0" w:color="auto"/>
        <w:right w:val="none" w:sz="0" w:space="0" w:color="auto"/>
      </w:divBdr>
    </w:div>
    <w:div w:id="700126549">
      <w:bodyDiv w:val="1"/>
      <w:marLeft w:val="0"/>
      <w:marRight w:val="0"/>
      <w:marTop w:val="0"/>
      <w:marBottom w:val="0"/>
      <w:divBdr>
        <w:top w:val="none" w:sz="0" w:space="0" w:color="auto"/>
        <w:left w:val="none" w:sz="0" w:space="0" w:color="auto"/>
        <w:bottom w:val="none" w:sz="0" w:space="0" w:color="auto"/>
        <w:right w:val="none" w:sz="0" w:space="0" w:color="auto"/>
      </w:divBdr>
    </w:div>
    <w:div w:id="727073747">
      <w:bodyDiv w:val="1"/>
      <w:marLeft w:val="0"/>
      <w:marRight w:val="0"/>
      <w:marTop w:val="0"/>
      <w:marBottom w:val="0"/>
      <w:divBdr>
        <w:top w:val="none" w:sz="0" w:space="0" w:color="auto"/>
        <w:left w:val="none" w:sz="0" w:space="0" w:color="auto"/>
        <w:bottom w:val="none" w:sz="0" w:space="0" w:color="auto"/>
        <w:right w:val="none" w:sz="0" w:space="0" w:color="auto"/>
      </w:divBdr>
    </w:div>
    <w:div w:id="736324557">
      <w:bodyDiv w:val="1"/>
      <w:marLeft w:val="0"/>
      <w:marRight w:val="0"/>
      <w:marTop w:val="0"/>
      <w:marBottom w:val="0"/>
      <w:divBdr>
        <w:top w:val="none" w:sz="0" w:space="0" w:color="auto"/>
        <w:left w:val="none" w:sz="0" w:space="0" w:color="auto"/>
        <w:bottom w:val="none" w:sz="0" w:space="0" w:color="auto"/>
        <w:right w:val="none" w:sz="0" w:space="0" w:color="auto"/>
      </w:divBdr>
    </w:div>
    <w:div w:id="743527879">
      <w:bodyDiv w:val="1"/>
      <w:marLeft w:val="0"/>
      <w:marRight w:val="0"/>
      <w:marTop w:val="0"/>
      <w:marBottom w:val="0"/>
      <w:divBdr>
        <w:top w:val="none" w:sz="0" w:space="0" w:color="auto"/>
        <w:left w:val="none" w:sz="0" w:space="0" w:color="auto"/>
        <w:bottom w:val="none" w:sz="0" w:space="0" w:color="auto"/>
        <w:right w:val="none" w:sz="0" w:space="0" w:color="auto"/>
      </w:divBdr>
    </w:div>
    <w:div w:id="868297142">
      <w:bodyDiv w:val="1"/>
      <w:marLeft w:val="0"/>
      <w:marRight w:val="0"/>
      <w:marTop w:val="0"/>
      <w:marBottom w:val="0"/>
      <w:divBdr>
        <w:top w:val="none" w:sz="0" w:space="0" w:color="auto"/>
        <w:left w:val="none" w:sz="0" w:space="0" w:color="auto"/>
        <w:bottom w:val="none" w:sz="0" w:space="0" w:color="auto"/>
        <w:right w:val="none" w:sz="0" w:space="0" w:color="auto"/>
      </w:divBdr>
    </w:div>
    <w:div w:id="933199025">
      <w:bodyDiv w:val="1"/>
      <w:marLeft w:val="0"/>
      <w:marRight w:val="0"/>
      <w:marTop w:val="0"/>
      <w:marBottom w:val="0"/>
      <w:divBdr>
        <w:top w:val="none" w:sz="0" w:space="0" w:color="auto"/>
        <w:left w:val="none" w:sz="0" w:space="0" w:color="auto"/>
        <w:bottom w:val="none" w:sz="0" w:space="0" w:color="auto"/>
        <w:right w:val="none" w:sz="0" w:space="0" w:color="auto"/>
      </w:divBdr>
    </w:div>
    <w:div w:id="941110419">
      <w:bodyDiv w:val="1"/>
      <w:marLeft w:val="0"/>
      <w:marRight w:val="0"/>
      <w:marTop w:val="0"/>
      <w:marBottom w:val="0"/>
      <w:divBdr>
        <w:top w:val="none" w:sz="0" w:space="0" w:color="auto"/>
        <w:left w:val="none" w:sz="0" w:space="0" w:color="auto"/>
        <w:bottom w:val="none" w:sz="0" w:space="0" w:color="auto"/>
        <w:right w:val="none" w:sz="0" w:space="0" w:color="auto"/>
      </w:divBdr>
    </w:div>
    <w:div w:id="950822003">
      <w:bodyDiv w:val="1"/>
      <w:marLeft w:val="0"/>
      <w:marRight w:val="0"/>
      <w:marTop w:val="0"/>
      <w:marBottom w:val="0"/>
      <w:divBdr>
        <w:top w:val="none" w:sz="0" w:space="0" w:color="auto"/>
        <w:left w:val="none" w:sz="0" w:space="0" w:color="auto"/>
        <w:bottom w:val="none" w:sz="0" w:space="0" w:color="auto"/>
        <w:right w:val="none" w:sz="0" w:space="0" w:color="auto"/>
      </w:divBdr>
    </w:div>
    <w:div w:id="952401818">
      <w:bodyDiv w:val="1"/>
      <w:marLeft w:val="0"/>
      <w:marRight w:val="0"/>
      <w:marTop w:val="0"/>
      <w:marBottom w:val="0"/>
      <w:divBdr>
        <w:top w:val="none" w:sz="0" w:space="0" w:color="auto"/>
        <w:left w:val="none" w:sz="0" w:space="0" w:color="auto"/>
        <w:bottom w:val="none" w:sz="0" w:space="0" w:color="auto"/>
        <w:right w:val="none" w:sz="0" w:space="0" w:color="auto"/>
      </w:divBdr>
    </w:div>
    <w:div w:id="971982192">
      <w:bodyDiv w:val="1"/>
      <w:marLeft w:val="0"/>
      <w:marRight w:val="0"/>
      <w:marTop w:val="0"/>
      <w:marBottom w:val="0"/>
      <w:divBdr>
        <w:top w:val="none" w:sz="0" w:space="0" w:color="auto"/>
        <w:left w:val="none" w:sz="0" w:space="0" w:color="auto"/>
        <w:bottom w:val="none" w:sz="0" w:space="0" w:color="auto"/>
        <w:right w:val="none" w:sz="0" w:space="0" w:color="auto"/>
      </w:divBdr>
    </w:div>
    <w:div w:id="1030566583">
      <w:bodyDiv w:val="1"/>
      <w:marLeft w:val="0"/>
      <w:marRight w:val="0"/>
      <w:marTop w:val="0"/>
      <w:marBottom w:val="0"/>
      <w:divBdr>
        <w:top w:val="none" w:sz="0" w:space="0" w:color="auto"/>
        <w:left w:val="none" w:sz="0" w:space="0" w:color="auto"/>
        <w:bottom w:val="none" w:sz="0" w:space="0" w:color="auto"/>
        <w:right w:val="none" w:sz="0" w:space="0" w:color="auto"/>
      </w:divBdr>
    </w:div>
    <w:div w:id="1032151166">
      <w:bodyDiv w:val="1"/>
      <w:marLeft w:val="0"/>
      <w:marRight w:val="0"/>
      <w:marTop w:val="0"/>
      <w:marBottom w:val="0"/>
      <w:divBdr>
        <w:top w:val="none" w:sz="0" w:space="0" w:color="auto"/>
        <w:left w:val="none" w:sz="0" w:space="0" w:color="auto"/>
        <w:bottom w:val="none" w:sz="0" w:space="0" w:color="auto"/>
        <w:right w:val="none" w:sz="0" w:space="0" w:color="auto"/>
      </w:divBdr>
    </w:div>
    <w:div w:id="1081872805">
      <w:bodyDiv w:val="1"/>
      <w:marLeft w:val="0"/>
      <w:marRight w:val="0"/>
      <w:marTop w:val="0"/>
      <w:marBottom w:val="0"/>
      <w:divBdr>
        <w:top w:val="none" w:sz="0" w:space="0" w:color="auto"/>
        <w:left w:val="none" w:sz="0" w:space="0" w:color="auto"/>
        <w:bottom w:val="none" w:sz="0" w:space="0" w:color="auto"/>
        <w:right w:val="none" w:sz="0" w:space="0" w:color="auto"/>
      </w:divBdr>
    </w:div>
    <w:div w:id="1113481142">
      <w:bodyDiv w:val="1"/>
      <w:marLeft w:val="0"/>
      <w:marRight w:val="0"/>
      <w:marTop w:val="0"/>
      <w:marBottom w:val="0"/>
      <w:divBdr>
        <w:top w:val="none" w:sz="0" w:space="0" w:color="auto"/>
        <w:left w:val="none" w:sz="0" w:space="0" w:color="auto"/>
        <w:bottom w:val="none" w:sz="0" w:space="0" w:color="auto"/>
        <w:right w:val="none" w:sz="0" w:space="0" w:color="auto"/>
      </w:divBdr>
    </w:div>
    <w:div w:id="1202400441">
      <w:bodyDiv w:val="1"/>
      <w:marLeft w:val="0"/>
      <w:marRight w:val="0"/>
      <w:marTop w:val="0"/>
      <w:marBottom w:val="0"/>
      <w:divBdr>
        <w:top w:val="none" w:sz="0" w:space="0" w:color="auto"/>
        <w:left w:val="none" w:sz="0" w:space="0" w:color="auto"/>
        <w:bottom w:val="none" w:sz="0" w:space="0" w:color="auto"/>
        <w:right w:val="none" w:sz="0" w:space="0" w:color="auto"/>
      </w:divBdr>
    </w:div>
    <w:div w:id="1222519440">
      <w:bodyDiv w:val="1"/>
      <w:marLeft w:val="0"/>
      <w:marRight w:val="0"/>
      <w:marTop w:val="0"/>
      <w:marBottom w:val="0"/>
      <w:divBdr>
        <w:top w:val="none" w:sz="0" w:space="0" w:color="auto"/>
        <w:left w:val="none" w:sz="0" w:space="0" w:color="auto"/>
        <w:bottom w:val="none" w:sz="0" w:space="0" w:color="auto"/>
        <w:right w:val="none" w:sz="0" w:space="0" w:color="auto"/>
      </w:divBdr>
    </w:div>
    <w:div w:id="1225799966">
      <w:bodyDiv w:val="1"/>
      <w:marLeft w:val="0"/>
      <w:marRight w:val="0"/>
      <w:marTop w:val="0"/>
      <w:marBottom w:val="0"/>
      <w:divBdr>
        <w:top w:val="none" w:sz="0" w:space="0" w:color="auto"/>
        <w:left w:val="none" w:sz="0" w:space="0" w:color="auto"/>
        <w:bottom w:val="none" w:sz="0" w:space="0" w:color="auto"/>
        <w:right w:val="none" w:sz="0" w:space="0" w:color="auto"/>
      </w:divBdr>
    </w:div>
    <w:div w:id="1277369027">
      <w:bodyDiv w:val="1"/>
      <w:marLeft w:val="0"/>
      <w:marRight w:val="0"/>
      <w:marTop w:val="0"/>
      <w:marBottom w:val="0"/>
      <w:divBdr>
        <w:top w:val="none" w:sz="0" w:space="0" w:color="auto"/>
        <w:left w:val="none" w:sz="0" w:space="0" w:color="auto"/>
        <w:bottom w:val="none" w:sz="0" w:space="0" w:color="auto"/>
        <w:right w:val="none" w:sz="0" w:space="0" w:color="auto"/>
      </w:divBdr>
    </w:div>
    <w:div w:id="1289580254">
      <w:bodyDiv w:val="1"/>
      <w:marLeft w:val="0"/>
      <w:marRight w:val="0"/>
      <w:marTop w:val="0"/>
      <w:marBottom w:val="0"/>
      <w:divBdr>
        <w:top w:val="none" w:sz="0" w:space="0" w:color="auto"/>
        <w:left w:val="none" w:sz="0" w:space="0" w:color="auto"/>
        <w:bottom w:val="none" w:sz="0" w:space="0" w:color="auto"/>
        <w:right w:val="none" w:sz="0" w:space="0" w:color="auto"/>
      </w:divBdr>
    </w:div>
    <w:div w:id="1341350937">
      <w:bodyDiv w:val="1"/>
      <w:marLeft w:val="0"/>
      <w:marRight w:val="0"/>
      <w:marTop w:val="0"/>
      <w:marBottom w:val="0"/>
      <w:divBdr>
        <w:top w:val="none" w:sz="0" w:space="0" w:color="auto"/>
        <w:left w:val="none" w:sz="0" w:space="0" w:color="auto"/>
        <w:bottom w:val="none" w:sz="0" w:space="0" w:color="auto"/>
        <w:right w:val="none" w:sz="0" w:space="0" w:color="auto"/>
      </w:divBdr>
    </w:div>
    <w:div w:id="1354649794">
      <w:bodyDiv w:val="1"/>
      <w:marLeft w:val="0"/>
      <w:marRight w:val="0"/>
      <w:marTop w:val="0"/>
      <w:marBottom w:val="0"/>
      <w:divBdr>
        <w:top w:val="none" w:sz="0" w:space="0" w:color="auto"/>
        <w:left w:val="none" w:sz="0" w:space="0" w:color="auto"/>
        <w:bottom w:val="none" w:sz="0" w:space="0" w:color="auto"/>
        <w:right w:val="none" w:sz="0" w:space="0" w:color="auto"/>
      </w:divBdr>
    </w:div>
    <w:div w:id="1393308009">
      <w:bodyDiv w:val="1"/>
      <w:marLeft w:val="0"/>
      <w:marRight w:val="0"/>
      <w:marTop w:val="0"/>
      <w:marBottom w:val="0"/>
      <w:divBdr>
        <w:top w:val="none" w:sz="0" w:space="0" w:color="auto"/>
        <w:left w:val="none" w:sz="0" w:space="0" w:color="auto"/>
        <w:bottom w:val="none" w:sz="0" w:space="0" w:color="auto"/>
        <w:right w:val="none" w:sz="0" w:space="0" w:color="auto"/>
      </w:divBdr>
    </w:div>
    <w:div w:id="1420521787">
      <w:bodyDiv w:val="1"/>
      <w:marLeft w:val="0"/>
      <w:marRight w:val="0"/>
      <w:marTop w:val="0"/>
      <w:marBottom w:val="0"/>
      <w:divBdr>
        <w:top w:val="none" w:sz="0" w:space="0" w:color="auto"/>
        <w:left w:val="none" w:sz="0" w:space="0" w:color="auto"/>
        <w:bottom w:val="none" w:sz="0" w:space="0" w:color="auto"/>
        <w:right w:val="none" w:sz="0" w:space="0" w:color="auto"/>
      </w:divBdr>
    </w:div>
    <w:div w:id="1428037436">
      <w:bodyDiv w:val="1"/>
      <w:marLeft w:val="0"/>
      <w:marRight w:val="0"/>
      <w:marTop w:val="0"/>
      <w:marBottom w:val="0"/>
      <w:divBdr>
        <w:top w:val="none" w:sz="0" w:space="0" w:color="auto"/>
        <w:left w:val="none" w:sz="0" w:space="0" w:color="auto"/>
        <w:bottom w:val="none" w:sz="0" w:space="0" w:color="auto"/>
        <w:right w:val="none" w:sz="0" w:space="0" w:color="auto"/>
      </w:divBdr>
    </w:div>
    <w:div w:id="1446075027">
      <w:bodyDiv w:val="1"/>
      <w:marLeft w:val="0"/>
      <w:marRight w:val="0"/>
      <w:marTop w:val="0"/>
      <w:marBottom w:val="0"/>
      <w:divBdr>
        <w:top w:val="none" w:sz="0" w:space="0" w:color="auto"/>
        <w:left w:val="none" w:sz="0" w:space="0" w:color="auto"/>
        <w:bottom w:val="none" w:sz="0" w:space="0" w:color="auto"/>
        <w:right w:val="none" w:sz="0" w:space="0" w:color="auto"/>
      </w:divBdr>
    </w:div>
    <w:div w:id="1447122657">
      <w:bodyDiv w:val="1"/>
      <w:marLeft w:val="0"/>
      <w:marRight w:val="0"/>
      <w:marTop w:val="0"/>
      <w:marBottom w:val="0"/>
      <w:divBdr>
        <w:top w:val="none" w:sz="0" w:space="0" w:color="auto"/>
        <w:left w:val="none" w:sz="0" w:space="0" w:color="auto"/>
        <w:bottom w:val="none" w:sz="0" w:space="0" w:color="auto"/>
        <w:right w:val="none" w:sz="0" w:space="0" w:color="auto"/>
      </w:divBdr>
    </w:div>
    <w:div w:id="1502820040">
      <w:bodyDiv w:val="1"/>
      <w:marLeft w:val="0"/>
      <w:marRight w:val="0"/>
      <w:marTop w:val="0"/>
      <w:marBottom w:val="0"/>
      <w:divBdr>
        <w:top w:val="none" w:sz="0" w:space="0" w:color="auto"/>
        <w:left w:val="none" w:sz="0" w:space="0" w:color="auto"/>
        <w:bottom w:val="none" w:sz="0" w:space="0" w:color="auto"/>
        <w:right w:val="none" w:sz="0" w:space="0" w:color="auto"/>
      </w:divBdr>
    </w:div>
    <w:div w:id="1599942975">
      <w:bodyDiv w:val="1"/>
      <w:marLeft w:val="0"/>
      <w:marRight w:val="0"/>
      <w:marTop w:val="0"/>
      <w:marBottom w:val="0"/>
      <w:divBdr>
        <w:top w:val="none" w:sz="0" w:space="0" w:color="auto"/>
        <w:left w:val="none" w:sz="0" w:space="0" w:color="auto"/>
        <w:bottom w:val="none" w:sz="0" w:space="0" w:color="auto"/>
        <w:right w:val="none" w:sz="0" w:space="0" w:color="auto"/>
      </w:divBdr>
    </w:div>
    <w:div w:id="1621914929">
      <w:bodyDiv w:val="1"/>
      <w:marLeft w:val="0"/>
      <w:marRight w:val="0"/>
      <w:marTop w:val="0"/>
      <w:marBottom w:val="0"/>
      <w:divBdr>
        <w:top w:val="none" w:sz="0" w:space="0" w:color="auto"/>
        <w:left w:val="none" w:sz="0" w:space="0" w:color="auto"/>
        <w:bottom w:val="none" w:sz="0" w:space="0" w:color="auto"/>
        <w:right w:val="none" w:sz="0" w:space="0" w:color="auto"/>
      </w:divBdr>
    </w:div>
    <w:div w:id="1641224377">
      <w:bodyDiv w:val="1"/>
      <w:marLeft w:val="0"/>
      <w:marRight w:val="0"/>
      <w:marTop w:val="0"/>
      <w:marBottom w:val="0"/>
      <w:divBdr>
        <w:top w:val="none" w:sz="0" w:space="0" w:color="auto"/>
        <w:left w:val="none" w:sz="0" w:space="0" w:color="auto"/>
        <w:bottom w:val="none" w:sz="0" w:space="0" w:color="auto"/>
        <w:right w:val="none" w:sz="0" w:space="0" w:color="auto"/>
      </w:divBdr>
    </w:div>
    <w:div w:id="1644311672">
      <w:bodyDiv w:val="1"/>
      <w:marLeft w:val="0"/>
      <w:marRight w:val="0"/>
      <w:marTop w:val="0"/>
      <w:marBottom w:val="0"/>
      <w:divBdr>
        <w:top w:val="none" w:sz="0" w:space="0" w:color="auto"/>
        <w:left w:val="none" w:sz="0" w:space="0" w:color="auto"/>
        <w:bottom w:val="none" w:sz="0" w:space="0" w:color="auto"/>
        <w:right w:val="none" w:sz="0" w:space="0" w:color="auto"/>
      </w:divBdr>
    </w:div>
    <w:div w:id="1678072737">
      <w:bodyDiv w:val="1"/>
      <w:marLeft w:val="0"/>
      <w:marRight w:val="0"/>
      <w:marTop w:val="0"/>
      <w:marBottom w:val="0"/>
      <w:divBdr>
        <w:top w:val="none" w:sz="0" w:space="0" w:color="auto"/>
        <w:left w:val="none" w:sz="0" w:space="0" w:color="auto"/>
        <w:bottom w:val="none" w:sz="0" w:space="0" w:color="auto"/>
        <w:right w:val="none" w:sz="0" w:space="0" w:color="auto"/>
      </w:divBdr>
    </w:div>
    <w:div w:id="1702705104">
      <w:bodyDiv w:val="1"/>
      <w:marLeft w:val="0"/>
      <w:marRight w:val="0"/>
      <w:marTop w:val="0"/>
      <w:marBottom w:val="0"/>
      <w:divBdr>
        <w:top w:val="none" w:sz="0" w:space="0" w:color="auto"/>
        <w:left w:val="none" w:sz="0" w:space="0" w:color="auto"/>
        <w:bottom w:val="none" w:sz="0" w:space="0" w:color="auto"/>
        <w:right w:val="none" w:sz="0" w:space="0" w:color="auto"/>
      </w:divBdr>
    </w:div>
    <w:div w:id="1707558696">
      <w:bodyDiv w:val="1"/>
      <w:marLeft w:val="0"/>
      <w:marRight w:val="0"/>
      <w:marTop w:val="0"/>
      <w:marBottom w:val="0"/>
      <w:divBdr>
        <w:top w:val="none" w:sz="0" w:space="0" w:color="auto"/>
        <w:left w:val="none" w:sz="0" w:space="0" w:color="auto"/>
        <w:bottom w:val="none" w:sz="0" w:space="0" w:color="auto"/>
        <w:right w:val="none" w:sz="0" w:space="0" w:color="auto"/>
      </w:divBdr>
    </w:div>
    <w:div w:id="1738554940">
      <w:bodyDiv w:val="1"/>
      <w:marLeft w:val="0"/>
      <w:marRight w:val="0"/>
      <w:marTop w:val="0"/>
      <w:marBottom w:val="0"/>
      <w:divBdr>
        <w:top w:val="none" w:sz="0" w:space="0" w:color="auto"/>
        <w:left w:val="none" w:sz="0" w:space="0" w:color="auto"/>
        <w:bottom w:val="none" w:sz="0" w:space="0" w:color="auto"/>
        <w:right w:val="none" w:sz="0" w:space="0" w:color="auto"/>
      </w:divBdr>
    </w:div>
    <w:div w:id="1789201303">
      <w:bodyDiv w:val="1"/>
      <w:marLeft w:val="0"/>
      <w:marRight w:val="0"/>
      <w:marTop w:val="0"/>
      <w:marBottom w:val="0"/>
      <w:divBdr>
        <w:top w:val="none" w:sz="0" w:space="0" w:color="auto"/>
        <w:left w:val="none" w:sz="0" w:space="0" w:color="auto"/>
        <w:bottom w:val="none" w:sz="0" w:space="0" w:color="auto"/>
        <w:right w:val="none" w:sz="0" w:space="0" w:color="auto"/>
      </w:divBdr>
    </w:div>
    <w:div w:id="1791170817">
      <w:bodyDiv w:val="1"/>
      <w:marLeft w:val="0"/>
      <w:marRight w:val="0"/>
      <w:marTop w:val="0"/>
      <w:marBottom w:val="0"/>
      <w:divBdr>
        <w:top w:val="none" w:sz="0" w:space="0" w:color="auto"/>
        <w:left w:val="none" w:sz="0" w:space="0" w:color="auto"/>
        <w:bottom w:val="none" w:sz="0" w:space="0" w:color="auto"/>
        <w:right w:val="none" w:sz="0" w:space="0" w:color="auto"/>
      </w:divBdr>
    </w:div>
    <w:div w:id="1822235664">
      <w:bodyDiv w:val="1"/>
      <w:marLeft w:val="0"/>
      <w:marRight w:val="0"/>
      <w:marTop w:val="0"/>
      <w:marBottom w:val="0"/>
      <w:divBdr>
        <w:top w:val="none" w:sz="0" w:space="0" w:color="auto"/>
        <w:left w:val="none" w:sz="0" w:space="0" w:color="auto"/>
        <w:bottom w:val="none" w:sz="0" w:space="0" w:color="auto"/>
        <w:right w:val="none" w:sz="0" w:space="0" w:color="auto"/>
      </w:divBdr>
    </w:div>
    <w:div w:id="1828158707">
      <w:bodyDiv w:val="1"/>
      <w:marLeft w:val="0"/>
      <w:marRight w:val="0"/>
      <w:marTop w:val="0"/>
      <w:marBottom w:val="0"/>
      <w:divBdr>
        <w:top w:val="none" w:sz="0" w:space="0" w:color="auto"/>
        <w:left w:val="none" w:sz="0" w:space="0" w:color="auto"/>
        <w:bottom w:val="none" w:sz="0" w:space="0" w:color="auto"/>
        <w:right w:val="none" w:sz="0" w:space="0" w:color="auto"/>
      </w:divBdr>
    </w:div>
    <w:div w:id="1884440128">
      <w:bodyDiv w:val="1"/>
      <w:marLeft w:val="0"/>
      <w:marRight w:val="0"/>
      <w:marTop w:val="0"/>
      <w:marBottom w:val="0"/>
      <w:divBdr>
        <w:top w:val="none" w:sz="0" w:space="0" w:color="auto"/>
        <w:left w:val="none" w:sz="0" w:space="0" w:color="auto"/>
        <w:bottom w:val="none" w:sz="0" w:space="0" w:color="auto"/>
        <w:right w:val="none" w:sz="0" w:space="0" w:color="auto"/>
      </w:divBdr>
    </w:div>
    <w:div w:id="1934388281">
      <w:bodyDiv w:val="1"/>
      <w:marLeft w:val="0"/>
      <w:marRight w:val="0"/>
      <w:marTop w:val="0"/>
      <w:marBottom w:val="0"/>
      <w:divBdr>
        <w:top w:val="none" w:sz="0" w:space="0" w:color="auto"/>
        <w:left w:val="none" w:sz="0" w:space="0" w:color="auto"/>
        <w:bottom w:val="none" w:sz="0" w:space="0" w:color="auto"/>
        <w:right w:val="none" w:sz="0" w:space="0" w:color="auto"/>
      </w:divBdr>
    </w:div>
    <w:div w:id="1942758166">
      <w:bodyDiv w:val="1"/>
      <w:marLeft w:val="0"/>
      <w:marRight w:val="0"/>
      <w:marTop w:val="0"/>
      <w:marBottom w:val="0"/>
      <w:divBdr>
        <w:top w:val="none" w:sz="0" w:space="0" w:color="auto"/>
        <w:left w:val="none" w:sz="0" w:space="0" w:color="auto"/>
        <w:bottom w:val="none" w:sz="0" w:space="0" w:color="auto"/>
        <w:right w:val="none" w:sz="0" w:space="0" w:color="auto"/>
      </w:divBdr>
    </w:div>
    <w:div w:id="1980650916">
      <w:bodyDiv w:val="1"/>
      <w:marLeft w:val="0"/>
      <w:marRight w:val="0"/>
      <w:marTop w:val="0"/>
      <w:marBottom w:val="0"/>
      <w:divBdr>
        <w:top w:val="none" w:sz="0" w:space="0" w:color="auto"/>
        <w:left w:val="none" w:sz="0" w:space="0" w:color="auto"/>
        <w:bottom w:val="none" w:sz="0" w:space="0" w:color="auto"/>
        <w:right w:val="none" w:sz="0" w:space="0" w:color="auto"/>
      </w:divBdr>
    </w:div>
    <w:div w:id="1991862388">
      <w:bodyDiv w:val="1"/>
      <w:marLeft w:val="0"/>
      <w:marRight w:val="0"/>
      <w:marTop w:val="0"/>
      <w:marBottom w:val="0"/>
      <w:divBdr>
        <w:top w:val="none" w:sz="0" w:space="0" w:color="auto"/>
        <w:left w:val="none" w:sz="0" w:space="0" w:color="auto"/>
        <w:bottom w:val="none" w:sz="0" w:space="0" w:color="auto"/>
        <w:right w:val="none" w:sz="0" w:space="0" w:color="auto"/>
      </w:divBdr>
    </w:div>
    <w:div w:id="2014648931">
      <w:bodyDiv w:val="1"/>
      <w:marLeft w:val="0"/>
      <w:marRight w:val="0"/>
      <w:marTop w:val="0"/>
      <w:marBottom w:val="0"/>
      <w:divBdr>
        <w:top w:val="none" w:sz="0" w:space="0" w:color="auto"/>
        <w:left w:val="none" w:sz="0" w:space="0" w:color="auto"/>
        <w:bottom w:val="none" w:sz="0" w:space="0" w:color="auto"/>
        <w:right w:val="none" w:sz="0" w:space="0" w:color="auto"/>
      </w:divBdr>
    </w:div>
    <w:div w:id="2035688731">
      <w:bodyDiv w:val="1"/>
      <w:marLeft w:val="0"/>
      <w:marRight w:val="0"/>
      <w:marTop w:val="0"/>
      <w:marBottom w:val="0"/>
      <w:divBdr>
        <w:top w:val="none" w:sz="0" w:space="0" w:color="auto"/>
        <w:left w:val="none" w:sz="0" w:space="0" w:color="auto"/>
        <w:bottom w:val="none" w:sz="0" w:space="0" w:color="auto"/>
        <w:right w:val="none" w:sz="0" w:space="0" w:color="auto"/>
      </w:divBdr>
    </w:div>
    <w:div w:id="2049407411">
      <w:bodyDiv w:val="1"/>
      <w:marLeft w:val="0"/>
      <w:marRight w:val="0"/>
      <w:marTop w:val="0"/>
      <w:marBottom w:val="0"/>
      <w:divBdr>
        <w:top w:val="none" w:sz="0" w:space="0" w:color="auto"/>
        <w:left w:val="none" w:sz="0" w:space="0" w:color="auto"/>
        <w:bottom w:val="none" w:sz="0" w:space="0" w:color="auto"/>
        <w:right w:val="none" w:sz="0" w:space="0" w:color="auto"/>
      </w:divBdr>
    </w:div>
    <w:div w:id="2112815244">
      <w:bodyDiv w:val="1"/>
      <w:marLeft w:val="0"/>
      <w:marRight w:val="0"/>
      <w:marTop w:val="0"/>
      <w:marBottom w:val="0"/>
      <w:divBdr>
        <w:top w:val="none" w:sz="0" w:space="0" w:color="auto"/>
        <w:left w:val="none" w:sz="0" w:space="0" w:color="auto"/>
        <w:bottom w:val="none" w:sz="0" w:space="0" w:color="auto"/>
        <w:right w:val="none" w:sz="0" w:space="0" w:color="auto"/>
      </w:divBdr>
    </w:div>
    <w:div w:id="2120177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1.xml"/><Relationship Id="rId21" Type="http://schemas.openxmlformats.org/officeDocument/2006/relationships/image" Target="media/image11.png"/><Relationship Id="rId42" Type="http://schemas.microsoft.com/office/2007/relationships/diagramDrawing" Target="diagrams/drawing2.xml"/><Relationship Id="rId47" Type="http://schemas.microsoft.com/office/2007/relationships/diagramDrawing" Target="diagrams/drawing3.xml"/><Relationship Id="rId63" Type="http://schemas.openxmlformats.org/officeDocument/2006/relationships/image" Target="media/image17.png"/><Relationship Id="rId68"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diagramColors" Target="diagrams/colors1.xml"/><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chart" Target="charts/chart1.xml"/><Relationship Id="rId37" Type="http://schemas.openxmlformats.org/officeDocument/2006/relationships/chart" Target="charts/chart6.xml"/><Relationship Id="rId40" Type="http://schemas.openxmlformats.org/officeDocument/2006/relationships/diagramQuickStyle" Target="diagrams/quickStyle2.xml"/><Relationship Id="rId45" Type="http://schemas.openxmlformats.org/officeDocument/2006/relationships/diagramQuickStyle" Target="diagrams/quickStyle3.xml"/><Relationship Id="rId53" Type="http://schemas.openxmlformats.org/officeDocument/2006/relationships/chart" Target="charts/chart12.xml"/><Relationship Id="rId58" Type="http://schemas.openxmlformats.org/officeDocument/2006/relationships/chart" Target="charts/chart17.xml"/><Relationship Id="rId66" Type="http://schemas.openxmlformats.org/officeDocument/2006/relationships/image" Target="media/image20.emf"/><Relationship Id="rId5" Type="http://schemas.openxmlformats.org/officeDocument/2006/relationships/settings" Target="settings.xml"/><Relationship Id="rId61" Type="http://schemas.openxmlformats.org/officeDocument/2006/relationships/chart" Target="charts/chart20.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chart" Target="charts/chart4.xml"/><Relationship Id="rId43" Type="http://schemas.openxmlformats.org/officeDocument/2006/relationships/diagramData" Target="diagrams/data3.xml"/><Relationship Id="rId48" Type="http://schemas.openxmlformats.org/officeDocument/2006/relationships/chart" Target="charts/chart7.xml"/><Relationship Id="rId56" Type="http://schemas.openxmlformats.org/officeDocument/2006/relationships/chart" Target="charts/chart15.xml"/><Relationship Id="rId64" Type="http://schemas.openxmlformats.org/officeDocument/2006/relationships/image" Target="media/image18.pn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chart" Target="charts/chart10.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chart" Target="charts/chart2.xml"/><Relationship Id="rId38" Type="http://schemas.openxmlformats.org/officeDocument/2006/relationships/diagramData" Target="diagrams/data2.xml"/><Relationship Id="rId46" Type="http://schemas.openxmlformats.org/officeDocument/2006/relationships/diagramColors" Target="diagrams/colors3.xml"/><Relationship Id="rId59" Type="http://schemas.openxmlformats.org/officeDocument/2006/relationships/chart" Target="charts/chart18.xml"/><Relationship Id="rId67" Type="http://schemas.openxmlformats.org/officeDocument/2006/relationships/image" Target="media/image21.png"/><Relationship Id="rId20" Type="http://schemas.openxmlformats.org/officeDocument/2006/relationships/image" Target="media/image10.jpeg"/><Relationship Id="rId41" Type="http://schemas.openxmlformats.org/officeDocument/2006/relationships/diagramColors" Target="diagrams/colors2.xml"/><Relationship Id="rId54" Type="http://schemas.openxmlformats.org/officeDocument/2006/relationships/chart" Target="charts/chart13.xml"/><Relationship Id="rId62" Type="http://schemas.openxmlformats.org/officeDocument/2006/relationships/chart" Target="charts/chart21.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diagramQuickStyle" Target="diagrams/quickStyle1.xml"/><Relationship Id="rId36" Type="http://schemas.openxmlformats.org/officeDocument/2006/relationships/chart" Target="charts/chart5.xml"/><Relationship Id="rId49" Type="http://schemas.openxmlformats.org/officeDocument/2006/relationships/chart" Target="charts/chart8.xml"/><Relationship Id="rId57" Type="http://schemas.openxmlformats.org/officeDocument/2006/relationships/chart" Target="charts/chart16.xml"/><Relationship Id="rId10" Type="http://schemas.openxmlformats.org/officeDocument/2006/relationships/footer" Target="footer1.xml"/><Relationship Id="rId31" Type="http://schemas.openxmlformats.org/officeDocument/2006/relationships/image" Target="media/image16.png"/><Relationship Id="rId44" Type="http://schemas.openxmlformats.org/officeDocument/2006/relationships/diagramLayout" Target="diagrams/layout3.xml"/><Relationship Id="rId52" Type="http://schemas.openxmlformats.org/officeDocument/2006/relationships/chart" Target="charts/chart11.xml"/><Relationship Id="rId60" Type="http://schemas.openxmlformats.org/officeDocument/2006/relationships/chart" Target="charts/chart19.xml"/><Relationship Id="rId65" Type="http://schemas.openxmlformats.org/officeDocument/2006/relationships/image" Target="media/image19.emf"/><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diagramLayout" Target="diagrams/layout2.xml"/><Relationship Id="rId34" Type="http://schemas.openxmlformats.org/officeDocument/2006/relationships/chart" Target="charts/chart3.xml"/><Relationship Id="rId50" Type="http://schemas.openxmlformats.org/officeDocument/2006/relationships/chart" Target="charts/chart9.xml"/><Relationship Id="rId55" Type="http://schemas.openxmlformats.org/officeDocument/2006/relationships/chart" Target="charts/chart1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aul\Desktop\Tesis%20MGA\Tesis%20mga%20en%20trabajo\1.%20SIMULACI&#211;N%20RIVEROS%20(ACTUAL%20INSTALADO%20NUS%20416742)%20-%20WEIBUL%20-%20NORMAL%202019-2025%20-%20simulacion%202025.xlsm"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xlsm"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aul\Desktop\Tesis%20MGA\Tesis%20mga%20en%20trabajo\3.%20SIMULACI&#211;N%20blanco%20PARA%202027%20(INSTALADO%202020%20A%202026).xlsm"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xlsm"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xlsm"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xlsm"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20.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21.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Montaje 76 mm FF Riveros</a:t>
            </a:r>
            <a:endParaRPr lang="es-CL" sz="1400" b="1" i="0" u="none" strike="noStrike" baseline="0">
              <a:effectLst/>
            </a:endParaRPr>
          </a:p>
          <a:p>
            <a:pPr>
              <a:defRPr sz="1400" b="0" i="0" u="none" strike="noStrike" kern="1200" spc="0" baseline="0">
                <a:solidFill>
                  <a:schemeClr val="tx1">
                    <a:lumMod val="65000"/>
                    <a:lumOff val="35000"/>
                  </a:scheme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'Datos de Vida y falla'!$M$6:$M$21</c:f>
              <c:numCache>
                <c:formatCode>0.0000</c:formatCode>
                <c:ptCount val="16"/>
                <c:pt idx="0">
                  <c:v>2.4849066497880004</c:v>
                </c:pt>
                <c:pt idx="1">
                  <c:v>3.1780538303479458</c:v>
                </c:pt>
                <c:pt idx="2">
                  <c:v>3.3322045101752038</c:v>
                </c:pt>
                <c:pt idx="3">
                  <c:v>3.4657359027997265</c:v>
                </c:pt>
                <c:pt idx="4">
                  <c:v>4.0604430105464191</c:v>
                </c:pt>
                <c:pt idx="5">
                  <c:v>4.3820266346738812</c:v>
                </c:pt>
                <c:pt idx="6">
                  <c:v>4.3820266346738812</c:v>
                </c:pt>
                <c:pt idx="7">
                  <c:v>4.4067192472642533</c:v>
                </c:pt>
                <c:pt idx="8">
                  <c:v>4.5538768916005408</c:v>
                </c:pt>
                <c:pt idx="9">
                  <c:v>4.9052747784384296</c:v>
                </c:pt>
                <c:pt idx="10">
                  <c:v>4.9698132995760007</c:v>
                </c:pt>
                <c:pt idx="11">
                  <c:v>5.0498560072495371</c:v>
                </c:pt>
                <c:pt idx="12">
                  <c:v>5.1357984370502621</c:v>
                </c:pt>
                <c:pt idx="13">
                  <c:v>5.6094717951849598</c:v>
                </c:pt>
                <c:pt idx="14">
                  <c:v>5.6312117818213654</c:v>
                </c:pt>
                <c:pt idx="15">
                  <c:v>5.9506425525877269</c:v>
                </c:pt>
              </c:numCache>
            </c:numRef>
          </c:xVal>
          <c:yVal>
            <c:numRef>
              <c:f>'Datos de Vida y falla'!$N$6:$N$21</c:f>
              <c:numCache>
                <c:formatCode>0.0000</c:formatCode>
                <c:ptCount val="16"/>
                <c:pt idx="0">
                  <c:v>-3.132225247886578</c:v>
                </c:pt>
                <c:pt idx="1">
                  <c:v>-2.2124351036883803</c:v>
                </c:pt>
                <c:pt idx="2">
                  <c:v>-1.7154347305111937</c:v>
                </c:pt>
                <c:pt idx="3">
                  <c:v>-1.3638311924181556</c:v>
                </c:pt>
                <c:pt idx="4">
                  <c:v>-1.0856195815491516</c:v>
                </c:pt>
                <c:pt idx="5">
                  <c:v>-0.85088322896775781</c:v>
                </c:pt>
                <c:pt idx="6">
                  <c:v>-0.64406096627326326</c:v>
                </c:pt>
                <c:pt idx="7">
                  <c:v>-0.45577208511463796</c:v>
                </c:pt>
                <c:pt idx="8">
                  <c:v>-0.27963321033013522</c:v>
                </c:pt>
                <c:pt idx="9">
                  <c:v>-0.11073738019479781</c:v>
                </c:pt>
                <c:pt idx="10">
                  <c:v>5.5259819306327569E-2</c:v>
                </c:pt>
                <c:pt idx="11">
                  <c:v>0.22291858690292574</c:v>
                </c:pt>
                <c:pt idx="12">
                  <c:v>0.39807017632770408</c:v>
                </c:pt>
                <c:pt idx="13">
                  <c:v>0.59002280832427911</c:v>
                </c:pt>
                <c:pt idx="14">
                  <c:v>0.81830433104069467</c:v>
                </c:pt>
                <c:pt idx="15">
                  <c:v>1.1486576262915913</c:v>
                </c:pt>
              </c:numCache>
            </c:numRef>
          </c:yVal>
          <c:smooth val="0"/>
          <c:extLst xmlns:c16r2="http://schemas.microsoft.com/office/drawing/2015/06/chart">
            <c:ext xmlns:c16="http://schemas.microsoft.com/office/drawing/2014/chart" uri="{C3380CC4-5D6E-409C-BE32-E72D297353CC}">
              <c16:uniqueId val="{00000001-1420-4EB0-B65D-9C11F9C80C6F}"/>
            </c:ext>
          </c:extLst>
        </c:ser>
        <c:dLbls>
          <c:showLegendKey val="0"/>
          <c:showVal val="0"/>
          <c:showCatName val="0"/>
          <c:showSerName val="0"/>
          <c:showPercent val="0"/>
          <c:showBubbleSize val="0"/>
        </c:dLbls>
        <c:axId val="384349248"/>
        <c:axId val="384350400"/>
      </c:scatterChart>
      <c:valAx>
        <c:axId val="384349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84350400"/>
        <c:crosses val="autoZero"/>
        <c:crossBetween val="midCat"/>
      </c:valAx>
      <c:valAx>
        <c:axId val="384350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84349248"/>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0" i="0" u="none" strike="noStrike" kern="1200" spc="0" baseline="0">
                <a:solidFill>
                  <a:sysClr val="windowText" lastClr="000000">
                    <a:lumMod val="65000"/>
                    <a:lumOff val="35000"/>
                  </a:sysClr>
                </a:solidFill>
              </a:rPr>
              <a:t>Comportamiento de Vida Montaje 76 mm FF Blanco</a:t>
            </a:r>
            <a:endParaRPr lang="es-CL" sz="1400" b="1" i="0" u="none" strike="noStrike" kern="1200" spc="0" baseline="0">
              <a:solidFill>
                <a:sysClr val="windowText" lastClr="000000">
                  <a:lumMod val="65000"/>
                  <a:lumOff val="35000"/>
                </a:sysClr>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'[2. SIMULACIÓN blanco periodo 2013-2018 simulacion 2019 (mant marzo 2029 pid BL).xlsm]Datos de Vida y falla'!$M$6:$M$21</c:f>
              <c:numCache>
                <c:formatCode>0.0000</c:formatCode>
                <c:ptCount val="16"/>
                <c:pt idx="0">
                  <c:v>3.1354942159291497</c:v>
                </c:pt>
                <c:pt idx="1">
                  <c:v>3.6375861597263857</c:v>
                </c:pt>
                <c:pt idx="2">
                  <c:v>4.3694478524670215</c:v>
                </c:pt>
                <c:pt idx="3">
                  <c:v>4.4426512564903167</c:v>
                </c:pt>
                <c:pt idx="4">
                  <c:v>5.0106352940962555</c:v>
                </c:pt>
                <c:pt idx="5">
                  <c:v>5.2094861528414214</c:v>
                </c:pt>
                <c:pt idx="6">
                  <c:v>5.389071729816501</c:v>
                </c:pt>
                <c:pt idx="7">
                  <c:v>6.1290502100605453</c:v>
                </c:pt>
                <c:pt idx="8">
                  <c:v>6.1820849067166321</c:v>
                </c:pt>
                <c:pt idx="9">
                  <c:v>6.2285110035911835</c:v>
                </c:pt>
              </c:numCache>
            </c:numRef>
          </c:xVal>
          <c:yVal>
            <c:numRef>
              <c:f>'[2. SIMULACIÓN blanco periodo 2013-2018 simulacion 2019 (mant marzo 2029 pid BL).xlsm]Datos de Vida y falla'!$N$6:$N$21</c:f>
              <c:numCache>
                <c:formatCode>0.0000</c:formatCode>
                <c:ptCount val="16"/>
                <c:pt idx="0">
                  <c:v>-2.6638430853881676</c:v>
                </c:pt>
                <c:pt idx="1">
                  <c:v>-1.7232631502768931</c:v>
                </c:pt>
                <c:pt idx="2">
                  <c:v>-1.2020231152465504</c:v>
                </c:pt>
                <c:pt idx="3">
                  <c:v>-0.82166651512868716</c:v>
                </c:pt>
                <c:pt idx="4">
                  <c:v>-0.50859539373414853</c:v>
                </c:pt>
                <c:pt idx="5">
                  <c:v>-0.23036544473331988</c:v>
                </c:pt>
                <c:pt idx="6">
                  <c:v>3.2924961914339322E-2</c:v>
                </c:pt>
                <c:pt idx="7">
                  <c:v>0.29903293186204805</c:v>
                </c:pt>
                <c:pt idx="8">
                  <c:v>0.59397721666038561</c:v>
                </c:pt>
                <c:pt idx="9">
                  <c:v>0.99268892949027088</c:v>
                </c:pt>
              </c:numCache>
            </c:numRef>
          </c:yVal>
          <c:smooth val="0"/>
          <c:extLst xmlns:c16r2="http://schemas.microsoft.com/office/drawing/2015/06/chart">
            <c:ext xmlns:c16="http://schemas.microsoft.com/office/drawing/2014/chart" uri="{C3380CC4-5D6E-409C-BE32-E72D297353CC}">
              <c16:uniqueId val="{00000001-2419-46CE-AD96-DB865A70ABFD}"/>
            </c:ext>
          </c:extLst>
        </c:ser>
        <c:dLbls>
          <c:showLegendKey val="0"/>
          <c:showVal val="0"/>
          <c:showCatName val="0"/>
          <c:showSerName val="0"/>
          <c:showPercent val="0"/>
          <c:showBubbleSize val="0"/>
        </c:dLbls>
        <c:axId val="391348800"/>
        <c:axId val="391352832"/>
      </c:scatterChart>
      <c:valAx>
        <c:axId val="391348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91352832"/>
        <c:crosses val="autoZero"/>
        <c:crossBetween val="midCat"/>
      </c:valAx>
      <c:valAx>
        <c:axId val="391352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91348800"/>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0" i="0" u="none" strike="noStrike" kern="1200" spc="0" baseline="0">
                <a:solidFill>
                  <a:sysClr val="windowText" lastClr="000000">
                    <a:lumMod val="65000"/>
                    <a:lumOff val="35000"/>
                  </a:sysClr>
                </a:solidFill>
              </a:rPr>
              <a:t>Comportamiento de Vida Montaje 76 mm FF Blanco</a:t>
            </a:r>
            <a:endParaRPr lang="es-CL" sz="1400" b="1" i="0" u="none" strike="noStrike" kern="1200" spc="0" baseline="0">
              <a:solidFill>
                <a:sysClr val="windowText" lastClr="000000">
                  <a:lumMod val="65000"/>
                  <a:lumOff val="35000"/>
                </a:sysClr>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33392325959255"/>
                  <c:y val="3.6203090507726269E-3"/>
                </c:manualLayout>
              </c:layout>
              <c:numFmt formatCode="General" sourceLinked="0"/>
            </c:trendlineLbl>
          </c:trendline>
          <c:xVal>
            <c:numRef>
              <c:f>'Datos de Vida y falla'!$M$6:$M$21</c:f>
              <c:numCache>
                <c:formatCode>0.0000</c:formatCode>
                <c:ptCount val="16"/>
                <c:pt idx="0">
                  <c:v>2.4849066497880004</c:v>
                </c:pt>
                <c:pt idx="1">
                  <c:v>2.8903717578961645</c:v>
                </c:pt>
                <c:pt idx="2">
                  <c:v>3.2188758248682006</c:v>
                </c:pt>
                <c:pt idx="3">
                  <c:v>3.2958368660043291</c:v>
                </c:pt>
                <c:pt idx="4">
                  <c:v>3.4011973816621555</c:v>
                </c:pt>
                <c:pt idx="5">
                  <c:v>4.0604430105464191</c:v>
                </c:pt>
                <c:pt idx="6">
                  <c:v>4.3307333402863311</c:v>
                </c:pt>
                <c:pt idx="7">
                  <c:v>4.4067192472642533</c:v>
                </c:pt>
                <c:pt idx="8">
                  <c:v>4.5325994931532563</c:v>
                </c:pt>
                <c:pt idx="9">
                  <c:v>4.8828019225863706</c:v>
                </c:pt>
                <c:pt idx="10">
                  <c:v>4.990432586778736</c:v>
                </c:pt>
                <c:pt idx="11">
                  <c:v>5.0689042022202315</c:v>
                </c:pt>
                <c:pt idx="12">
                  <c:v>5.1298987149230735</c:v>
                </c:pt>
                <c:pt idx="13">
                  <c:v>5.5947113796018391</c:v>
                </c:pt>
                <c:pt idx="14">
                  <c:v>5.6312117818213654</c:v>
                </c:pt>
                <c:pt idx="15">
                  <c:v>6.0980742821662401</c:v>
                </c:pt>
              </c:numCache>
            </c:numRef>
          </c:xVal>
          <c:yVal>
            <c:numRef>
              <c:f>'Datos de Vida y falla'!$N$6:$N$21</c:f>
              <c:numCache>
                <c:formatCode>0.0000</c:formatCode>
                <c:ptCount val="16"/>
                <c:pt idx="0">
                  <c:v>-3.132225247886578</c:v>
                </c:pt>
                <c:pt idx="1">
                  <c:v>-2.2124351036883803</c:v>
                </c:pt>
                <c:pt idx="2">
                  <c:v>-1.7154347305111937</c:v>
                </c:pt>
                <c:pt idx="3">
                  <c:v>-1.3638311924181556</c:v>
                </c:pt>
                <c:pt idx="4">
                  <c:v>-1.0856195815491516</c:v>
                </c:pt>
                <c:pt idx="5">
                  <c:v>-0.85088322896775781</c:v>
                </c:pt>
                <c:pt idx="6">
                  <c:v>-0.64406096627326326</c:v>
                </c:pt>
                <c:pt idx="7">
                  <c:v>-0.45577208511463796</c:v>
                </c:pt>
                <c:pt idx="8">
                  <c:v>-0.27963321033013522</c:v>
                </c:pt>
                <c:pt idx="9">
                  <c:v>-0.11073738019479781</c:v>
                </c:pt>
                <c:pt idx="10">
                  <c:v>5.5259819306327569E-2</c:v>
                </c:pt>
                <c:pt idx="11">
                  <c:v>0.22291858690292574</c:v>
                </c:pt>
                <c:pt idx="12">
                  <c:v>0.39807017632770408</c:v>
                </c:pt>
                <c:pt idx="13">
                  <c:v>0.59002280832427911</c:v>
                </c:pt>
                <c:pt idx="14">
                  <c:v>0.81830433104069467</c:v>
                </c:pt>
                <c:pt idx="15">
                  <c:v>1.1486576262915913</c:v>
                </c:pt>
              </c:numCache>
            </c:numRef>
          </c:yVal>
          <c:smooth val="0"/>
          <c:extLst xmlns:c16r2="http://schemas.microsoft.com/office/drawing/2015/06/chart">
            <c:ext xmlns:c16="http://schemas.microsoft.com/office/drawing/2014/chart" uri="{C3380CC4-5D6E-409C-BE32-E72D297353CC}">
              <c16:uniqueId val="{00000001-7BE9-4605-8CFD-19107384F9BB}"/>
            </c:ext>
          </c:extLst>
        </c:ser>
        <c:dLbls>
          <c:showLegendKey val="0"/>
          <c:showVal val="0"/>
          <c:showCatName val="0"/>
          <c:showSerName val="0"/>
          <c:showPercent val="0"/>
          <c:showBubbleSize val="0"/>
        </c:dLbls>
        <c:axId val="397040384"/>
        <c:axId val="397040960"/>
      </c:scatterChart>
      <c:valAx>
        <c:axId val="397040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97040960"/>
        <c:crosses val="autoZero"/>
        <c:crossBetween val="midCat"/>
      </c:valAx>
      <c:valAx>
        <c:axId val="397040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97040384"/>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a:t>
            </a:r>
            <a:r>
              <a:rPr lang="es-CL" sz="1100" b="0" i="0" u="none" strike="noStrike" kern="1200" spc="0" baseline="0">
                <a:solidFill>
                  <a:sysClr val="windowText" lastClr="000000">
                    <a:lumMod val="65000"/>
                    <a:lumOff val="35000"/>
                  </a:sysClr>
                </a:solidFill>
              </a:rPr>
              <a:t>Montaje 76 mm FF Riveros</a:t>
            </a:r>
            <a:endParaRPr lang="en-US"/>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0173172022039766"/>
                  <c:y val="1.3824228028503563E-2"/>
                </c:manualLayout>
              </c:layout>
              <c:numFmt formatCode="General" sourceLinked="0"/>
            </c:trendlineLbl>
          </c:trendline>
          <c:xVal>
            <c:numRef>
              <c:f>'[1. SIMULACIÓN RIVEROS (ACTUAL INSTALADO NUS 416742) - WEIBUL - NORMAL 2019-2025 - simulacion 2025.xlsm]Datos de Vida y falla'!$Z$5:$Z$20</c:f>
              <c:numCache>
                <c:formatCode>0.0000</c:formatCode>
                <c:ptCount val="16"/>
                <c:pt idx="0">
                  <c:v>1</c:v>
                </c:pt>
                <c:pt idx="1">
                  <c:v>1</c:v>
                </c:pt>
                <c:pt idx="2">
                  <c:v>2</c:v>
                </c:pt>
                <c:pt idx="3">
                  <c:v>3</c:v>
                </c:pt>
                <c:pt idx="4">
                  <c:v>3</c:v>
                </c:pt>
                <c:pt idx="5">
                  <c:v>5</c:v>
                </c:pt>
                <c:pt idx="6">
                  <c:v>6</c:v>
                </c:pt>
                <c:pt idx="7">
                  <c:v>9</c:v>
                </c:pt>
                <c:pt idx="8">
                  <c:v>11</c:v>
                </c:pt>
                <c:pt idx="9">
                  <c:v>23</c:v>
                </c:pt>
                <c:pt idx="10">
                  <c:v>26</c:v>
                </c:pt>
                <c:pt idx="11">
                  <c:v>30</c:v>
                </c:pt>
                <c:pt idx="12">
                  <c:v>32</c:v>
                </c:pt>
                <c:pt idx="13">
                  <c:v>45</c:v>
                </c:pt>
                <c:pt idx="14">
                  <c:v>63</c:v>
                </c:pt>
                <c:pt idx="15">
                  <c:v>80</c:v>
                </c:pt>
              </c:numCache>
            </c:numRef>
          </c:xVal>
          <c:yVal>
            <c:numRef>
              <c:f>'[1. SIMULACIÓN RIVEROS (ACTUAL INSTALADO NUS 416742) - WEIBUL - NORMAL 2019-2025 - simulacion 2025.xlsm]Datos de Vida y falla'!$AB$5:$AB$20</c:f>
              <c:numCache>
                <c:formatCode>0.00000</c:formatCode>
                <c:ptCount val="16"/>
                <c:pt idx="0">
                  <c:v>-1.7203664381457198</c:v>
                </c:pt>
                <c:pt idx="1">
                  <c:v>-1.2609771685257145</c:v>
                </c:pt>
                <c:pt idx="2">
                  <c:v>-0.9755887682569333</c:v>
                </c:pt>
                <c:pt idx="3">
                  <c:v>-0.75338347142312179</c:v>
                </c:pt>
                <c:pt idx="4">
                  <c:v>-0.56338796326795371</c:v>
                </c:pt>
                <c:pt idx="5">
                  <c:v>-0.39191373894379228</c:v>
                </c:pt>
                <c:pt idx="6">
                  <c:v>-0.23131103977423792</c:v>
                </c:pt>
                <c:pt idx="7">
                  <c:v>-7.6496133173260747E-2</c:v>
                </c:pt>
                <c:pt idx="8">
                  <c:v>7.64961331732609E-2</c:v>
                </c:pt>
                <c:pt idx="9">
                  <c:v>0.23131103977423792</c:v>
                </c:pt>
                <c:pt idx="10">
                  <c:v>0.39191373894379233</c:v>
                </c:pt>
                <c:pt idx="11">
                  <c:v>0.56338796326795371</c:v>
                </c:pt>
                <c:pt idx="12">
                  <c:v>0.7533834714231219</c:v>
                </c:pt>
                <c:pt idx="13">
                  <c:v>0.97558876825693253</c:v>
                </c:pt>
                <c:pt idx="14">
                  <c:v>1.2609771685257145</c:v>
                </c:pt>
                <c:pt idx="15">
                  <c:v>1.7203664381457211</c:v>
                </c:pt>
              </c:numCache>
            </c:numRef>
          </c:yVal>
          <c:smooth val="0"/>
          <c:extLst xmlns:c16r2="http://schemas.microsoft.com/office/drawing/2015/06/char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397041664"/>
        <c:axId val="397043392"/>
      </c:scatterChart>
      <c:valAx>
        <c:axId val="397041664"/>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97043392"/>
        <c:crosses val="autoZero"/>
        <c:crossBetween val="midCat"/>
      </c:valAx>
      <c:valAx>
        <c:axId val="397043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97041664"/>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a:t>
            </a:r>
            <a:r>
              <a:rPr lang="es-CL" sz="1400" b="0" i="0" u="none" strike="noStrike" kern="1200" spc="0" baseline="0">
                <a:solidFill>
                  <a:sysClr val="windowText" lastClr="000000">
                    <a:lumMod val="65000"/>
                    <a:lumOff val="35000"/>
                  </a:sysClr>
                </a:solidFill>
              </a:rPr>
              <a:t>Montaje 76 mm FF Blanco  2013-2018</a:t>
            </a:r>
            <a:endParaRPr lang="en-US"/>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9845159185610276"/>
                  <c:y val="-1.5088967971530249E-2"/>
                </c:manualLayout>
              </c:layout>
              <c:numFmt formatCode="General" sourceLinked="0"/>
            </c:trendlineLbl>
          </c:trendline>
          <c:xVal>
            <c:numRef>
              <c:f>'[2. SIMULACIÓN blanco periodo 2013-2018 simulacion 2019 (mant marzo 2029 pid BL).xlsm]Datos de Vida y falla'!$Z$5:$Z$20</c:f>
              <c:numCache>
                <c:formatCode>0.0000</c:formatCode>
                <c:ptCount val="16"/>
                <c:pt idx="0">
                  <c:v>3</c:v>
                </c:pt>
                <c:pt idx="1">
                  <c:v>4</c:v>
                </c:pt>
                <c:pt idx="2">
                  <c:v>4</c:v>
                </c:pt>
                <c:pt idx="3">
                  <c:v>5</c:v>
                </c:pt>
                <c:pt idx="4">
                  <c:v>5</c:v>
                </c:pt>
                <c:pt idx="5">
                  <c:v>6</c:v>
                </c:pt>
                <c:pt idx="6">
                  <c:v>35</c:v>
                </c:pt>
                <c:pt idx="7">
                  <c:v>64</c:v>
                </c:pt>
                <c:pt idx="8">
                  <c:v>79</c:v>
                </c:pt>
                <c:pt idx="9">
                  <c:v>146</c:v>
                </c:pt>
              </c:numCache>
            </c:numRef>
          </c:xVal>
          <c:yVal>
            <c:numRef>
              <c:f>'[2. SIMULACIÓN blanco periodo 2013-2018 simulacion 2019 (mant marzo 2029 pid BL).xlsm]Datos de Vida y falla'!$AB$5:$AB$20</c:f>
              <c:numCache>
                <c:formatCode>0.00000</c:formatCode>
                <c:ptCount val="16"/>
                <c:pt idx="0">
                  <c:v>-1.4961468762163621</c:v>
                </c:pt>
                <c:pt idx="1">
                  <c:v>-0.9803303522249297</c:v>
                </c:pt>
                <c:pt idx="2">
                  <c:v>-0.64453160610661309</c:v>
                </c:pt>
                <c:pt idx="3">
                  <c:v>-0.36979067802381937</c:v>
                </c:pt>
                <c:pt idx="4">
                  <c:v>-0.12080416150268274</c:v>
                </c:pt>
                <c:pt idx="5">
                  <c:v>0.12080416150268287</c:v>
                </c:pt>
                <c:pt idx="6">
                  <c:v>0.3697906780238196</c:v>
                </c:pt>
                <c:pt idx="7">
                  <c:v>0.64453160610661364</c:v>
                </c:pt>
                <c:pt idx="8">
                  <c:v>0.98033035222492937</c:v>
                </c:pt>
                <c:pt idx="9">
                  <c:v>1.4961468762163617</c:v>
                </c:pt>
              </c:numCache>
            </c:numRef>
          </c:yVal>
          <c:smooth val="0"/>
          <c:extLst xmlns:c16r2="http://schemas.microsoft.com/office/drawing/2015/06/char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397045120"/>
        <c:axId val="397045696"/>
      </c:scatterChart>
      <c:valAx>
        <c:axId val="397045120"/>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97045696"/>
        <c:crosses val="autoZero"/>
        <c:crossBetween val="midCat"/>
      </c:valAx>
      <c:valAx>
        <c:axId val="397045696"/>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97045120"/>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a:t>
            </a:r>
            <a:r>
              <a:rPr lang="es-CL" sz="1400" b="0" i="0" u="none" strike="noStrike" kern="1200" spc="0" baseline="0">
                <a:solidFill>
                  <a:sysClr val="windowText" lastClr="000000">
                    <a:lumMod val="65000"/>
                    <a:lumOff val="35000"/>
                  </a:sysClr>
                </a:solidFill>
              </a:rPr>
              <a:t>Montaje 76 mm FF Blanco 2020-2026</a:t>
            </a:r>
            <a:endParaRPr lang="en-US"/>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2621596740705915"/>
                  <c:y val="-1.5088967971530249E-2"/>
                </c:manualLayout>
              </c:layout>
              <c:numFmt formatCode="General" sourceLinked="0"/>
            </c:trendlineLbl>
          </c:trendline>
          <c:xVal>
            <c:numRef>
              <c:f>'[3. SIMULACIÓN blanco PARA 2027 (INSTALADO 2020 A 2026).xlsm]Datos de Vida y falla'!$Z$5:$Z$14</c:f>
              <c:numCache>
                <c:formatCode>0.0000</c:formatCode>
                <c:ptCount val="10"/>
                <c:pt idx="0">
                  <c:v>2</c:v>
                </c:pt>
                <c:pt idx="1">
                  <c:v>5</c:v>
                </c:pt>
                <c:pt idx="2">
                  <c:v>6</c:v>
                </c:pt>
                <c:pt idx="3">
                  <c:v>9</c:v>
                </c:pt>
                <c:pt idx="4">
                  <c:v>23</c:v>
                </c:pt>
                <c:pt idx="5">
                  <c:v>30</c:v>
                </c:pt>
                <c:pt idx="6">
                  <c:v>32</c:v>
                </c:pt>
                <c:pt idx="7">
                  <c:v>46</c:v>
                </c:pt>
                <c:pt idx="8">
                  <c:v>63</c:v>
                </c:pt>
                <c:pt idx="9">
                  <c:v>80</c:v>
                </c:pt>
              </c:numCache>
            </c:numRef>
          </c:xVal>
          <c:yVal>
            <c:numRef>
              <c:f>'[3. SIMULACIÓN blanco PARA 2027 (INSTALADO 2020 A 2026).xlsm]Datos de Vida y falla'!$AB$5:$AB$14</c:f>
              <c:numCache>
                <c:formatCode>0.00000</c:formatCode>
                <c:ptCount val="10"/>
                <c:pt idx="0">
                  <c:v>-1.4961468762163621</c:v>
                </c:pt>
                <c:pt idx="1">
                  <c:v>-0.9803303522249297</c:v>
                </c:pt>
                <c:pt idx="2">
                  <c:v>-0.64453160610661309</c:v>
                </c:pt>
                <c:pt idx="3">
                  <c:v>-0.36979067802381937</c:v>
                </c:pt>
                <c:pt idx="4">
                  <c:v>-0.12080416150268274</c:v>
                </c:pt>
                <c:pt idx="5">
                  <c:v>0.12080416150268287</c:v>
                </c:pt>
                <c:pt idx="6">
                  <c:v>0.3697906780238196</c:v>
                </c:pt>
                <c:pt idx="7">
                  <c:v>0.64453160610661364</c:v>
                </c:pt>
                <c:pt idx="8">
                  <c:v>0.98033035222492937</c:v>
                </c:pt>
                <c:pt idx="9">
                  <c:v>1.4961468762163617</c:v>
                </c:pt>
              </c:numCache>
            </c:numRef>
          </c:yVal>
          <c:smooth val="0"/>
          <c:extLst xmlns:c16r2="http://schemas.microsoft.com/office/drawing/2015/06/char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397047424"/>
        <c:axId val="397048000"/>
      </c:scatterChart>
      <c:valAx>
        <c:axId val="397047424"/>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97048000"/>
        <c:crosses val="autoZero"/>
        <c:crossBetween val="midCat"/>
      </c:valAx>
      <c:valAx>
        <c:axId val="397048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397047424"/>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(hoja4)'!$AX$8:$AX$21</c:f>
              <c:numCache>
                <c:formatCode>0.00%</c:formatCode>
                <c:ptCount val="14"/>
                <c:pt idx="0">
                  <c:v>0.42792314527238323</c:v>
                </c:pt>
                <c:pt idx="1">
                  <c:v>0.47029920858554003</c:v>
                </c:pt>
                <c:pt idx="2">
                  <c:v>0.51267527189869688</c:v>
                </c:pt>
                <c:pt idx="3">
                  <c:v>0.55505133521185357</c:v>
                </c:pt>
                <c:pt idx="4">
                  <c:v>0.59742739852501048</c:v>
                </c:pt>
                <c:pt idx="5">
                  <c:v>0.63980346183816716</c:v>
                </c:pt>
                <c:pt idx="6">
                  <c:v>0.68217952515132407</c:v>
                </c:pt>
                <c:pt idx="7">
                  <c:v>0.72455558846448076</c:v>
                </c:pt>
                <c:pt idx="8">
                  <c:v>0.76693165177763767</c:v>
                </c:pt>
                <c:pt idx="9">
                  <c:v>0.80930771509079436</c:v>
                </c:pt>
                <c:pt idx="10">
                  <c:v>0.85168377840395126</c:v>
                </c:pt>
                <c:pt idx="11">
                  <c:v>0.89405984171710795</c:v>
                </c:pt>
                <c:pt idx="12">
                  <c:v>0.93643590503026486</c:v>
                </c:pt>
                <c:pt idx="13">
                  <c:v>0.97881196834342155</c:v>
                </c:pt>
              </c:numCache>
            </c:numRef>
          </c:cat>
          <c:val>
            <c:numRef>
              <c:f>'Simulacion sistema (hoja4)'!$BA$8:$BA$21</c:f>
              <c:numCache>
                <c:formatCode>General</c:formatCode>
                <c:ptCount val="14"/>
                <c:pt idx="0">
                  <c:v>5</c:v>
                </c:pt>
                <c:pt idx="1">
                  <c:v>9</c:v>
                </c:pt>
                <c:pt idx="2">
                  <c:v>24</c:v>
                </c:pt>
                <c:pt idx="3">
                  <c:v>56</c:v>
                </c:pt>
                <c:pt idx="4">
                  <c:v>114</c:v>
                </c:pt>
                <c:pt idx="5">
                  <c:v>177</c:v>
                </c:pt>
                <c:pt idx="6">
                  <c:v>313</c:v>
                </c:pt>
                <c:pt idx="7">
                  <c:v>421</c:v>
                </c:pt>
                <c:pt idx="8">
                  <c:v>619</c:v>
                </c:pt>
                <c:pt idx="9">
                  <c:v>768</c:v>
                </c:pt>
                <c:pt idx="10">
                  <c:v>752</c:v>
                </c:pt>
                <c:pt idx="11">
                  <c:v>708</c:v>
                </c:pt>
                <c:pt idx="12">
                  <c:v>574</c:v>
                </c:pt>
                <c:pt idx="13">
                  <c:v>460</c:v>
                </c:pt>
              </c:numCache>
            </c:numRef>
          </c:val>
          <c:extLst xmlns:c16r2="http://schemas.microsoft.com/office/drawing/2015/06/char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367535616"/>
        <c:axId val="397048576"/>
      </c:barChart>
      <c:lineChart>
        <c:grouping val="standard"/>
        <c:varyColors val="0"/>
        <c:ser>
          <c:idx val="1"/>
          <c:order val="1"/>
          <c:tx>
            <c:strRef>
              <c:f>'Simulacion sistema (hoja4)'!$BB$7</c:f>
              <c:strCache>
                <c:ptCount val="1"/>
                <c:pt idx="0">
                  <c:v>FREC. ACUMULADA</c:v>
                </c:pt>
              </c:strCache>
            </c:strRef>
          </c:tx>
          <c:val>
            <c:numRef>
              <c:f>'Simulacion sistema (hoja4)'!$BB$8:$BB$21</c:f>
              <c:numCache>
                <c:formatCode>General</c:formatCode>
                <c:ptCount val="14"/>
                <c:pt idx="0">
                  <c:v>5</c:v>
                </c:pt>
                <c:pt idx="1">
                  <c:v>14</c:v>
                </c:pt>
                <c:pt idx="2">
                  <c:v>38</c:v>
                </c:pt>
                <c:pt idx="3">
                  <c:v>94</c:v>
                </c:pt>
                <c:pt idx="4">
                  <c:v>208</c:v>
                </c:pt>
                <c:pt idx="5">
                  <c:v>385</c:v>
                </c:pt>
                <c:pt idx="6">
                  <c:v>698</c:v>
                </c:pt>
                <c:pt idx="7">
                  <c:v>1119</c:v>
                </c:pt>
                <c:pt idx="8">
                  <c:v>1738</c:v>
                </c:pt>
                <c:pt idx="9">
                  <c:v>2506</c:v>
                </c:pt>
                <c:pt idx="10">
                  <c:v>3258</c:v>
                </c:pt>
                <c:pt idx="11">
                  <c:v>3966</c:v>
                </c:pt>
                <c:pt idx="12">
                  <c:v>4540</c:v>
                </c:pt>
                <c:pt idx="13">
                  <c:v>5000</c:v>
                </c:pt>
              </c:numCache>
            </c:numRef>
          </c:val>
          <c:smooth val="0"/>
          <c:extLst xmlns:c16r2="http://schemas.microsoft.com/office/drawing/2015/06/char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367573504"/>
        <c:axId val="151994944"/>
      </c:lineChart>
      <c:catAx>
        <c:axId val="367535616"/>
        <c:scaling>
          <c:orientation val="minMax"/>
        </c:scaling>
        <c:delete val="0"/>
        <c:axPos val="b"/>
        <c:numFmt formatCode="0.00%" sourceLinked="1"/>
        <c:majorTickMark val="out"/>
        <c:minorTickMark val="none"/>
        <c:tickLblPos val="nextTo"/>
        <c:crossAx val="397048576"/>
        <c:crosses val="autoZero"/>
        <c:auto val="1"/>
        <c:lblAlgn val="ctr"/>
        <c:lblOffset val="100"/>
        <c:noMultiLvlLbl val="0"/>
      </c:catAx>
      <c:valAx>
        <c:axId val="397048576"/>
        <c:scaling>
          <c:orientation val="minMax"/>
        </c:scaling>
        <c:delete val="0"/>
        <c:axPos val="l"/>
        <c:majorGridlines/>
        <c:numFmt formatCode="General" sourceLinked="1"/>
        <c:majorTickMark val="out"/>
        <c:minorTickMark val="none"/>
        <c:tickLblPos val="nextTo"/>
        <c:crossAx val="367535616"/>
        <c:crosses val="autoZero"/>
        <c:crossBetween val="between"/>
      </c:valAx>
      <c:valAx>
        <c:axId val="151994944"/>
        <c:scaling>
          <c:orientation val="minMax"/>
        </c:scaling>
        <c:delete val="0"/>
        <c:axPos val="r"/>
        <c:numFmt formatCode="General" sourceLinked="1"/>
        <c:majorTickMark val="out"/>
        <c:minorTickMark val="none"/>
        <c:tickLblPos val="nextTo"/>
        <c:crossAx val="367573504"/>
        <c:crosses val="max"/>
        <c:crossBetween val="between"/>
      </c:valAx>
      <c:catAx>
        <c:axId val="367573504"/>
        <c:scaling>
          <c:orientation val="minMax"/>
        </c:scaling>
        <c:delete val="1"/>
        <c:axPos val="b"/>
        <c:majorTickMark val="out"/>
        <c:minorTickMark val="none"/>
        <c:tickLblPos val="none"/>
        <c:crossAx val="15199494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(hoja4)'!$AX$86:$AX$99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2494</c:v>
                </c:pt>
                <c:pt idx="1">
                  <c:v>353</c:v>
                </c:pt>
                <c:pt idx="2">
                  <c:v>349</c:v>
                </c:pt>
                <c:pt idx="3">
                  <c:v>300</c:v>
                </c:pt>
                <c:pt idx="4">
                  <c:v>274</c:v>
                </c:pt>
                <c:pt idx="5">
                  <c:v>257</c:v>
                </c:pt>
                <c:pt idx="6">
                  <c:v>215</c:v>
                </c:pt>
                <c:pt idx="7">
                  <c:v>149</c:v>
                </c:pt>
                <c:pt idx="8">
                  <c:v>152</c:v>
                </c:pt>
                <c:pt idx="9">
                  <c:v>118</c:v>
                </c:pt>
                <c:pt idx="10">
                  <c:v>86</c:v>
                </c:pt>
                <c:pt idx="11">
                  <c:v>71</c:v>
                </c:pt>
                <c:pt idx="12">
                  <c:v>39</c:v>
                </c:pt>
                <c:pt idx="13">
                  <c:v>143</c:v>
                </c:pt>
              </c:numCache>
            </c:numRef>
          </c:val>
          <c:extLst xmlns:c16r2="http://schemas.microsoft.com/office/drawing/2015/06/char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371467264"/>
        <c:axId val="151996672"/>
      </c:barChart>
      <c:lineChart>
        <c:grouping val="standard"/>
        <c:varyColors val="0"/>
        <c:ser>
          <c:idx val="1"/>
          <c:order val="1"/>
          <c:tx>
            <c:strRef>
              <c:f>'Simulacion sistema (hoja4)'!$BB$7</c:f>
              <c:strCache>
                <c:ptCount val="1"/>
                <c:pt idx="0">
                  <c:v>FREC. ACUMULADA</c:v>
                </c:pt>
              </c:strCache>
            </c:strRef>
          </c:tx>
          <c:cat>
            <c:numRef>
              <c:f>'Simulacion sistema (hoja4)'!$AX$86:$AX$99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(hoja4)'!$BB$86:$BB$99</c:f>
              <c:numCache>
                <c:formatCode>General</c:formatCode>
                <c:ptCount val="14"/>
                <c:pt idx="0">
                  <c:v>2494</c:v>
                </c:pt>
                <c:pt idx="1">
                  <c:v>2847</c:v>
                </c:pt>
                <c:pt idx="2">
                  <c:v>3196</c:v>
                </c:pt>
                <c:pt idx="3">
                  <c:v>3496</c:v>
                </c:pt>
                <c:pt idx="4">
                  <c:v>3770</c:v>
                </c:pt>
                <c:pt idx="5">
                  <c:v>4027</c:v>
                </c:pt>
                <c:pt idx="6">
                  <c:v>4242</c:v>
                </c:pt>
                <c:pt idx="7">
                  <c:v>4391</c:v>
                </c:pt>
                <c:pt idx="8">
                  <c:v>4543</c:v>
                </c:pt>
                <c:pt idx="9">
                  <c:v>4661</c:v>
                </c:pt>
                <c:pt idx="10">
                  <c:v>4747</c:v>
                </c:pt>
                <c:pt idx="11">
                  <c:v>4818</c:v>
                </c:pt>
                <c:pt idx="12">
                  <c:v>4857</c:v>
                </c:pt>
                <c:pt idx="13">
                  <c:v>5000</c:v>
                </c:pt>
              </c:numCache>
            </c:numRef>
          </c:val>
          <c:smooth val="0"/>
          <c:extLst xmlns:c16r2="http://schemas.microsoft.com/office/drawing/2015/06/char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372293632"/>
        <c:axId val="151997248"/>
      </c:lineChart>
      <c:catAx>
        <c:axId val="371467264"/>
        <c:scaling>
          <c:orientation val="minMax"/>
        </c:scaling>
        <c:delete val="0"/>
        <c:axPos val="b"/>
        <c:numFmt formatCode="0.00%" sourceLinked="1"/>
        <c:majorTickMark val="out"/>
        <c:minorTickMark val="none"/>
        <c:tickLblPos val="nextTo"/>
        <c:crossAx val="151996672"/>
        <c:crosses val="autoZero"/>
        <c:auto val="1"/>
        <c:lblAlgn val="ctr"/>
        <c:lblOffset val="100"/>
        <c:noMultiLvlLbl val="0"/>
      </c:catAx>
      <c:valAx>
        <c:axId val="151996672"/>
        <c:scaling>
          <c:orientation val="minMax"/>
        </c:scaling>
        <c:delete val="0"/>
        <c:axPos val="l"/>
        <c:majorGridlines/>
        <c:numFmt formatCode="General" sourceLinked="1"/>
        <c:majorTickMark val="out"/>
        <c:minorTickMark val="none"/>
        <c:tickLblPos val="nextTo"/>
        <c:crossAx val="371467264"/>
        <c:crosses val="autoZero"/>
        <c:crossBetween val="between"/>
      </c:valAx>
      <c:valAx>
        <c:axId val="151997248"/>
        <c:scaling>
          <c:orientation val="minMax"/>
        </c:scaling>
        <c:delete val="0"/>
        <c:axPos val="r"/>
        <c:numFmt formatCode="General" sourceLinked="1"/>
        <c:majorTickMark val="out"/>
        <c:minorTickMark val="none"/>
        <c:tickLblPos val="nextTo"/>
        <c:crossAx val="372293632"/>
        <c:crosses val="max"/>
        <c:crossBetween val="between"/>
      </c:valAx>
      <c:catAx>
        <c:axId val="372293632"/>
        <c:scaling>
          <c:orientation val="minMax"/>
        </c:scaling>
        <c:delete val="1"/>
        <c:axPos val="b"/>
        <c:numFmt formatCode="0.00%" sourceLinked="1"/>
        <c:majorTickMark val="out"/>
        <c:minorTickMark val="none"/>
        <c:tickLblPos val="none"/>
        <c:crossAx val="15199724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(hoja4)'!$AX$46:$AX$50</c:f>
              <c:numCache>
                <c:formatCode>_ * #,##0.000_ ;_ * \-#,##0.000_ ;_ * "-"_ ;_ @_ </c:formatCode>
                <c:ptCount val="5"/>
                <c:pt idx="0">
                  <c:v>0</c:v>
                </c:pt>
                <c:pt idx="1">
                  <c:v>1</c:v>
                </c:pt>
                <c:pt idx="2">
                  <c:v>2</c:v>
                </c:pt>
                <c:pt idx="3">
                  <c:v>3</c:v>
                </c:pt>
                <c:pt idx="4">
                  <c:v>4</c:v>
                </c:pt>
              </c:numCache>
            </c:numRef>
          </c:cat>
          <c:val>
            <c:numRef>
              <c:f>'Simulacion sistema (hoja4)'!$BA$46:$BA$50</c:f>
              <c:numCache>
                <c:formatCode>General</c:formatCode>
                <c:ptCount val="5"/>
                <c:pt idx="0">
                  <c:v>2913</c:v>
                </c:pt>
                <c:pt idx="1">
                  <c:v>1492</c:v>
                </c:pt>
                <c:pt idx="2">
                  <c:v>502</c:v>
                </c:pt>
                <c:pt idx="3">
                  <c:v>82</c:v>
                </c:pt>
                <c:pt idx="4">
                  <c:v>11</c:v>
                </c:pt>
              </c:numCache>
            </c:numRef>
          </c:val>
          <c:extLst xmlns:c16r2="http://schemas.microsoft.com/office/drawing/2015/06/char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367536640"/>
        <c:axId val="151998976"/>
      </c:barChart>
      <c:lineChart>
        <c:grouping val="standard"/>
        <c:varyColors val="0"/>
        <c:ser>
          <c:idx val="1"/>
          <c:order val="1"/>
          <c:tx>
            <c:strRef>
              <c:f>'Simulacion sistema (hoja4)'!$BB$7</c:f>
              <c:strCache>
                <c:ptCount val="1"/>
                <c:pt idx="0">
                  <c:v>FREC. ACUMULADA</c:v>
                </c:pt>
              </c:strCache>
            </c:strRef>
          </c:tx>
          <c:cat>
            <c:numRef>
              <c:f>'Simulacion sistema (hoja4)'!$AX$46:$AX$50</c:f>
              <c:numCache>
                <c:formatCode>_ * #,##0.000_ ;_ * \-#,##0.000_ ;_ * "-"_ ;_ @_ </c:formatCode>
                <c:ptCount val="5"/>
                <c:pt idx="0">
                  <c:v>0</c:v>
                </c:pt>
                <c:pt idx="1">
                  <c:v>1</c:v>
                </c:pt>
                <c:pt idx="2">
                  <c:v>2</c:v>
                </c:pt>
                <c:pt idx="3">
                  <c:v>3</c:v>
                </c:pt>
                <c:pt idx="4">
                  <c:v>4</c:v>
                </c:pt>
              </c:numCache>
            </c:numRef>
          </c:cat>
          <c:val>
            <c:numRef>
              <c:f>'Simulacion sistema (hoja4)'!$BB$46:$BB$50</c:f>
              <c:numCache>
                <c:formatCode>General</c:formatCode>
                <c:ptCount val="5"/>
                <c:pt idx="0">
                  <c:v>2913</c:v>
                </c:pt>
                <c:pt idx="1">
                  <c:v>4405</c:v>
                </c:pt>
                <c:pt idx="2">
                  <c:v>4907</c:v>
                </c:pt>
                <c:pt idx="3">
                  <c:v>4989</c:v>
                </c:pt>
                <c:pt idx="4">
                  <c:v>5000</c:v>
                </c:pt>
              </c:numCache>
            </c:numRef>
          </c:val>
          <c:smooth val="0"/>
          <c:extLst xmlns:c16r2="http://schemas.microsoft.com/office/drawing/2015/06/char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372294656"/>
        <c:axId val="151999552"/>
      </c:lineChart>
      <c:catAx>
        <c:axId val="367536640"/>
        <c:scaling>
          <c:orientation val="minMax"/>
        </c:scaling>
        <c:delete val="0"/>
        <c:axPos val="b"/>
        <c:numFmt formatCode="_ * #,##0.000_ ;_ * \-#,##0.000_ ;_ * &quot;-&quot;_ ;_ @_ " sourceLinked="1"/>
        <c:majorTickMark val="out"/>
        <c:minorTickMark val="none"/>
        <c:tickLblPos val="nextTo"/>
        <c:crossAx val="151998976"/>
        <c:crosses val="autoZero"/>
        <c:auto val="1"/>
        <c:lblAlgn val="ctr"/>
        <c:lblOffset val="100"/>
        <c:noMultiLvlLbl val="0"/>
      </c:catAx>
      <c:valAx>
        <c:axId val="151998976"/>
        <c:scaling>
          <c:orientation val="minMax"/>
        </c:scaling>
        <c:delete val="0"/>
        <c:axPos val="l"/>
        <c:majorGridlines/>
        <c:numFmt formatCode="General" sourceLinked="1"/>
        <c:majorTickMark val="out"/>
        <c:minorTickMark val="none"/>
        <c:tickLblPos val="nextTo"/>
        <c:crossAx val="367536640"/>
        <c:crosses val="autoZero"/>
        <c:crossBetween val="between"/>
      </c:valAx>
      <c:valAx>
        <c:axId val="151999552"/>
        <c:scaling>
          <c:orientation val="minMax"/>
        </c:scaling>
        <c:delete val="0"/>
        <c:axPos val="r"/>
        <c:numFmt formatCode="General" sourceLinked="1"/>
        <c:majorTickMark val="out"/>
        <c:minorTickMark val="none"/>
        <c:tickLblPos val="nextTo"/>
        <c:crossAx val="372294656"/>
        <c:crosses val="max"/>
        <c:crossBetween val="between"/>
      </c:valAx>
      <c:catAx>
        <c:axId val="372294656"/>
        <c:scaling>
          <c:orientation val="minMax"/>
        </c:scaling>
        <c:delete val="1"/>
        <c:axPos val="b"/>
        <c:numFmt formatCode="_ * #,##0.000_ ;_ * \-#,##0.000_ ;_ * &quot;-&quot;_ ;_ @_ " sourceLinked="1"/>
        <c:majorTickMark val="out"/>
        <c:minorTickMark val="none"/>
        <c:tickLblPos val="none"/>
        <c:crossAx val="15199955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Riesgo!$I$2</c:f>
              <c:strCache>
                <c:ptCount val="1"/>
                <c:pt idx="0">
                  <c:v>Probabilidad logro</c:v>
                </c:pt>
              </c:strCache>
            </c:strRef>
          </c:tx>
          <c:spPr>
            <a:solidFill>
              <a:schemeClr val="accent2"/>
            </a:solidFill>
            <a:ln>
              <a:noFill/>
            </a:ln>
            <a:effectLst/>
          </c:spPr>
          <c:cat>
            <c:numRef>
              <c:f>Riesgo!$G$4:$G$17</c:f>
              <c:numCache>
                <c:formatCode>0.00%</c:formatCode>
                <c:ptCount val="14"/>
                <c:pt idx="0">
                  <c:v>0.42792314527238323</c:v>
                </c:pt>
                <c:pt idx="1">
                  <c:v>0.47029920858554003</c:v>
                </c:pt>
                <c:pt idx="2">
                  <c:v>0.51267527189869688</c:v>
                </c:pt>
                <c:pt idx="3">
                  <c:v>0.55505133521185357</c:v>
                </c:pt>
                <c:pt idx="4">
                  <c:v>0.59742739852501048</c:v>
                </c:pt>
                <c:pt idx="5">
                  <c:v>0.63980346183816716</c:v>
                </c:pt>
                <c:pt idx="6">
                  <c:v>0.68217952515132407</c:v>
                </c:pt>
                <c:pt idx="7">
                  <c:v>0.72455558846448076</c:v>
                </c:pt>
                <c:pt idx="8">
                  <c:v>0.76693165177763767</c:v>
                </c:pt>
                <c:pt idx="9">
                  <c:v>0.80930771509079436</c:v>
                </c:pt>
                <c:pt idx="10">
                  <c:v>0.85168377840395126</c:v>
                </c:pt>
                <c:pt idx="11">
                  <c:v>0.89405984171710795</c:v>
                </c:pt>
                <c:pt idx="12">
                  <c:v>0.93643590503026486</c:v>
                </c:pt>
                <c:pt idx="13">
                  <c:v>0.97881196834342155</c:v>
                </c:pt>
              </c:numCache>
            </c:numRef>
          </c:cat>
          <c:val>
            <c:numRef>
              <c:f>Riesgo!$I$4:$I$17</c:f>
              <c:numCache>
                <c:formatCode>0.00%</c:formatCode>
                <c:ptCount val="14"/>
                <c:pt idx="0">
                  <c:v>0.99960000000000004</c:v>
                </c:pt>
                <c:pt idx="1">
                  <c:v>0.99839999999999995</c:v>
                </c:pt>
                <c:pt idx="2">
                  <c:v>0.99560000000000004</c:v>
                </c:pt>
                <c:pt idx="3">
                  <c:v>0.98819999999999997</c:v>
                </c:pt>
                <c:pt idx="4">
                  <c:v>0.9708</c:v>
                </c:pt>
                <c:pt idx="5">
                  <c:v>0.94159999999999999</c:v>
                </c:pt>
                <c:pt idx="6">
                  <c:v>0.89300000000000002</c:v>
                </c:pt>
                <c:pt idx="7">
                  <c:v>0.82479999999999998</c:v>
                </c:pt>
                <c:pt idx="8">
                  <c:v>0.71740000000000004</c:v>
                </c:pt>
                <c:pt idx="9">
                  <c:v>0.57779999999999998</c:v>
                </c:pt>
                <c:pt idx="10">
                  <c:v>0.42179999999999995</c:v>
                </c:pt>
                <c:pt idx="11">
                  <c:v>0.27300000000000002</c:v>
                </c:pt>
                <c:pt idx="12">
                  <c:v>0.1462</c:v>
                </c:pt>
                <c:pt idx="13">
                  <c:v>4.8200000000000021E-2</c:v>
                </c:pt>
              </c:numCache>
            </c:numRef>
          </c:val>
          <c:extLst xmlns:c16r2="http://schemas.microsoft.com/office/drawing/2015/06/char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367574528"/>
        <c:axId val="152001280"/>
      </c:areaChart>
      <c:valAx>
        <c:axId val="15200128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67574528"/>
        <c:crosses val="max"/>
        <c:crossBetween val="between"/>
      </c:valAx>
      <c:catAx>
        <c:axId val="3675745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152001280"/>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mínima</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Riesgo!$I$42</c:f>
              <c:strCache>
                <c:ptCount val="1"/>
                <c:pt idx="0">
                  <c:v>Probabilidad logro</c:v>
                </c:pt>
              </c:strCache>
            </c:strRef>
          </c:tx>
          <c:spPr>
            <a:solidFill>
              <a:schemeClr val="accent2"/>
            </a:solidFill>
            <a:ln>
              <a:noFill/>
            </a:ln>
            <a:effectLst/>
          </c:spPr>
          <c:cat>
            <c:numRef>
              <c:f>Riesgo!$G$44:$G$57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Riesgo!$I$44:$I$57</c:f>
              <c:numCache>
                <c:formatCode>0.00%</c:formatCode>
                <c:ptCount val="14"/>
                <c:pt idx="0">
                  <c:v>0.54020000000000001</c:v>
                </c:pt>
                <c:pt idx="1">
                  <c:v>0.46599999999999997</c:v>
                </c:pt>
                <c:pt idx="2">
                  <c:v>0.39139999999999997</c:v>
                </c:pt>
                <c:pt idx="3">
                  <c:v>0.32779999999999998</c:v>
                </c:pt>
                <c:pt idx="4">
                  <c:v>0.27459999999999996</c:v>
                </c:pt>
                <c:pt idx="5">
                  <c:v>0.21999999999999997</c:v>
                </c:pt>
                <c:pt idx="6">
                  <c:v>0.17079999999999995</c:v>
                </c:pt>
                <c:pt idx="7">
                  <c:v>0.13400000000000001</c:v>
                </c:pt>
                <c:pt idx="8">
                  <c:v>0.10419999999999996</c:v>
                </c:pt>
                <c:pt idx="9">
                  <c:v>8.0400000000000027E-2</c:v>
                </c:pt>
                <c:pt idx="10">
                  <c:v>5.8200000000000029E-2</c:v>
                </c:pt>
                <c:pt idx="11">
                  <c:v>4.159999999999997E-2</c:v>
                </c:pt>
                <c:pt idx="12">
                  <c:v>3.2800000000000051E-2</c:v>
                </c:pt>
                <c:pt idx="13">
                  <c:v>2.300000000000002E-2</c:v>
                </c:pt>
              </c:numCache>
            </c:numRef>
          </c:val>
          <c:extLst xmlns:c16r2="http://schemas.microsoft.com/office/drawing/2015/06/char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370598400"/>
        <c:axId val="248169024"/>
      </c:areaChart>
      <c:valAx>
        <c:axId val="248169024"/>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70598400"/>
        <c:crosses val="max"/>
        <c:crossBetween val="between"/>
      </c:valAx>
      <c:catAx>
        <c:axId val="370598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48169024"/>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(hoja4)'!$AW$8:$AW$21</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(hoja4)'!$AZ$8:$AZ$21</c:f>
              <c:numCache>
                <c:formatCode>General</c:formatCode>
                <c:ptCount val="14"/>
                <c:pt idx="0">
                  <c:v>95</c:v>
                </c:pt>
                <c:pt idx="1">
                  <c:v>121</c:v>
                </c:pt>
                <c:pt idx="2">
                  <c:v>200</c:v>
                </c:pt>
                <c:pt idx="3">
                  <c:v>241</c:v>
                </c:pt>
                <c:pt idx="4">
                  <c:v>303</c:v>
                </c:pt>
                <c:pt idx="5">
                  <c:v>390</c:v>
                </c:pt>
                <c:pt idx="6">
                  <c:v>425</c:v>
                </c:pt>
                <c:pt idx="7">
                  <c:v>423</c:v>
                </c:pt>
                <c:pt idx="8">
                  <c:v>463</c:v>
                </c:pt>
                <c:pt idx="9">
                  <c:v>473</c:v>
                </c:pt>
                <c:pt idx="10">
                  <c:v>438</c:v>
                </c:pt>
                <c:pt idx="11">
                  <c:v>392</c:v>
                </c:pt>
                <c:pt idx="12">
                  <c:v>363</c:v>
                </c:pt>
                <c:pt idx="13">
                  <c:v>673</c:v>
                </c:pt>
              </c:numCache>
            </c:numRef>
          </c:val>
          <c:extLst xmlns:c16r2="http://schemas.microsoft.com/office/drawing/2015/06/char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373509632"/>
        <c:axId val="248170752"/>
      </c:barChart>
      <c:lineChart>
        <c:grouping val="standard"/>
        <c:varyColors val="0"/>
        <c:ser>
          <c:idx val="1"/>
          <c:order val="1"/>
          <c:tx>
            <c:strRef>
              <c:f>'Simulacion sistema (hoja4)'!$BA$7</c:f>
              <c:strCache>
                <c:ptCount val="1"/>
                <c:pt idx="0">
                  <c:v>FREC. ACUMULADA</c:v>
                </c:pt>
              </c:strCache>
            </c:strRef>
          </c:tx>
          <c:val>
            <c:numRef>
              <c:f>'Simulacion sistema (hoja4)'!$BA$8:$BA$21</c:f>
              <c:numCache>
                <c:formatCode>General</c:formatCode>
                <c:ptCount val="14"/>
                <c:pt idx="0">
                  <c:v>95</c:v>
                </c:pt>
                <c:pt idx="1">
                  <c:v>216</c:v>
                </c:pt>
                <c:pt idx="2">
                  <c:v>416</c:v>
                </c:pt>
                <c:pt idx="3">
                  <c:v>657</c:v>
                </c:pt>
                <c:pt idx="4">
                  <c:v>960</c:v>
                </c:pt>
                <c:pt idx="5">
                  <c:v>1350</c:v>
                </c:pt>
                <c:pt idx="6">
                  <c:v>1775</c:v>
                </c:pt>
                <c:pt idx="7">
                  <c:v>2198</c:v>
                </c:pt>
                <c:pt idx="8">
                  <c:v>2661</c:v>
                </c:pt>
                <c:pt idx="9">
                  <c:v>3134</c:v>
                </c:pt>
                <c:pt idx="10">
                  <c:v>3572</c:v>
                </c:pt>
                <c:pt idx="11">
                  <c:v>3964</c:v>
                </c:pt>
                <c:pt idx="12">
                  <c:v>4327</c:v>
                </c:pt>
                <c:pt idx="13">
                  <c:v>5000</c:v>
                </c:pt>
              </c:numCache>
            </c:numRef>
          </c:val>
          <c:smooth val="0"/>
          <c:extLst xmlns:c16r2="http://schemas.microsoft.com/office/drawing/2015/06/char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378377216"/>
        <c:axId val="248171328"/>
      </c:lineChart>
      <c:catAx>
        <c:axId val="373509632"/>
        <c:scaling>
          <c:orientation val="minMax"/>
        </c:scaling>
        <c:delete val="0"/>
        <c:axPos val="b"/>
        <c:numFmt formatCode="0.00%" sourceLinked="1"/>
        <c:majorTickMark val="out"/>
        <c:minorTickMark val="none"/>
        <c:tickLblPos val="nextTo"/>
        <c:crossAx val="248170752"/>
        <c:crosses val="autoZero"/>
        <c:auto val="1"/>
        <c:lblAlgn val="ctr"/>
        <c:lblOffset val="100"/>
        <c:noMultiLvlLbl val="0"/>
      </c:catAx>
      <c:valAx>
        <c:axId val="248170752"/>
        <c:scaling>
          <c:orientation val="minMax"/>
        </c:scaling>
        <c:delete val="0"/>
        <c:axPos val="l"/>
        <c:majorGridlines/>
        <c:numFmt formatCode="General" sourceLinked="1"/>
        <c:majorTickMark val="out"/>
        <c:minorTickMark val="none"/>
        <c:tickLblPos val="nextTo"/>
        <c:crossAx val="373509632"/>
        <c:crosses val="autoZero"/>
        <c:crossBetween val="between"/>
      </c:valAx>
      <c:valAx>
        <c:axId val="248171328"/>
        <c:scaling>
          <c:orientation val="minMax"/>
        </c:scaling>
        <c:delete val="0"/>
        <c:axPos val="r"/>
        <c:numFmt formatCode="General" sourceLinked="1"/>
        <c:majorTickMark val="out"/>
        <c:minorTickMark val="none"/>
        <c:tickLblPos val="nextTo"/>
        <c:crossAx val="378377216"/>
        <c:crosses val="max"/>
        <c:crossBetween val="between"/>
      </c:valAx>
      <c:catAx>
        <c:axId val="378377216"/>
        <c:scaling>
          <c:orientation val="minMax"/>
        </c:scaling>
        <c:delete val="1"/>
        <c:axPos val="b"/>
        <c:majorTickMark val="out"/>
        <c:minorTickMark val="none"/>
        <c:tickLblPos val="none"/>
        <c:crossAx val="24817132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(hoja4)'!$AZ$86:$AZ$99</c:f>
              <c:numCache>
                <c:formatCode>General</c:formatCode>
                <c:ptCount val="14"/>
                <c:pt idx="0">
                  <c:v>4146</c:v>
                </c:pt>
                <c:pt idx="1">
                  <c:v>52</c:v>
                </c:pt>
                <c:pt idx="2">
                  <c:v>41</c:v>
                </c:pt>
                <c:pt idx="3">
                  <c:v>45</c:v>
                </c:pt>
                <c:pt idx="4">
                  <c:v>30</c:v>
                </c:pt>
                <c:pt idx="5">
                  <c:v>49</c:v>
                </c:pt>
                <c:pt idx="6">
                  <c:v>37</c:v>
                </c:pt>
                <c:pt idx="7">
                  <c:v>32</c:v>
                </c:pt>
                <c:pt idx="8">
                  <c:v>36</c:v>
                </c:pt>
                <c:pt idx="9">
                  <c:v>25</c:v>
                </c:pt>
                <c:pt idx="10">
                  <c:v>28</c:v>
                </c:pt>
                <c:pt idx="11">
                  <c:v>22</c:v>
                </c:pt>
                <c:pt idx="12">
                  <c:v>18</c:v>
                </c:pt>
                <c:pt idx="13">
                  <c:v>439</c:v>
                </c:pt>
              </c:numCache>
            </c:numRef>
          </c:val>
          <c:extLst xmlns:c16r2="http://schemas.microsoft.com/office/drawing/2015/06/char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370599424"/>
        <c:axId val="248173056"/>
      </c:barChart>
      <c:lineChart>
        <c:grouping val="standard"/>
        <c:varyColors val="0"/>
        <c:ser>
          <c:idx val="1"/>
          <c:order val="1"/>
          <c:tx>
            <c:strRef>
              <c:f>'Simulacion sistema (hoja4)'!$BA$7</c:f>
              <c:strCache>
                <c:ptCount val="1"/>
                <c:pt idx="0">
                  <c:v>FREC. ACUMULADA</c:v>
                </c:pt>
              </c:strCache>
            </c:strRef>
          </c:tx>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4146</c:v>
                </c:pt>
                <c:pt idx="1">
                  <c:v>4198</c:v>
                </c:pt>
                <c:pt idx="2">
                  <c:v>4239</c:v>
                </c:pt>
                <c:pt idx="3">
                  <c:v>4284</c:v>
                </c:pt>
                <c:pt idx="4">
                  <c:v>4314</c:v>
                </c:pt>
                <c:pt idx="5">
                  <c:v>4363</c:v>
                </c:pt>
                <c:pt idx="6">
                  <c:v>4400</c:v>
                </c:pt>
                <c:pt idx="7">
                  <c:v>4432</c:v>
                </c:pt>
                <c:pt idx="8">
                  <c:v>4468</c:v>
                </c:pt>
                <c:pt idx="9">
                  <c:v>4493</c:v>
                </c:pt>
                <c:pt idx="10">
                  <c:v>4521</c:v>
                </c:pt>
                <c:pt idx="11">
                  <c:v>4543</c:v>
                </c:pt>
                <c:pt idx="12">
                  <c:v>4561</c:v>
                </c:pt>
                <c:pt idx="13">
                  <c:v>5000</c:v>
                </c:pt>
              </c:numCache>
            </c:numRef>
          </c:val>
          <c:smooth val="0"/>
          <c:extLst xmlns:c16r2="http://schemas.microsoft.com/office/drawing/2015/06/char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378378240"/>
        <c:axId val="248173632"/>
      </c:lineChart>
      <c:catAx>
        <c:axId val="370599424"/>
        <c:scaling>
          <c:orientation val="minMax"/>
        </c:scaling>
        <c:delete val="0"/>
        <c:axPos val="b"/>
        <c:numFmt formatCode="0.00%" sourceLinked="1"/>
        <c:majorTickMark val="out"/>
        <c:minorTickMark val="none"/>
        <c:tickLblPos val="nextTo"/>
        <c:crossAx val="248173056"/>
        <c:crosses val="autoZero"/>
        <c:auto val="1"/>
        <c:lblAlgn val="ctr"/>
        <c:lblOffset val="100"/>
        <c:noMultiLvlLbl val="0"/>
      </c:catAx>
      <c:valAx>
        <c:axId val="248173056"/>
        <c:scaling>
          <c:orientation val="minMax"/>
        </c:scaling>
        <c:delete val="0"/>
        <c:axPos val="l"/>
        <c:majorGridlines/>
        <c:numFmt formatCode="General" sourceLinked="1"/>
        <c:majorTickMark val="out"/>
        <c:minorTickMark val="none"/>
        <c:tickLblPos val="nextTo"/>
        <c:crossAx val="370599424"/>
        <c:crosses val="autoZero"/>
        <c:crossBetween val="between"/>
      </c:valAx>
      <c:valAx>
        <c:axId val="248173632"/>
        <c:scaling>
          <c:orientation val="minMax"/>
        </c:scaling>
        <c:delete val="0"/>
        <c:axPos val="r"/>
        <c:numFmt formatCode="General" sourceLinked="1"/>
        <c:majorTickMark val="out"/>
        <c:minorTickMark val="none"/>
        <c:tickLblPos val="nextTo"/>
        <c:crossAx val="378378240"/>
        <c:crosses val="max"/>
        <c:crossBetween val="between"/>
      </c:valAx>
      <c:catAx>
        <c:axId val="378378240"/>
        <c:scaling>
          <c:orientation val="minMax"/>
        </c:scaling>
        <c:delete val="1"/>
        <c:axPos val="b"/>
        <c:numFmt formatCode="0.00%" sourceLinked="1"/>
        <c:majorTickMark val="out"/>
        <c:minorTickMark val="none"/>
        <c:tickLblPos val="none"/>
        <c:crossAx val="24817363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(hoja4)'!$AW$46:$AW$58</c:f>
              <c:numCache>
                <c:formatCode>_ * #,##0.000_ ;_ * \-#,##0.000_ ;_ * "-"_ ;_ @_ </c:formatCode>
                <c:ptCount val="13"/>
                <c:pt idx="0">
                  <c:v>0</c:v>
                </c:pt>
                <c:pt idx="1">
                  <c:v>1</c:v>
                </c:pt>
                <c:pt idx="2">
                  <c:v>2</c:v>
                </c:pt>
                <c:pt idx="3">
                  <c:v>3</c:v>
                </c:pt>
                <c:pt idx="4">
                  <c:v>4</c:v>
                </c:pt>
                <c:pt idx="5">
                  <c:v>5</c:v>
                </c:pt>
                <c:pt idx="6">
                  <c:v>6</c:v>
                </c:pt>
                <c:pt idx="7">
                  <c:v>7</c:v>
                </c:pt>
                <c:pt idx="8">
                  <c:v>8</c:v>
                </c:pt>
                <c:pt idx="9">
                  <c:v>9</c:v>
                </c:pt>
                <c:pt idx="10">
                  <c:v>10</c:v>
                </c:pt>
                <c:pt idx="11">
                  <c:v>11</c:v>
                </c:pt>
                <c:pt idx="12">
                  <c:v>12</c:v>
                </c:pt>
              </c:numCache>
            </c:numRef>
          </c:cat>
          <c:val>
            <c:numRef>
              <c:f>'Simulacion sistema (hoja4)'!$AZ$46:$AZ$58</c:f>
              <c:numCache>
                <c:formatCode>General</c:formatCode>
                <c:ptCount val="13"/>
                <c:pt idx="0">
                  <c:v>901</c:v>
                </c:pt>
                <c:pt idx="1">
                  <c:v>519</c:v>
                </c:pt>
                <c:pt idx="2">
                  <c:v>530</c:v>
                </c:pt>
                <c:pt idx="3">
                  <c:v>585</c:v>
                </c:pt>
                <c:pt idx="4">
                  <c:v>549</c:v>
                </c:pt>
                <c:pt idx="5">
                  <c:v>509</c:v>
                </c:pt>
                <c:pt idx="6">
                  <c:v>436</c:v>
                </c:pt>
                <c:pt idx="7">
                  <c:v>347</c:v>
                </c:pt>
                <c:pt idx="8">
                  <c:v>256</c:v>
                </c:pt>
                <c:pt idx="9">
                  <c:v>196</c:v>
                </c:pt>
                <c:pt idx="10">
                  <c:v>92</c:v>
                </c:pt>
                <c:pt idx="11">
                  <c:v>51</c:v>
                </c:pt>
                <c:pt idx="12">
                  <c:v>29</c:v>
                </c:pt>
              </c:numCache>
            </c:numRef>
          </c:val>
          <c:extLst xmlns:c16r2="http://schemas.microsoft.com/office/drawing/2015/06/char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372297216"/>
        <c:axId val="248175360"/>
      </c:barChart>
      <c:lineChart>
        <c:grouping val="standard"/>
        <c:varyColors val="0"/>
        <c:ser>
          <c:idx val="1"/>
          <c:order val="1"/>
          <c:tx>
            <c:strRef>
              <c:f>'Simulacion sistema (hoja4)'!$BA$7</c:f>
              <c:strCache>
                <c:ptCount val="1"/>
                <c:pt idx="0">
                  <c:v>FREC. ACUMULADA</c:v>
                </c:pt>
              </c:strCache>
            </c:strRef>
          </c:tx>
          <c:cat>
            <c:numRef>
              <c:f>'Simulacion sistema (hoja4)'!$AW$46:$AW$58</c:f>
              <c:numCache>
                <c:formatCode>_ * #,##0.000_ ;_ * \-#,##0.000_ ;_ * "-"_ ;_ @_ </c:formatCode>
                <c:ptCount val="13"/>
                <c:pt idx="0">
                  <c:v>0</c:v>
                </c:pt>
                <c:pt idx="1">
                  <c:v>1</c:v>
                </c:pt>
                <c:pt idx="2">
                  <c:v>2</c:v>
                </c:pt>
                <c:pt idx="3">
                  <c:v>3</c:v>
                </c:pt>
                <c:pt idx="4">
                  <c:v>4</c:v>
                </c:pt>
                <c:pt idx="5">
                  <c:v>5</c:v>
                </c:pt>
                <c:pt idx="6">
                  <c:v>6</c:v>
                </c:pt>
                <c:pt idx="7">
                  <c:v>7</c:v>
                </c:pt>
                <c:pt idx="8">
                  <c:v>8</c:v>
                </c:pt>
                <c:pt idx="9">
                  <c:v>9</c:v>
                </c:pt>
                <c:pt idx="10">
                  <c:v>10</c:v>
                </c:pt>
                <c:pt idx="11">
                  <c:v>11</c:v>
                </c:pt>
                <c:pt idx="12">
                  <c:v>12</c:v>
                </c:pt>
              </c:numCache>
            </c:numRef>
          </c:cat>
          <c:val>
            <c:numRef>
              <c:f>'Simulacion sistema (hoja4)'!$BA$46:$BA$58</c:f>
              <c:numCache>
                <c:formatCode>General</c:formatCode>
                <c:ptCount val="13"/>
                <c:pt idx="0">
                  <c:v>901</c:v>
                </c:pt>
                <c:pt idx="1">
                  <c:v>1420</c:v>
                </c:pt>
                <c:pt idx="2">
                  <c:v>1950</c:v>
                </c:pt>
                <c:pt idx="3">
                  <c:v>2535</c:v>
                </c:pt>
                <c:pt idx="4">
                  <c:v>3084</c:v>
                </c:pt>
                <c:pt idx="5">
                  <c:v>3593</c:v>
                </c:pt>
                <c:pt idx="6">
                  <c:v>4029</c:v>
                </c:pt>
                <c:pt idx="7">
                  <c:v>4376</c:v>
                </c:pt>
                <c:pt idx="8">
                  <c:v>4632</c:v>
                </c:pt>
                <c:pt idx="9">
                  <c:v>4828</c:v>
                </c:pt>
                <c:pt idx="10">
                  <c:v>4920</c:v>
                </c:pt>
                <c:pt idx="11">
                  <c:v>4971</c:v>
                </c:pt>
                <c:pt idx="12">
                  <c:v>5000</c:v>
                </c:pt>
              </c:numCache>
            </c:numRef>
          </c:val>
          <c:smooth val="0"/>
          <c:extLst xmlns:c16r2="http://schemas.microsoft.com/office/drawing/2015/06/char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378393088"/>
        <c:axId val="248175936"/>
      </c:lineChart>
      <c:catAx>
        <c:axId val="372297216"/>
        <c:scaling>
          <c:orientation val="minMax"/>
        </c:scaling>
        <c:delete val="0"/>
        <c:axPos val="b"/>
        <c:numFmt formatCode="_ * #,##0.000_ ;_ * \-#,##0.000_ ;_ * &quot;-&quot;_ ;_ @_ " sourceLinked="1"/>
        <c:majorTickMark val="out"/>
        <c:minorTickMark val="none"/>
        <c:tickLblPos val="nextTo"/>
        <c:crossAx val="248175360"/>
        <c:crosses val="autoZero"/>
        <c:auto val="1"/>
        <c:lblAlgn val="ctr"/>
        <c:lblOffset val="100"/>
        <c:noMultiLvlLbl val="0"/>
      </c:catAx>
      <c:valAx>
        <c:axId val="248175360"/>
        <c:scaling>
          <c:orientation val="minMax"/>
        </c:scaling>
        <c:delete val="0"/>
        <c:axPos val="l"/>
        <c:majorGridlines/>
        <c:numFmt formatCode="General" sourceLinked="1"/>
        <c:majorTickMark val="out"/>
        <c:minorTickMark val="none"/>
        <c:tickLblPos val="nextTo"/>
        <c:crossAx val="372297216"/>
        <c:crosses val="autoZero"/>
        <c:crossBetween val="between"/>
      </c:valAx>
      <c:valAx>
        <c:axId val="248175936"/>
        <c:scaling>
          <c:orientation val="minMax"/>
        </c:scaling>
        <c:delete val="0"/>
        <c:axPos val="r"/>
        <c:numFmt formatCode="General" sourceLinked="1"/>
        <c:majorTickMark val="out"/>
        <c:minorTickMark val="none"/>
        <c:tickLblPos val="nextTo"/>
        <c:crossAx val="378393088"/>
        <c:crosses val="max"/>
        <c:crossBetween val="between"/>
      </c:valAx>
      <c:catAx>
        <c:axId val="378393088"/>
        <c:scaling>
          <c:orientation val="minMax"/>
        </c:scaling>
        <c:delete val="1"/>
        <c:axPos val="b"/>
        <c:numFmt formatCode="_ * #,##0.000_ ;_ * \-#,##0.000_ ;_ * &quot;-&quot;_ ;_ @_ " sourceLinked="1"/>
        <c:majorTickMark val="out"/>
        <c:minorTickMark val="none"/>
        <c:tickLblPos val="none"/>
        <c:crossAx val="248175936"/>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Riesgo!$J$2</c:f>
              <c:strCache>
                <c:ptCount val="1"/>
                <c:pt idx="0">
                  <c:v>Probabilidad logro</c:v>
                </c:pt>
              </c:strCache>
            </c:strRef>
          </c:tx>
          <c:spPr>
            <a:solidFill>
              <a:schemeClr val="accent2"/>
            </a:solidFill>
            <a:ln>
              <a:noFill/>
            </a:ln>
            <a:effectLst/>
          </c:spPr>
          <c:cat>
            <c:numRef>
              <c:f>Riesgo!$H$4:$H$17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Riesgo!$J$4:$J$17</c:f>
              <c:numCache>
                <c:formatCode>0.00%</c:formatCode>
                <c:ptCount val="14"/>
                <c:pt idx="0">
                  <c:v>0.98839999999999995</c:v>
                </c:pt>
                <c:pt idx="1">
                  <c:v>0.97060000000000002</c:v>
                </c:pt>
                <c:pt idx="2">
                  <c:v>0.93959999999999999</c:v>
                </c:pt>
                <c:pt idx="3">
                  <c:v>0.89500000000000002</c:v>
                </c:pt>
                <c:pt idx="4">
                  <c:v>0.83740000000000003</c:v>
                </c:pt>
                <c:pt idx="5">
                  <c:v>0.76960000000000006</c:v>
                </c:pt>
                <c:pt idx="6">
                  <c:v>0.69</c:v>
                </c:pt>
                <c:pt idx="7">
                  <c:v>0.60139999999999993</c:v>
                </c:pt>
                <c:pt idx="8">
                  <c:v>0.51639999999999997</c:v>
                </c:pt>
                <c:pt idx="9">
                  <c:v>0.41800000000000004</c:v>
                </c:pt>
                <c:pt idx="10">
                  <c:v>0.32679999999999998</c:v>
                </c:pt>
                <c:pt idx="11">
                  <c:v>0.24680000000000002</c:v>
                </c:pt>
                <c:pt idx="12">
                  <c:v>0.16800000000000004</c:v>
                </c:pt>
                <c:pt idx="13">
                  <c:v>0.10719999999999996</c:v>
                </c:pt>
              </c:numCache>
            </c:numRef>
          </c:val>
          <c:extLst xmlns:c16r2="http://schemas.microsoft.com/office/drawing/2015/06/char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378395136"/>
        <c:axId val="248865920"/>
      </c:areaChart>
      <c:valAx>
        <c:axId val="248865920"/>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78395136"/>
        <c:crosses val="max"/>
        <c:crossBetween val="between"/>
      </c:valAx>
      <c:catAx>
        <c:axId val="3783951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48865920"/>
        <c:crosses val="autoZero"/>
        <c:auto val="1"/>
        <c:lblAlgn val="ctr"/>
        <c:lblOffset val="100"/>
        <c:tickMarkSkip val="1"/>
        <c:noMultiLvlLbl val="0"/>
      </c:catAx>
      <c:spPr>
        <a:noFill/>
        <a:ln>
          <a:solidFill>
            <a:schemeClr val="tx2">
              <a:lumMod val="75000"/>
            </a:schemeClr>
          </a:solid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a:t>
            </a:r>
            <a:r>
              <a:rPr lang="es-ES" baseline="0"/>
              <a:t> mínima (mensual)</a:t>
            </a:r>
            <a:endParaRPr lang="es-ES"/>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Riesgo!$J$42</c:f>
              <c:strCache>
                <c:ptCount val="1"/>
                <c:pt idx="0">
                  <c:v>Probabilidad logro</c:v>
                </c:pt>
              </c:strCache>
            </c:strRef>
          </c:tx>
          <c:spPr>
            <a:solidFill>
              <a:schemeClr val="accent2"/>
            </a:solidFill>
            <a:ln>
              <a:noFill/>
            </a:ln>
            <a:effectLst/>
          </c:spPr>
          <c:cat>
            <c:numRef>
              <c:f>Riesgo!$H$44:$H$57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Riesgo!$J$44:$J$57</c:f>
              <c:numCache>
                <c:formatCode>0.00%</c:formatCode>
                <c:ptCount val="14"/>
                <c:pt idx="0">
                  <c:v>0.17420000000000002</c:v>
                </c:pt>
                <c:pt idx="1">
                  <c:v>0.16539999999999999</c:v>
                </c:pt>
                <c:pt idx="2">
                  <c:v>0.15600000000000003</c:v>
                </c:pt>
                <c:pt idx="3">
                  <c:v>0.14700000000000002</c:v>
                </c:pt>
                <c:pt idx="4">
                  <c:v>0.13980000000000004</c:v>
                </c:pt>
                <c:pt idx="5">
                  <c:v>0.13160000000000005</c:v>
                </c:pt>
                <c:pt idx="6">
                  <c:v>0.123</c:v>
                </c:pt>
                <c:pt idx="7">
                  <c:v>0.11699999999999999</c:v>
                </c:pt>
                <c:pt idx="8">
                  <c:v>0.11040000000000005</c:v>
                </c:pt>
                <c:pt idx="9">
                  <c:v>0.1028</c:v>
                </c:pt>
                <c:pt idx="10">
                  <c:v>9.8799999999999999E-2</c:v>
                </c:pt>
                <c:pt idx="11">
                  <c:v>9.319999999999995E-2</c:v>
                </c:pt>
                <c:pt idx="12">
                  <c:v>8.879999999999999E-2</c:v>
                </c:pt>
                <c:pt idx="13">
                  <c:v>8.5999999999999965E-2</c:v>
                </c:pt>
              </c:numCache>
            </c:numRef>
          </c:val>
          <c:extLst xmlns:c16r2="http://schemas.microsoft.com/office/drawing/2015/06/char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373261312"/>
        <c:axId val="248867648"/>
      </c:areaChart>
      <c:valAx>
        <c:axId val="248867648"/>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73261312"/>
        <c:crosses val="max"/>
        <c:crossBetween val="between"/>
      </c:valAx>
      <c:catAx>
        <c:axId val="373261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48867648"/>
        <c:crosses val="autoZero"/>
        <c:auto val="1"/>
        <c:lblAlgn val="ctr"/>
        <c:lblOffset val="100"/>
        <c:tickMarkSkip val="1"/>
        <c:noMultiLvlLbl val="0"/>
      </c:catAx>
      <c:spPr>
        <a:noFill/>
        <a:ln>
          <a:solidFill>
            <a:schemeClr val="tx2">
              <a:lumMod val="75000"/>
            </a:schemeClr>
          </a:solid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(hoja4)'!$AW$8:$AW$21</c:f>
              <c:numCache>
                <c:formatCode>0.00%</c:formatCode>
                <c:ptCount val="14"/>
                <c:pt idx="0">
                  <c:v>0.33339678314644527</c:v>
                </c:pt>
                <c:pt idx="1">
                  <c:v>0.38277479920967161</c:v>
                </c:pt>
                <c:pt idx="2">
                  <c:v>0.43215281527289784</c:v>
                </c:pt>
                <c:pt idx="3">
                  <c:v>0.48153083133612418</c:v>
                </c:pt>
                <c:pt idx="4">
                  <c:v>0.5309088473993504</c:v>
                </c:pt>
                <c:pt idx="5">
                  <c:v>0.58028686346257663</c:v>
                </c:pt>
                <c:pt idx="6">
                  <c:v>0.62966487952580286</c:v>
                </c:pt>
                <c:pt idx="7">
                  <c:v>0.67904289558902908</c:v>
                </c:pt>
                <c:pt idx="8">
                  <c:v>0.72842091165225531</c:v>
                </c:pt>
                <c:pt idx="9">
                  <c:v>0.77779892771548154</c:v>
                </c:pt>
                <c:pt idx="10">
                  <c:v>0.82717694377870776</c:v>
                </c:pt>
                <c:pt idx="11">
                  <c:v>0.87655495984193399</c:v>
                </c:pt>
                <c:pt idx="12">
                  <c:v>0.92593297590516022</c:v>
                </c:pt>
                <c:pt idx="13">
                  <c:v>0.97531099196838644</c:v>
                </c:pt>
              </c:numCache>
            </c:numRef>
          </c:cat>
          <c:val>
            <c:numRef>
              <c:f>'Simulacion sistema (hoja4)'!$AZ$8:$AZ$21</c:f>
              <c:numCache>
                <c:formatCode>General</c:formatCode>
                <c:ptCount val="14"/>
                <c:pt idx="0">
                  <c:v>7</c:v>
                </c:pt>
                <c:pt idx="1">
                  <c:v>13</c:v>
                </c:pt>
                <c:pt idx="2">
                  <c:v>29</c:v>
                </c:pt>
                <c:pt idx="3">
                  <c:v>62</c:v>
                </c:pt>
                <c:pt idx="4">
                  <c:v>128</c:v>
                </c:pt>
                <c:pt idx="5">
                  <c:v>190</c:v>
                </c:pt>
                <c:pt idx="6">
                  <c:v>301</c:v>
                </c:pt>
                <c:pt idx="7">
                  <c:v>478</c:v>
                </c:pt>
                <c:pt idx="8">
                  <c:v>628</c:v>
                </c:pt>
                <c:pt idx="9">
                  <c:v>757</c:v>
                </c:pt>
                <c:pt idx="10">
                  <c:v>687</c:v>
                </c:pt>
                <c:pt idx="11">
                  <c:v>697</c:v>
                </c:pt>
                <c:pt idx="12">
                  <c:v>498</c:v>
                </c:pt>
                <c:pt idx="13">
                  <c:v>525</c:v>
                </c:pt>
              </c:numCache>
            </c:numRef>
          </c:val>
          <c:extLst xmlns:c16r2="http://schemas.microsoft.com/office/drawing/2015/06/char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373508608"/>
        <c:axId val="248869376"/>
      </c:barChart>
      <c:lineChart>
        <c:grouping val="standard"/>
        <c:varyColors val="0"/>
        <c:ser>
          <c:idx val="1"/>
          <c:order val="1"/>
          <c:tx>
            <c:strRef>
              <c:f>'Simulacion sistema (hoja4)'!$BA$7</c:f>
              <c:strCache>
                <c:ptCount val="1"/>
                <c:pt idx="0">
                  <c:v>FREC. ACUMULADA</c:v>
                </c:pt>
              </c:strCache>
            </c:strRef>
          </c:tx>
          <c:val>
            <c:numRef>
              <c:f>'Simulacion sistema (hoja4)'!$BA$8:$BA$21</c:f>
              <c:numCache>
                <c:formatCode>General</c:formatCode>
                <c:ptCount val="14"/>
                <c:pt idx="0">
                  <c:v>7</c:v>
                </c:pt>
                <c:pt idx="1">
                  <c:v>20</c:v>
                </c:pt>
                <c:pt idx="2">
                  <c:v>49</c:v>
                </c:pt>
                <c:pt idx="3">
                  <c:v>111</c:v>
                </c:pt>
                <c:pt idx="4">
                  <c:v>239</c:v>
                </c:pt>
                <c:pt idx="5">
                  <c:v>429</c:v>
                </c:pt>
                <c:pt idx="6">
                  <c:v>730</c:v>
                </c:pt>
                <c:pt idx="7">
                  <c:v>1208</c:v>
                </c:pt>
                <c:pt idx="8">
                  <c:v>1836</c:v>
                </c:pt>
                <c:pt idx="9">
                  <c:v>2593</c:v>
                </c:pt>
                <c:pt idx="10">
                  <c:v>3280</c:v>
                </c:pt>
                <c:pt idx="11">
                  <c:v>3977</c:v>
                </c:pt>
                <c:pt idx="12">
                  <c:v>4475</c:v>
                </c:pt>
                <c:pt idx="13">
                  <c:v>5000</c:v>
                </c:pt>
              </c:numCache>
            </c:numRef>
          </c:val>
          <c:smooth val="0"/>
          <c:extLst xmlns:c16r2="http://schemas.microsoft.com/office/drawing/2015/06/char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383070720"/>
        <c:axId val="248869952"/>
      </c:lineChart>
      <c:catAx>
        <c:axId val="373508608"/>
        <c:scaling>
          <c:orientation val="minMax"/>
        </c:scaling>
        <c:delete val="0"/>
        <c:axPos val="b"/>
        <c:numFmt formatCode="0.00%" sourceLinked="1"/>
        <c:majorTickMark val="out"/>
        <c:minorTickMark val="none"/>
        <c:tickLblPos val="nextTo"/>
        <c:crossAx val="248869376"/>
        <c:crosses val="autoZero"/>
        <c:auto val="1"/>
        <c:lblAlgn val="ctr"/>
        <c:lblOffset val="100"/>
        <c:noMultiLvlLbl val="0"/>
      </c:catAx>
      <c:valAx>
        <c:axId val="248869376"/>
        <c:scaling>
          <c:orientation val="minMax"/>
        </c:scaling>
        <c:delete val="0"/>
        <c:axPos val="l"/>
        <c:majorGridlines/>
        <c:numFmt formatCode="General" sourceLinked="1"/>
        <c:majorTickMark val="out"/>
        <c:minorTickMark val="none"/>
        <c:tickLblPos val="nextTo"/>
        <c:crossAx val="373508608"/>
        <c:crosses val="autoZero"/>
        <c:crossBetween val="between"/>
      </c:valAx>
      <c:valAx>
        <c:axId val="248869952"/>
        <c:scaling>
          <c:orientation val="minMax"/>
        </c:scaling>
        <c:delete val="0"/>
        <c:axPos val="r"/>
        <c:numFmt formatCode="General" sourceLinked="1"/>
        <c:majorTickMark val="out"/>
        <c:minorTickMark val="none"/>
        <c:tickLblPos val="nextTo"/>
        <c:crossAx val="383070720"/>
        <c:crosses val="max"/>
        <c:crossBetween val="between"/>
      </c:valAx>
      <c:catAx>
        <c:axId val="383070720"/>
        <c:scaling>
          <c:orientation val="minMax"/>
        </c:scaling>
        <c:delete val="1"/>
        <c:axPos val="b"/>
        <c:majorTickMark val="out"/>
        <c:minorTickMark val="none"/>
        <c:tickLblPos val="none"/>
        <c:crossAx val="24886995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(hoja4)'!$AZ$86:$AZ$99</c:f>
              <c:numCache>
                <c:formatCode>General</c:formatCode>
                <c:ptCount val="14"/>
                <c:pt idx="0">
                  <c:v>3108</c:v>
                </c:pt>
                <c:pt idx="1">
                  <c:v>300</c:v>
                </c:pt>
                <c:pt idx="2">
                  <c:v>307</c:v>
                </c:pt>
                <c:pt idx="3">
                  <c:v>213</c:v>
                </c:pt>
                <c:pt idx="4">
                  <c:v>194</c:v>
                </c:pt>
                <c:pt idx="5">
                  <c:v>155</c:v>
                </c:pt>
                <c:pt idx="6">
                  <c:v>114</c:v>
                </c:pt>
                <c:pt idx="7">
                  <c:v>110</c:v>
                </c:pt>
                <c:pt idx="8">
                  <c:v>87</c:v>
                </c:pt>
                <c:pt idx="9">
                  <c:v>60</c:v>
                </c:pt>
                <c:pt idx="10">
                  <c:v>69</c:v>
                </c:pt>
                <c:pt idx="11">
                  <c:v>44</c:v>
                </c:pt>
                <c:pt idx="12">
                  <c:v>38</c:v>
                </c:pt>
                <c:pt idx="13">
                  <c:v>201</c:v>
                </c:pt>
              </c:numCache>
            </c:numRef>
          </c:val>
          <c:extLst xmlns:c16r2="http://schemas.microsoft.com/office/drawing/2015/06/char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383071232"/>
        <c:axId val="248871680"/>
      </c:barChart>
      <c:lineChart>
        <c:grouping val="standard"/>
        <c:varyColors val="0"/>
        <c:ser>
          <c:idx val="1"/>
          <c:order val="1"/>
          <c:tx>
            <c:strRef>
              <c:f>'Simulacion sistema (hoja4)'!$BA$7</c:f>
              <c:strCache>
                <c:ptCount val="1"/>
                <c:pt idx="0">
                  <c:v>FREC. ACUMULADA</c:v>
                </c:pt>
              </c:strCache>
            </c:strRef>
          </c:tx>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3108</c:v>
                </c:pt>
                <c:pt idx="1">
                  <c:v>3408</c:v>
                </c:pt>
                <c:pt idx="2">
                  <c:v>3715</c:v>
                </c:pt>
                <c:pt idx="3">
                  <c:v>3928</c:v>
                </c:pt>
                <c:pt idx="4">
                  <c:v>4122</c:v>
                </c:pt>
                <c:pt idx="5">
                  <c:v>4277</c:v>
                </c:pt>
                <c:pt idx="6">
                  <c:v>4391</c:v>
                </c:pt>
                <c:pt idx="7">
                  <c:v>4501</c:v>
                </c:pt>
                <c:pt idx="8">
                  <c:v>4588</c:v>
                </c:pt>
                <c:pt idx="9">
                  <c:v>4648</c:v>
                </c:pt>
                <c:pt idx="10">
                  <c:v>4717</c:v>
                </c:pt>
                <c:pt idx="11">
                  <c:v>4761</c:v>
                </c:pt>
                <c:pt idx="12">
                  <c:v>4799</c:v>
                </c:pt>
                <c:pt idx="13">
                  <c:v>5000</c:v>
                </c:pt>
              </c:numCache>
            </c:numRef>
          </c:val>
          <c:smooth val="0"/>
          <c:extLst xmlns:c16r2="http://schemas.microsoft.com/office/drawing/2015/06/char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391766528"/>
        <c:axId val="248872256"/>
      </c:lineChart>
      <c:catAx>
        <c:axId val="383071232"/>
        <c:scaling>
          <c:orientation val="minMax"/>
        </c:scaling>
        <c:delete val="0"/>
        <c:axPos val="b"/>
        <c:numFmt formatCode="0.00%" sourceLinked="1"/>
        <c:majorTickMark val="out"/>
        <c:minorTickMark val="none"/>
        <c:tickLblPos val="nextTo"/>
        <c:crossAx val="248871680"/>
        <c:crosses val="autoZero"/>
        <c:auto val="1"/>
        <c:lblAlgn val="ctr"/>
        <c:lblOffset val="100"/>
        <c:noMultiLvlLbl val="0"/>
      </c:catAx>
      <c:valAx>
        <c:axId val="248871680"/>
        <c:scaling>
          <c:orientation val="minMax"/>
        </c:scaling>
        <c:delete val="0"/>
        <c:axPos val="l"/>
        <c:majorGridlines/>
        <c:numFmt formatCode="General" sourceLinked="1"/>
        <c:majorTickMark val="out"/>
        <c:minorTickMark val="none"/>
        <c:tickLblPos val="nextTo"/>
        <c:crossAx val="383071232"/>
        <c:crosses val="autoZero"/>
        <c:crossBetween val="between"/>
      </c:valAx>
      <c:valAx>
        <c:axId val="248872256"/>
        <c:scaling>
          <c:orientation val="minMax"/>
        </c:scaling>
        <c:delete val="0"/>
        <c:axPos val="r"/>
        <c:numFmt formatCode="General" sourceLinked="1"/>
        <c:majorTickMark val="out"/>
        <c:minorTickMark val="none"/>
        <c:tickLblPos val="nextTo"/>
        <c:crossAx val="391766528"/>
        <c:crosses val="max"/>
        <c:crossBetween val="between"/>
      </c:valAx>
      <c:catAx>
        <c:axId val="391766528"/>
        <c:scaling>
          <c:orientation val="minMax"/>
        </c:scaling>
        <c:delete val="1"/>
        <c:axPos val="b"/>
        <c:numFmt formatCode="0.00%" sourceLinked="1"/>
        <c:majorTickMark val="out"/>
        <c:minorTickMark val="none"/>
        <c:tickLblPos val="none"/>
        <c:crossAx val="248872256"/>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(hoja4)'!$AW$46:$AW$52</c:f>
              <c:numCache>
                <c:formatCode>_ * #,##0.000_ ;_ * \-#,##0.000_ ;_ * "-"_ ;_ @_ </c:formatCode>
                <c:ptCount val="7"/>
                <c:pt idx="0">
                  <c:v>0</c:v>
                </c:pt>
                <c:pt idx="1">
                  <c:v>1</c:v>
                </c:pt>
                <c:pt idx="2">
                  <c:v>2</c:v>
                </c:pt>
                <c:pt idx="3">
                  <c:v>3</c:v>
                </c:pt>
                <c:pt idx="4">
                  <c:v>4</c:v>
                </c:pt>
                <c:pt idx="5">
                  <c:v>5</c:v>
                </c:pt>
                <c:pt idx="6">
                  <c:v>6</c:v>
                </c:pt>
              </c:numCache>
            </c:numRef>
          </c:cat>
          <c:val>
            <c:numRef>
              <c:f>'Simulacion sistema (hoja4)'!$AZ$46:$AZ$52</c:f>
              <c:numCache>
                <c:formatCode>General</c:formatCode>
                <c:ptCount val="7"/>
                <c:pt idx="0">
                  <c:v>2172</c:v>
                </c:pt>
                <c:pt idx="1">
                  <c:v>1668</c:v>
                </c:pt>
                <c:pt idx="2">
                  <c:v>793</c:v>
                </c:pt>
                <c:pt idx="3">
                  <c:v>289</c:v>
                </c:pt>
                <c:pt idx="4">
                  <c:v>67</c:v>
                </c:pt>
                <c:pt idx="5">
                  <c:v>10</c:v>
                </c:pt>
                <c:pt idx="6">
                  <c:v>1</c:v>
                </c:pt>
              </c:numCache>
            </c:numRef>
          </c:val>
          <c:extLst xmlns:c16r2="http://schemas.microsoft.com/office/drawing/2015/06/char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378376192"/>
        <c:axId val="273089664"/>
      </c:barChart>
      <c:lineChart>
        <c:grouping val="standard"/>
        <c:varyColors val="0"/>
        <c:ser>
          <c:idx val="1"/>
          <c:order val="1"/>
          <c:tx>
            <c:strRef>
              <c:f>'Simulacion sistema (hoja4)'!$BA$7</c:f>
              <c:strCache>
                <c:ptCount val="1"/>
                <c:pt idx="0">
                  <c:v>FREC. ACUMULADA</c:v>
                </c:pt>
              </c:strCache>
            </c:strRef>
          </c:tx>
          <c:cat>
            <c:numRef>
              <c:f>'Simulacion sistema (hoja4)'!$AW$46:$AW$56</c:f>
              <c:numCache>
                <c:formatCode>_ * #,##0.000_ ;_ * \-#,##0.000_ ;_ * "-"_ ;_ @_ </c:formatCode>
                <c:ptCount val="11"/>
                <c:pt idx="0">
                  <c:v>0</c:v>
                </c:pt>
                <c:pt idx="1">
                  <c:v>1</c:v>
                </c:pt>
                <c:pt idx="2">
                  <c:v>2</c:v>
                </c:pt>
                <c:pt idx="3">
                  <c:v>3</c:v>
                </c:pt>
                <c:pt idx="4">
                  <c:v>4</c:v>
                </c:pt>
                <c:pt idx="5">
                  <c:v>5</c:v>
                </c:pt>
                <c:pt idx="6">
                  <c:v>6</c:v>
                </c:pt>
              </c:numCache>
            </c:numRef>
          </c:cat>
          <c:val>
            <c:numRef>
              <c:f>'Simulacion sistema (hoja4)'!$BA$46:$BA$52</c:f>
              <c:numCache>
                <c:formatCode>General</c:formatCode>
                <c:ptCount val="7"/>
                <c:pt idx="0">
                  <c:v>2172</c:v>
                </c:pt>
                <c:pt idx="1">
                  <c:v>3840</c:v>
                </c:pt>
                <c:pt idx="2">
                  <c:v>4633</c:v>
                </c:pt>
                <c:pt idx="3">
                  <c:v>4922</c:v>
                </c:pt>
                <c:pt idx="4">
                  <c:v>4989</c:v>
                </c:pt>
                <c:pt idx="5">
                  <c:v>4999</c:v>
                </c:pt>
                <c:pt idx="6">
                  <c:v>5000</c:v>
                </c:pt>
              </c:numCache>
            </c:numRef>
          </c:val>
          <c:smooth val="0"/>
          <c:extLst xmlns:c16r2="http://schemas.microsoft.com/office/drawing/2015/06/char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391767552"/>
        <c:axId val="273090240"/>
      </c:lineChart>
      <c:catAx>
        <c:axId val="378376192"/>
        <c:scaling>
          <c:orientation val="minMax"/>
        </c:scaling>
        <c:delete val="0"/>
        <c:axPos val="b"/>
        <c:numFmt formatCode="_ * #,##0.000_ ;_ * \-#,##0.000_ ;_ * &quot;-&quot;_ ;_ @_ " sourceLinked="1"/>
        <c:majorTickMark val="out"/>
        <c:minorTickMark val="none"/>
        <c:tickLblPos val="nextTo"/>
        <c:crossAx val="273089664"/>
        <c:crosses val="autoZero"/>
        <c:auto val="1"/>
        <c:lblAlgn val="ctr"/>
        <c:lblOffset val="100"/>
        <c:noMultiLvlLbl val="0"/>
      </c:catAx>
      <c:valAx>
        <c:axId val="273089664"/>
        <c:scaling>
          <c:orientation val="minMax"/>
        </c:scaling>
        <c:delete val="0"/>
        <c:axPos val="l"/>
        <c:majorGridlines/>
        <c:numFmt formatCode="General" sourceLinked="1"/>
        <c:majorTickMark val="out"/>
        <c:minorTickMark val="none"/>
        <c:tickLblPos val="nextTo"/>
        <c:crossAx val="378376192"/>
        <c:crosses val="autoZero"/>
        <c:crossBetween val="between"/>
      </c:valAx>
      <c:valAx>
        <c:axId val="273090240"/>
        <c:scaling>
          <c:orientation val="minMax"/>
        </c:scaling>
        <c:delete val="0"/>
        <c:axPos val="r"/>
        <c:numFmt formatCode="General" sourceLinked="1"/>
        <c:majorTickMark val="out"/>
        <c:minorTickMark val="none"/>
        <c:tickLblPos val="nextTo"/>
        <c:crossAx val="391767552"/>
        <c:crosses val="max"/>
        <c:crossBetween val="between"/>
      </c:valAx>
      <c:catAx>
        <c:axId val="391767552"/>
        <c:scaling>
          <c:orientation val="minMax"/>
        </c:scaling>
        <c:delete val="1"/>
        <c:axPos val="b"/>
        <c:numFmt formatCode="_ * #,##0.000_ ;_ * \-#,##0.000_ ;_ * &quot;-&quot;_ ;_ @_ " sourceLinked="1"/>
        <c:majorTickMark val="out"/>
        <c:minorTickMark val="none"/>
        <c:tickLblPos val="none"/>
        <c:crossAx val="27309024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Riesgo!$J$2</c:f>
              <c:strCache>
                <c:ptCount val="1"/>
                <c:pt idx="0">
                  <c:v>Probabilidad logro</c:v>
                </c:pt>
              </c:strCache>
            </c:strRef>
          </c:tx>
          <c:spPr>
            <a:solidFill>
              <a:schemeClr val="accent2"/>
            </a:solidFill>
            <a:ln>
              <a:noFill/>
            </a:ln>
            <a:effectLst/>
          </c:spPr>
          <c:cat>
            <c:numRef>
              <c:f>Riesgo!$H$4:$H$17</c:f>
              <c:numCache>
                <c:formatCode>0.00%</c:formatCode>
                <c:ptCount val="14"/>
                <c:pt idx="0">
                  <c:v>0.33339678314644527</c:v>
                </c:pt>
                <c:pt idx="1">
                  <c:v>0.38277479920967161</c:v>
                </c:pt>
                <c:pt idx="2">
                  <c:v>0.43215281527289784</c:v>
                </c:pt>
                <c:pt idx="3">
                  <c:v>0.48153083133612418</c:v>
                </c:pt>
                <c:pt idx="4">
                  <c:v>0.5309088473993504</c:v>
                </c:pt>
                <c:pt idx="5">
                  <c:v>0.58028686346257663</c:v>
                </c:pt>
                <c:pt idx="6">
                  <c:v>0.62966487952580286</c:v>
                </c:pt>
                <c:pt idx="7">
                  <c:v>0.67904289558902908</c:v>
                </c:pt>
                <c:pt idx="8">
                  <c:v>0.72842091165225531</c:v>
                </c:pt>
                <c:pt idx="9">
                  <c:v>0.77779892771548154</c:v>
                </c:pt>
                <c:pt idx="10">
                  <c:v>0.82717694377870776</c:v>
                </c:pt>
                <c:pt idx="11">
                  <c:v>0.87655495984193399</c:v>
                </c:pt>
                <c:pt idx="12">
                  <c:v>0.92593297590516022</c:v>
                </c:pt>
                <c:pt idx="13">
                  <c:v>0.97531099196838644</c:v>
                </c:pt>
              </c:numCache>
            </c:numRef>
          </c:cat>
          <c:val>
            <c:numRef>
              <c:f>Riesgo!$J$4:$J$17</c:f>
              <c:numCache>
                <c:formatCode>0.00%</c:formatCode>
                <c:ptCount val="14"/>
                <c:pt idx="0">
                  <c:v>0.99939999999999996</c:v>
                </c:pt>
                <c:pt idx="1">
                  <c:v>0.99760000000000004</c:v>
                </c:pt>
                <c:pt idx="2">
                  <c:v>0.99399999999999999</c:v>
                </c:pt>
                <c:pt idx="3">
                  <c:v>0.98599999999999999</c:v>
                </c:pt>
                <c:pt idx="4">
                  <c:v>0.96540000000000004</c:v>
                </c:pt>
                <c:pt idx="5">
                  <c:v>0.93440000000000001</c:v>
                </c:pt>
                <c:pt idx="6">
                  <c:v>0.88580000000000003</c:v>
                </c:pt>
                <c:pt idx="7">
                  <c:v>0.81240000000000001</c:v>
                </c:pt>
                <c:pt idx="8">
                  <c:v>0.70140000000000002</c:v>
                </c:pt>
                <c:pt idx="9">
                  <c:v>0.56279999999999997</c:v>
                </c:pt>
                <c:pt idx="10">
                  <c:v>0.41200000000000003</c:v>
                </c:pt>
                <c:pt idx="11">
                  <c:v>0.26980000000000004</c:v>
                </c:pt>
                <c:pt idx="12">
                  <c:v>0.15000000000000002</c:v>
                </c:pt>
                <c:pt idx="13">
                  <c:v>6.6200000000000037E-2</c:v>
                </c:pt>
              </c:numCache>
            </c:numRef>
          </c:val>
          <c:extLst xmlns:c16r2="http://schemas.microsoft.com/office/drawing/2015/06/char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366145024"/>
        <c:axId val="273091968"/>
      </c:areaChart>
      <c:valAx>
        <c:axId val="273091968"/>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66145024"/>
        <c:crosses val="max"/>
        <c:crossBetween val="between"/>
      </c:valAx>
      <c:catAx>
        <c:axId val="366145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73091968"/>
        <c:crosses val="autoZero"/>
        <c:auto val="1"/>
        <c:lblAlgn val="ctr"/>
        <c:lblOffset val="100"/>
        <c:tickMarkSkip val="1"/>
        <c:noMultiLvlLbl val="0"/>
      </c:catAx>
      <c:spPr>
        <a:noFill/>
        <a:ln>
          <a:solidFill>
            <a:schemeClr val="tx2">
              <a:lumMod val="75000"/>
            </a:schemeClr>
          </a:solidFill>
        </a:ln>
        <a:effectLst/>
      </c:spPr>
    </c:plotArea>
    <c:legend>
      <c:legendPos val="b"/>
      <c:layout>
        <c:manualLayout>
          <c:xMode val="edge"/>
          <c:yMode val="edge"/>
          <c:x val="0.6620999513553677"/>
          <c:y val="0.87567870592262909"/>
          <c:w val="0.21438330901101721"/>
          <c:h val="9.1712598425196856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s-C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mínima</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Riesgo!$J$42</c:f>
              <c:strCache>
                <c:ptCount val="1"/>
                <c:pt idx="0">
                  <c:v>Probabilidad logro</c:v>
                </c:pt>
              </c:strCache>
            </c:strRef>
          </c:tx>
          <c:spPr>
            <a:solidFill>
              <a:schemeClr val="accent2"/>
            </a:solidFill>
            <a:ln>
              <a:noFill/>
            </a:ln>
            <a:effectLst/>
          </c:spPr>
          <c:cat>
            <c:numRef>
              <c:f>Riesgo!$H$44:$H$54</c:f>
              <c:numCache>
                <c:formatCode>0.00%</c:formatCode>
                <c:ptCount val="11"/>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numCache>
            </c:numRef>
          </c:cat>
          <c:val>
            <c:numRef>
              <c:f>Riesgo!$J$44:$J$54</c:f>
              <c:numCache>
                <c:formatCode>0.00%</c:formatCode>
                <c:ptCount val="11"/>
                <c:pt idx="0">
                  <c:v>0.40880000000000005</c:v>
                </c:pt>
                <c:pt idx="1">
                  <c:v>0.34819999999999995</c:v>
                </c:pt>
                <c:pt idx="2">
                  <c:v>0.28639999999999999</c:v>
                </c:pt>
                <c:pt idx="3">
                  <c:v>0.23619999999999997</c:v>
                </c:pt>
                <c:pt idx="4">
                  <c:v>0.19320000000000004</c:v>
                </c:pt>
                <c:pt idx="5">
                  <c:v>0.16020000000000001</c:v>
                </c:pt>
                <c:pt idx="6">
                  <c:v>0.13319999999999999</c:v>
                </c:pt>
                <c:pt idx="7">
                  <c:v>0.10819999999999996</c:v>
                </c:pt>
                <c:pt idx="8">
                  <c:v>8.9799999999999991E-2</c:v>
                </c:pt>
                <c:pt idx="9">
                  <c:v>7.6600000000000001E-2</c:v>
                </c:pt>
                <c:pt idx="10">
                  <c:v>6.3799999999999968E-2</c:v>
                </c:pt>
              </c:numCache>
            </c:numRef>
          </c:val>
          <c:extLst xmlns:c16r2="http://schemas.microsoft.com/office/drawing/2015/06/char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366143488"/>
        <c:axId val="273093696"/>
      </c:areaChart>
      <c:valAx>
        <c:axId val="27309369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366143488"/>
        <c:crosses val="max"/>
        <c:crossBetween val="between"/>
      </c:valAx>
      <c:catAx>
        <c:axId val="3661434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73093696"/>
        <c:crosses val="autoZero"/>
        <c:auto val="1"/>
        <c:lblAlgn val="ctr"/>
        <c:lblOffset val="100"/>
        <c:tickMarkSkip val="1"/>
        <c:noMultiLvlLbl val="0"/>
      </c:catAx>
      <c:spPr>
        <a:noFill/>
        <a:ln>
          <a:solidFill>
            <a:schemeClr val="tx2">
              <a:lumMod val="75000"/>
            </a:schemeClr>
          </a:solid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diagrams/colors1.xml><?xml version="1.0" encoding="utf-8"?>
<dgm:colorsDef xmlns:dgm="http://schemas.openxmlformats.org/drawingml/2006/diagram" xmlns:a="http://schemas.openxmlformats.org/drawingml/2006/main" uniqueId="urn:microsoft.com/office/officeart/2005/8/colors/colorful1#17">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E220CD-C407-425D-9968-07A1D86D27EF}" type="doc">
      <dgm:prSet loTypeId="urn:microsoft.com/office/officeart/2005/8/layout/process1" loCatId="process" qsTypeId="urn:microsoft.com/office/officeart/2005/8/quickstyle/simple1" qsCatId="simple" csTypeId="urn:microsoft.com/office/officeart/2005/8/colors/colorful1#17" csCatId="colorful" phldr="1"/>
      <dgm:spPr/>
    </dgm:pt>
    <dgm:pt modelId="{E42874C2-0A5B-4114-8AE6-D6CF69E1AECB}">
      <dgm:prSet phldrT="[Texto]"/>
      <dgm:spPr/>
      <dgm:t>
        <a:bodyPr/>
        <a:lstStyle/>
        <a:p>
          <a:r>
            <a:rPr lang="es-ES" b="1"/>
            <a:t>MECANISMO DE CARGA</a:t>
          </a:r>
        </a:p>
      </dgm:t>
    </dgm:pt>
    <dgm:pt modelId="{80D827C6-CB33-41C4-8DBE-586C1B216182}" type="parTrans" cxnId="{F2534284-4AB6-4834-9BC6-E21074F0E441}">
      <dgm:prSet/>
      <dgm:spPr/>
      <dgm:t>
        <a:bodyPr/>
        <a:lstStyle/>
        <a:p>
          <a:endParaRPr lang="es-ES"/>
        </a:p>
      </dgm:t>
    </dgm:pt>
    <dgm:pt modelId="{6E36DEFB-43CD-4B9D-A939-57CE1A444482}" type="sibTrans" cxnId="{F2534284-4AB6-4834-9BC6-E21074F0E441}">
      <dgm:prSet/>
      <dgm:spPr/>
      <dgm:t>
        <a:bodyPr/>
        <a:lstStyle/>
        <a:p>
          <a:endParaRPr lang="es-ES"/>
        </a:p>
      </dgm:t>
    </dgm:pt>
    <dgm:pt modelId="{38D16EC0-0835-452D-9EC4-BC6A9BBEAC44}">
      <dgm:prSet phldrT="[Texto]"/>
      <dgm:spPr/>
      <dgm:t>
        <a:bodyPr/>
        <a:lstStyle/>
        <a:p>
          <a:r>
            <a:rPr lang="es-ES" b="1"/>
            <a:t>MECANISMO DE ALIMENTACIÓN</a:t>
          </a:r>
        </a:p>
      </dgm:t>
    </dgm:pt>
    <dgm:pt modelId="{0531D6EB-36EB-4322-B521-1F19F750AA1D}" type="parTrans" cxnId="{F6912959-0C74-4911-9F49-38E9FD6059C2}">
      <dgm:prSet/>
      <dgm:spPr/>
      <dgm:t>
        <a:bodyPr/>
        <a:lstStyle/>
        <a:p>
          <a:endParaRPr lang="es-ES"/>
        </a:p>
      </dgm:t>
    </dgm:pt>
    <dgm:pt modelId="{764CDEF6-12D2-4577-A78A-42C79FC7EDA6}" type="sibTrans" cxnId="{F6912959-0C74-4911-9F49-38E9FD6059C2}">
      <dgm:prSet/>
      <dgm:spPr/>
      <dgm:t>
        <a:bodyPr/>
        <a:lstStyle/>
        <a:p>
          <a:endParaRPr lang="es-ES"/>
        </a:p>
      </dgm:t>
    </dgm:pt>
    <dgm:pt modelId="{ED442F7D-2E27-4FE7-83FC-CA25FC283634}" type="pres">
      <dgm:prSet presAssocID="{18E220CD-C407-425D-9968-07A1D86D27EF}" presName="Name0" presStyleCnt="0">
        <dgm:presLayoutVars>
          <dgm:dir/>
          <dgm:resizeHandles val="exact"/>
        </dgm:presLayoutVars>
      </dgm:prSet>
      <dgm:spPr/>
    </dgm:pt>
    <dgm:pt modelId="{582733EA-0465-4B0E-BE87-25DDFD7DD41E}" type="pres">
      <dgm:prSet presAssocID="{E42874C2-0A5B-4114-8AE6-D6CF69E1AECB}" presName="node" presStyleLbl="node1" presStyleIdx="0" presStyleCnt="2">
        <dgm:presLayoutVars>
          <dgm:bulletEnabled val="1"/>
        </dgm:presLayoutVars>
      </dgm:prSet>
      <dgm:spPr/>
      <dgm:t>
        <a:bodyPr/>
        <a:lstStyle/>
        <a:p>
          <a:endParaRPr lang="es-CL"/>
        </a:p>
      </dgm:t>
    </dgm:pt>
    <dgm:pt modelId="{551E3B65-5EAE-4A2F-B643-03E45F0C537F}" type="pres">
      <dgm:prSet presAssocID="{6E36DEFB-43CD-4B9D-A939-57CE1A444482}" presName="sibTrans" presStyleLbl="sibTrans2D1" presStyleIdx="0" presStyleCnt="1"/>
      <dgm:spPr/>
      <dgm:t>
        <a:bodyPr/>
        <a:lstStyle/>
        <a:p>
          <a:endParaRPr lang="es-CL"/>
        </a:p>
      </dgm:t>
    </dgm:pt>
    <dgm:pt modelId="{3C76509E-6189-45B4-B4ED-8A320D337F60}" type="pres">
      <dgm:prSet presAssocID="{6E36DEFB-43CD-4B9D-A939-57CE1A444482}" presName="connectorText" presStyleLbl="sibTrans2D1" presStyleIdx="0" presStyleCnt="1"/>
      <dgm:spPr/>
      <dgm:t>
        <a:bodyPr/>
        <a:lstStyle/>
        <a:p>
          <a:endParaRPr lang="es-CL"/>
        </a:p>
      </dgm:t>
    </dgm:pt>
    <dgm:pt modelId="{BEA0C269-DFD0-4C63-8D12-30737FEF1433}" type="pres">
      <dgm:prSet presAssocID="{38D16EC0-0835-452D-9EC4-BC6A9BBEAC44}" presName="node" presStyleLbl="node1" presStyleIdx="1" presStyleCnt="2">
        <dgm:presLayoutVars>
          <dgm:bulletEnabled val="1"/>
        </dgm:presLayoutVars>
      </dgm:prSet>
      <dgm:spPr/>
      <dgm:t>
        <a:bodyPr/>
        <a:lstStyle/>
        <a:p>
          <a:endParaRPr lang="es-CL"/>
        </a:p>
      </dgm:t>
    </dgm:pt>
  </dgm:ptLst>
  <dgm:cxnLst>
    <dgm:cxn modelId="{EF142952-3D24-4D4B-83A0-1D9B03AC6B7C}" type="presOf" srcId="{18E220CD-C407-425D-9968-07A1D86D27EF}" destId="{ED442F7D-2E27-4FE7-83FC-CA25FC283634}" srcOrd="0" destOrd="0" presId="urn:microsoft.com/office/officeart/2005/8/layout/process1"/>
    <dgm:cxn modelId="{FF5BA5DB-0FD2-41F9-8BFB-FCB040F5DBF0}" type="presOf" srcId="{38D16EC0-0835-452D-9EC4-BC6A9BBEAC44}" destId="{BEA0C269-DFD0-4C63-8D12-30737FEF1433}" srcOrd="0" destOrd="0" presId="urn:microsoft.com/office/officeart/2005/8/layout/process1"/>
    <dgm:cxn modelId="{273D72E0-8C0A-4C04-9C58-54714EA132DE}" type="presOf" srcId="{6E36DEFB-43CD-4B9D-A939-57CE1A444482}" destId="{551E3B65-5EAE-4A2F-B643-03E45F0C537F}" srcOrd="0" destOrd="0" presId="urn:microsoft.com/office/officeart/2005/8/layout/process1"/>
    <dgm:cxn modelId="{4F3D41DB-B559-4274-9250-B3B3658B8509}" type="presOf" srcId="{6E36DEFB-43CD-4B9D-A939-57CE1A444482}" destId="{3C76509E-6189-45B4-B4ED-8A320D337F60}" srcOrd="1" destOrd="0" presId="urn:microsoft.com/office/officeart/2005/8/layout/process1"/>
    <dgm:cxn modelId="{A301B4EF-C95D-4131-A68E-2C37FDACC8B1}" type="presOf" srcId="{E42874C2-0A5B-4114-8AE6-D6CF69E1AECB}" destId="{582733EA-0465-4B0E-BE87-25DDFD7DD41E}" srcOrd="0" destOrd="0" presId="urn:microsoft.com/office/officeart/2005/8/layout/process1"/>
    <dgm:cxn modelId="{F6912959-0C74-4911-9F49-38E9FD6059C2}" srcId="{18E220CD-C407-425D-9968-07A1D86D27EF}" destId="{38D16EC0-0835-452D-9EC4-BC6A9BBEAC44}" srcOrd="1" destOrd="0" parTransId="{0531D6EB-36EB-4322-B521-1F19F750AA1D}" sibTransId="{764CDEF6-12D2-4577-A78A-42C79FC7EDA6}"/>
    <dgm:cxn modelId="{F2534284-4AB6-4834-9BC6-E21074F0E441}" srcId="{18E220CD-C407-425D-9968-07A1D86D27EF}" destId="{E42874C2-0A5B-4114-8AE6-D6CF69E1AECB}" srcOrd="0" destOrd="0" parTransId="{80D827C6-CB33-41C4-8DBE-586C1B216182}" sibTransId="{6E36DEFB-43CD-4B9D-A939-57CE1A444482}"/>
    <dgm:cxn modelId="{2D1F4AE0-0309-4FAF-8FDE-DD23FBC1324A}" type="presParOf" srcId="{ED442F7D-2E27-4FE7-83FC-CA25FC283634}" destId="{582733EA-0465-4B0E-BE87-25DDFD7DD41E}" srcOrd="0" destOrd="0" presId="urn:microsoft.com/office/officeart/2005/8/layout/process1"/>
    <dgm:cxn modelId="{8ABD94D9-735D-4BD0-940F-46C77629C239}" type="presParOf" srcId="{ED442F7D-2E27-4FE7-83FC-CA25FC283634}" destId="{551E3B65-5EAE-4A2F-B643-03E45F0C537F}" srcOrd="1" destOrd="0" presId="urn:microsoft.com/office/officeart/2005/8/layout/process1"/>
    <dgm:cxn modelId="{DB3EA13F-1803-4042-82D6-39906C141F4A}" type="presParOf" srcId="{551E3B65-5EAE-4A2F-B643-03E45F0C537F}" destId="{3C76509E-6189-45B4-B4ED-8A320D337F60}" srcOrd="0" destOrd="0" presId="urn:microsoft.com/office/officeart/2005/8/layout/process1"/>
    <dgm:cxn modelId="{06E07EE2-CB0D-47DB-BBB7-221D71211804}" type="presParOf" srcId="{ED442F7D-2E27-4FE7-83FC-CA25FC283634}" destId="{BEA0C269-DFD0-4C63-8D12-30737FEF1433}" srcOrd="2" destOrd="0" presId="urn:microsoft.com/office/officeart/2005/8/layout/process1"/>
  </dgm:cxnLst>
  <dgm:bg/>
  <dgm:whole>
    <a:ln>
      <a:solidFill>
        <a:schemeClr val="tx1"/>
      </a:solidFill>
    </a:ln>
  </dgm:whole>
  <dgm:extLst>
    <a:ext uri="http://schemas.microsoft.com/office/drawing/2008/diagram">
      <dsp:dataModelExt xmlns:dsp="http://schemas.microsoft.com/office/drawing/2008/diagram" relId="rId3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1" csCatId="colorful" phldr="1"/>
      <dgm:spPr/>
      <dgm:t>
        <a:bodyPr/>
        <a:lstStyle/>
        <a:p>
          <a:endParaRPr lang="es-ES"/>
        </a:p>
      </dgm:t>
    </dgm:pt>
    <dgm:pt modelId="{D1AA5274-C82A-42EF-8694-73C5F876E477}">
      <dgm:prSet phldrT="[Texto]"/>
      <dgm:spPr/>
      <dgm:t>
        <a:bodyPr/>
        <a:lstStyle/>
        <a:p>
          <a:r>
            <a:rPr lang="es-CL" b="1" dirty="0"/>
            <a:t>1. Base de Datos</a:t>
          </a:r>
          <a:endParaRPr lang="es-ES" b="1" dirty="0"/>
        </a:p>
      </dgm:t>
    </dgm:pt>
    <dgm:pt modelId="{87C85F0A-1AF8-4B1A-90F3-4A78A7C17442}" type="parTrans" cxnId="{8FDF6478-B662-45A7-A662-30E9B30A0150}">
      <dgm:prSet/>
      <dgm:spPr/>
      <dgm:t>
        <a:bodyPr/>
        <a:lstStyle/>
        <a:p>
          <a:endParaRPr lang="es-ES" b="1"/>
        </a:p>
      </dgm:t>
    </dgm:pt>
    <dgm:pt modelId="{6DDEBAF0-B114-468E-A4F6-54809CDB76DA}" type="sibTrans" cxnId="{8FDF6478-B662-45A7-A662-30E9B30A0150}">
      <dgm:prSet/>
      <dgm:spPr/>
      <dgm:t>
        <a:bodyPr/>
        <a:lstStyle/>
        <a:p>
          <a:endParaRPr lang="es-ES" b="1"/>
        </a:p>
      </dgm:t>
    </dgm:pt>
    <dgm:pt modelId="{94CF1091-C473-444C-B06C-E7038BBF33E9}">
      <dgm:prSet phldrT="[Texto]"/>
      <dgm:spPr/>
      <dgm:t>
        <a:bodyPr/>
        <a:lstStyle/>
        <a:p>
          <a:r>
            <a:rPr lang="es-CL" b="1" dirty="0"/>
            <a:t>2. Eventos Por equipo</a:t>
          </a:r>
          <a:endParaRPr lang="es-ES" b="1" dirty="0"/>
        </a:p>
      </dgm:t>
    </dgm:pt>
    <dgm:pt modelId="{FFC93D66-C00D-4D48-824B-207FA77CB46A}" type="parTrans" cxnId="{DEB8EF7E-FE96-45A3-A61E-7A0870AAF76A}">
      <dgm:prSet/>
      <dgm:spPr/>
      <dgm:t>
        <a:bodyPr/>
        <a:lstStyle/>
        <a:p>
          <a:endParaRPr lang="es-ES" b="1"/>
        </a:p>
      </dgm:t>
    </dgm:pt>
    <dgm:pt modelId="{0BA2CFE7-5C96-4E70-9CEC-1DA3BAF827E9}" type="sibTrans" cxnId="{DEB8EF7E-FE96-45A3-A61E-7A0870AAF76A}">
      <dgm:prSet/>
      <dgm:spPr/>
      <dgm:t>
        <a:bodyPr/>
        <a:lstStyle/>
        <a:p>
          <a:endParaRPr lang="es-ES" b="1"/>
        </a:p>
      </dgm:t>
    </dgm:pt>
    <dgm:pt modelId="{FB5DBBF5-FC3A-462B-B703-4956928DFB33}">
      <dgm:prSet phldrT="[Texto]"/>
      <dgm:spPr/>
      <dgm:t>
        <a:bodyPr/>
        <a:lstStyle/>
        <a:p>
          <a:r>
            <a:rPr lang="es-CL" b="1" dirty="0"/>
            <a:t>3. Eventos en Orden Cronológico</a:t>
          </a:r>
          <a:endParaRPr lang="es-ES" b="1" dirty="0"/>
        </a:p>
      </dgm:t>
    </dgm:pt>
    <dgm:pt modelId="{D58D605A-A7AC-4119-8B9C-27860B1B2977}" type="parTrans" cxnId="{F33AAA9C-8109-43A9-BDE9-D7E662288F8C}">
      <dgm:prSet/>
      <dgm:spPr/>
      <dgm:t>
        <a:bodyPr/>
        <a:lstStyle/>
        <a:p>
          <a:endParaRPr lang="es-ES" b="1"/>
        </a:p>
      </dgm:t>
    </dgm:pt>
    <dgm:pt modelId="{D28A4FA7-8C81-4974-BABC-5299F5B77AC9}" type="sibTrans" cxnId="{F33AAA9C-8109-43A9-BDE9-D7E662288F8C}">
      <dgm:prSet/>
      <dgm:spPr/>
      <dgm:t>
        <a:bodyPr/>
        <a:lstStyle/>
        <a:p>
          <a:endParaRPr lang="es-ES" b="1"/>
        </a:p>
      </dgm:t>
    </dgm:pt>
    <dgm:pt modelId="{01AA1D7B-C01F-4842-9BFC-624966F6E10C}">
      <dgm:prSet phldrT="[Texto]"/>
      <dgm:spPr/>
      <dgm:t>
        <a:bodyPr/>
        <a:lstStyle/>
        <a:p>
          <a:r>
            <a:rPr lang="es-CL" b="1" dirty="0"/>
            <a:t>4. Asociación eventos a Equipo y Tipo</a:t>
          </a:r>
          <a:endParaRPr lang="es-ES" b="1" dirty="0"/>
        </a:p>
      </dgm:t>
    </dgm:pt>
    <dgm:pt modelId="{B0178095-0A58-48DC-B175-CE8737D5CBA0}" type="parTrans" cxnId="{106E9F4B-9077-49DF-82F7-58753120BFD9}">
      <dgm:prSet/>
      <dgm:spPr/>
      <dgm:t>
        <a:bodyPr/>
        <a:lstStyle/>
        <a:p>
          <a:endParaRPr lang="es-ES" b="1"/>
        </a:p>
      </dgm:t>
    </dgm:pt>
    <dgm:pt modelId="{80A86786-1956-43C7-AACF-A51752ECED4B}" type="sibTrans" cxnId="{106E9F4B-9077-49DF-82F7-58753120BFD9}">
      <dgm:prSet/>
      <dgm:spPr/>
      <dgm:t>
        <a:bodyPr/>
        <a:lstStyle/>
        <a:p>
          <a:endParaRPr lang="es-ES" b="1"/>
        </a:p>
      </dgm:t>
    </dgm:pt>
    <dgm:pt modelId="{ED4FFA5C-DF7E-485E-A5A2-B35C4571B4D6}">
      <dgm:prSet phldrT="[Texto]"/>
      <dgm:spPr/>
      <dgm:t>
        <a:bodyPr/>
        <a:lstStyle/>
        <a:p>
          <a:r>
            <a:rPr lang="es-CL" b="1" dirty="0"/>
            <a:t>5. Cálculo de Disponibilidad Temporal</a:t>
          </a:r>
          <a:endParaRPr lang="es-ES" b="1" dirty="0"/>
        </a:p>
      </dgm:t>
    </dgm:pt>
    <dgm:pt modelId="{5EDF320D-B18B-4473-A03A-A5E7A46FFF32}" type="parTrans" cxnId="{61A43388-4E00-40F9-8755-AA0C5527F42F}">
      <dgm:prSet/>
      <dgm:spPr/>
      <dgm:t>
        <a:bodyPr/>
        <a:lstStyle/>
        <a:p>
          <a:endParaRPr lang="es-ES" b="1"/>
        </a:p>
      </dgm:t>
    </dgm:pt>
    <dgm:pt modelId="{11E36E62-D1E9-4228-9B1D-14B78B11E403}" type="sibTrans" cxnId="{61A43388-4E00-40F9-8755-AA0C5527F42F}">
      <dgm:prSet/>
      <dgm:spPr/>
      <dgm:t>
        <a:bodyPr/>
        <a:lstStyle/>
        <a:p>
          <a:endParaRPr lang="es-ES" b="1"/>
        </a:p>
      </dgm:t>
    </dgm:pt>
    <dgm:pt modelId="{BAAF11B1-5FF4-4072-8519-F25706EF877F}">
      <dgm:prSet phldrT="[Texto]"/>
      <dgm:spPr/>
      <dgm:t>
        <a:bodyPr/>
        <a:lstStyle/>
        <a:p>
          <a:endParaRPr lang="es-ES" b="1" dirty="0"/>
        </a:p>
      </dgm:t>
    </dgm:pt>
    <dgm:pt modelId="{1D5F5BC2-7683-4D25-AFBF-EC44F3C5CD1C}" type="parTrans" cxnId="{379A159F-2411-4598-97EB-69484CE79863}">
      <dgm:prSet/>
      <dgm:spPr/>
      <dgm:t>
        <a:bodyPr/>
        <a:lstStyle/>
        <a:p>
          <a:endParaRPr lang="es-ES" b="1"/>
        </a:p>
      </dgm:t>
    </dgm:pt>
    <dgm:pt modelId="{B36DAB7B-097D-46AF-A2BF-5A8A67DDC7C5}" type="sibTrans" cxnId="{379A159F-2411-4598-97EB-69484CE79863}">
      <dgm:prSet/>
      <dgm:spPr/>
      <dgm:t>
        <a:bodyPr/>
        <a:lstStyle/>
        <a:p>
          <a:endParaRPr lang="es-ES" b="1"/>
        </a:p>
      </dgm:t>
    </dgm:pt>
    <dgm:pt modelId="{52066EAC-997B-41E2-BCDE-F628A3B51B1A}" type="pres">
      <dgm:prSet presAssocID="{C4C7D113-822E-41B1-9607-7F8B996C4735}" presName="outerComposite" presStyleCnt="0">
        <dgm:presLayoutVars>
          <dgm:chMax val="5"/>
          <dgm:dir/>
          <dgm:resizeHandles val="exact"/>
        </dgm:presLayoutVars>
      </dgm:prSet>
      <dgm:spPr/>
      <dgm:t>
        <a:bodyPr/>
        <a:lstStyle/>
        <a:p>
          <a:endParaRPr lang="es-CL"/>
        </a:p>
      </dgm:t>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t>
        <a:bodyPr/>
        <a:lstStyle/>
        <a:p>
          <a:endParaRPr lang="es-CL"/>
        </a:p>
      </dgm:t>
    </dgm:pt>
    <dgm:pt modelId="{6F9ECC0D-2F03-4821-9E4B-F5C4BE2AB85C}" type="pres">
      <dgm:prSet presAssocID="{C4C7D113-822E-41B1-9607-7F8B996C4735}" presName="FiveNodes_2" presStyleLbl="node1" presStyleIdx="1" presStyleCnt="5">
        <dgm:presLayoutVars>
          <dgm:bulletEnabled val="1"/>
        </dgm:presLayoutVars>
      </dgm:prSet>
      <dgm:spPr/>
      <dgm:t>
        <a:bodyPr/>
        <a:lstStyle/>
        <a:p>
          <a:endParaRPr lang="es-CL"/>
        </a:p>
      </dgm:t>
    </dgm:pt>
    <dgm:pt modelId="{933C1457-0989-47AD-AB35-6940E4B861A9}" type="pres">
      <dgm:prSet presAssocID="{C4C7D113-822E-41B1-9607-7F8B996C4735}" presName="FiveNodes_3" presStyleLbl="node1" presStyleIdx="2" presStyleCnt="5">
        <dgm:presLayoutVars>
          <dgm:bulletEnabled val="1"/>
        </dgm:presLayoutVars>
      </dgm:prSet>
      <dgm:spPr/>
      <dgm:t>
        <a:bodyPr/>
        <a:lstStyle/>
        <a:p>
          <a:endParaRPr lang="es-CL"/>
        </a:p>
      </dgm:t>
    </dgm:pt>
    <dgm:pt modelId="{66114783-81F6-485B-9DF8-221BB58BD0F3}" type="pres">
      <dgm:prSet presAssocID="{C4C7D113-822E-41B1-9607-7F8B996C4735}" presName="FiveNodes_4" presStyleLbl="node1" presStyleIdx="3" presStyleCnt="5">
        <dgm:presLayoutVars>
          <dgm:bulletEnabled val="1"/>
        </dgm:presLayoutVars>
      </dgm:prSet>
      <dgm:spPr/>
      <dgm:t>
        <a:bodyPr/>
        <a:lstStyle/>
        <a:p>
          <a:endParaRPr lang="es-CL"/>
        </a:p>
      </dgm:t>
    </dgm:pt>
    <dgm:pt modelId="{8017CFB3-E5E1-4573-904F-2C4B729E6A28}" type="pres">
      <dgm:prSet presAssocID="{C4C7D113-822E-41B1-9607-7F8B996C4735}" presName="FiveNodes_5" presStyleLbl="node1" presStyleIdx="4" presStyleCnt="5">
        <dgm:presLayoutVars>
          <dgm:bulletEnabled val="1"/>
        </dgm:presLayoutVars>
      </dgm:prSet>
      <dgm:spPr/>
      <dgm:t>
        <a:bodyPr/>
        <a:lstStyle/>
        <a:p>
          <a:endParaRPr lang="es-CL"/>
        </a:p>
      </dgm:t>
    </dgm:pt>
    <dgm:pt modelId="{94268B2D-C662-4606-9480-E8E9BB738978}" type="pres">
      <dgm:prSet presAssocID="{C4C7D113-822E-41B1-9607-7F8B996C4735}" presName="FiveConn_1-2" presStyleLbl="fgAccFollowNode1" presStyleIdx="0" presStyleCnt="4">
        <dgm:presLayoutVars>
          <dgm:bulletEnabled val="1"/>
        </dgm:presLayoutVars>
      </dgm:prSet>
      <dgm:spPr/>
      <dgm:t>
        <a:bodyPr/>
        <a:lstStyle/>
        <a:p>
          <a:endParaRPr lang="es-CL"/>
        </a:p>
      </dgm:t>
    </dgm:pt>
    <dgm:pt modelId="{C84DC05C-F2AF-4D11-836D-AC11DD447B9A}" type="pres">
      <dgm:prSet presAssocID="{C4C7D113-822E-41B1-9607-7F8B996C4735}" presName="FiveConn_2-3" presStyleLbl="fgAccFollowNode1" presStyleIdx="1" presStyleCnt="4">
        <dgm:presLayoutVars>
          <dgm:bulletEnabled val="1"/>
        </dgm:presLayoutVars>
      </dgm:prSet>
      <dgm:spPr/>
      <dgm:t>
        <a:bodyPr/>
        <a:lstStyle/>
        <a:p>
          <a:endParaRPr lang="es-CL"/>
        </a:p>
      </dgm:t>
    </dgm:pt>
    <dgm:pt modelId="{646C5828-1692-41EE-933A-0F6F1819C889}" type="pres">
      <dgm:prSet presAssocID="{C4C7D113-822E-41B1-9607-7F8B996C4735}" presName="FiveConn_3-4" presStyleLbl="fgAccFollowNode1" presStyleIdx="2" presStyleCnt="4">
        <dgm:presLayoutVars>
          <dgm:bulletEnabled val="1"/>
        </dgm:presLayoutVars>
      </dgm:prSet>
      <dgm:spPr/>
      <dgm:t>
        <a:bodyPr/>
        <a:lstStyle/>
        <a:p>
          <a:endParaRPr lang="es-CL"/>
        </a:p>
      </dgm:t>
    </dgm:pt>
    <dgm:pt modelId="{FFD87331-1A03-44DA-9E29-03437822410D}" type="pres">
      <dgm:prSet presAssocID="{C4C7D113-822E-41B1-9607-7F8B996C4735}" presName="FiveConn_4-5" presStyleLbl="fgAccFollowNode1" presStyleIdx="3" presStyleCnt="4">
        <dgm:presLayoutVars>
          <dgm:bulletEnabled val="1"/>
        </dgm:presLayoutVars>
      </dgm:prSet>
      <dgm:spPr/>
      <dgm:t>
        <a:bodyPr/>
        <a:lstStyle/>
        <a:p>
          <a:endParaRPr lang="es-CL"/>
        </a:p>
      </dgm:t>
    </dgm:pt>
    <dgm:pt modelId="{8761ED33-97EC-45FB-B392-47C8A5F00932}" type="pres">
      <dgm:prSet presAssocID="{C4C7D113-822E-41B1-9607-7F8B996C4735}" presName="FiveNodes_1_text" presStyleLbl="node1" presStyleIdx="4" presStyleCnt="5">
        <dgm:presLayoutVars>
          <dgm:bulletEnabled val="1"/>
        </dgm:presLayoutVars>
      </dgm:prSet>
      <dgm:spPr/>
      <dgm:t>
        <a:bodyPr/>
        <a:lstStyle/>
        <a:p>
          <a:endParaRPr lang="es-CL"/>
        </a:p>
      </dgm:t>
    </dgm:pt>
    <dgm:pt modelId="{226FD461-4C13-459A-85D3-95E9248ED4FF}" type="pres">
      <dgm:prSet presAssocID="{C4C7D113-822E-41B1-9607-7F8B996C4735}" presName="FiveNodes_2_text" presStyleLbl="node1" presStyleIdx="4" presStyleCnt="5">
        <dgm:presLayoutVars>
          <dgm:bulletEnabled val="1"/>
        </dgm:presLayoutVars>
      </dgm:prSet>
      <dgm:spPr/>
      <dgm:t>
        <a:bodyPr/>
        <a:lstStyle/>
        <a:p>
          <a:endParaRPr lang="es-CL"/>
        </a:p>
      </dgm:t>
    </dgm:pt>
    <dgm:pt modelId="{93E2B6EF-9C36-410C-BADF-A1E8B76E74DE}" type="pres">
      <dgm:prSet presAssocID="{C4C7D113-822E-41B1-9607-7F8B996C4735}" presName="FiveNodes_3_text" presStyleLbl="node1" presStyleIdx="4" presStyleCnt="5">
        <dgm:presLayoutVars>
          <dgm:bulletEnabled val="1"/>
        </dgm:presLayoutVars>
      </dgm:prSet>
      <dgm:spPr/>
      <dgm:t>
        <a:bodyPr/>
        <a:lstStyle/>
        <a:p>
          <a:endParaRPr lang="es-CL"/>
        </a:p>
      </dgm:t>
    </dgm:pt>
    <dgm:pt modelId="{30C1E634-1BC7-44F6-89E8-D4EFF4D4FE32}" type="pres">
      <dgm:prSet presAssocID="{C4C7D113-822E-41B1-9607-7F8B996C4735}" presName="FiveNodes_4_text" presStyleLbl="node1" presStyleIdx="4" presStyleCnt="5">
        <dgm:presLayoutVars>
          <dgm:bulletEnabled val="1"/>
        </dgm:presLayoutVars>
      </dgm:prSet>
      <dgm:spPr/>
      <dgm:t>
        <a:bodyPr/>
        <a:lstStyle/>
        <a:p>
          <a:endParaRPr lang="es-CL"/>
        </a:p>
      </dgm:t>
    </dgm:pt>
    <dgm:pt modelId="{D9B2C55A-0448-4C7E-9F37-13BFA0FCC6A0}" type="pres">
      <dgm:prSet presAssocID="{C4C7D113-822E-41B1-9607-7F8B996C4735}" presName="FiveNodes_5_text" presStyleLbl="node1" presStyleIdx="4" presStyleCnt="5">
        <dgm:presLayoutVars>
          <dgm:bulletEnabled val="1"/>
        </dgm:presLayoutVars>
      </dgm:prSet>
      <dgm:spPr/>
      <dgm:t>
        <a:bodyPr/>
        <a:lstStyle/>
        <a:p>
          <a:endParaRPr lang="es-CL"/>
        </a:p>
      </dgm:t>
    </dgm:pt>
  </dgm:ptLst>
  <dgm:cxnLst>
    <dgm:cxn modelId="{61A43388-4E00-40F9-8755-AA0C5527F42F}" srcId="{C4C7D113-822E-41B1-9607-7F8B996C4735}" destId="{ED4FFA5C-DF7E-485E-A5A2-B35C4571B4D6}" srcOrd="4" destOrd="0" parTransId="{5EDF320D-B18B-4473-A03A-A5E7A46FFF32}" sibTransId="{11E36E62-D1E9-4228-9B1D-14B78B11E403}"/>
    <dgm:cxn modelId="{A8E853F1-AB4D-42AF-8C8C-B0D52CD305AE}" type="presOf" srcId="{D1AA5274-C82A-42EF-8694-73C5F876E477}" destId="{DE956CD0-7E6C-42BF-A5A4-141A918B48C7}" srcOrd="0" destOrd="0" presId="urn:microsoft.com/office/officeart/2005/8/layout/vProcess5"/>
    <dgm:cxn modelId="{C5659206-1BFA-49CF-94CF-E4B80482FD3C}" type="presOf" srcId="{ED4FFA5C-DF7E-485E-A5A2-B35C4571B4D6}" destId="{D9B2C55A-0448-4C7E-9F37-13BFA0FCC6A0}" srcOrd="1" destOrd="0" presId="urn:microsoft.com/office/officeart/2005/8/layout/vProcess5"/>
    <dgm:cxn modelId="{DDAE4C1D-798A-4C49-B9DB-68A577624499}" type="presOf" srcId="{01AA1D7B-C01F-4842-9BFC-624966F6E10C}" destId="{66114783-81F6-485B-9DF8-221BB58BD0F3}" srcOrd="0"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5BDA2BD6-DC88-47D8-8C0D-6022BE130FA4}" type="presOf" srcId="{ED4FFA5C-DF7E-485E-A5A2-B35C4571B4D6}" destId="{8017CFB3-E5E1-4573-904F-2C4B729E6A28}" srcOrd="0" destOrd="0" presId="urn:microsoft.com/office/officeart/2005/8/layout/vProcess5"/>
    <dgm:cxn modelId="{C3628BAB-2ACE-45EC-B29F-F11DC3C2D639}" type="presOf" srcId="{6DDEBAF0-B114-468E-A4F6-54809CDB76DA}" destId="{94268B2D-C662-4606-9480-E8E9BB738978}" srcOrd="0" destOrd="0" presId="urn:microsoft.com/office/officeart/2005/8/layout/vProcess5"/>
    <dgm:cxn modelId="{C6DF1614-C72B-4805-ACB5-6BD8C3CA3B1F}" type="presOf" srcId="{FB5DBBF5-FC3A-462B-B703-4956928DFB33}" destId="{93E2B6EF-9C36-410C-BADF-A1E8B76E74DE}" srcOrd="1"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23D3A054-7A5C-4898-8993-FC492BB5A5AB}" type="presOf" srcId="{94CF1091-C473-444C-B06C-E7038BBF33E9}" destId="{6F9ECC0D-2F03-4821-9E4B-F5C4BE2AB85C}" srcOrd="0" destOrd="0" presId="urn:microsoft.com/office/officeart/2005/8/layout/vProcess5"/>
    <dgm:cxn modelId="{32DDE582-A3D4-4B85-A656-5DB4D997327D}" type="presOf" srcId="{C4C7D113-822E-41B1-9607-7F8B996C4735}" destId="{52066EAC-997B-41E2-BCDE-F628A3B51B1A}" srcOrd="0" destOrd="0" presId="urn:microsoft.com/office/officeart/2005/8/layout/vProcess5"/>
    <dgm:cxn modelId="{DEB8EF7E-FE96-45A3-A61E-7A0870AAF76A}" srcId="{C4C7D113-822E-41B1-9607-7F8B996C4735}" destId="{94CF1091-C473-444C-B06C-E7038BBF33E9}" srcOrd="1" destOrd="0" parTransId="{FFC93D66-C00D-4D48-824B-207FA77CB46A}" sibTransId="{0BA2CFE7-5C96-4E70-9CEC-1DA3BAF827E9}"/>
    <dgm:cxn modelId="{ABB3BE9D-87F1-4156-ACC2-B7E7A7438192}" type="presOf" srcId="{D1AA5274-C82A-42EF-8694-73C5F876E477}" destId="{8761ED33-97EC-45FB-B392-47C8A5F00932}" srcOrd="1" destOrd="0" presId="urn:microsoft.com/office/officeart/2005/8/layout/vProcess5"/>
    <dgm:cxn modelId="{AEDD581A-0486-482F-8798-487741B149FA}" type="presOf" srcId="{80A86786-1956-43C7-AACF-A51752ECED4B}" destId="{FFD87331-1A03-44DA-9E29-03437822410D}" srcOrd="0" destOrd="0" presId="urn:microsoft.com/office/officeart/2005/8/layout/vProcess5"/>
    <dgm:cxn modelId="{C48DD9B4-3686-4132-B9AC-2CC7C2127D17}" type="presOf" srcId="{0BA2CFE7-5C96-4E70-9CEC-1DA3BAF827E9}" destId="{C84DC05C-F2AF-4D11-836D-AC11DD447B9A}" srcOrd="0" destOrd="0" presId="urn:microsoft.com/office/officeart/2005/8/layout/vProcess5"/>
    <dgm:cxn modelId="{379A159F-2411-4598-97EB-69484CE79863}" srcId="{C4C7D113-822E-41B1-9607-7F8B996C4735}" destId="{BAAF11B1-5FF4-4072-8519-F25706EF877F}" srcOrd="5" destOrd="0" parTransId="{1D5F5BC2-7683-4D25-AFBF-EC44F3C5CD1C}" sibTransId="{B36DAB7B-097D-46AF-A2BF-5A8A67DDC7C5}"/>
    <dgm:cxn modelId="{F7AA4D42-5CC2-4193-8D86-FA9F8F9031FB}" type="presOf" srcId="{01AA1D7B-C01F-4842-9BFC-624966F6E10C}" destId="{30C1E634-1BC7-44F6-89E8-D4EFF4D4FE32}" srcOrd="1"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7CA85003-B812-43D8-BF7B-477DA2278B3A}" type="presOf" srcId="{D28A4FA7-8C81-4974-BABC-5299F5B77AC9}" destId="{646C5828-1692-41EE-933A-0F6F1819C889}" srcOrd="0" destOrd="0" presId="urn:microsoft.com/office/officeart/2005/8/layout/vProcess5"/>
    <dgm:cxn modelId="{191B3E7E-9360-4B55-82ED-9BB833612FAD}" type="presOf" srcId="{FB5DBBF5-FC3A-462B-B703-4956928DFB33}" destId="{933C1457-0989-47AD-AB35-6940E4B861A9}" srcOrd="0" destOrd="0" presId="urn:microsoft.com/office/officeart/2005/8/layout/vProcess5"/>
    <dgm:cxn modelId="{06F9C150-6737-481A-8383-64D6A3508B8F}" type="presOf" srcId="{94CF1091-C473-444C-B06C-E7038BBF33E9}" destId="{226FD461-4C13-459A-85D3-95E9248ED4FF}" srcOrd="1" destOrd="0" presId="urn:microsoft.com/office/officeart/2005/8/layout/vProcess5"/>
    <dgm:cxn modelId="{3A593D60-A97F-4B33-91C6-B4CD63383258}" type="presParOf" srcId="{52066EAC-997B-41E2-BCDE-F628A3B51B1A}" destId="{A7A8BED2-7AB2-4BB9-9CE2-A48983AEDAF8}" srcOrd="0" destOrd="0" presId="urn:microsoft.com/office/officeart/2005/8/layout/vProcess5"/>
    <dgm:cxn modelId="{020EF63A-1A3A-4C99-AC6C-FDED568F5133}" type="presParOf" srcId="{52066EAC-997B-41E2-BCDE-F628A3B51B1A}" destId="{DE956CD0-7E6C-42BF-A5A4-141A918B48C7}" srcOrd="1" destOrd="0" presId="urn:microsoft.com/office/officeart/2005/8/layout/vProcess5"/>
    <dgm:cxn modelId="{7308A7C5-B290-4CD4-9872-D3029ABB7663}" type="presParOf" srcId="{52066EAC-997B-41E2-BCDE-F628A3B51B1A}" destId="{6F9ECC0D-2F03-4821-9E4B-F5C4BE2AB85C}" srcOrd="2" destOrd="0" presId="urn:microsoft.com/office/officeart/2005/8/layout/vProcess5"/>
    <dgm:cxn modelId="{6C3384C6-4062-4AAF-8242-A11D5AE9A6AF}" type="presParOf" srcId="{52066EAC-997B-41E2-BCDE-F628A3B51B1A}" destId="{933C1457-0989-47AD-AB35-6940E4B861A9}" srcOrd="3" destOrd="0" presId="urn:microsoft.com/office/officeart/2005/8/layout/vProcess5"/>
    <dgm:cxn modelId="{C459C666-D4C1-4EAC-B67F-3DFF2FDFE9E1}" type="presParOf" srcId="{52066EAC-997B-41E2-BCDE-F628A3B51B1A}" destId="{66114783-81F6-485B-9DF8-221BB58BD0F3}" srcOrd="4" destOrd="0" presId="urn:microsoft.com/office/officeart/2005/8/layout/vProcess5"/>
    <dgm:cxn modelId="{78931876-5732-4642-93CB-5DB1154F5595}" type="presParOf" srcId="{52066EAC-997B-41E2-BCDE-F628A3B51B1A}" destId="{8017CFB3-E5E1-4573-904F-2C4B729E6A28}" srcOrd="5" destOrd="0" presId="urn:microsoft.com/office/officeart/2005/8/layout/vProcess5"/>
    <dgm:cxn modelId="{49C47F2A-BF08-4653-ABC4-AC3D5FBD2DEA}" type="presParOf" srcId="{52066EAC-997B-41E2-BCDE-F628A3B51B1A}" destId="{94268B2D-C662-4606-9480-E8E9BB738978}" srcOrd="6" destOrd="0" presId="urn:microsoft.com/office/officeart/2005/8/layout/vProcess5"/>
    <dgm:cxn modelId="{9287590F-D4BE-4359-8B77-C0A4BCF0542B}" type="presParOf" srcId="{52066EAC-997B-41E2-BCDE-F628A3B51B1A}" destId="{C84DC05C-F2AF-4D11-836D-AC11DD447B9A}" srcOrd="7" destOrd="0" presId="urn:microsoft.com/office/officeart/2005/8/layout/vProcess5"/>
    <dgm:cxn modelId="{4ACF1A0A-5BF9-4EFF-9A75-D2A40FFAA781}" type="presParOf" srcId="{52066EAC-997B-41E2-BCDE-F628A3B51B1A}" destId="{646C5828-1692-41EE-933A-0F6F1819C889}" srcOrd="8" destOrd="0" presId="urn:microsoft.com/office/officeart/2005/8/layout/vProcess5"/>
    <dgm:cxn modelId="{3CC58368-C0E0-40AF-8D27-A1208F3B864F}" type="presParOf" srcId="{52066EAC-997B-41E2-BCDE-F628A3B51B1A}" destId="{FFD87331-1A03-44DA-9E29-03437822410D}" srcOrd="9" destOrd="0" presId="urn:microsoft.com/office/officeart/2005/8/layout/vProcess5"/>
    <dgm:cxn modelId="{1E8C7335-FA21-45E6-BF71-411CFC99F194}" type="presParOf" srcId="{52066EAC-997B-41E2-BCDE-F628A3B51B1A}" destId="{8761ED33-97EC-45FB-B392-47C8A5F00932}" srcOrd="10" destOrd="0" presId="urn:microsoft.com/office/officeart/2005/8/layout/vProcess5"/>
    <dgm:cxn modelId="{7B8B9D59-5E07-451F-AF53-438E0A0DB914}" type="presParOf" srcId="{52066EAC-997B-41E2-BCDE-F628A3B51B1A}" destId="{226FD461-4C13-459A-85D3-95E9248ED4FF}" srcOrd="11" destOrd="0" presId="urn:microsoft.com/office/officeart/2005/8/layout/vProcess5"/>
    <dgm:cxn modelId="{68B7B12E-0342-4264-BD5B-D6138AB656B9}" type="presParOf" srcId="{52066EAC-997B-41E2-BCDE-F628A3B51B1A}" destId="{93E2B6EF-9C36-410C-BADF-A1E8B76E74DE}" srcOrd="12" destOrd="0" presId="urn:microsoft.com/office/officeart/2005/8/layout/vProcess5"/>
    <dgm:cxn modelId="{839DCC11-A7BB-4690-B244-2F09C4B15C39}" type="presParOf" srcId="{52066EAC-997B-41E2-BCDE-F628A3B51B1A}" destId="{30C1E634-1BC7-44F6-89E8-D4EFF4D4FE32}" srcOrd="13" destOrd="0" presId="urn:microsoft.com/office/officeart/2005/8/layout/vProcess5"/>
    <dgm:cxn modelId="{64CCBAD9-EE3F-4C01-ADA3-0CE64DDF459B}"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2" csCatId="colorful" phldr="1"/>
      <dgm:spPr/>
      <dgm:t>
        <a:bodyPr/>
        <a:lstStyle/>
        <a:p>
          <a:endParaRPr lang="es-ES"/>
        </a:p>
      </dgm:t>
    </dgm:pt>
    <dgm:pt modelId="{D1AA5274-C82A-42EF-8694-73C5F876E477}">
      <dgm:prSet phldrT="[Texto]" custT="1"/>
      <dgm:spPr/>
      <dgm:t>
        <a:bodyPr/>
        <a:lstStyle/>
        <a:p>
          <a:r>
            <a:rPr lang="es-CL" sz="1050" b="1" dirty="0"/>
            <a:t>TBF y TTR usando Comportamiento de Vida y reparación (Aleatorio)</a:t>
          </a:r>
          <a:endParaRPr lang="es-ES" sz="1050" b="1" dirty="0"/>
        </a:p>
      </dgm:t>
    </dgm:pt>
    <dgm:pt modelId="{87C85F0A-1AF8-4B1A-90F3-4A78A7C17442}" type="parTrans" cxnId="{8FDF6478-B662-45A7-A662-30E9B30A0150}">
      <dgm:prSet/>
      <dgm:spPr/>
      <dgm:t>
        <a:bodyPr/>
        <a:lstStyle/>
        <a:p>
          <a:endParaRPr lang="es-ES" sz="1200" b="1"/>
        </a:p>
      </dgm:t>
    </dgm:pt>
    <dgm:pt modelId="{6DDEBAF0-B114-468E-A4F6-54809CDB76DA}" type="sibTrans" cxnId="{8FDF6478-B662-45A7-A662-30E9B30A0150}">
      <dgm:prSet custT="1"/>
      <dgm:spPr/>
      <dgm:t>
        <a:bodyPr/>
        <a:lstStyle/>
        <a:p>
          <a:endParaRPr lang="es-ES" sz="1600" b="1"/>
        </a:p>
      </dgm:t>
    </dgm:pt>
    <dgm:pt modelId="{94CF1091-C473-444C-B06C-E7038BBF33E9}">
      <dgm:prSet phldrT="[Texto]" custT="1"/>
      <dgm:spPr/>
      <dgm:t>
        <a:bodyPr/>
        <a:lstStyle/>
        <a:p>
          <a:r>
            <a:rPr lang="es-CL" sz="1050" b="1" dirty="0"/>
            <a:t>Eventos Por equipo</a:t>
          </a:r>
          <a:endParaRPr lang="es-ES" sz="1050" b="1" dirty="0"/>
        </a:p>
      </dgm:t>
    </dgm:pt>
    <dgm:pt modelId="{FFC93D66-C00D-4D48-824B-207FA77CB46A}" type="parTrans" cxnId="{DEB8EF7E-FE96-45A3-A61E-7A0870AAF76A}">
      <dgm:prSet/>
      <dgm:spPr/>
      <dgm:t>
        <a:bodyPr/>
        <a:lstStyle/>
        <a:p>
          <a:endParaRPr lang="es-ES" sz="1200" b="1"/>
        </a:p>
      </dgm:t>
    </dgm:pt>
    <dgm:pt modelId="{0BA2CFE7-5C96-4E70-9CEC-1DA3BAF827E9}" type="sibTrans" cxnId="{DEB8EF7E-FE96-45A3-A61E-7A0870AAF76A}">
      <dgm:prSet custT="1"/>
      <dgm:spPr/>
      <dgm:t>
        <a:bodyPr/>
        <a:lstStyle/>
        <a:p>
          <a:endParaRPr lang="es-ES" sz="1600" b="1"/>
        </a:p>
      </dgm:t>
    </dgm:pt>
    <dgm:pt modelId="{FB5DBBF5-FC3A-462B-B703-4956928DFB33}">
      <dgm:prSet phldrT="[Texto]" custT="1"/>
      <dgm:spPr/>
      <dgm:t>
        <a:bodyPr/>
        <a:lstStyle/>
        <a:p>
          <a:r>
            <a:rPr lang="es-CL" sz="1050" b="1" dirty="0"/>
            <a:t>Eventos en Orden Cronológico</a:t>
          </a:r>
          <a:endParaRPr lang="es-ES" sz="1050" b="1" dirty="0"/>
        </a:p>
      </dgm:t>
    </dgm:pt>
    <dgm:pt modelId="{D58D605A-A7AC-4119-8B9C-27860B1B2977}" type="parTrans" cxnId="{F33AAA9C-8109-43A9-BDE9-D7E662288F8C}">
      <dgm:prSet/>
      <dgm:spPr/>
      <dgm:t>
        <a:bodyPr/>
        <a:lstStyle/>
        <a:p>
          <a:endParaRPr lang="es-ES" sz="1200" b="1"/>
        </a:p>
      </dgm:t>
    </dgm:pt>
    <dgm:pt modelId="{D28A4FA7-8C81-4974-BABC-5299F5B77AC9}" type="sibTrans" cxnId="{F33AAA9C-8109-43A9-BDE9-D7E662288F8C}">
      <dgm:prSet custT="1"/>
      <dgm:spPr/>
      <dgm:t>
        <a:bodyPr/>
        <a:lstStyle/>
        <a:p>
          <a:endParaRPr lang="es-ES" sz="1600" b="1"/>
        </a:p>
      </dgm:t>
    </dgm:pt>
    <dgm:pt modelId="{01AA1D7B-C01F-4842-9BFC-624966F6E10C}">
      <dgm:prSet phldrT="[Texto]" custT="1"/>
      <dgm:spPr/>
      <dgm:t>
        <a:bodyPr/>
        <a:lstStyle/>
        <a:p>
          <a:r>
            <a:rPr lang="es-CL" sz="1050" b="1" dirty="0"/>
            <a:t>Asociación eventos a Equipo y Tipo</a:t>
          </a:r>
          <a:endParaRPr lang="es-ES" sz="1050" b="1" dirty="0"/>
        </a:p>
      </dgm:t>
    </dgm:pt>
    <dgm:pt modelId="{B0178095-0A58-48DC-B175-CE8737D5CBA0}" type="parTrans" cxnId="{106E9F4B-9077-49DF-82F7-58753120BFD9}">
      <dgm:prSet/>
      <dgm:spPr/>
      <dgm:t>
        <a:bodyPr/>
        <a:lstStyle/>
        <a:p>
          <a:endParaRPr lang="es-ES" sz="1200" b="1"/>
        </a:p>
      </dgm:t>
    </dgm:pt>
    <dgm:pt modelId="{80A86786-1956-43C7-AACF-A51752ECED4B}" type="sibTrans" cxnId="{106E9F4B-9077-49DF-82F7-58753120BFD9}">
      <dgm:prSet custT="1"/>
      <dgm:spPr/>
      <dgm:t>
        <a:bodyPr/>
        <a:lstStyle/>
        <a:p>
          <a:endParaRPr lang="es-ES" sz="1600" b="1"/>
        </a:p>
      </dgm:t>
    </dgm:pt>
    <dgm:pt modelId="{ED4FFA5C-DF7E-485E-A5A2-B35C4571B4D6}">
      <dgm:prSet phldrT="[Texto]" custT="1"/>
      <dgm:spPr/>
      <dgm:t>
        <a:bodyPr/>
        <a:lstStyle/>
        <a:p>
          <a:r>
            <a:rPr lang="es-CL" sz="1050" b="1" dirty="0"/>
            <a:t>Cálculo Producción Real y Potencial – </a:t>
          </a:r>
        </a:p>
        <a:p>
          <a:r>
            <a:rPr lang="es-CL" sz="1050" b="1" dirty="0"/>
            <a:t>Disponibilidad Mensual – Anual – Mínima (simulación)</a:t>
          </a:r>
          <a:endParaRPr lang="es-ES" sz="1050" b="1" dirty="0"/>
        </a:p>
      </dgm:t>
    </dgm:pt>
    <dgm:pt modelId="{5EDF320D-B18B-4473-A03A-A5E7A46FFF32}" type="parTrans" cxnId="{61A43388-4E00-40F9-8755-AA0C5527F42F}">
      <dgm:prSet/>
      <dgm:spPr/>
      <dgm:t>
        <a:bodyPr/>
        <a:lstStyle/>
        <a:p>
          <a:endParaRPr lang="es-ES" sz="1200" b="1"/>
        </a:p>
      </dgm:t>
    </dgm:pt>
    <dgm:pt modelId="{11E36E62-D1E9-4228-9B1D-14B78B11E403}" type="sibTrans" cxnId="{61A43388-4E00-40F9-8755-AA0C5527F42F}">
      <dgm:prSet/>
      <dgm:spPr/>
      <dgm:t>
        <a:bodyPr/>
        <a:lstStyle/>
        <a:p>
          <a:endParaRPr lang="es-ES" sz="1200" b="1"/>
        </a:p>
      </dgm:t>
    </dgm:pt>
    <dgm:pt modelId="{BAAF11B1-5FF4-4072-8519-F25706EF877F}">
      <dgm:prSet phldrT="[Texto]"/>
      <dgm:spPr/>
      <dgm:t>
        <a:bodyPr/>
        <a:lstStyle/>
        <a:p>
          <a:endParaRPr lang="es-ES" sz="1200" b="1" dirty="0"/>
        </a:p>
      </dgm:t>
    </dgm:pt>
    <dgm:pt modelId="{1D5F5BC2-7683-4D25-AFBF-EC44F3C5CD1C}" type="parTrans" cxnId="{379A159F-2411-4598-97EB-69484CE79863}">
      <dgm:prSet/>
      <dgm:spPr/>
      <dgm:t>
        <a:bodyPr/>
        <a:lstStyle/>
        <a:p>
          <a:endParaRPr lang="es-ES" sz="1200" b="1"/>
        </a:p>
      </dgm:t>
    </dgm:pt>
    <dgm:pt modelId="{B36DAB7B-097D-46AF-A2BF-5A8A67DDC7C5}" type="sibTrans" cxnId="{379A159F-2411-4598-97EB-69484CE79863}">
      <dgm:prSet/>
      <dgm:spPr/>
      <dgm:t>
        <a:bodyPr/>
        <a:lstStyle/>
        <a:p>
          <a:endParaRPr lang="es-ES" sz="1200" b="1"/>
        </a:p>
      </dgm:t>
    </dgm:pt>
    <dgm:pt modelId="{52066EAC-997B-41E2-BCDE-F628A3B51B1A}" type="pres">
      <dgm:prSet presAssocID="{C4C7D113-822E-41B1-9607-7F8B996C4735}" presName="outerComposite" presStyleCnt="0">
        <dgm:presLayoutVars>
          <dgm:chMax val="5"/>
          <dgm:dir/>
          <dgm:resizeHandles val="exact"/>
        </dgm:presLayoutVars>
      </dgm:prSet>
      <dgm:spPr/>
      <dgm:t>
        <a:bodyPr/>
        <a:lstStyle/>
        <a:p>
          <a:endParaRPr lang="es-CL"/>
        </a:p>
      </dgm:t>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t>
        <a:bodyPr/>
        <a:lstStyle/>
        <a:p>
          <a:endParaRPr lang="es-CL"/>
        </a:p>
      </dgm:t>
    </dgm:pt>
    <dgm:pt modelId="{6F9ECC0D-2F03-4821-9E4B-F5C4BE2AB85C}" type="pres">
      <dgm:prSet presAssocID="{C4C7D113-822E-41B1-9607-7F8B996C4735}" presName="FiveNodes_2" presStyleLbl="node1" presStyleIdx="1" presStyleCnt="5">
        <dgm:presLayoutVars>
          <dgm:bulletEnabled val="1"/>
        </dgm:presLayoutVars>
      </dgm:prSet>
      <dgm:spPr/>
      <dgm:t>
        <a:bodyPr/>
        <a:lstStyle/>
        <a:p>
          <a:endParaRPr lang="es-CL"/>
        </a:p>
      </dgm:t>
    </dgm:pt>
    <dgm:pt modelId="{933C1457-0989-47AD-AB35-6940E4B861A9}" type="pres">
      <dgm:prSet presAssocID="{C4C7D113-822E-41B1-9607-7F8B996C4735}" presName="FiveNodes_3" presStyleLbl="node1" presStyleIdx="2" presStyleCnt="5">
        <dgm:presLayoutVars>
          <dgm:bulletEnabled val="1"/>
        </dgm:presLayoutVars>
      </dgm:prSet>
      <dgm:spPr/>
      <dgm:t>
        <a:bodyPr/>
        <a:lstStyle/>
        <a:p>
          <a:endParaRPr lang="es-CL"/>
        </a:p>
      </dgm:t>
    </dgm:pt>
    <dgm:pt modelId="{66114783-81F6-485B-9DF8-221BB58BD0F3}" type="pres">
      <dgm:prSet presAssocID="{C4C7D113-822E-41B1-9607-7F8B996C4735}" presName="FiveNodes_4" presStyleLbl="node1" presStyleIdx="3" presStyleCnt="5">
        <dgm:presLayoutVars>
          <dgm:bulletEnabled val="1"/>
        </dgm:presLayoutVars>
      </dgm:prSet>
      <dgm:spPr/>
      <dgm:t>
        <a:bodyPr/>
        <a:lstStyle/>
        <a:p>
          <a:endParaRPr lang="es-CL"/>
        </a:p>
      </dgm:t>
    </dgm:pt>
    <dgm:pt modelId="{8017CFB3-E5E1-4573-904F-2C4B729E6A28}" type="pres">
      <dgm:prSet presAssocID="{C4C7D113-822E-41B1-9607-7F8B996C4735}" presName="FiveNodes_5" presStyleLbl="node1" presStyleIdx="4" presStyleCnt="5">
        <dgm:presLayoutVars>
          <dgm:bulletEnabled val="1"/>
        </dgm:presLayoutVars>
      </dgm:prSet>
      <dgm:spPr/>
      <dgm:t>
        <a:bodyPr/>
        <a:lstStyle/>
        <a:p>
          <a:endParaRPr lang="es-CL"/>
        </a:p>
      </dgm:t>
    </dgm:pt>
    <dgm:pt modelId="{94268B2D-C662-4606-9480-E8E9BB738978}" type="pres">
      <dgm:prSet presAssocID="{C4C7D113-822E-41B1-9607-7F8B996C4735}" presName="FiveConn_1-2" presStyleLbl="fgAccFollowNode1" presStyleIdx="0" presStyleCnt="4">
        <dgm:presLayoutVars>
          <dgm:bulletEnabled val="1"/>
        </dgm:presLayoutVars>
      </dgm:prSet>
      <dgm:spPr/>
      <dgm:t>
        <a:bodyPr/>
        <a:lstStyle/>
        <a:p>
          <a:endParaRPr lang="es-CL"/>
        </a:p>
      </dgm:t>
    </dgm:pt>
    <dgm:pt modelId="{C84DC05C-F2AF-4D11-836D-AC11DD447B9A}" type="pres">
      <dgm:prSet presAssocID="{C4C7D113-822E-41B1-9607-7F8B996C4735}" presName="FiveConn_2-3" presStyleLbl="fgAccFollowNode1" presStyleIdx="1" presStyleCnt="4">
        <dgm:presLayoutVars>
          <dgm:bulletEnabled val="1"/>
        </dgm:presLayoutVars>
      </dgm:prSet>
      <dgm:spPr/>
      <dgm:t>
        <a:bodyPr/>
        <a:lstStyle/>
        <a:p>
          <a:endParaRPr lang="es-CL"/>
        </a:p>
      </dgm:t>
    </dgm:pt>
    <dgm:pt modelId="{646C5828-1692-41EE-933A-0F6F1819C889}" type="pres">
      <dgm:prSet presAssocID="{C4C7D113-822E-41B1-9607-7F8B996C4735}" presName="FiveConn_3-4" presStyleLbl="fgAccFollowNode1" presStyleIdx="2" presStyleCnt="4">
        <dgm:presLayoutVars>
          <dgm:bulletEnabled val="1"/>
        </dgm:presLayoutVars>
      </dgm:prSet>
      <dgm:spPr/>
      <dgm:t>
        <a:bodyPr/>
        <a:lstStyle/>
        <a:p>
          <a:endParaRPr lang="es-CL"/>
        </a:p>
      </dgm:t>
    </dgm:pt>
    <dgm:pt modelId="{FFD87331-1A03-44DA-9E29-03437822410D}" type="pres">
      <dgm:prSet presAssocID="{C4C7D113-822E-41B1-9607-7F8B996C4735}" presName="FiveConn_4-5" presStyleLbl="fgAccFollowNode1" presStyleIdx="3" presStyleCnt="4">
        <dgm:presLayoutVars>
          <dgm:bulletEnabled val="1"/>
        </dgm:presLayoutVars>
      </dgm:prSet>
      <dgm:spPr/>
      <dgm:t>
        <a:bodyPr/>
        <a:lstStyle/>
        <a:p>
          <a:endParaRPr lang="es-CL"/>
        </a:p>
      </dgm:t>
    </dgm:pt>
    <dgm:pt modelId="{8761ED33-97EC-45FB-B392-47C8A5F00932}" type="pres">
      <dgm:prSet presAssocID="{C4C7D113-822E-41B1-9607-7F8B996C4735}" presName="FiveNodes_1_text" presStyleLbl="node1" presStyleIdx="4" presStyleCnt="5">
        <dgm:presLayoutVars>
          <dgm:bulletEnabled val="1"/>
        </dgm:presLayoutVars>
      </dgm:prSet>
      <dgm:spPr/>
      <dgm:t>
        <a:bodyPr/>
        <a:lstStyle/>
        <a:p>
          <a:endParaRPr lang="es-CL"/>
        </a:p>
      </dgm:t>
    </dgm:pt>
    <dgm:pt modelId="{226FD461-4C13-459A-85D3-95E9248ED4FF}" type="pres">
      <dgm:prSet presAssocID="{C4C7D113-822E-41B1-9607-7F8B996C4735}" presName="FiveNodes_2_text" presStyleLbl="node1" presStyleIdx="4" presStyleCnt="5">
        <dgm:presLayoutVars>
          <dgm:bulletEnabled val="1"/>
        </dgm:presLayoutVars>
      </dgm:prSet>
      <dgm:spPr/>
      <dgm:t>
        <a:bodyPr/>
        <a:lstStyle/>
        <a:p>
          <a:endParaRPr lang="es-CL"/>
        </a:p>
      </dgm:t>
    </dgm:pt>
    <dgm:pt modelId="{93E2B6EF-9C36-410C-BADF-A1E8B76E74DE}" type="pres">
      <dgm:prSet presAssocID="{C4C7D113-822E-41B1-9607-7F8B996C4735}" presName="FiveNodes_3_text" presStyleLbl="node1" presStyleIdx="4" presStyleCnt="5">
        <dgm:presLayoutVars>
          <dgm:bulletEnabled val="1"/>
        </dgm:presLayoutVars>
      </dgm:prSet>
      <dgm:spPr/>
      <dgm:t>
        <a:bodyPr/>
        <a:lstStyle/>
        <a:p>
          <a:endParaRPr lang="es-CL"/>
        </a:p>
      </dgm:t>
    </dgm:pt>
    <dgm:pt modelId="{30C1E634-1BC7-44F6-89E8-D4EFF4D4FE32}" type="pres">
      <dgm:prSet presAssocID="{C4C7D113-822E-41B1-9607-7F8B996C4735}" presName="FiveNodes_4_text" presStyleLbl="node1" presStyleIdx="4" presStyleCnt="5">
        <dgm:presLayoutVars>
          <dgm:bulletEnabled val="1"/>
        </dgm:presLayoutVars>
      </dgm:prSet>
      <dgm:spPr/>
      <dgm:t>
        <a:bodyPr/>
        <a:lstStyle/>
        <a:p>
          <a:endParaRPr lang="es-CL"/>
        </a:p>
      </dgm:t>
    </dgm:pt>
    <dgm:pt modelId="{D9B2C55A-0448-4C7E-9F37-13BFA0FCC6A0}" type="pres">
      <dgm:prSet presAssocID="{C4C7D113-822E-41B1-9607-7F8B996C4735}" presName="FiveNodes_5_text" presStyleLbl="node1" presStyleIdx="4" presStyleCnt="5">
        <dgm:presLayoutVars>
          <dgm:bulletEnabled val="1"/>
        </dgm:presLayoutVars>
      </dgm:prSet>
      <dgm:spPr/>
      <dgm:t>
        <a:bodyPr/>
        <a:lstStyle/>
        <a:p>
          <a:endParaRPr lang="es-CL"/>
        </a:p>
      </dgm:t>
    </dgm:pt>
  </dgm:ptLst>
  <dgm:cxnLst>
    <dgm:cxn modelId="{61A43388-4E00-40F9-8755-AA0C5527F42F}" srcId="{C4C7D113-822E-41B1-9607-7F8B996C4735}" destId="{ED4FFA5C-DF7E-485E-A5A2-B35C4571B4D6}" srcOrd="4" destOrd="0" parTransId="{5EDF320D-B18B-4473-A03A-A5E7A46FFF32}" sibTransId="{11E36E62-D1E9-4228-9B1D-14B78B11E403}"/>
    <dgm:cxn modelId="{F1F7B5B8-63B0-448A-BD48-E7091E300E53}" type="presOf" srcId="{94CF1091-C473-444C-B06C-E7038BBF33E9}" destId="{226FD461-4C13-459A-85D3-95E9248ED4FF}" srcOrd="1" destOrd="0" presId="urn:microsoft.com/office/officeart/2005/8/layout/vProcess5"/>
    <dgm:cxn modelId="{0760C71B-CD78-472D-A3D0-94CD299C03F5}" type="presOf" srcId="{94CF1091-C473-444C-B06C-E7038BBF33E9}" destId="{6F9ECC0D-2F03-4821-9E4B-F5C4BE2AB85C}" srcOrd="0" destOrd="0" presId="urn:microsoft.com/office/officeart/2005/8/layout/vProcess5"/>
    <dgm:cxn modelId="{A74942BD-43CF-4E0B-9270-4A0BBCE58BF0}" type="presOf" srcId="{C4C7D113-822E-41B1-9607-7F8B996C4735}" destId="{52066EAC-997B-41E2-BCDE-F628A3B51B1A}" srcOrd="0" destOrd="0" presId="urn:microsoft.com/office/officeart/2005/8/layout/vProcess5"/>
    <dgm:cxn modelId="{1909C154-0F68-4759-8AB8-DCB80C967D00}" type="presOf" srcId="{D28A4FA7-8C81-4974-BABC-5299F5B77AC9}" destId="{646C5828-1692-41EE-933A-0F6F1819C889}" srcOrd="0"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93967964-5769-45AA-BB24-605655D50AB4}" type="presOf" srcId="{01AA1D7B-C01F-4842-9BFC-624966F6E10C}" destId="{66114783-81F6-485B-9DF8-221BB58BD0F3}" srcOrd="0" destOrd="0" presId="urn:microsoft.com/office/officeart/2005/8/layout/vProcess5"/>
    <dgm:cxn modelId="{BF678FFE-E13F-408E-865D-6C276CB8DBC8}" type="presOf" srcId="{ED4FFA5C-DF7E-485E-A5A2-B35C4571B4D6}" destId="{8017CFB3-E5E1-4573-904F-2C4B729E6A28}" srcOrd="0" destOrd="0" presId="urn:microsoft.com/office/officeart/2005/8/layout/vProcess5"/>
    <dgm:cxn modelId="{608B6529-A5A0-4C9B-A1B9-E9830C059D6C}" type="presOf" srcId="{01AA1D7B-C01F-4842-9BFC-624966F6E10C}" destId="{30C1E634-1BC7-44F6-89E8-D4EFF4D4FE32}" srcOrd="1" destOrd="0" presId="urn:microsoft.com/office/officeart/2005/8/layout/vProcess5"/>
    <dgm:cxn modelId="{CB60DC13-4791-42D8-B7EB-BAC80820B80C}" type="presOf" srcId="{6DDEBAF0-B114-468E-A4F6-54809CDB76DA}" destId="{94268B2D-C662-4606-9480-E8E9BB738978}" srcOrd="0" destOrd="0" presId="urn:microsoft.com/office/officeart/2005/8/layout/vProcess5"/>
    <dgm:cxn modelId="{C8CD53E7-4D30-44BB-B774-A3E69BE2C5FE}" type="presOf" srcId="{FB5DBBF5-FC3A-462B-B703-4956928DFB33}" destId="{93E2B6EF-9C36-410C-BADF-A1E8B76E74DE}" srcOrd="1" destOrd="0" presId="urn:microsoft.com/office/officeart/2005/8/layout/vProcess5"/>
    <dgm:cxn modelId="{3A2A8444-4545-4F26-B6BB-F19D356CFCA3}" type="presOf" srcId="{80A86786-1956-43C7-AACF-A51752ECED4B}" destId="{FFD87331-1A03-44DA-9E29-03437822410D}" srcOrd="0" destOrd="0" presId="urn:microsoft.com/office/officeart/2005/8/layout/vProcess5"/>
    <dgm:cxn modelId="{11A0A3BF-DF31-43ED-887B-76A157B1706F}" type="presOf" srcId="{0BA2CFE7-5C96-4E70-9CEC-1DA3BAF827E9}" destId="{C84DC05C-F2AF-4D11-836D-AC11DD447B9A}"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DEB8EF7E-FE96-45A3-A61E-7A0870AAF76A}" srcId="{C4C7D113-822E-41B1-9607-7F8B996C4735}" destId="{94CF1091-C473-444C-B06C-E7038BBF33E9}" srcOrd="1" destOrd="0" parTransId="{FFC93D66-C00D-4D48-824B-207FA77CB46A}" sibTransId="{0BA2CFE7-5C96-4E70-9CEC-1DA3BAF827E9}"/>
    <dgm:cxn modelId="{379A159F-2411-4598-97EB-69484CE79863}" srcId="{C4C7D113-822E-41B1-9607-7F8B996C4735}" destId="{BAAF11B1-5FF4-4072-8519-F25706EF877F}" srcOrd="5" destOrd="0" parTransId="{1D5F5BC2-7683-4D25-AFBF-EC44F3C5CD1C}" sibTransId="{B36DAB7B-097D-46AF-A2BF-5A8A67DDC7C5}"/>
    <dgm:cxn modelId="{FC0433CA-B60F-4771-949A-7BB06F912BA9}" type="presOf" srcId="{D1AA5274-C82A-42EF-8694-73C5F876E477}" destId="{8761ED33-97EC-45FB-B392-47C8A5F00932}" srcOrd="1" destOrd="0" presId="urn:microsoft.com/office/officeart/2005/8/layout/vProcess5"/>
    <dgm:cxn modelId="{49CB3226-0DD1-491B-AFC1-59510D7C2AE2}" type="presOf" srcId="{FB5DBBF5-FC3A-462B-B703-4956928DFB33}" destId="{933C1457-0989-47AD-AB35-6940E4B861A9}" srcOrd="0" destOrd="0" presId="urn:microsoft.com/office/officeart/2005/8/layout/vProcess5"/>
    <dgm:cxn modelId="{3C6E40CF-6BE9-427F-B1ED-291B673952AC}" type="presOf" srcId="{D1AA5274-C82A-42EF-8694-73C5F876E477}" destId="{DE956CD0-7E6C-42BF-A5A4-141A918B48C7}" srcOrd="0"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A227AC6B-E826-4A62-A55F-E3B995536A22}" type="presOf" srcId="{ED4FFA5C-DF7E-485E-A5A2-B35C4571B4D6}" destId="{D9B2C55A-0448-4C7E-9F37-13BFA0FCC6A0}" srcOrd="1" destOrd="0" presId="urn:microsoft.com/office/officeart/2005/8/layout/vProcess5"/>
    <dgm:cxn modelId="{A69E1E2A-7B58-40BD-854F-B55A54FD3FBE}" type="presParOf" srcId="{52066EAC-997B-41E2-BCDE-F628A3B51B1A}" destId="{A7A8BED2-7AB2-4BB9-9CE2-A48983AEDAF8}" srcOrd="0" destOrd="0" presId="urn:microsoft.com/office/officeart/2005/8/layout/vProcess5"/>
    <dgm:cxn modelId="{B15155E3-4F92-46D0-96CA-A09A4929B7B4}" type="presParOf" srcId="{52066EAC-997B-41E2-BCDE-F628A3B51B1A}" destId="{DE956CD0-7E6C-42BF-A5A4-141A918B48C7}" srcOrd="1" destOrd="0" presId="urn:microsoft.com/office/officeart/2005/8/layout/vProcess5"/>
    <dgm:cxn modelId="{85829BBF-4BE2-4FA4-95A8-BD9EE18AE1D7}" type="presParOf" srcId="{52066EAC-997B-41E2-BCDE-F628A3B51B1A}" destId="{6F9ECC0D-2F03-4821-9E4B-F5C4BE2AB85C}" srcOrd="2" destOrd="0" presId="urn:microsoft.com/office/officeart/2005/8/layout/vProcess5"/>
    <dgm:cxn modelId="{A8B6223B-5E61-4E72-83EA-66A4E3917F20}" type="presParOf" srcId="{52066EAC-997B-41E2-BCDE-F628A3B51B1A}" destId="{933C1457-0989-47AD-AB35-6940E4B861A9}" srcOrd="3" destOrd="0" presId="urn:microsoft.com/office/officeart/2005/8/layout/vProcess5"/>
    <dgm:cxn modelId="{22D344A1-D04F-4B4A-A41F-7728280DBF35}" type="presParOf" srcId="{52066EAC-997B-41E2-BCDE-F628A3B51B1A}" destId="{66114783-81F6-485B-9DF8-221BB58BD0F3}" srcOrd="4" destOrd="0" presId="urn:microsoft.com/office/officeart/2005/8/layout/vProcess5"/>
    <dgm:cxn modelId="{AF2089A8-71F0-4DE2-89DE-2789C376959D}" type="presParOf" srcId="{52066EAC-997B-41E2-BCDE-F628A3B51B1A}" destId="{8017CFB3-E5E1-4573-904F-2C4B729E6A28}" srcOrd="5" destOrd="0" presId="urn:microsoft.com/office/officeart/2005/8/layout/vProcess5"/>
    <dgm:cxn modelId="{EB16B14B-62B9-4156-9B56-ED2F17D276B7}" type="presParOf" srcId="{52066EAC-997B-41E2-BCDE-F628A3B51B1A}" destId="{94268B2D-C662-4606-9480-E8E9BB738978}" srcOrd="6" destOrd="0" presId="urn:microsoft.com/office/officeart/2005/8/layout/vProcess5"/>
    <dgm:cxn modelId="{90323811-60C0-42C5-8512-BEEA1373B85C}" type="presParOf" srcId="{52066EAC-997B-41E2-BCDE-F628A3B51B1A}" destId="{C84DC05C-F2AF-4D11-836D-AC11DD447B9A}" srcOrd="7" destOrd="0" presId="urn:microsoft.com/office/officeart/2005/8/layout/vProcess5"/>
    <dgm:cxn modelId="{A9CDD159-3B6D-45F7-BA5A-9983B17C50C2}" type="presParOf" srcId="{52066EAC-997B-41E2-BCDE-F628A3B51B1A}" destId="{646C5828-1692-41EE-933A-0F6F1819C889}" srcOrd="8" destOrd="0" presId="urn:microsoft.com/office/officeart/2005/8/layout/vProcess5"/>
    <dgm:cxn modelId="{71DD5A18-BB00-4C73-A18C-CA2DFF9C6E11}" type="presParOf" srcId="{52066EAC-997B-41E2-BCDE-F628A3B51B1A}" destId="{FFD87331-1A03-44DA-9E29-03437822410D}" srcOrd="9" destOrd="0" presId="urn:microsoft.com/office/officeart/2005/8/layout/vProcess5"/>
    <dgm:cxn modelId="{3DBA3375-32FE-4AD6-A317-9B7B11010E38}" type="presParOf" srcId="{52066EAC-997B-41E2-BCDE-F628A3B51B1A}" destId="{8761ED33-97EC-45FB-B392-47C8A5F00932}" srcOrd="10" destOrd="0" presId="urn:microsoft.com/office/officeart/2005/8/layout/vProcess5"/>
    <dgm:cxn modelId="{0D4F62AE-9ACC-4F17-96BB-38251CCCAD96}" type="presParOf" srcId="{52066EAC-997B-41E2-BCDE-F628A3B51B1A}" destId="{226FD461-4C13-459A-85D3-95E9248ED4FF}" srcOrd="11" destOrd="0" presId="urn:microsoft.com/office/officeart/2005/8/layout/vProcess5"/>
    <dgm:cxn modelId="{3B18232C-96DE-41C3-A247-70F4865198B6}" type="presParOf" srcId="{52066EAC-997B-41E2-BCDE-F628A3B51B1A}" destId="{93E2B6EF-9C36-410C-BADF-A1E8B76E74DE}" srcOrd="12" destOrd="0" presId="urn:microsoft.com/office/officeart/2005/8/layout/vProcess5"/>
    <dgm:cxn modelId="{AD916828-C1D6-427D-B152-DC9D3E673830}" type="presParOf" srcId="{52066EAC-997B-41E2-BCDE-F628A3B51B1A}" destId="{30C1E634-1BC7-44F6-89E8-D4EFF4D4FE32}" srcOrd="13" destOrd="0" presId="urn:microsoft.com/office/officeart/2005/8/layout/vProcess5"/>
    <dgm:cxn modelId="{C1667AFA-EDD3-4C1E-8F11-FA020A327712}"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2733EA-0465-4B0E-BE87-25DDFD7DD41E}">
      <dsp:nvSpPr>
        <dsp:cNvPr id="0" name=""/>
        <dsp:cNvSpPr/>
      </dsp:nvSpPr>
      <dsp:spPr>
        <a:xfrm>
          <a:off x="1007" y="0"/>
          <a:ext cx="2148745" cy="103135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s-ES" sz="2200" b="1" kern="1200"/>
            <a:t>MECANISMO DE CARGA</a:t>
          </a:r>
        </a:p>
      </dsp:txBody>
      <dsp:txXfrm>
        <a:off x="31214" y="30207"/>
        <a:ext cx="2088331" cy="970944"/>
      </dsp:txXfrm>
    </dsp:sp>
    <dsp:sp modelId="{551E3B65-5EAE-4A2F-B643-03E45F0C537F}">
      <dsp:nvSpPr>
        <dsp:cNvPr id="0" name=""/>
        <dsp:cNvSpPr/>
      </dsp:nvSpPr>
      <dsp:spPr>
        <a:xfrm>
          <a:off x="2364627" y="249234"/>
          <a:ext cx="455534" cy="53288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s-ES" sz="1800" kern="1200"/>
        </a:p>
      </dsp:txBody>
      <dsp:txXfrm>
        <a:off x="2364627" y="355812"/>
        <a:ext cx="318874" cy="319732"/>
      </dsp:txXfrm>
    </dsp:sp>
    <dsp:sp modelId="{BEA0C269-DFD0-4C63-8D12-30737FEF1433}">
      <dsp:nvSpPr>
        <dsp:cNvPr id="0" name=""/>
        <dsp:cNvSpPr/>
      </dsp:nvSpPr>
      <dsp:spPr>
        <a:xfrm>
          <a:off x="3009251" y="0"/>
          <a:ext cx="2148745" cy="103135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s-ES" sz="2200" b="1" kern="1200"/>
            <a:t>MECANISMO DE ALIMENTACIÓN</a:t>
          </a:r>
        </a:p>
      </dsp:txBody>
      <dsp:txXfrm>
        <a:off x="3039458" y="30207"/>
        <a:ext cx="2088331" cy="9709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5216" y="18207"/>
          <a:ext cx="4029743" cy="2621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1. Base de Datos</a:t>
          </a:r>
          <a:endParaRPr lang="es-ES" sz="1100" b="1" kern="1200" dirty="0"/>
        </a:p>
      </dsp:txBody>
      <dsp:txXfrm>
        <a:off x="112896" y="25887"/>
        <a:ext cx="3716132" cy="246838"/>
      </dsp:txXfrm>
    </dsp:sp>
    <dsp:sp modelId="{6F9ECC0D-2F03-4821-9E4B-F5C4BE2AB85C}">
      <dsp:nvSpPr>
        <dsp:cNvPr id="0" name=""/>
        <dsp:cNvSpPr/>
      </dsp:nvSpPr>
      <dsp:spPr>
        <a:xfrm>
          <a:off x="300922" y="298615"/>
          <a:ext cx="4029743" cy="2621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2. Eventos Por equipo</a:t>
          </a:r>
          <a:endParaRPr lang="es-ES" sz="1100" b="1" kern="1200" dirty="0"/>
        </a:p>
      </dsp:txBody>
      <dsp:txXfrm>
        <a:off x="308602" y="306295"/>
        <a:ext cx="3543031" cy="246838"/>
      </dsp:txXfrm>
    </dsp:sp>
    <dsp:sp modelId="{933C1457-0989-47AD-AB35-6940E4B861A9}">
      <dsp:nvSpPr>
        <dsp:cNvPr id="0" name=""/>
        <dsp:cNvSpPr/>
      </dsp:nvSpPr>
      <dsp:spPr>
        <a:xfrm>
          <a:off x="601844" y="597231"/>
          <a:ext cx="4029743" cy="262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3. Eventos en Orden Cronológico</a:t>
          </a:r>
          <a:endParaRPr lang="es-ES" sz="1100" b="1" kern="1200" dirty="0"/>
        </a:p>
      </dsp:txBody>
      <dsp:txXfrm>
        <a:off x="609524" y="604911"/>
        <a:ext cx="3543031" cy="246838"/>
      </dsp:txXfrm>
    </dsp:sp>
    <dsp:sp modelId="{66114783-81F6-485B-9DF8-221BB58BD0F3}">
      <dsp:nvSpPr>
        <dsp:cNvPr id="0" name=""/>
        <dsp:cNvSpPr/>
      </dsp:nvSpPr>
      <dsp:spPr>
        <a:xfrm>
          <a:off x="902767" y="895846"/>
          <a:ext cx="4029743" cy="262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4. Asociación eventos a Equipo y Tipo</a:t>
          </a:r>
          <a:endParaRPr lang="es-ES" sz="1100" b="1" kern="1200" dirty="0"/>
        </a:p>
      </dsp:txBody>
      <dsp:txXfrm>
        <a:off x="910447" y="903526"/>
        <a:ext cx="3543031" cy="246838"/>
      </dsp:txXfrm>
    </dsp:sp>
    <dsp:sp modelId="{8017CFB3-E5E1-4573-904F-2C4B729E6A28}">
      <dsp:nvSpPr>
        <dsp:cNvPr id="0" name=""/>
        <dsp:cNvSpPr/>
      </dsp:nvSpPr>
      <dsp:spPr>
        <a:xfrm>
          <a:off x="1203689" y="1194462"/>
          <a:ext cx="4029743" cy="26219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s-CL" sz="1100" b="1" kern="1200" dirty="0"/>
            <a:t>5. Cálculo de Disponibilidad Temporal</a:t>
          </a:r>
          <a:endParaRPr lang="es-ES" sz="1100" b="1" kern="1200" dirty="0"/>
        </a:p>
      </dsp:txBody>
      <dsp:txXfrm>
        <a:off x="1211369" y="1202142"/>
        <a:ext cx="3543031" cy="246838"/>
      </dsp:txXfrm>
    </dsp:sp>
    <dsp:sp modelId="{94268B2D-C662-4606-9480-E8E9BB738978}">
      <dsp:nvSpPr>
        <dsp:cNvPr id="0" name=""/>
        <dsp:cNvSpPr/>
      </dsp:nvSpPr>
      <dsp:spPr>
        <a:xfrm>
          <a:off x="3859314" y="191550"/>
          <a:ext cx="170429" cy="170429"/>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3897661" y="191550"/>
        <a:ext cx="93735" cy="128248"/>
      </dsp:txXfrm>
    </dsp:sp>
    <dsp:sp modelId="{C84DC05C-F2AF-4D11-836D-AC11DD447B9A}">
      <dsp:nvSpPr>
        <dsp:cNvPr id="0" name=""/>
        <dsp:cNvSpPr/>
      </dsp:nvSpPr>
      <dsp:spPr>
        <a:xfrm>
          <a:off x="4160236" y="490166"/>
          <a:ext cx="170429" cy="170429"/>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198583" y="490166"/>
        <a:ext cx="93735" cy="128248"/>
      </dsp:txXfrm>
    </dsp:sp>
    <dsp:sp modelId="{646C5828-1692-41EE-933A-0F6F1819C889}">
      <dsp:nvSpPr>
        <dsp:cNvPr id="0" name=""/>
        <dsp:cNvSpPr/>
      </dsp:nvSpPr>
      <dsp:spPr>
        <a:xfrm>
          <a:off x="4461158" y="784411"/>
          <a:ext cx="170429" cy="170429"/>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499505" y="784411"/>
        <a:ext cx="93735" cy="128248"/>
      </dsp:txXfrm>
    </dsp:sp>
    <dsp:sp modelId="{FFD87331-1A03-44DA-9E29-03437822410D}">
      <dsp:nvSpPr>
        <dsp:cNvPr id="0" name=""/>
        <dsp:cNvSpPr/>
      </dsp:nvSpPr>
      <dsp:spPr>
        <a:xfrm>
          <a:off x="4762081" y="1085940"/>
          <a:ext cx="170429" cy="170429"/>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endParaRPr lang="es-ES" sz="700" b="1" kern="1200"/>
        </a:p>
      </dsp:txBody>
      <dsp:txXfrm>
        <a:off x="4800428" y="1085940"/>
        <a:ext cx="93735" cy="1282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8423" y="24054"/>
          <a:ext cx="4152549" cy="34640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TBF y TTR usando Comportamiento de Vida y reparación (Aleatorio)</a:t>
          </a:r>
          <a:endParaRPr lang="es-ES" sz="1050" b="1" kern="1200" dirty="0"/>
        </a:p>
      </dsp:txBody>
      <dsp:txXfrm>
        <a:off x="118569" y="34200"/>
        <a:ext cx="3738217" cy="326116"/>
      </dsp:txXfrm>
    </dsp:sp>
    <dsp:sp modelId="{6F9ECC0D-2F03-4821-9E4B-F5C4BE2AB85C}">
      <dsp:nvSpPr>
        <dsp:cNvPr id="0" name=""/>
        <dsp:cNvSpPr/>
      </dsp:nvSpPr>
      <dsp:spPr>
        <a:xfrm>
          <a:off x="310093" y="394521"/>
          <a:ext cx="4152549" cy="34640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Eventos Por equipo</a:t>
          </a:r>
          <a:endParaRPr lang="es-ES" sz="1050" b="1" kern="1200" dirty="0"/>
        </a:p>
      </dsp:txBody>
      <dsp:txXfrm>
        <a:off x="320239" y="404667"/>
        <a:ext cx="3596999" cy="326116"/>
      </dsp:txXfrm>
    </dsp:sp>
    <dsp:sp modelId="{933C1457-0989-47AD-AB35-6940E4B861A9}">
      <dsp:nvSpPr>
        <dsp:cNvPr id="0" name=""/>
        <dsp:cNvSpPr/>
      </dsp:nvSpPr>
      <dsp:spPr>
        <a:xfrm>
          <a:off x="620186" y="789042"/>
          <a:ext cx="4152549" cy="34640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Eventos en Orden Cronológico</a:t>
          </a:r>
          <a:endParaRPr lang="es-ES" sz="1050" b="1" kern="1200" dirty="0"/>
        </a:p>
      </dsp:txBody>
      <dsp:txXfrm>
        <a:off x="630332" y="799188"/>
        <a:ext cx="3596999" cy="326116"/>
      </dsp:txXfrm>
    </dsp:sp>
    <dsp:sp modelId="{66114783-81F6-485B-9DF8-221BB58BD0F3}">
      <dsp:nvSpPr>
        <dsp:cNvPr id="0" name=""/>
        <dsp:cNvSpPr/>
      </dsp:nvSpPr>
      <dsp:spPr>
        <a:xfrm>
          <a:off x="930279" y="1183563"/>
          <a:ext cx="4152549" cy="34640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Asociación eventos a Equipo y Tipo</a:t>
          </a:r>
          <a:endParaRPr lang="es-ES" sz="1050" b="1" kern="1200" dirty="0"/>
        </a:p>
      </dsp:txBody>
      <dsp:txXfrm>
        <a:off x="940425" y="1193709"/>
        <a:ext cx="3596999" cy="326116"/>
      </dsp:txXfrm>
    </dsp:sp>
    <dsp:sp modelId="{8017CFB3-E5E1-4573-904F-2C4B729E6A28}">
      <dsp:nvSpPr>
        <dsp:cNvPr id="0" name=""/>
        <dsp:cNvSpPr/>
      </dsp:nvSpPr>
      <dsp:spPr>
        <a:xfrm>
          <a:off x="1240372" y="1578084"/>
          <a:ext cx="4152549" cy="34640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l" defTabSz="466725">
            <a:lnSpc>
              <a:spcPct val="90000"/>
            </a:lnSpc>
            <a:spcBef>
              <a:spcPct val="0"/>
            </a:spcBef>
            <a:spcAft>
              <a:spcPct val="35000"/>
            </a:spcAft>
          </a:pPr>
          <a:r>
            <a:rPr lang="es-CL" sz="1050" b="1" kern="1200" dirty="0"/>
            <a:t>Cálculo Producción Real y Potencial – </a:t>
          </a:r>
        </a:p>
        <a:p>
          <a:pPr lvl="0" algn="l" defTabSz="466725">
            <a:lnSpc>
              <a:spcPct val="90000"/>
            </a:lnSpc>
            <a:spcBef>
              <a:spcPct val="0"/>
            </a:spcBef>
            <a:spcAft>
              <a:spcPct val="35000"/>
            </a:spcAft>
          </a:pPr>
          <a:r>
            <a:rPr lang="es-CL" sz="1050" b="1" kern="1200" dirty="0"/>
            <a:t>Disponibilidad Mensual – Anual – Mínima (simulación)</a:t>
          </a:r>
          <a:endParaRPr lang="es-ES" sz="1050" b="1" kern="1200" dirty="0"/>
        </a:p>
      </dsp:txBody>
      <dsp:txXfrm>
        <a:off x="1250518" y="1588230"/>
        <a:ext cx="3596999" cy="326116"/>
      </dsp:txXfrm>
    </dsp:sp>
    <dsp:sp modelId="{94268B2D-C662-4606-9480-E8E9BB738978}">
      <dsp:nvSpPr>
        <dsp:cNvPr id="0" name=""/>
        <dsp:cNvSpPr/>
      </dsp:nvSpPr>
      <dsp:spPr>
        <a:xfrm>
          <a:off x="3927384" y="253070"/>
          <a:ext cx="225165" cy="225165"/>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3978046" y="253070"/>
        <a:ext cx="123841" cy="169437"/>
      </dsp:txXfrm>
    </dsp:sp>
    <dsp:sp modelId="{C84DC05C-F2AF-4D11-836D-AC11DD447B9A}">
      <dsp:nvSpPr>
        <dsp:cNvPr id="0" name=""/>
        <dsp:cNvSpPr/>
      </dsp:nvSpPr>
      <dsp:spPr>
        <a:xfrm>
          <a:off x="4237477" y="647591"/>
          <a:ext cx="225165" cy="225165"/>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288139" y="647591"/>
        <a:ext cx="123841" cy="169437"/>
      </dsp:txXfrm>
    </dsp:sp>
    <dsp:sp modelId="{646C5828-1692-41EE-933A-0F6F1819C889}">
      <dsp:nvSpPr>
        <dsp:cNvPr id="0" name=""/>
        <dsp:cNvSpPr/>
      </dsp:nvSpPr>
      <dsp:spPr>
        <a:xfrm>
          <a:off x="4547570" y="1036339"/>
          <a:ext cx="225165" cy="225165"/>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598232" y="1036339"/>
        <a:ext cx="123841" cy="169437"/>
      </dsp:txXfrm>
    </dsp:sp>
    <dsp:sp modelId="{FFD87331-1A03-44DA-9E29-03437822410D}">
      <dsp:nvSpPr>
        <dsp:cNvPr id="0" name=""/>
        <dsp:cNvSpPr/>
      </dsp:nvSpPr>
      <dsp:spPr>
        <a:xfrm>
          <a:off x="4857663" y="1434709"/>
          <a:ext cx="225165" cy="225165"/>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es-ES" sz="1600" b="1" kern="1200"/>
        </a:p>
      </dsp:txBody>
      <dsp:txXfrm>
        <a:off x="4908325" y="1434709"/>
        <a:ext cx="123841" cy="1694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0.51179</cdr:x>
      <cdr:y>0.17272</cdr:y>
    </cdr:from>
    <cdr:to>
      <cdr:x>0.51368</cdr:x>
      <cdr:y>0.79143</cdr:y>
    </cdr:to>
    <cdr:sp macro="" textlink="">
      <cdr:nvSpPr>
        <cdr:cNvPr id="2" name="1 Conector recto"/>
        <cdr:cNvSpPr/>
      </cdr:nvSpPr>
      <cdr:spPr>
        <a:xfrm xmlns:a="http://schemas.openxmlformats.org/drawingml/2006/main">
          <a:off x="2871233" y="444182"/>
          <a:ext cx="10603" cy="1591168"/>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0.60207</cdr:x>
      <cdr:y>0.17272</cdr:y>
    </cdr:from>
    <cdr:to>
      <cdr:x>0.60397</cdr:x>
      <cdr:y>0.79144</cdr:y>
    </cdr:to>
    <cdr:sp macro="" textlink="">
      <cdr:nvSpPr>
        <cdr:cNvPr id="3" name="1 Conector recto"/>
        <cdr:cNvSpPr/>
      </cdr:nvSpPr>
      <cdr:spPr>
        <a:xfrm xmlns:a="http://schemas.openxmlformats.org/drawingml/2006/main">
          <a:off x="3377727" y="444182"/>
          <a:ext cx="10659"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0.7298</cdr:x>
      <cdr:y>0.16851</cdr:y>
    </cdr:from>
    <cdr:to>
      <cdr:x>0.7317</cdr:x>
      <cdr:y>0.78723</cdr:y>
    </cdr:to>
    <cdr:sp macro="" textlink="">
      <cdr:nvSpPr>
        <cdr:cNvPr id="5" name="1 Conector recto"/>
        <cdr:cNvSpPr/>
      </cdr:nvSpPr>
      <cdr:spPr>
        <a:xfrm xmlns:a="http://schemas.openxmlformats.org/drawingml/2006/main">
          <a:off x="4095750" y="393770"/>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2.xml><?xml version="1.0" encoding="utf-8"?>
<c:userShapes xmlns:c="http://schemas.openxmlformats.org/drawingml/2006/chart">
  <cdr:relSizeAnchor xmlns:cdr="http://schemas.openxmlformats.org/drawingml/2006/chartDrawing">
    <cdr:from>
      <cdr:x>0.4388</cdr:x>
      <cdr:y>0.16712</cdr:y>
    </cdr:from>
    <cdr:to>
      <cdr:x>0.44069</cdr:x>
      <cdr:y>0.78583</cdr:y>
    </cdr:to>
    <cdr:sp macro="" textlink="">
      <cdr:nvSpPr>
        <cdr:cNvPr id="2" name="1 Conector recto"/>
        <cdr:cNvSpPr/>
      </cdr:nvSpPr>
      <cdr:spPr>
        <a:xfrm xmlns:a="http://schemas.openxmlformats.org/drawingml/2006/main">
          <a:off x="2462603" y="390525"/>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0.14551</cdr:x>
      <cdr:y>0.16712</cdr:y>
    </cdr:from>
    <cdr:to>
      <cdr:x>0.14741</cdr:x>
      <cdr:y>0.78584</cdr:y>
    </cdr:to>
    <cdr:sp macro="" textlink="">
      <cdr:nvSpPr>
        <cdr:cNvPr id="3" name="1 Conector recto"/>
        <cdr:cNvSpPr/>
      </cdr:nvSpPr>
      <cdr:spPr>
        <a:xfrm xmlns:a="http://schemas.openxmlformats.org/drawingml/2006/main">
          <a:off x="816621" y="390525"/>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0.68729</cdr:x>
      <cdr:y>0.17106</cdr:y>
    </cdr:from>
    <cdr:to>
      <cdr:x>0.68919</cdr:x>
      <cdr:y>0.85199</cdr:y>
    </cdr:to>
    <cdr:sp macro="" textlink="">
      <cdr:nvSpPr>
        <cdr:cNvPr id="4" name="1 Conector recto"/>
        <cdr:cNvSpPr/>
      </cdr:nvSpPr>
      <cdr:spPr>
        <a:xfrm xmlns:a="http://schemas.openxmlformats.org/drawingml/2006/main">
          <a:off x="3857173" y="399743"/>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3.xml><?xml version="1.0" encoding="utf-8"?>
<c:userShapes xmlns:c="http://schemas.openxmlformats.org/drawingml/2006/chart">
  <cdr:relSizeAnchor xmlns:cdr="http://schemas.openxmlformats.org/drawingml/2006/chartDrawing">
    <cdr:from>
      <cdr:x>0.4207</cdr:x>
      <cdr:y>0.04348</cdr:y>
    </cdr:from>
    <cdr:to>
      <cdr:x>0.42259</cdr:x>
      <cdr:y>0.66219</cdr:y>
    </cdr:to>
    <cdr:sp macro="" textlink="">
      <cdr:nvSpPr>
        <cdr:cNvPr id="2" name="1 Conector recto"/>
        <cdr:cNvSpPr/>
      </cdr:nvSpPr>
      <cdr:spPr>
        <a:xfrm xmlns:a="http://schemas.openxmlformats.org/drawingml/2006/main">
          <a:off x="2361033" y="101602"/>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0.6213</cdr:x>
      <cdr:y>0.19361</cdr:y>
    </cdr:from>
    <cdr:to>
      <cdr:x>0.6232</cdr:x>
      <cdr:y>0.81233</cdr:y>
    </cdr:to>
    <cdr:sp macro="" textlink="">
      <cdr:nvSpPr>
        <cdr:cNvPr id="3" name="1 Conector recto"/>
        <cdr:cNvSpPr/>
      </cdr:nvSpPr>
      <cdr:spPr>
        <a:xfrm xmlns:a="http://schemas.openxmlformats.org/drawingml/2006/main">
          <a:off x="3486827" y="452426"/>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4.xml><?xml version="1.0" encoding="utf-8"?>
<c:userShapes xmlns:c="http://schemas.openxmlformats.org/drawingml/2006/chart">
  <cdr:relSizeAnchor xmlns:cdr="http://schemas.openxmlformats.org/drawingml/2006/chartDrawing">
    <cdr:from>
      <cdr:x>0.42975</cdr:x>
      <cdr:y>0.06522</cdr:y>
    </cdr:from>
    <cdr:to>
      <cdr:x>0.43164</cdr:x>
      <cdr:y>0.68393</cdr:y>
    </cdr:to>
    <cdr:sp macro="" textlink="">
      <cdr:nvSpPr>
        <cdr:cNvPr id="2" name="1 Conector recto"/>
        <cdr:cNvSpPr/>
      </cdr:nvSpPr>
      <cdr:spPr>
        <a:xfrm xmlns:a="http://schemas.openxmlformats.org/drawingml/2006/main">
          <a:off x="2411823" y="152404"/>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0.63035</cdr:x>
      <cdr:y>0.21535</cdr:y>
    </cdr:from>
    <cdr:to>
      <cdr:x>0.63225</cdr:x>
      <cdr:y>0.83407</cdr:y>
    </cdr:to>
    <cdr:sp macro="" textlink="">
      <cdr:nvSpPr>
        <cdr:cNvPr id="3" name="1 Conector recto"/>
        <cdr:cNvSpPr/>
      </cdr:nvSpPr>
      <cdr:spPr>
        <a:xfrm xmlns:a="http://schemas.openxmlformats.org/drawingml/2006/main">
          <a:off x="3537616" y="503228"/>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5.xml><?xml version="1.0" encoding="utf-8"?>
<c:userShapes xmlns:c="http://schemas.openxmlformats.org/drawingml/2006/chart">
  <cdr:relSizeAnchor xmlns:cdr="http://schemas.openxmlformats.org/drawingml/2006/chartDrawing">
    <cdr:from>
      <cdr:x>0.42975</cdr:x>
      <cdr:y>0.06522</cdr:y>
    </cdr:from>
    <cdr:to>
      <cdr:x>0.43164</cdr:x>
      <cdr:y>0.68393</cdr:y>
    </cdr:to>
    <cdr:sp macro="" textlink="">
      <cdr:nvSpPr>
        <cdr:cNvPr id="2" name="1 Conector recto"/>
        <cdr:cNvSpPr/>
      </cdr:nvSpPr>
      <cdr:spPr>
        <a:xfrm xmlns:a="http://schemas.openxmlformats.org/drawingml/2006/main">
          <a:off x="2411823" y="152404"/>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0.63035</cdr:x>
      <cdr:y>0.21535</cdr:y>
    </cdr:from>
    <cdr:to>
      <cdr:x>0.63225</cdr:x>
      <cdr:y>0.83407</cdr:y>
    </cdr:to>
    <cdr:sp macro="" textlink="">
      <cdr:nvSpPr>
        <cdr:cNvPr id="3" name="1 Conector recto"/>
        <cdr:cNvSpPr/>
      </cdr:nvSpPr>
      <cdr:spPr>
        <a:xfrm xmlns:a="http://schemas.openxmlformats.org/drawingml/2006/main">
          <a:off x="3537616" y="503228"/>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6.xml><?xml version="1.0" encoding="utf-8"?>
<c:userShapes xmlns:c="http://schemas.openxmlformats.org/drawingml/2006/chart">
  <cdr:relSizeAnchor xmlns:cdr="http://schemas.openxmlformats.org/drawingml/2006/chartDrawing">
    <cdr:from>
      <cdr:x>0.4388</cdr:x>
      <cdr:y>0.08696</cdr:y>
    </cdr:from>
    <cdr:to>
      <cdr:x>0.44069</cdr:x>
      <cdr:y>0.70567</cdr:y>
    </cdr:to>
    <cdr:sp macro="" textlink="">
      <cdr:nvSpPr>
        <cdr:cNvPr id="2" name="1 Conector recto"/>
        <cdr:cNvSpPr/>
      </cdr:nvSpPr>
      <cdr:spPr>
        <a:xfrm xmlns:a="http://schemas.openxmlformats.org/drawingml/2006/main">
          <a:off x="2462613" y="203206"/>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0.6394</cdr:x>
      <cdr:y>0.23709</cdr:y>
    </cdr:from>
    <cdr:to>
      <cdr:x>0.6413</cdr:x>
      <cdr:y>0.85581</cdr:y>
    </cdr:to>
    <cdr:sp macro="" textlink="">
      <cdr:nvSpPr>
        <cdr:cNvPr id="3" name="1 Conector recto"/>
        <cdr:cNvSpPr/>
      </cdr:nvSpPr>
      <cdr:spPr>
        <a:xfrm xmlns:a="http://schemas.openxmlformats.org/drawingml/2006/main">
          <a:off x="3588406" y="554030"/>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Bar12</b:Tag>
    <b:SourceType>JournalArticle</b:SourceType>
    <b:Guid>{EDCE7B13-AFA9-41C1-8B24-A803553724CF}</b:Guid>
    <b:Author>
      <b:Author>
        <b:NameList>
          <b:Person>
            <b:Last>Barberá</b:Last>
            <b:First>Luis</b:First>
          </b:Person>
          <b:Person>
            <b:Last>Crespo</b:Last>
            <b:First>Adolfo</b:First>
          </b:Person>
          <b:Person>
            <b:Last>Viveros</b:Last>
            <b:First>Pablo</b:First>
          </b:Person>
          <b:Person>
            <b:Last>Stegmaier</b:Last>
            <b:First>Raúl</b:First>
          </b:Person>
        </b:NameList>
      </b:Author>
    </b:Author>
    <b:Title>Advanced model for maintenance management in a continuous improvement cycle: integration into the business strategy</b:Title>
    <b:JournalName>Int J Syst Assur Eng Manag</b:JournalName>
    <b:Year>2012</b:Year>
    <b:Pages>47-63</b:Pages>
    <b:StandardNumber>DOI 10.1007/s13198-012-0092-y</b:StandardNumber>
    <b:RefOrder>12</b:RefOrder>
  </b:Source>
  <b:Source>
    <b:Tag>Esp18</b:Tag>
    <b:SourceType>JournalArticle</b:SourceType>
    <b:Guid>{8CB34936-8072-4054-BDBC-0646A6F885EC}</b:Guid>
    <b:Author>
      <b:Author>
        <b:NameList>
          <b:Person>
            <b:Last>Linazasoro</b:Last>
            <b:First>Izaskun</b:First>
          </b:Person>
        </b:NameList>
      </b:Author>
    </b:Author>
    <b:Title>El derecho a una buena administración pública</b:Title>
    <b:Year>2018</b:Year>
    <b:JournalName>Revista de Derecho Público</b:JournalName>
    <b:Pages>93-109</b:Pages>
    <b:StandardNumber>10.5354/0719-5249.2018.50842</b:StandardNumber>
    <b:RefOrder>1</b:RefOrder>
  </b:Source>
  <b:Source>
    <b:Tag>Cha09</b:Tag>
    <b:SourceType>Book</b:SourceType>
    <b:Guid>{AB2C2DA3-0EFB-4019-84CB-E1ED7DEE5B79}</b:Guid>
    <b:Author>
      <b:Author>
        <b:NameList>
          <b:Person>
            <b:Last>Chase</b:Last>
            <b:First>Richard</b:First>
          </b:Person>
          <b:Person>
            <b:Last>Jocobs</b:Last>
            <b:First>Robert</b:First>
          </b:Person>
          <b:Person>
            <b:Last>Aquilano</b:Last>
            <b:First>Nicholas</b:First>
          </b:Person>
        </b:NameList>
      </b:Author>
    </b:Author>
    <b:Title>Administración de Operaciones: Producción y cadena de suministros.</b:Title>
    <b:Year>2009</b:Year>
    <b:Publisher>Mc Graw Hill, ISBN 978-970-10-7027-7</b:Publisher>
    <b:Edition>12va.</b:Edition>
    <b:RefOrder>13</b:RefOrder>
  </b:Source>
  <b:Source>
    <b:Tag>Can88</b:Tag>
    <b:SourceType>Book</b:SourceType>
    <b:Guid>{05206096-C590-4B67-A88C-4A8548ED4752}</b:Guid>
    <b:Author>
      <b:Author>
        <b:NameList>
          <b:Person>
            <b:Last>Canavos</b:Last>
            <b:First>Goerge</b:First>
          </b:Person>
        </b:NameList>
      </b:Author>
    </b:Author>
    <b:Title>Probabilidad y Estadística: Aplicaciones y Métodos</b:Title>
    <b:Year>1988</b:Year>
    <b:Publisher>Mc Graw-Hill ISBN 968-451-856-0</b:Publisher>
    <b:RefOrder>14</b:RefOrder>
  </b:Source>
  <b:Source>
    <b:Tag>DeV08</b:Tag>
    <b:SourceType>Book</b:SourceType>
    <b:Guid>{435C453D-0F8B-41B6-8D4E-3659F20BB9D6}</b:Guid>
    <b:Author>
      <b:Author>
        <b:NameList>
          <b:Person>
            <b:Last>De Vore</b:Last>
            <b:First>J.L.</b:First>
          </b:Person>
        </b:NameList>
      </b:Author>
    </b:Author>
    <b:Title>Probabilidad y Estadística para Ingeniería y Ciencias</b:Title>
    <b:Year>2008</b:Year>
    <b:Publisher>Cengage Learning Editores ISBN-13: 978-607-481-338-8</b:Publisher>
    <b:Edition>7ma.</b:Edition>
    <b:RefOrder>15</b:RefOrder>
  </b:Source>
  <b:Source>
    <b:Tag>Ara05</b:Tag>
    <b:SourceType>Book</b:SourceType>
    <b:Guid>{5EFAD549-CC17-49FE-8078-432F0A061C82}</b:Guid>
    <b:Author>
      <b:Author>
        <b:NameList>
          <b:Person>
            <b:Last>Arata</b:Last>
            <b:First>Adolfo</b:First>
          </b:Person>
        </b:NameList>
      </b:Author>
    </b:Author>
    <b:Title>Manual de Gestión de Activos y Mantenimiento</b:Title>
    <b:Year>2005</b:Year>
    <b:City>Santiago</b:City>
    <b:Publisher>RiL ISBN 956-284-433-1</b:Publisher>
    <b:RefOrder>11</b:RefOrder>
  </b:Source>
  <b:Source>
    <b:Tag>BAZ77</b:Tag>
    <b:SourceType>Book</b:SourceType>
    <b:Guid>{09BCCACB-47F9-4874-9CC1-9604325496DB}</b:Guid>
    <b:Author>
      <b:Author>
        <b:Corporate>BAZAN</b:Corporate>
      </b:Author>
    </b:Author>
    <b:Title>Montaje compacto de 76/62 mm OTO MELARA</b:Title>
    <b:Year>1977</b:Year>
    <b:Publisher>Empresa Nacional Bazán de Construcciones Navales Militares</b:Publisher>
    <b:RefOrder>10</b:RefOrder>
  </b:Source>
  <b:Source>
    <b:Tag>Dir19</b:Tag>
    <b:SourceType>Book</b:SourceType>
    <b:Guid>{2D9662DC-8673-4825-A0DE-2FF3D841052E}</b:Guid>
    <b:Author>
      <b:Author>
        <b:Corporate>Dirección de Ingeniería de Sistemas Navales</b:Corporate>
      </b:Author>
    </b:Author>
    <b:Title>D.I.S.N. ORD. N° 2100/17 "Procedimiento de mantenimiento centrado en confiabilidad de la Armada de Chile"</b:Title>
    <b:Year>2019</b:Year>
    <b:City>Valparaíso</b:City>
    <b:RefOrder>16</b:RefOrder>
  </b:Source>
  <b:Source>
    <b:Tag>Dir09</b:Tag>
    <b:SourceType>Book</b:SourceType>
    <b:Guid>{A54F37C5-AFD8-4790-933B-A012F5390E14}</b:Guid>
    <b:Author>
      <b:Author>
        <b:Corporate>Dirección General de los Servicios de la Armada</b:Corporate>
      </b:Author>
    </b:Author>
    <b:Title>D.G.S.A. Ord. Nº 5 – 49/1 “Manual de Mantenimiento de la Armada”</b:Title>
    <b:Year>2009</b:Year>
    <b:City>Valparaíso</b:City>
    <b:RefOrder>5</b:RefOrder>
  </b:Source>
  <b:Source>
    <b:Tag>Dav85</b:Tag>
    <b:SourceType>Book</b:SourceType>
    <b:Guid>{B1063E60-7E09-4AD4-B73D-517095F2DB4E}</b:Guid>
    <b:Author>
      <b:Author>
        <b:NameList>
          <b:Person>
            <b:Last>Frieden</b:Last>
            <b:First>David</b:First>
          </b:Person>
        </b:NameList>
      </b:Author>
    </b:Author>
    <b:Title>Principles of Naval Weapons Systems</b:Title>
    <b:Year>1985</b:Year>
    <b:City>Annapolis</b:City>
    <b:Publisher>Naval Institute</b:Publisher>
    <b:RefOrder>17</b:RefOrder>
  </b:Source>
  <b:Source>
    <b:Tag>Ser10</b:Tag>
    <b:SourceType>Book</b:SourceType>
    <b:Guid>{8D2C8CEF-2476-4AE9-A059-27A2882E43A6}</b:Guid>
    <b:Author>
      <b:Author>
        <b:Corporate>Servicio de Información y Administración de Mantenimiento de la Armada</b:Corporate>
      </b:Author>
    </b:Author>
    <b:Title>"Sistema de Mantenimiento planificado (SIMPLA)</b:Title>
    <b:Year>2010</b:Year>
    <b:City>Valparaíso</b:City>
    <b:RefOrder>6</b:RefOrder>
  </b:Source>
  <b:Source>
    <b:Tag>Cen</b:Tag>
    <b:SourceType>Book</b:SourceType>
    <b:Guid>{19BB4D33-3BC7-484F-8AEC-E7D86DA5CEE1}</b:Guid>
    <b:Author>
      <b:Author>
        <b:Corporate>Centro de entrenamiento de la Armada</b:Corporate>
      </b:Author>
    </b:Author>
    <b:Title>"Manual de Empleo Táctico de las Armas", Tomo 1, Capítulo II, anexo D.</b:Title>
    <b:Year>2009</b:Year>
    <b:City>Valparaíso.</b:City>
    <b:RefOrder>18</b:RefOrder>
  </b:Source>
  <b:Source>
    <b:Tag>MarcadorDePosición1</b:Tag>
    <b:SourceType>Book</b:SourceType>
    <b:Guid>{72A4AB51-AA1F-4DB5-A6D7-E076464D0289}</b:Guid>
    <b:Author>
      <b:Author>
        <b:Corporate>Centro de entrenamiento de la Armada</b:Corporate>
      </b:Author>
    </b:Author>
    <b:Title>Manual de Empleo Táctico de las Armas</b:Title>
    <b:RefOrder>19</b:RefOrder>
  </b:Source>
  <b:Source>
    <b:Tag>Hen07</b:Tag>
    <b:SourceType>Book</b:SourceType>
    <b:Guid>{BAA90A7F-FB26-4A15-9CF4-87DFBDB10F9B}</b:Guid>
    <b:Author>
      <b:Author>
        <b:NameList>
          <b:Person>
            <b:Last>Tapia</b:Last>
            <b:First>Henry</b:First>
          </b:Person>
        </b:NameList>
      </b:Author>
    </b:Author>
    <b:Title>Cartilla de operación MONTAJE OTO MELARA 76/62 MM  </b:Title>
    <b:Year>2007</b:Year>
    <b:City>Viña del Mar</b:City>
    <b:Publisher>Academia Politécnica Naval</b:Publisher>
    <b:RefOrder>9</b:RefOrder>
  </b:Source>
  <b:Source>
    <b:Tag>Joi17</b:Tag>
    <b:SourceType>Book</b:SourceType>
    <b:Guid>{319E2486-24D5-4013-B65B-D235B1344E96}</b:Guid>
    <b:LCID>en-US</b:LCID>
    <b:Author>
      <b:Author>
        <b:NameList>
          <b:Person>
            <b:Last>Staff</b:Last>
            <b:First>Joint</b:First>
            <b:Middle>Chiefs of</b:Middle>
          </b:Person>
        </b:NameList>
      </b:Author>
    </b:Author>
    <b:Title>Joint Publication 3-01, Countering Air and Missile Threats</b:Title>
    <b:Year>2017</b:Year>
    <b:RefOrder>20</b:RefOrder>
  </b:Source>
  <b:Source>
    <b:Tag>Rod09</b:Tag>
    <b:SourceType>Book</b:SourceType>
    <b:Guid>{586FF17A-2504-4ADA-9B48-0BEBC243E183}</b:Guid>
    <b:Title>Doctrina Marítima Nacional</b:Title>
    <b:Year>2009</b:Year>
    <b:Author>
      <b:Author>
        <b:NameList>
          <b:Person>
            <b:Last>Codina Díaz</b:Last>
            <b:First>Rodolfo</b:First>
          </b:Person>
        </b:NameList>
      </b:Author>
    </b:Author>
    <b:City>Valparaíso</b:City>
    <b:RefOrder>2</b:RefOrder>
  </b:Source>
  <b:Source>
    <b:Tag>MIn20</b:Tag>
    <b:SourceType>Book</b:SourceType>
    <b:Guid>{73DEFA9C-AAFD-49FA-8195-930D134EB8F6}</b:Guid>
    <b:Author>
      <b:Author>
        <b:Corporate>Ministerio de Defensa de Chile</b:Corporate>
      </b:Author>
    </b:Author>
    <b:Title>Política de Defensa Nacional</b:Title>
    <b:Year>2020</b:Year>
    <b:City>Santiago</b:City>
    <b:RefOrder>3</b:RefOrder>
  </b:Source>
  <b:Source>
    <b:Tag>NAT</b:Tag>
    <b:SourceType>InternetSite</b:SourceType>
    <b:Guid>{9FC10311-EA29-4961-A62A-FA543DA67BA3}</b:Guid>
    <b:Author>
      <b:Author>
        <b:Corporate>NATO</b:Corporate>
      </b:Author>
    </b:Author>
    <b:URL>https://www.act.nato.int/article/mdo-in-nato-explained/</b:URL>
    <b:Title>Multi-Domain Operations in NATO – Explained</b:Title>
    <b:Year>2023</b:Year>
    <b:RefOrder>4</b:RefOrder>
  </b:Source>
  <b:Source>
    <b:Tag>Roy91</b:Tag>
    <b:SourceType>Book</b:SourceType>
    <b:Guid>{66FDCCF1-AFE3-4C1B-A3AD-9A2D305E6EC3}</b:Guid>
    <b:Author>
      <b:Author>
        <b:Corporate>Royal Netherlands Navy</b:Corporate>
      </b:Author>
    </b:Author>
    <b:Title>Intro SEWACO VII Hand Out - WT030400</b:Title>
    <b:Year>1991</b:Year>
    <b:City>Den Helder</b:City>
    <b:Publisher>Technische Opleidingen KoninKlijke Marine</b:Publisher>
    <b:RefOrder>7</b:RefOrder>
  </b:Source>
  <b:Source>
    <b:Tag>Gru06</b:Tag>
    <b:SourceType>Book</b:SourceType>
    <b:Guid>{B00FDEB1-55F6-45B2-94F5-2D0DD2B7C047}</b:Guid>
    <b:Author>
      <b:Author>
        <b:Corporate>Grupo Apoyo Escuadra </b:Corporate>
      </b:Author>
    </b:Author>
    <b:Title>Manual de Sistemas de Armas</b:Title>
    <b:Year>2006</b:Year>
    <b:City>Valparaíso</b:City>
    <b:Publisher>Armada de Chile</b:Publisher>
    <b:RefOrder>8</b:RefOrder>
  </b:Source>
</b:Sources>
</file>

<file path=customXml/itemProps1.xml><?xml version="1.0" encoding="utf-8"?>
<ds:datastoreItem xmlns:ds="http://schemas.openxmlformats.org/officeDocument/2006/customXml" ds:itemID="{238DD28F-3592-44BC-9725-24B49C1AA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17507</TotalTime>
  <Pages>172</Pages>
  <Words>36708</Words>
  <Characters>201895</Characters>
  <Application>Microsoft Office Word</Application>
  <DocSecurity>0</DocSecurity>
  <Lines>1682</Lines>
  <Paragraphs>476</Paragraphs>
  <ScaleCrop>false</ScaleCrop>
  <HeadingPairs>
    <vt:vector size="2" baseType="variant">
      <vt:variant>
        <vt:lpstr>Título</vt:lpstr>
      </vt:variant>
      <vt:variant>
        <vt:i4>1</vt:i4>
      </vt:variant>
    </vt:vector>
  </HeadingPairs>
  <TitlesOfParts>
    <vt:vector size="1" baseType="lpstr">
      <vt:lpstr/>
    </vt:vector>
  </TitlesOfParts>
  <Company>Dirección de Ingeniería de Sistemas Navales</Company>
  <LinksUpToDate>false</LinksUpToDate>
  <CharactersWithSpaces>238127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peralta</dc:creator>
  <cp:keywords/>
  <dc:description/>
  <cp:lastModifiedBy>Daniel Arellano Schwarzenberg</cp:lastModifiedBy>
  <cp:revision>22</cp:revision>
  <dcterms:created xsi:type="dcterms:W3CDTF">2026-03-23T09:45:00Z</dcterms:created>
  <dcterms:modified xsi:type="dcterms:W3CDTF">2026-06-26T18:21:00Z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2019-10-02T00:00:00Z</vt:filetime>
  </property>
  <property fmtid="{D5CDD505-2E9C-101B-9397-08002B2CF9AE}" pid="3" name="Creator">
    <vt:lpwstr>Microsoft® Word para Office 365</vt:lpwstr>
  </property>
  <property fmtid="{D5CDD505-2E9C-101B-9397-08002B2CF9AE}" pid="4" name="LastSaved">
    <vt:filetime>2020-05-14T00:00:00Z</vt:filetime>
  </property>
</Properties>
</file>