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FA649" w14:textId="5F346B16" w:rsidR="00BB317B" w:rsidRPr="005D0C58" w:rsidRDefault="00555A0A" w:rsidP="00244EEF">
      <w:pPr>
        <w:pStyle w:val="Ttulo1"/>
        <w:spacing w:line="240" w:lineRule="auto"/>
        <w:contextualSpacing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D0C58">
        <w:rPr>
          <w:rFonts w:ascii="Arial" w:hAnsi="Arial" w:cs="Arial"/>
          <w:color w:val="000000" w:themeColor="text1"/>
          <w:sz w:val="24"/>
          <w:szCs w:val="24"/>
        </w:rPr>
        <w:t xml:space="preserve">RÚBRICA DE EVALUACIÓN DEL ENSAYO </w:t>
      </w:r>
      <w:r w:rsidR="00DE3688">
        <w:rPr>
          <w:rFonts w:ascii="Arial" w:hAnsi="Arial" w:cs="Arial"/>
          <w:color w:val="000000" w:themeColor="text1"/>
          <w:sz w:val="24"/>
          <w:szCs w:val="24"/>
        </w:rPr>
        <w:t>CHILE, HISTORIA Y SOBERANÍA</w:t>
      </w:r>
    </w:p>
    <w:p w14:paraId="5CE39F45" w14:textId="7E9C4289" w:rsidR="00B41BBC" w:rsidRDefault="00555A0A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05534D">
        <w:rPr>
          <w:rFonts w:ascii="Arial" w:eastAsiaTheme="minorEastAsia" w:hAnsi="Arial" w:cs="Arial"/>
          <w:bCs w:val="0"/>
          <w:color w:val="auto"/>
          <w:sz w:val="22"/>
          <w:szCs w:val="22"/>
        </w:rPr>
        <w:t>Tema</w:t>
      </w:r>
      <w:r w:rsidR="00B41BBC">
        <w:rPr>
          <w:rFonts w:ascii="Arial" w:eastAsiaTheme="minorEastAsia" w:hAnsi="Arial" w:cs="Arial"/>
          <w:bCs w:val="0"/>
          <w:color w:val="auto"/>
          <w:sz w:val="22"/>
          <w:szCs w:val="22"/>
        </w:rPr>
        <w:t>s a elegir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</w:t>
      </w:r>
      <w:r w:rsidR="004843C7" w:rsidRPr="00555A0A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</w:p>
    <w:p w14:paraId="6442B262" w14:textId="13847E0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1.     Efectos del control de las líneas de comunicaciones marítimas durante la Guerra del Pacífico.</w:t>
      </w:r>
    </w:p>
    <w:p w14:paraId="6DC25707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2.     Efectos de la insurgencia peruana durante la ocupación chilena del Perú.</w:t>
      </w:r>
    </w:p>
    <w:p w14:paraId="5391AA4B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3.     El incidente del islote </w:t>
      </w:r>
      <w:proofErr w:type="spellStart"/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Snipe</w:t>
      </w:r>
      <w:proofErr w:type="spellEnd"/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su impacto en la evolución de la crisis del Beagle desde la perspectiva político-marítima chilena.</w:t>
      </w:r>
    </w:p>
    <w:p w14:paraId="163ED7BD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4.     Efectos del control del mar y de las campañas anfibias en la Guerra Civil de 1891.</w:t>
      </w:r>
    </w:p>
    <w:p w14:paraId="03E734FF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5.     Efectos, desde la perspectiva marítima regional, de la anexión de Rapa </w:t>
      </w:r>
      <w:proofErr w:type="spellStart"/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Nui</w:t>
      </w:r>
      <w:proofErr w:type="spellEnd"/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al territorio nacional.</w:t>
      </w:r>
    </w:p>
    <w:p w14:paraId="57E8CB1D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6.     Riesgos de la desactivación de capacidades navales desde la perspectiva de la Guerra contra España.</w:t>
      </w:r>
    </w:p>
    <w:p w14:paraId="18C50562" w14:textId="77777777" w:rsidR="00B41BBC" w:rsidRPr="00B41BBC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7.     Influencia prusiana sobre el Ejército de Chile y sus implicancias estratégicas.</w:t>
      </w:r>
    </w:p>
    <w:p w14:paraId="66DAFE48" w14:textId="596C3F04" w:rsidR="00555A0A" w:rsidRDefault="00B41BBC" w:rsidP="00B41BBC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B41BB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8.     Implicancias estratégicas internacionales de la Expedición Libertadora del Perú desde la perspectiva chilena.</w:t>
      </w:r>
    </w:p>
    <w:p w14:paraId="7A5A0019" w14:textId="77777777" w:rsidR="00555A0A" w:rsidRDefault="00555A0A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</w:p>
    <w:p w14:paraId="69C2A728" w14:textId="184CE8CD" w:rsidR="00B111F2" w:rsidRDefault="00555A0A" w:rsidP="00B111F2">
      <w:pPr>
        <w:pStyle w:val="Ttulo2"/>
        <w:spacing w:line="240" w:lineRule="auto"/>
        <w:contextualSpacing/>
        <w:jc w:val="both"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05534D">
        <w:rPr>
          <w:rFonts w:ascii="Arial" w:eastAsiaTheme="minorEastAsia" w:hAnsi="Arial" w:cs="Arial"/>
          <w:bCs w:val="0"/>
          <w:color w:val="auto"/>
          <w:sz w:val="22"/>
          <w:szCs w:val="22"/>
        </w:rPr>
        <w:t>Instrucciones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</w:t>
      </w:r>
      <w:r w:rsidR="00D422A0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T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rabajo individual. </w:t>
      </w:r>
      <w:r w:rsidRPr="00B41BBC">
        <w:rPr>
          <w:rFonts w:ascii="Arial" w:eastAsiaTheme="minorEastAsia" w:hAnsi="Arial" w:cs="Arial"/>
          <w:bCs w:val="0"/>
          <w:color w:val="auto"/>
          <w:sz w:val="22"/>
          <w:szCs w:val="22"/>
        </w:rPr>
        <w:t>Nota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</w:t>
      </w:r>
      <w:r w:rsidR="001A6146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D</w:t>
      </w:r>
      <w:r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irecta a la libreta. </w:t>
      </w:r>
      <w:r w:rsidRPr="00B41BBC">
        <w:rPr>
          <w:rFonts w:ascii="Arial" w:eastAsiaTheme="minorEastAsia" w:hAnsi="Arial" w:cs="Arial"/>
          <w:bCs w:val="0"/>
          <w:color w:val="auto"/>
          <w:sz w:val="22"/>
          <w:szCs w:val="22"/>
        </w:rPr>
        <w:t xml:space="preserve">Fecha de </w:t>
      </w:r>
      <w:r w:rsidR="008C67B3" w:rsidRPr="00B41BBC">
        <w:rPr>
          <w:rFonts w:ascii="Arial" w:eastAsiaTheme="minorEastAsia" w:hAnsi="Arial" w:cs="Arial"/>
          <w:bCs w:val="0"/>
          <w:color w:val="auto"/>
          <w:sz w:val="22"/>
          <w:szCs w:val="22"/>
        </w:rPr>
        <w:t>toma</w:t>
      </w:r>
      <w:r w:rsidR="008C67B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: </w:t>
      </w:r>
      <w:proofErr w:type="gramStart"/>
      <w:r w:rsidR="008C67B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J</w:t>
      </w:r>
      <w:r w:rsidR="00C017A0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ueves</w:t>
      </w:r>
      <w:proofErr w:type="gramEnd"/>
      <w:r w:rsidR="00C017A0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r w:rsidR="00665BE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30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abril en estudio al igual que una prueba. Trabajo de búsqueda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información </w:t>
      </w:r>
      <w:r w:rsidR="005414F1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de manera personal</w:t>
      </w:r>
      <w:r w:rsidR="00114EE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una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clase </w:t>
      </w:r>
      <w:r w:rsidR="00944804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en Biblioteca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según su horario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r w:rsidR="00114EE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el lunes </w:t>
      </w:r>
      <w:r w:rsidR="00EF57C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27</w:t>
      </w:r>
      <w:r w:rsidR="000C63CB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de abril.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Su trabajo deberá contemplar un libro en papel 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de la Biblioteca de la Escuela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e información de artículo</w:t>
      </w:r>
      <w:r w:rsidR="00B111F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s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de la WEB</w:t>
      </w:r>
      <w:r w:rsidR="00665BE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</w:t>
      </w:r>
      <w:r w:rsidR="00EF2F85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Por Ej. </w:t>
      </w:r>
      <w:r w:rsidR="00665BE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Revista de Marina</w:t>
      </w:r>
      <w:r w:rsidR="00C912F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, ANEPE, e</w:t>
      </w:r>
      <w:r w:rsidR="000911F5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t</w:t>
      </w:r>
      <w:r w:rsidR="00C912F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c.</w:t>
      </w:r>
      <w:r w:rsidR="00665BE2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)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. Para su elaboración </w:t>
      </w:r>
      <w:r w:rsidR="0097192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el día de la evaluación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sólo podrá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llevar el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esquema en papel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elaborado a mano</w:t>
      </w:r>
      <w:r w:rsidR="00A43EBE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(el cual deberá entregar junto con el ensayo el día de la evaluación)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, como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ayuda de memoria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con 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las citas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(mínimo 3)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, notas aclaratorias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(mínimo 3)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bibliografía utilizada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(</w:t>
      </w:r>
      <w:r w:rsidR="0051552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mínimo 3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)</w:t>
      </w:r>
      <w:r w:rsidR="0005534D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. 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Las hojas </w:t>
      </w:r>
      <w:r w:rsidR="000A100C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serán entregadas el día de la evaluación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usted podrá escribir mínimo 2 - máximo 3 </w:t>
      </w:r>
      <w:r w:rsidR="00133B87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carillas</w:t>
      </w:r>
      <w:r w:rsidR="00FD5053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y 1 hoja de portada.</w:t>
      </w:r>
      <w:r w:rsidR="00244EEF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</w:t>
      </w:r>
      <w:bookmarkStart w:id="0" w:name="_GoBack"/>
      <w:bookmarkEnd w:id="0"/>
    </w:p>
    <w:p w14:paraId="6B938EE8" w14:textId="77777777" w:rsidR="00B111F2" w:rsidRDefault="00B111F2" w:rsidP="00555A0A">
      <w:pPr>
        <w:pStyle w:val="Ttulo2"/>
        <w:spacing w:line="240" w:lineRule="auto"/>
        <w:contextualSpacing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</w:p>
    <w:p w14:paraId="37F3DB43" w14:textId="77777777" w:rsidR="00665BE2" w:rsidRDefault="00665BE2" w:rsidP="00555A0A">
      <w:pPr>
        <w:pStyle w:val="Ttulo2"/>
        <w:spacing w:line="240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5E643AE" w14:textId="6BABC6BB" w:rsidR="00BB317B" w:rsidRPr="00555A0A" w:rsidRDefault="00364A9B" w:rsidP="00555A0A">
      <w:pPr>
        <w:pStyle w:val="Ttulo2"/>
        <w:spacing w:line="240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555A0A">
        <w:rPr>
          <w:rFonts w:ascii="Arial" w:hAnsi="Arial" w:cs="Arial"/>
          <w:color w:val="000000" w:themeColor="text1"/>
          <w:sz w:val="22"/>
          <w:szCs w:val="22"/>
        </w:rPr>
        <w:t>Criterios de Evaluación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10836"/>
        <w:gridCol w:w="1418"/>
        <w:gridCol w:w="1559"/>
      </w:tblGrid>
      <w:tr w:rsidR="00364A9B" w:rsidRPr="00555A0A" w14:paraId="30B3E347" w14:textId="77777777" w:rsidTr="00515523">
        <w:tc>
          <w:tcPr>
            <w:tcW w:w="2880" w:type="dxa"/>
            <w:shd w:val="clear" w:color="auto" w:fill="D9D9D9" w:themeFill="background1" w:themeFillShade="D9"/>
          </w:tcPr>
          <w:p w14:paraId="4DBF5715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Criterio</w:t>
            </w:r>
          </w:p>
        </w:tc>
        <w:tc>
          <w:tcPr>
            <w:tcW w:w="10836" w:type="dxa"/>
            <w:shd w:val="clear" w:color="auto" w:fill="D9D9D9" w:themeFill="background1" w:themeFillShade="D9"/>
          </w:tcPr>
          <w:p w14:paraId="407C978C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Descripción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6CEA450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Puntaje Máximo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0824B5B" w14:textId="77777777" w:rsidR="00561A73" w:rsidRPr="00555A0A" w:rsidRDefault="000957EE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 xml:space="preserve">Puntaje </w:t>
            </w:r>
          </w:p>
          <w:p w14:paraId="6191C809" w14:textId="77777777" w:rsidR="000957EE" w:rsidRPr="00555A0A" w:rsidRDefault="000957EE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Logrado</w:t>
            </w:r>
          </w:p>
        </w:tc>
      </w:tr>
      <w:tr w:rsidR="00364A9B" w:rsidRPr="00555A0A" w14:paraId="1C708941" w14:textId="77777777" w:rsidTr="00515523">
        <w:tc>
          <w:tcPr>
            <w:tcW w:w="15134" w:type="dxa"/>
            <w:gridSpan w:val="3"/>
            <w:shd w:val="clear" w:color="auto" w:fill="D9D9D9" w:themeFill="background1" w:themeFillShade="D9"/>
          </w:tcPr>
          <w:p w14:paraId="0022E4C0" w14:textId="77777777" w:rsidR="00561A73" w:rsidRPr="00555A0A" w:rsidRDefault="00561A73" w:rsidP="0097192E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DESARROLLO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5AE57F1" w14:textId="77777777"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38F28FD8" w14:textId="77777777" w:rsidTr="00515523">
        <w:tc>
          <w:tcPr>
            <w:tcW w:w="2880" w:type="dxa"/>
          </w:tcPr>
          <w:p w14:paraId="244E362A" w14:textId="77777777"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Introducción</w:t>
            </w:r>
          </w:p>
        </w:tc>
        <w:tc>
          <w:tcPr>
            <w:tcW w:w="10836" w:type="dxa"/>
          </w:tcPr>
          <w:p w14:paraId="6780C1E5" w14:textId="77777777" w:rsidR="00561A73" w:rsidRPr="00555A0A" w:rsidRDefault="000957E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 xml:space="preserve">El texto integra la contextualización temática, define el objetivo de investigación, plantea la pregunta rectora 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o problemática </w:t>
            </w:r>
            <w:r w:rsidRPr="00555A0A">
              <w:rPr>
                <w:rFonts w:ascii="Arial" w:hAnsi="Arial" w:cs="Arial"/>
                <w:color w:val="000000" w:themeColor="text1"/>
              </w:rPr>
              <w:t>y formula una tesis de manera clara y coherente</w:t>
            </w:r>
          </w:p>
        </w:tc>
        <w:tc>
          <w:tcPr>
            <w:tcW w:w="1418" w:type="dxa"/>
          </w:tcPr>
          <w:p w14:paraId="519B69D3" w14:textId="77777777" w:rsidR="00561A73" w:rsidRPr="00555A0A" w:rsidRDefault="00D95F48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1559" w:type="dxa"/>
          </w:tcPr>
          <w:p w14:paraId="52379240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33EAA85A" w14:textId="77777777" w:rsidTr="00515523">
        <w:tc>
          <w:tcPr>
            <w:tcW w:w="2880" w:type="dxa"/>
          </w:tcPr>
          <w:p w14:paraId="4C852F34" w14:textId="77777777" w:rsidR="00561A73" w:rsidRPr="00555A0A" w:rsidRDefault="00561A73" w:rsidP="00FE74FC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Argumentación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Respaldos</w:t>
            </w:r>
            <w:r w:rsidR="000957EE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0836" w:type="dxa"/>
          </w:tcPr>
          <w:p w14:paraId="2C70C0A6" w14:textId="77777777" w:rsidR="00F36FBE" w:rsidRPr="00555A0A" w:rsidRDefault="00F36FB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El ensayo debe incluir:</w:t>
            </w:r>
          </w:p>
          <w:p w14:paraId="7C9B6336" w14:textId="77777777" w:rsidR="00561A73" w:rsidRPr="00555A0A" w:rsidRDefault="00F36FBE" w:rsidP="00FE74FC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Al menos dos argumentos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respaldos</w:t>
            </w:r>
            <w:r w:rsidRPr="00555A0A">
              <w:rPr>
                <w:rFonts w:ascii="Arial" w:hAnsi="Arial" w:cs="Arial"/>
                <w:color w:val="000000" w:themeColor="text1"/>
              </w:rPr>
              <w:t xml:space="preserve"> coherentes en apoyo a la tesis.</w:t>
            </w:r>
          </w:p>
        </w:tc>
        <w:tc>
          <w:tcPr>
            <w:tcW w:w="1418" w:type="dxa"/>
          </w:tcPr>
          <w:p w14:paraId="703A16AF" w14:textId="77777777" w:rsidR="00561A73" w:rsidRPr="00555A0A" w:rsidRDefault="00D95F48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40</w:t>
            </w:r>
          </w:p>
        </w:tc>
        <w:tc>
          <w:tcPr>
            <w:tcW w:w="1559" w:type="dxa"/>
          </w:tcPr>
          <w:p w14:paraId="7F853261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1CBB39D6" w14:textId="77777777" w:rsidTr="00515523">
        <w:tc>
          <w:tcPr>
            <w:tcW w:w="2880" w:type="dxa"/>
          </w:tcPr>
          <w:p w14:paraId="4C495AF0" w14:textId="77777777"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Conclusión</w:t>
            </w:r>
            <w:r w:rsidR="00FE74FC">
              <w:rPr>
                <w:rFonts w:ascii="Arial" w:hAnsi="Arial" w:cs="Arial"/>
                <w:color w:val="000000" w:themeColor="text1"/>
              </w:rPr>
              <w:t xml:space="preserve"> y p</w:t>
            </w:r>
            <w:r w:rsidR="00FE74FC" w:rsidRPr="00FE74FC">
              <w:rPr>
                <w:rFonts w:ascii="Arial" w:hAnsi="Arial" w:cs="Arial"/>
                <w:color w:val="000000" w:themeColor="text1"/>
              </w:rPr>
              <w:t>eroración</w:t>
            </w:r>
          </w:p>
        </w:tc>
        <w:tc>
          <w:tcPr>
            <w:tcW w:w="10836" w:type="dxa"/>
          </w:tcPr>
          <w:p w14:paraId="353285A6" w14:textId="77777777" w:rsidR="00561A73" w:rsidRPr="00555A0A" w:rsidRDefault="00F36FBE" w:rsidP="000A100C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Sinteti</w:t>
            </w:r>
            <w:r w:rsidR="000A100C">
              <w:rPr>
                <w:rFonts w:ascii="Arial" w:hAnsi="Arial" w:cs="Arial"/>
                <w:color w:val="000000" w:themeColor="text1"/>
              </w:rPr>
              <w:t>za</w:t>
            </w:r>
            <w:r w:rsidRPr="00555A0A">
              <w:rPr>
                <w:rFonts w:ascii="Arial" w:hAnsi="Arial" w:cs="Arial"/>
                <w:color w:val="000000" w:themeColor="text1"/>
              </w:rPr>
              <w:t xml:space="preserve"> las ideas principales unificando las partes clave, responda a la pregunta de investigación basándose en la evidencia, y evalúa la tesis confirmando si la hipótesis inicial se sostiene con los resultados. Asegura la coherencia entre el problema, metodología y conclusiones.</w:t>
            </w:r>
          </w:p>
        </w:tc>
        <w:tc>
          <w:tcPr>
            <w:tcW w:w="1418" w:type="dxa"/>
          </w:tcPr>
          <w:p w14:paraId="6E3E10B0" w14:textId="77777777"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1559" w:type="dxa"/>
          </w:tcPr>
          <w:p w14:paraId="5E13128B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62B0C955" w14:textId="77777777" w:rsidTr="00515523">
        <w:tc>
          <w:tcPr>
            <w:tcW w:w="15134" w:type="dxa"/>
            <w:gridSpan w:val="3"/>
            <w:shd w:val="clear" w:color="auto" w:fill="D9D9D9" w:themeFill="background1" w:themeFillShade="D9"/>
          </w:tcPr>
          <w:p w14:paraId="55A68A54" w14:textId="77777777" w:rsidR="00561A73" w:rsidRPr="00555A0A" w:rsidRDefault="000957EE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b/>
                <w:color w:val="000000" w:themeColor="text1"/>
              </w:rPr>
              <w:t>FORMATO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1158C35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5C6C7487" w14:textId="77777777" w:rsidTr="00515523">
        <w:tc>
          <w:tcPr>
            <w:tcW w:w="2880" w:type="dxa"/>
          </w:tcPr>
          <w:p w14:paraId="3328BA4A" w14:textId="77777777" w:rsidR="00D95F48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Uso de fuentes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3C7F7EC0" w14:textId="77777777" w:rsidR="00561A73" w:rsidRPr="00555A0A" w:rsidRDefault="00D95F48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Formato APA 7</w:t>
            </w:r>
          </w:p>
        </w:tc>
        <w:tc>
          <w:tcPr>
            <w:tcW w:w="10836" w:type="dxa"/>
          </w:tcPr>
          <w:p w14:paraId="022E6BBD" w14:textId="77777777" w:rsidR="00AA752F" w:rsidRPr="00555A0A" w:rsidRDefault="00561A73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 xml:space="preserve">Integra al menos </w:t>
            </w:r>
            <w:r w:rsidR="00515523">
              <w:rPr>
                <w:rFonts w:ascii="Arial" w:hAnsi="Arial" w:cs="Arial"/>
                <w:color w:val="000000" w:themeColor="text1"/>
              </w:rPr>
              <w:t xml:space="preserve">tres </w:t>
            </w:r>
            <w:r w:rsidRPr="00555A0A">
              <w:rPr>
                <w:rFonts w:ascii="Arial" w:hAnsi="Arial" w:cs="Arial"/>
                <w:color w:val="000000" w:themeColor="text1"/>
              </w:rPr>
              <w:t>citas pertinentes provenientes de fuentes académicas</w:t>
            </w:r>
            <w:r w:rsidR="00AA752F" w:rsidRPr="00555A0A">
              <w:rPr>
                <w:rFonts w:ascii="Arial" w:hAnsi="Arial" w:cs="Arial"/>
                <w:color w:val="000000" w:themeColor="text1"/>
              </w:rPr>
              <w:t xml:space="preserve"> (Libro – WEB)</w:t>
            </w:r>
            <w:r w:rsidRPr="00555A0A">
              <w:rPr>
                <w:rFonts w:ascii="Arial" w:hAnsi="Arial" w:cs="Arial"/>
                <w:color w:val="000000" w:themeColor="text1"/>
              </w:rPr>
              <w:t>.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49E7D8EC" w14:textId="77777777" w:rsidR="00561A73" w:rsidRPr="00555A0A" w:rsidRDefault="00D95F48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Presenta notas aclaratorias y bibliografía según normas APA 7.</w:t>
            </w:r>
          </w:p>
        </w:tc>
        <w:tc>
          <w:tcPr>
            <w:tcW w:w="1418" w:type="dxa"/>
          </w:tcPr>
          <w:p w14:paraId="5E79B678" w14:textId="77777777"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1559" w:type="dxa"/>
          </w:tcPr>
          <w:p w14:paraId="7E59F72D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364A9B" w:rsidRPr="00555A0A" w14:paraId="21002CAB" w14:textId="77777777" w:rsidTr="00515523">
        <w:tc>
          <w:tcPr>
            <w:tcW w:w="2880" w:type="dxa"/>
          </w:tcPr>
          <w:p w14:paraId="47BF508F" w14:textId="77777777" w:rsidR="00561A73" w:rsidRPr="00555A0A" w:rsidRDefault="00561A73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Coherencia y redacción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Orden y caligrafía</w:t>
            </w:r>
          </w:p>
        </w:tc>
        <w:tc>
          <w:tcPr>
            <w:tcW w:w="10836" w:type="dxa"/>
          </w:tcPr>
          <w:p w14:paraId="11825EE9" w14:textId="77777777" w:rsidR="00515523" w:rsidRDefault="00561A73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Ideas claras, bien organizadas y con adecuada estructura lógica.</w:t>
            </w:r>
            <w:r w:rsidR="00D95F48" w:rsidRPr="00555A0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517FC5C5" w14:textId="77777777" w:rsidR="00561A73" w:rsidRPr="00555A0A" w:rsidRDefault="00D95F48" w:rsidP="00555A0A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Escritura legible, ordenada y presentación limpia del trabajo.</w:t>
            </w:r>
          </w:p>
        </w:tc>
        <w:tc>
          <w:tcPr>
            <w:tcW w:w="1418" w:type="dxa"/>
          </w:tcPr>
          <w:p w14:paraId="2DD2E817" w14:textId="77777777" w:rsidR="00561A73" w:rsidRPr="00555A0A" w:rsidRDefault="00C96765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555A0A"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1559" w:type="dxa"/>
          </w:tcPr>
          <w:p w14:paraId="0F1E85D0" w14:textId="77777777" w:rsidR="00561A73" w:rsidRPr="00555A0A" w:rsidRDefault="00561A73" w:rsidP="00555A0A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B41BBC" w:rsidRPr="00555A0A" w14:paraId="70C9B141" w14:textId="77777777" w:rsidTr="00B41BBC">
        <w:tc>
          <w:tcPr>
            <w:tcW w:w="13716" w:type="dxa"/>
            <w:gridSpan w:val="2"/>
            <w:shd w:val="clear" w:color="auto" w:fill="BFBFBF" w:themeFill="background1" w:themeFillShade="BF"/>
          </w:tcPr>
          <w:p w14:paraId="1D71A70D" w14:textId="539FEAD7" w:rsidR="00B41BBC" w:rsidRPr="00B41BBC" w:rsidRDefault="00B41BBC" w:rsidP="00555A0A">
            <w:pPr>
              <w:spacing w:line="240" w:lineRule="auto"/>
              <w:contextualSpacing/>
              <w:jc w:val="right"/>
              <w:rPr>
                <w:rFonts w:ascii="Arial" w:hAnsi="Arial" w:cs="Arial"/>
                <w:b/>
                <w:color w:val="000000" w:themeColor="text1"/>
                <w:highlight w:val="lightGray"/>
              </w:rPr>
            </w:pPr>
            <w:r w:rsidRPr="00B41BBC">
              <w:rPr>
                <w:rFonts w:ascii="Arial" w:hAnsi="Arial" w:cs="Arial"/>
                <w:b/>
                <w:color w:val="000000" w:themeColor="text1"/>
                <w:highlight w:val="lightGray"/>
              </w:rPr>
              <w:t>TOTAL</w:t>
            </w:r>
          </w:p>
        </w:tc>
        <w:tc>
          <w:tcPr>
            <w:tcW w:w="1418" w:type="dxa"/>
            <w:shd w:val="clear" w:color="auto" w:fill="FFFFFF" w:themeFill="background1"/>
          </w:tcPr>
          <w:p w14:paraId="098709A6" w14:textId="2313EB4C" w:rsidR="00B41BBC" w:rsidRPr="00B41BBC" w:rsidRDefault="00B41BBC" w:rsidP="00B41BBC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  <w:r w:rsidRPr="00B41BBC">
              <w:rPr>
                <w:rFonts w:ascii="Arial" w:hAnsi="Arial" w:cs="Arial"/>
                <w:color w:val="000000" w:themeColor="text1"/>
              </w:rPr>
              <w:t>100</w:t>
            </w:r>
          </w:p>
        </w:tc>
        <w:tc>
          <w:tcPr>
            <w:tcW w:w="1559" w:type="dxa"/>
          </w:tcPr>
          <w:p w14:paraId="1C89E2AC" w14:textId="77777777" w:rsidR="00B41BBC" w:rsidRPr="00555A0A" w:rsidRDefault="00B41BBC" w:rsidP="00555A0A">
            <w:pPr>
              <w:spacing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4A2037A" w14:textId="77777777" w:rsidR="007F302A" w:rsidRDefault="007F302A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566C1258" w14:textId="77777777" w:rsidR="0097192E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515523">
        <w:rPr>
          <w:rFonts w:ascii="Arial" w:hAnsi="Arial" w:cs="Arial"/>
          <w:noProof/>
          <w:color w:val="000000" w:themeColor="text1"/>
          <w:lang w:eastAsia="es-CL"/>
        </w:rPr>
        <w:lastRenderedPageBreak/>
        <w:drawing>
          <wp:anchor distT="0" distB="0" distL="114300" distR="114300" simplePos="0" relativeHeight="251658240" behindDoc="0" locked="0" layoutInCell="1" allowOverlap="1" wp14:anchorId="1DE5E61C" wp14:editId="17B97839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429875" cy="5877560"/>
            <wp:effectExtent l="0" t="0" r="9525" b="889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9875" cy="587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8AE90" w14:textId="77777777" w:rsidR="00AF4C16" w:rsidRDefault="00AF4C16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671D6FB3" w14:textId="77777777"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6F53185E" w14:textId="77777777"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61DAAF07" w14:textId="77777777"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1D799A81" w14:textId="77777777" w:rsidR="00AF4C16" w:rsidRDefault="00766F1C" w:rsidP="00555A0A">
      <w:pPr>
        <w:spacing w:line="240" w:lineRule="auto"/>
        <w:contextualSpacing/>
        <w:rPr>
          <w:rFonts w:ascii="Arial" w:hAnsi="Arial" w:cs="Arial"/>
          <w:noProof/>
          <w:color w:val="000000" w:themeColor="text1"/>
          <w:lang w:eastAsia="es-CL"/>
        </w:rPr>
      </w:pPr>
      <w:r>
        <w:rPr>
          <w:rFonts w:ascii="Arial" w:hAnsi="Arial" w:cs="Arial"/>
          <w:noProof/>
          <w:lang w:eastAsia="es-CL"/>
        </w:rPr>
        <w:drawing>
          <wp:anchor distT="0" distB="0" distL="114300" distR="114300" simplePos="0" relativeHeight="251649536" behindDoc="0" locked="0" layoutInCell="1" allowOverlap="1" wp14:anchorId="4145D117" wp14:editId="2E73238B">
            <wp:simplePos x="0" y="0"/>
            <wp:positionH relativeFrom="column">
              <wp:posOffset>199390</wp:posOffset>
            </wp:positionH>
            <wp:positionV relativeFrom="paragraph">
              <wp:posOffset>12065</wp:posOffset>
            </wp:positionV>
            <wp:extent cx="9592945" cy="2505710"/>
            <wp:effectExtent l="0" t="0" r="8255" b="889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945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8FD1C" w14:textId="77777777" w:rsidR="00515523" w:rsidRDefault="00515523" w:rsidP="00555A0A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14:paraId="0883087F" w14:textId="77777777" w:rsidR="00515523" w:rsidRPr="00515523" w:rsidRDefault="00515523" w:rsidP="00515523">
      <w:pPr>
        <w:rPr>
          <w:rFonts w:ascii="Arial" w:hAnsi="Arial" w:cs="Arial"/>
        </w:rPr>
      </w:pPr>
    </w:p>
    <w:p w14:paraId="25E9A424" w14:textId="77777777" w:rsidR="00515523" w:rsidRPr="00515523" w:rsidRDefault="00515523" w:rsidP="00515523">
      <w:pPr>
        <w:rPr>
          <w:rFonts w:ascii="Arial" w:hAnsi="Arial" w:cs="Arial"/>
        </w:rPr>
      </w:pPr>
    </w:p>
    <w:p w14:paraId="0F4AAECE" w14:textId="77777777" w:rsidR="00515523" w:rsidRPr="00515523" w:rsidRDefault="00515523" w:rsidP="00515523">
      <w:pPr>
        <w:rPr>
          <w:rFonts w:ascii="Arial" w:hAnsi="Arial" w:cs="Arial"/>
        </w:rPr>
      </w:pPr>
    </w:p>
    <w:p w14:paraId="3F20D161" w14:textId="77777777" w:rsidR="00515523" w:rsidRPr="00515523" w:rsidRDefault="00515523" w:rsidP="00515523">
      <w:pPr>
        <w:rPr>
          <w:rFonts w:ascii="Arial" w:hAnsi="Arial" w:cs="Arial"/>
        </w:rPr>
      </w:pPr>
    </w:p>
    <w:p w14:paraId="690D4715" w14:textId="77777777" w:rsidR="00515523" w:rsidRPr="00515523" w:rsidRDefault="00515523" w:rsidP="00515523">
      <w:pPr>
        <w:rPr>
          <w:rFonts w:ascii="Arial" w:hAnsi="Arial" w:cs="Arial"/>
        </w:rPr>
      </w:pPr>
    </w:p>
    <w:p w14:paraId="3D6CF075" w14:textId="77777777" w:rsidR="00515523" w:rsidRPr="00515523" w:rsidRDefault="00515523" w:rsidP="00515523">
      <w:pPr>
        <w:rPr>
          <w:rFonts w:ascii="Arial" w:hAnsi="Arial" w:cs="Arial"/>
        </w:rPr>
      </w:pPr>
    </w:p>
    <w:p w14:paraId="17518DB3" w14:textId="77777777" w:rsidR="00515523" w:rsidRPr="00515523" w:rsidRDefault="00515523" w:rsidP="00515523">
      <w:pPr>
        <w:rPr>
          <w:rFonts w:ascii="Arial" w:hAnsi="Arial" w:cs="Arial"/>
        </w:rPr>
      </w:pPr>
    </w:p>
    <w:p w14:paraId="2EB5D3A9" w14:textId="77777777" w:rsidR="00515523" w:rsidRDefault="00766F1C" w:rsidP="0051552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274A37" wp14:editId="0856D4BC">
                <wp:simplePos x="0" y="0"/>
                <wp:positionH relativeFrom="column">
                  <wp:posOffset>-9915525</wp:posOffset>
                </wp:positionH>
                <wp:positionV relativeFrom="paragraph">
                  <wp:posOffset>99695</wp:posOffset>
                </wp:positionV>
                <wp:extent cx="10287000" cy="1057275"/>
                <wp:effectExtent l="0" t="0" r="19050" b="2857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64DC5A" w14:textId="77777777" w:rsidR="00766F1C" w:rsidRPr="00357861" w:rsidRDefault="00766F1C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Citas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14:paraId="12662923" w14:textId="77777777" w:rsidR="00357861" w:rsidRDefault="00357861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14:paraId="7444DF48" w14:textId="77777777" w:rsidR="00357861" w:rsidRDefault="00244EEF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</w:p>
                          <w:p w14:paraId="1136B682" w14:textId="77777777" w:rsidR="00244EEF" w:rsidRPr="00357861" w:rsidRDefault="00244EEF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Cita narrativa (énfasis en el autor)</w:t>
                            </w:r>
                          </w:p>
                          <w:p w14:paraId="7B045BAF" w14:textId="77777777" w:rsidR="00244EEF" w:rsidRPr="00357861" w:rsidRDefault="00244EEF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Analizando la crisis financiera del 2008, Lynch (2012) afirma que “la crisis ha sido motivada por lo que hay de más perverso en el mundo capitalista” (p. 127), contribuyendo a un clima general de negatividad con los partidos de derecha.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274A37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80.75pt;margin-top:7.85pt;width:810pt;height:83.25pt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" fillcolor="white [3201]" strokeweight=".5pt">
                <v:textbox>
                  <w:txbxContent>
                    <w:p w14:paraId="2264DC5A" w14:textId="77777777" w:rsidR="00766F1C" w:rsidRPr="00357861" w:rsidRDefault="00766F1C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Citas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14:paraId="12662923" w14:textId="77777777" w:rsidR="00357861" w:rsidRDefault="00357861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14:paraId="7444DF48" w14:textId="77777777" w:rsidR="00357861" w:rsidRDefault="00244EEF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</w:p>
                    <w:p w14:paraId="1136B682" w14:textId="77777777" w:rsidR="00244EEF" w:rsidRPr="00357861" w:rsidRDefault="00244EEF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>Cita narrativa (énfasis en el autor)</w:t>
                      </w:r>
                    </w:p>
                    <w:p w14:paraId="7B045BAF" w14:textId="77777777" w:rsidR="00244EEF" w:rsidRPr="00357861" w:rsidRDefault="00244EEF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>Analizando la crisis financiera del 2008, Lynch (2012) afirma que “la crisis ha sido motivada por lo que hay de más perverso en el mundo capitalista” (p. 127), contribuyendo a un clima general de negatividad con los partidos de derecha.</w:t>
                      </w:r>
                    </w:p>
                  </w:txbxContent>
                </v:textbox>
              </v:shape>
            </w:pict>
          </mc:Fallback>
        </mc:AlternateContent>
      </w:r>
    </w:p>
    <w:p w14:paraId="713E4D32" w14:textId="77777777" w:rsidR="00575F03" w:rsidRDefault="00575F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2BDEFB" wp14:editId="5C15FCE1">
                <wp:simplePos x="0" y="0"/>
                <wp:positionH relativeFrom="column">
                  <wp:posOffset>-48260</wp:posOffset>
                </wp:positionH>
                <wp:positionV relativeFrom="paragraph">
                  <wp:posOffset>1909445</wp:posOffset>
                </wp:positionV>
                <wp:extent cx="10334625" cy="1104900"/>
                <wp:effectExtent l="0" t="0" r="28575" b="1905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46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B4F2E" w14:textId="77777777" w:rsidR="00766F1C" w:rsidRDefault="00766F1C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Bibliografía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14:paraId="43C9571A" w14:textId="77777777" w:rsid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14:paraId="1E1F4D8D" w14:textId="77777777"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14:paraId="31EECA2E" w14:textId="77777777"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Lynch, J. (2012). La crisis financiera de 2008 y sus efectos. 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Madrid: 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Alianza Editorial.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DEFB" id="Cuadro de texto 10" o:spid="_x0000_s1027" type="#_x0000_t202" style="position:absolute;margin-left:-3.8pt;margin-top:150.35pt;width:813.75pt;height:8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" fillcolor="white [3201]" strokeweight=".5pt">
                <v:textbox>
                  <w:txbxContent>
                    <w:p w14:paraId="246B4F2E" w14:textId="77777777" w:rsidR="00766F1C" w:rsidRDefault="00766F1C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Bibliografía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14:paraId="43C9571A" w14:textId="77777777" w:rsid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14:paraId="1E1F4D8D" w14:textId="77777777"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14:paraId="31EECA2E" w14:textId="77777777"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Lynch, J. (2012). La crisis financiera de 2008 y sus efectos. 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 xml:space="preserve">Madrid: 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Alianza Editorial.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931855" wp14:editId="7019517D">
                <wp:simplePos x="0" y="0"/>
                <wp:positionH relativeFrom="column">
                  <wp:posOffset>-19685</wp:posOffset>
                </wp:positionH>
                <wp:positionV relativeFrom="paragraph">
                  <wp:posOffset>937895</wp:posOffset>
                </wp:positionV>
                <wp:extent cx="10287000" cy="895350"/>
                <wp:effectExtent l="0" t="0" r="19050" b="1905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115E91" w14:textId="77777777" w:rsidR="00766F1C" w:rsidRPr="00357861" w:rsidRDefault="00766F1C" w:rsidP="00357861">
                            <w:pPr>
                              <w:spacing w:line="240" w:lineRule="auto"/>
                              <w:contextualSpacing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Notas aclaratorias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:</w:t>
                            </w:r>
                          </w:p>
                          <w:p w14:paraId="1965B87F" w14:textId="77777777" w:rsid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  <w:p w14:paraId="6E638F1D" w14:textId="77777777" w:rsidR="00357861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357861">
                              <w:rPr>
                                <w:rFonts w:ascii="Arial" w:hAnsi="Arial" w:cs="Arial"/>
                                <w:u w:val="single"/>
                                <w:lang w:val="es-MX"/>
                              </w:rPr>
                              <w:t>Ejemplo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</w:p>
                          <w:p w14:paraId="7C764777" w14:textId="77777777" w:rsidR="00244EEF" w:rsidRPr="00357861" w:rsidRDefault="00357861" w:rsidP="00357861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C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risis financiera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: </w:t>
                            </w:r>
                            <w:r w:rsidRPr="00357861">
                              <w:rPr>
                                <w:rFonts w:ascii="Arial" w:hAnsi="Arial" w:cs="Arial"/>
                                <w:lang w:val="es-MX"/>
                              </w:rPr>
                              <w:t>es un colapso repentino del sistema financiero</w:t>
                            </w:r>
                            <w:r w:rsidR="00406D9B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. </w:t>
                            </w:r>
                          </w:p>
                          <w:p w14:paraId="60A08ADA" w14:textId="77777777" w:rsidR="00244EEF" w:rsidRPr="00766F1C" w:rsidRDefault="00244EEF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31855" id="Cuadro de texto 9" o:spid="_x0000_s1028" type="#_x0000_t202" style="position:absolute;margin-left:-1.55pt;margin-top:73.85pt;width:810pt;height:7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" fillcolor="white [3201]" strokeweight=".5pt">
                <v:textbox>
                  <w:txbxContent>
                    <w:p w14:paraId="34115E91" w14:textId="77777777" w:rsidR="00766F1C" w:rsidRPr="00357861" w:rsidRDefault="00766F1C" w:rsidP="00357861">
                      <w:pPr>
                        <w:spacing w:line="240" w:lineRule="auto"/>
                        <w:contextualSpacing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b/>
                          <w:lang w:val="es-MX"/>
                        </w:rPr>
                        <w:t>Notas aclaratorias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:</w:t>
                      </w:r>
                    </w:p>
                    <w:p w14:paraId="1965B87F" w14:textId="77777777" w:rsid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</w:p>
                    <w:p w14:paraId="6E638F1D" w14:textId="77777777" w:rsidR="00357861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 w:rsidRPr="00357861">
                        <w:rPr>
                          <w:rFonts w:ascii="Arial" w:hAnsi="Arial" w:cs="Arial"/>
                          <w:u w:val="single"/>
                          <w:lang w:val="es-MX"/>
                        </w:rPr>
                        <w:t>Ejemplo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</w:p>
                    <w:p w14:paraId="7C764777" w14:textId="77777777" w:rsidR="00244EEF" w:rsidRPr="00357861" w:rsidRDefault="00357861" w:rsidP="00357861">
                      <w:pPr>
                        <w:spacing w:line="240" w:lineRule="auto"/>
                        <w:contextualSpacing/>
                        <w:jc w:val="both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C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risis financiera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 xml:space="preserve">: </w:t>
                      </w:r>
                      <w:r w:rsidRPr="00357861">
                        <w:rPr>
                          <w:rFonts w:ascii="Arial" w:hAnsi="Arial" w:cs="Arial"/>
                          <w:lang w:val="es-MX"/>
                        </w:rPr>
                        <w:t>es un colapso repentino del sistema financiero</w:t>
                      </w:r>
                      <w:r w:rsidR="00406D9B">
                        <w:rPr>
                          <w:rFonts w:ascii="Arial" w:hAnsi="Arial" w:cs="Arial"/>
                          <w:lang w:val="es-MX"/>
                        </w:rPr>
                        <w:t xml:space="preserve">. </w:t>
                      </w:r>
                    </w:p>
                    <w:p w14:paraId="60A08ADA" w14:textId="77777777" w:rsidR="00244EEF" w:rsidRPr="00766F1C" w:rsidRDefault="00244EEF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</w:rPr>
        <w:br w:type="page"/>
      </w:r>
    </w:p>
    <w:p w14:paraId="09FBB952" w14:textId="77777777" w:rsidR="00575F03" w:rsidRDefault="00E574F1" w:rsidP="00515523">
      <w:pPr>
        <w:tabs>
          <w:tab w:val="left" w:pos="399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w:lastRenderedPageBreak/>
        <w:drawing>
          <wp:anchor distT="0" distB="0" distL="114300" distR="114300" simplePos="0" relativeHeight="251659776" behindDoc="0" locked="0" layoutInCell="1" allowOverlap="1" wp14:anchorId="165815BC" wp14:editId="4C46815F">
            <wp:simplePos x="0" y="0"/>
            <wp:positionH relativeFrom="column">
              <wp:posOffset>113030</wp:posOffset>
            </wp:positionH>
            <wp:positionV relativeFrom="paragraph">
              <wp:posOffset>196215</wp:posOffset>
            </wp:positionV>
            <wp:extent cx="9782175" cy="5758180"/>
            <wp:effectExtent l="0" t="0" r="9525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75" cy="57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13663" w14:textId="77777777" w:rsidR="00E574F1" w:rsidRDefault="00E574F1" w:rsidP="00515523">
      <w:pPr>
        <w:tabs>
          <w:tab w:val="left" w:pos="3990"/>
        </w:tabs>
        <w:rPr>
          <w:rFonts w:ascii="Arial" w:hAnsi="Arial" w:cs="Arial"/>
          <w:noProof/>
          <w:lang w:eastAsia="es-CL"/>
        </w:rPr>
      </w:pPr>
    </w:p>
    <w:p w14:paraId="5E904543" w14:textId="77777777" w:rsidR="00E574F1" w:rsidRDefault="00E574F1" w:rsidP="00515523">
      <w:pPr>
        <w:tabs>
          <w:tab w:val="left" w:pos="3990"/>
        </w:tabs>
        <w:rPr>
          <w:rFonts w:ascii="Arial" w:hAnsi="Arial" w:cs="Arial"/>
        </w:rPr>
      </w:pPr>
    </w:p>
    <w:p w14:paraId="5FBDF840" w14:textId="77777777" w:rsidR="00E574F1" w:rsidRPr="00E574F1" w:rsidRDefault="00E574F1" w:rsidP="00E574F1">
      <w:pPr>
        <w:rPr>
          <w:rFonts w:ascii="Arial" w:hAnsi="Arial" w:cs="Arial"/>
        </w:rPr>
      </w:pPr>
    </w:p>
    <w:p w14:paraId="15E99215" w14:textId="77777777" w:rsidR="00E574F1" w:rsidRPr="00E574F1" w:rsidRDefault="00E574F1" w:rsidP="00E574F1">
      <w:pPr>
        <w:rPr>
          <w:rFonts w:ascii="Arial" w:hAnsi="Arial" w:cs="Arial"/>
        </w:rPr>
      </w:pPr>
    </w:p>
    <w:p w14:paraId="3C95F982" w14:textId="77777777" w:rsidR="00E574F1" w:rsidRPr="00E574F1" w:rsidRDefault="00E574F1" w:rsidP="00E574F1">
      <w:pPr>
        <w:rPr>
          <w:rFonts w:ascii="Arial" w:hAnsi="Arial" w:cs="Arial"/>
        </w:rPr>
      </w:pPr>
    </w:p>
    <w:p w14:paraId="6091CDCF" w14:textId="77777777" w:rsidR="00E574F1" w:rsidRPr="00E574F1" w:rsidRDefault="00E574F1" w:rsidP="00E574F1">
      <w:pPr>
        <w:rPr>
          <w:rFonts w:ascii="Arial" w:hAnsi="Arial" w:cs="Arial"/>
        </w:rPr>
      </w:pPr>
    </w:p>
    <w:p w14:paraId="54917961" w14:textId="77777777" w:rsidR="00E574F1" w:rsidRPr="00E574F1" w:rsidRDefault="00E574F1" w:rsidP="00E574F1">
      <w:pPr>
        <w:rPr>
          <w:rFonts w:ascii="Arial" w:hAnsi="Arial" w:cs="Arial"/>
        </w:rPr>
      </w:pPr>
    </w:p>
    <w:p w14:paraId="6BEA6FC1" w14:textId="77777777" w:rsidR="00E574F1" w:rsidRPr="00E574F1" w:rsidRDefault="00E574F1" w:rsidP="00E574F1">
      <w:pPr>
        <w:rPr>
          <w:rFonts w:ascii="Arial" w:hAnsi="Arial" w:cs="Arial"/>
        </w:rPr>
      </w:pPr>
    </w:p>
    <w:p w14:paraId="1BCE2013" w14:textId="77777777" w:rsidR="00E574F1" w:rsidRPr="00E574F1" w:rsidRDefault="00E574F1" w:rsidP="00E574F1">
      <w:pPr>
        <w:rPr>
          <w:rFonts w:ascii="Arial" w:hAnsi="Arial" w:cs="Arial"/>
        </w:rPr>
      </w:pPr>
    </w:p>
    <w:p w14:paraId="4DB12E2D" w14:textId="77777777" w:rsidR="00E574F1" w:rsidRPr="00E574F1" w:rsidRDefault="00E574F1" w:rsidP="00E574F1">
      <w:pPr>
        <w:rPr>
          <w:rFonts w:ascii="Arial" w:hAnsi="Arial" w:cs="Arial"/>
        </w:rPr>
      </w:pPr>
    </w:p>
    <w:p w14:paraId="214553CF" w14:textId="77777777" w:rsidR="00E574F1" w:rsidRPr="00E574F1" w:rsidRDefault="00E574F1" w:rsidP="00E574F1">
      <w:pPr>
        <w:rPr>
          <w:rFonts w:ascii="Arial" w:hAnsi="Arial" w:cs="Arial"/>
        </w:rPr>
      </w:pPr>
    </w:p>
    <w:p w14:paraId="7BACEF68" w14:textId="77777777" w:rsidR="00E574F1" w:rsidRPr="00E574F1" w:rsidRDefault="00E574F1" w:rsidP="00E574F1">
      <w:pPr>
        <w:rPr>
          <w:rFonts w:ascii="Arial" w:hAnsi="Arial" w:cs="Arial"/>
        </w:rPr>
      </w:pPr>
    </w:p>
    <w:p w14:paraId="3469665D" w14:textId="77777777" w:rsidR="00E574F1" w:rsidRPr="00E574F1" w:rsidRDefault="00E574F1" w:rsidP="00E574F1">
      <w:pPr>
        <w:rPr>
          <w:rFonts w:ascii="Arial" w:hAnsi="Arial" w:cs="Arial"/>
        </w:rPr>
      </w:pPr>
    </w:p>
    <w:p w14:paraId="4A88C1BF" w14:textId="77777777" w:rsidR="00E574F1" w:rsidRPr="00E574F1" w:rsidRDefault="00E574F1" w:rsidP="00E574F1">
      <w:pPr>
        <w:rPr>
          <w:rFonts w:ascii="Arial" w:hAnsi="Arial" w:cs="Arial"/>
        </w:rPr>
      </w:pPr>
    </w:p>
    <w:p w14:paraId="7B7D8C8F" w14:textId="77777777" w:rsidR="00E574F1" w:rsidRPr="00E574F1" w:rsidRDefault="00E574F1" w:rsidP="00E574F1">
      <w:pPr>
        <w:rPr>
          <w:rFonts w:ascii="Arial" w:hAnsi="Arial" w:cs="Arial"/>
        </w:rPr>
      </w:pPr>
    </w:p>
    <w:p w14:paraId="1A86316E" w14:textId="77777777" w:rsidR="00E574F1" w:rsidRPr="00E574F1" w:rsidRDefault="00E574F1" w:rsidP="00E574F1">
      <w:pPr>
        <w:rPr>
          <w:rFonts w:ascii="Arial" w:hAnsi="Arial" w:cs="Arial"/>
        </w:rPr>
      </w:pPr>
    </w:p>
    <w:p w14:paraId="2922F698" w14:textId="77777777" w:rsidR="00E574F1" w:rsidRPr="00E574F1" w:rsidRDefault="00E574F1" w:rsidP="00E574F1">
      <w:pPr>
        <w:rPr>
          <w:rFonts w:ascii="Arial" w:hAnsi="Arial" w:cs="Arial"/>
        </w:rPr>
      </w:pPr>
    </w:p>
    <w:p w14:paraId="3D5AF072" w14:textId="77777777" w:rsidR="00E574F1" w:rsidRPr="00E574F1" w:rsidRDefault="00E574F1" w:rsidP="00E574F1">
      <w:pPr>
        <w:rPr>
          <w:rFonts w:ascii="Arial" w:hAnsi="Arial" w:cs="Arial"/>
        </w:rPr>
      </w:pPr>
    </w:p>
    <w:p w14:paraId="64C72D56" w14:textId="77777777" w:rsidR="00515523" w:rsidRDefault="00515523" w:rsidP="00E574F1">
      <w:pPr>
        <w:rPr>
          <w:rFonts w:ascii="Arial" w:hAnsi="Arial" w:cs="Arial"/>
        </w:rPr>
      </w:pPr>
    </w:p>
    <w:p w14:paraId="482339F9" w14:textId="77777777" w:rsidR="00E574F1" w:rsidRDefault="00E574F1" w:rsidP="00E574F1">
      <w:pPr>
        <w:rPr>
          <w:rFonts w:ascii="Arial" w:hAnsi="Arial" w:cs="Arial"/>
        </w:rPr>
      </w:pPr>
    </w:p>
    <w:p w14:paraId="0A73D75B" w14:textId="77777777" w:rsidR="00E574F1" w:rsidRDefault="00E574F1" w:rsidP="00E574F1">
      <w:pPr>
        <w:rPr>
          <w:rFonts w:ascii="Arial" w:hAnsi="Arial" w:cs="Arial"/>
        </w:rPr>
      </w:pPr>
    </w:p>
    <w:p w14:paraId="191985FE" w14:textId="77777777" w:rsidR="00226F2A" w:rsidRPr="00E574F1" w:rsidRDefault="00226F2A" w:rsidP="00E574F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w:drawing>
          <wp:inline distT="0" distB="0" distL="0" distR="0" wp14:anchorId="5AF938DD" wp14:editId="47DDFC91">
            <wp:extent cx="9877425" cy="6059864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153" cy="6069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26F2A" w:rsidRPr="00E574F1" w:rsidSect="00B111F2">
      <w:headerReference w:type="default" r:id="rId12"/>
      <w:pgSz w:w="18720" w:h="12240" w:orient="landscape" w:code="41"/>
      <w:pgMar w:top="284" w:right="814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D763D" w14:textId="77777777" w:rsidR="008510AD" w:rsidRDefault="008510AD" w:rsidP="00555A0A">
      <w:pPr>
        <w:spacing w:after="0" w:line="240" w:lineRule="auto"/>
      </w:pPr>
      <w:r>
        <w:separator/>
      </w:r>
    </w:p>
  </w:endnote>
  <w:endnote w:type="continuationSeparator" w:id="0">
    <w:p w14:paraId="6EF34DA6" w14:textId="77777777" w:rsidR="008510AD" w:rsidRDefault="008510AD" w:rsidP="00555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306EA" w14:textId="77777777" w:rsidR="008510AD" w:rsidRDefault="008510AD" w:rsidP="00555A0A">
      <w:pPr>
        <w:spacing w:after="0" w:line="240" w:lineRule="auto"/>
      </w:pPr>
      <w:r>
        <w:separator/>
      </w:r>
    </w:p>
  </w:footnote>
  <w:footnote w:type="continuationSeparator" w:id="0">
    <w:p w14:paraId="602AAD31" w14:textId="77777777" w:rsidR="008510AD" w:rsidRDefault="008510AD" w:rsidP="00555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EC297" w14:textId="77777777" w:rsidR="00555A0A" w:rsidRPr="00555A0A" w:rsidRDefault="0097192E">
    <w:pPr>
      <w:pStyle w:val="Encabezado"/>
      <w:rPr>
        <w:rFonts w:ascii="Arial" w:hAnsi="Arial" w:cs="Arial"/>
        <w:b/>
        <w:sz w:val="20"/>
        <w:szCs w:val="20"/>
        <w:lang w:val="es-MX"/>
      </w:rPr>
    </w:pPr>
    <w:r>
      <w:rPr>
        <w:rFonts w:ascii="Arial" w:hAnsi="Arial" w:cs="Arial"/>
        <w:b/>
        <w:noProof/>
        <w:sz w:val="20"/>
        <w:szCs w:val="20"/>
        <w:lang w:eastAsia="es-CL"/>
      </w:rPr>
      <w:drawing>
        <wp:anchor distT="0" distB="0" distL="114300" distR="114300" simplePos="0" relativeHeight="251657216" behindDoc="0" locked="0" layoutInCell="1" allowOverlap="1" wp14:anchorId="2A2F2576" wp14:editId="6DBCF116">
          <wp:simplePos x="0" y="0"/>
          <wp:positionH relativeFrom="column">
            <wp:posOffset>4742815</wp:posOffset>
          </wp:positionH>
          <wp:positionV relativeFrom="paragraph">
            <wp:posOffset>-285750</wp:posOffset>
          </wp:positionV>
          <wp:extent cx="785495" cy="619125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5A0A" w:rsidRPr="00555A0A">
      <w:rPr>
        <w:rFonts w:ascii="Arial" w:hAnsi="Arial" w:cs="Arial"/>
        <w:b/>
        <w:sz w:val="20"/>
        <w:szCs w:val="20"/>
        <w:lang w:val="es-MX"/>
      </w:rPr>
      <w:t>ESCUELA NAVAL ARTURO PRAT</w:t>
    </w:r>
  </w:p>
  <w:p w14:paraId="38AC02A2" w14:textId="77777777" w:rsidR="00555A0A" w:rsidRDefault="00555A0A">
    <w:pPr>
      <w:pStyle w:val="Encabezado"/>
      <w:rPr>
        <w:rFonts w:ascii="Arial" w:hAnsi="Arial" w:cs="Arial"/>
        <w:b/>
        <w:sz w:val="20"/>
        <w:szCs w:val="20"/>
        <w:lang w:val="es-MX"/>
      </w:rPr>
    </w:pPr>
    <w:r w:rsidRPr="00555A0A">
      <w:rPr>
        <w:rFonts w:ascii="Arial" w:hAnsi="Arial" w:cs="Arial"/>
        <w:b/>
        <w:sz w:val="20"/>
        <w:szCs w:val="20"/>
        <w:lang w:val="es-MX"/>
      </w:rPr>
      <w:t>CÁTEDRA DE CS SOCIALES</w:t>
    </w:r>
  </w:p>
  <w:p w14:paraId="39EDE149" w14:textId="40C21148" w:rsidR="00555A0A" w:rsidRPr="00555A0A" w:rsidRDefault="00E70069">
    <w:pPr>
      <w:pStyle w:val="Encabezado"/>
      <w:rPr>
        <w:lang w:val="es-MX"/>
      </w:rPr>
    </w:pPr>
    <w:r>
      <w:rPr>
        <w:rFonts w:ascii="Arial" w:hAnsi="Arial" w:cs="Arial"/>
        <w:b/>
        <w:sz w:val="20"/>
        <w:szCs w:val="20"/>
        <w:lang w:val="es-MX"/>
      </w:rPr>
      <w:t>CHILE, HISTORIA Y SOBERANÍA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53330A2"/>
    <w:multiLevelType w:val="hybridMultilevel"/>
    <w:tmpl w:val="BA387A7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534D"/>
    <w:rsid w:val="0006063C"/>
    <w:rsid w:val="000911F5"/>
    <w:rsid w:val="000957EE"/>
    <w:rsid w:val="000A100C"/>
    <w:rsid w:val="000C3234"/>
    <w:rsid w:val="000C63CB"/>
    <w:rsid w:val="00114EE3"/>
    <w:rsid w:val="00131E76"/>
    <w:rsid w:val="00133B87"/>
    <w:rsid w:val="0015074B"/>
    <w:rsid w:val="001A6146"/>
    <w:rsid w:val="00226F2A"/>
    <w:rsid w:val="00244EEF"/>
    <w:rsid w:val="0029639D"/>
    <w:rsid w:val="002C3E93"/>
    <w:rsid w:val="00326F90"/>
    <w:rsid w:val="00357861"/>
    <w:rsid w:val="00364A9B"/>
    <w:rsid w:val="003854B5"/>
    <w:rsid w:val="00406D9B"/>
    <w:rsid w:val="00413B51"/>
    <w:rsid w:val="00414E31"/>
    <w:rsid w:val="00455751"/>
    <w:rsid w:val="004843C7"/>
    <w:rsid w:val="004A5D62"/>
    <w:rsid w:val="00515523"/>
    <w:rsid w:val="005414F1"/>
    <w:rsid w:val="00555A0A"/>
    <w:rsid w:val="00561A73"/>
    <w:rsid w:val="00575F03"/>
    <w:rsid w:val="005D0C58"/>
    <w:rsid w:val="00665BE2"/>
    <w:rsid w:val="00766F1C"/>
    <w:rsid w:val="007A60DB"/>
    <w:rsid w:val="007F302A"/>
    <w:rsid w:val="008510AD"/>
    <w:rsid w:val="00870A7E"/>
    <w:rsid w:val="008C67B3"/>
    <w:rsid w:val="00944804"/>
    <w:rsid w:val="0097192E"/>
    <w:rsid w:val="00A43EBE"/>
    <w:rsid w:val="00A90041"/>
    <w:rsid w:val="00A91989"/>
    <w:rsid w:val="00AA1D8D"/>
    <w:rsid w:val="00AA752F"/>
    <w:rsid w:val="00AF4C16"/>
    <w:rsid w:val="00B111F2"/>
    <w:rsid w:val="00B41BBC"/>
    <w:rsid w:val="00B47730"/>
    <w:rsid w:val="00BB317B"/>
    <w:rsid w:val="00BB7C1B"/>
    <w:rsid w:val="00C017A0"/>
    <w:rsid w:val="00C75C6E"/>
    <w:rsid w:val="00C912FC"/>
    <w:rsid w:val="00C96765"/>
    <w:rsid w:val="00CB0664"/>
    <w:rsid w:val="00D422A0"/>
    <w:rsid w:val="00D95F48"/>
    <w:rsid w:val="00DE3688"/>
    <w:rsid w:val="00DF1717"/>
    <w:rsid w:val="00E574F1"/>
    <w:rsid w:val="00E70069"/>
    <w:rsid w:val="00E80381"/>
    <w:rsid w:val="00EB3C8A"/>
    <w:rsid w:val="00EF2F85"/>
    <w:rsid w:val="00EF57CD"/>
    <w:rsid w:val="00F36FBE"/>
    <w:rsid w:val="00FC693F"/>
    <w:rsid w:val="00FD5053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9A06"/>
  <w14:defaultImageDpi w14:val="300"/>
  <w15:docId w15:val="{DED8F603-D73B-4AFE-921A-A150F088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A1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00C"/>
    <w:rPr>
      <w:rFonts w:ascii="Segoe UI" w:hAnsi="Segoe UI" w:cs="Segoe UI"/>
      <w:sz w:val="18"/>
      <w:szCs w:val="18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392C2D-1461-4645-A1D8-D0C0A5E68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443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I1- PC Blanca Ramírez Torrejón</cp:lastModifiedBy>
  <cp:revision>44</cp:revision>
  <cp:lastPrinted>2026-03-30T10:37:00Z</cp:lastPrinted>
  <dcterms:created xsi:type="dcterms:W3CDTF">2013-12-23T23:15:00Z</dcterms:created>
  <dcterms:modified xsi:type="dcterms:W3CDTF">2026-03-30T13:18:00Z</dcterms:modified>
  <cp:category/>
</cp:coreProperties>
</file>