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17811972"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2B552ACF" w:rsidR="005E6D8E" w:rsidRPr="003F4739" w:rsidRDefault="006464D9" w:rsidP="005E6D8E">
      <w:pPr>
        <w:pStyle w:val="NormalWeb"/>
        <w:shd w:val="clear" w:color="auto" w:fill="FFFFFF"/>
        <w:rPr>
          <w:rFonts w:ascii="Arial" w:hAnsi="Arial" w:cs="Arial"/>
          <w:caps/>
          <w:spacing w:val="40"/>
          <w:sz w:val="32"/>
          <w:szCs w:val="20"/>
          <w14:shadow w14:blurRad="50800" w14:dist="50800" w14:dir="5400000" w14:sx="0" w14:sy="0" w14:kx="0" w14:ky="0" w14:algn="ctr">
            <w14:schemeClr w14:val="tx1"/>
          </w14:shadow>
        </w:rPr>
      </w:pPr>
      <w:r w:rsidRPr="003F4739">
        <w:rPr>
          <w:rStyle w:val="Textoennegrita"/>
          <w:rFonts w:ascii="Arial" w:hAnsi="Arial"/>
          <w:caps/>
          <w:color w:val="181818"/>
          <w:spacing w:val="40"/>
          <w:sz w:val="32"/>
          <w:szCs w:val="36"/>
          <w14:shadow w14:blurRad="50800" w14:dist="50800" w14:dir="5400000" w14:sx="0" w14:sy="0" w14:kx="0" w14:ky="0" w14:algn="ctr">
            <w14:schemeClr w14:val="tx1"/>
          </w14:shadow>
        </w:rPr>
        <w:t>PUELCHE BRAVO 2do. AÑO ABASTECIMIENTO</w:t>
      </w:r>
    </w:p>
    <w:p w14:paraId="2D114CA0" w14:textId="238F5EEC" w:rsidR="006464D9" w:rsidRPr="003F4739" w:rsidRDefault="006464D9" w:rsidP="003F4739">
      <w:pPr>
        <w:pStyle w:val="NormalWeb"/>
        <w:spacing w:before="0" w:beforeAutospacing="0" w:after="150" w:afterAutospacing="0" w:line="360" w:lineRule="auto"/>
        <w:jc w:val="both"/>
        <w:rPr>
          <w:rFonts w:ascii="Arial" w:hAnsi="Arial"/>
          <w:color w:val="181818"/>
          <w:szCs w:val="21"/>
        </w:rPr>
      </w:pPr>
      <w:r w:rsidRPr="003F4739">
        <w:rPr>
          <w:rFonts w:ascii="Arial" w:hAnsi="Arial"/>
          <w:color w:val="181818"/>
          <w:szCs w:val="21"/>
        </w:rPr>
        <w:t xml:space="preserve">Durante la semana, Los Cadetes de segundo año del escalafón de Abastecimiento, acompañados del Teniente Segundo AB José María </w:t>
      </w:r>
      <w:proofErr w:type="spellStart"/>
      <w:r w:rsidRPr="003F4739">
        <w:rPr>
          <w:rFonts w:ascii="Arial" w:hAnsi="Arial"/>
          <w:color w:val="181818"/>
          <w:szCs w:val="21"/>
        </w:rPr>
        <w:t>Sobrevilla</w:t>
      </w:r>
      <w:proofErr w:type="spellEnd"/>
      <w:r w:rsidRPr="003F4739">
        <w:rPr>
          <w:rFonts w:ascii="Arial" w:hAnsi="Arial"/>
          <w:color w:val="181818"/>
          <w:szCs w:val="21"/>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63F4150B" w14:textId="77777777" w:rsidR="00681ADA" w:rsidRDefault="00681ADA" w:rsidP="003F4739">
      <w:pPr>
        <w:pStyle w:val="NormalWeb"/>
        <w:spacing w:before="0" w:beforeAutospacing="0" w:after="150" w:afterAutospacing="0" w:line="360" w:lineRule="auto"/>
        <w:jc w:val="both"/>
        <w:rPr>
          <w:rFonts w:ascii="Arial" w:hAnsi="Arial"/>
          <w:color w:val="181818"/>
          <w:szCs w:val="21"/>
        </w:rPr>
        <w:sectPr w:rsidR="00681ADA" w:rsidSect="003F4739">
          <w:headerReference w:type="default" r:id="rId8"/>
          <w:pgSz w:w="12240" w:h="15840" w:code="1"/>
          <w:pgMar w:top="1985" w:right="1440" w:bottom="1440" w:left="851" w:header="720" w:footer="720" w:gutter="567"/>
          <w:cols w:space="720"/>
          <w:docGrid w:linePitch="360"/>
        </w:sectPr>
      </w:pPr>
    </w:p>
    <w:p w14:paraId="0BB560FB" w14:textId="58A28274" w:rsidR="006464D9" w:rsidRPr="003F4739" w:rsidRDefault="006464D9" w:rsidP="003F4739">
      <w:pPr>
        <w:pStyle w:val="NormalWeb"/>
        <w:spacing w:before="0" w:beforeAutospacing="0" w:after="150" w:afterAutospacing="0" w:line="360" w:lineRule="auto"/>
        <w:jc w:val="both"/>
        <w:rPr>
          <w:rFonts w:ascii="Arial" w:hAnsi="Arial"/>
          <w:color w:val="181818"/>
          <w:szCs w:val="21"/>
        </w:rPr>
      </w:pPr>
      <w:r w:rsidRPr="003F4739">
        <w:rPr>
          <w:rFonts w:ascii="Arial" w:hAnsi="Arial"/>
          <w:color w:val="181818"/>
          <w:szCs w:val="21"/>
        </w:rPr>
        <w:t>Durante esta semana, los Cadetes tuvieron como base el Centro de Abastecimiento de Talcahuano, donde fueron recibidos por el Jefe, Capitán de Navío AB Gustavo Cid Mora, y luego</w:t>
      </w:r>
      <w:r w:rsidR="006E7C25" w:rsidRPr="003F4739">
        <w:rPr>
          <w:rFonts w:ascii="Arial" w:hAnsi="Arial"/>
          <w:color w:val="181818"/>
          <w:szCs w:val="21"/>
        </w:rPr>
        <w:t xml:space="preserve"> </w:t>
      </w:r>
      <w:r w:rsidRPr="003F4739">
        <w:rPr>
          <w:rFonts w:ascii="Arial" w:hAnsi="Arial"/>
          <w:color w:val="181818"/>
          <w:szCs w:val="21"/>
        </w:rPr>
        <w:t>recorrer las diferentes dependencias de esa Base Naval.</w:t>
      </w:r>
    </w:p>
    <w:p w14:paraId="48564244" w14:textId="1AA14F9B" w:rsidR="006464D9" w:rsidRPr="003F4739" w:rsidRDefault="00681ADA" w:rsidP="003F4739">
      <w:pPr>
        <w:pStyle w:val="NormalWeb"/>
        <w:spacing w:before="0" w:beforeAutospacing="0" w:after="150" w:afterAutospacing="0" w:line="360" w:lineRule="auto"/>
        <w:jc w:val="both"/>
        <w:rPr>
          <w:rFonts w:ascii="Arial" w:hAnsi="Arial"/>
          <w:color w:val="181818"/>
          <w:szCs w:val="21"/>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260A1DD2" wp14:editId="7DB5FCEB">
            <wp:simplePos x="0" y="0"/>
            <wp:positionH relativeFrom="column">
              <wp:posOffset>3204845</wp:posOffset>
            </wp:positionH>
            <wp:positionV relativeFrom="paragraph">
              <wp:posOffset>1692275</wp:posOffset>
            </wp:positionV>
            <wp:extent cx="2219325" cy="1626884"/>
            <wp:effectExtent l="0" t="0" r="0" b="0"/>
            <wp:wrapTight wrapText="bothSides">
              <wp:wrapPolygon edited="0">
                <wp:start x="0" y="0"/>
                <wp:lineTo x="0" y="21246"/>
                <wp:lineTo x="21322" y="21246"/>
                <wp:lineTo x="21322"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9325" cy="1626884"/>
                    </a:xfrm>
                    <a:prstGeom prst="rect">
                      <a:avLst/>
                    </a:prstGeom>
                  </pic:spPr>
                </pic:pic>
              </a:graphicData>
            </a:graphic>
            <wp14:sizeRelH relativeFrom="margin">
              <wp14:pctWidth>0</wp14:pctWidth>
            </wp14:sizeRelH>
            <wp14:sizeRelV relativeFrom="margin">
              <wp14:pctHeight>0</wp14:pctHeight>
            </wp14:sizeRelV>
          </wp:anchor>
        </w:drawing>
      </w:r>
      <w:r w:rsidR="006464D9" w:rsidRPr="003F4739">
        <w:rPr>
          <w:rFonts w:ascii="Arial" w:hAnsi="Arial"/>
          <w:color w:val="181818"/>
          <w:szCs w:val="21"/>
        </w:rPr>
        <w:t xml:space="preserve">Posteriormente, los Cadetes visitaron dependencias de la Fuerza de Submarinos “Almirante </w:t>
      </w:r>
      <w:proofErr w:type="spellStart"/>
      <w:r w:rsidR="006464D9" w:rsidRPr="003F4739">
        <w:rPr>
          <w:rFonts w:ascii="Arial" w:hAnsi="Arial"/>
          <w:color w:val="181818"/>
          <w:szCs w:val="21"/>
        </w:rPr>
        <w:t>Allard</w:t>
      </w:r>
      <w:proofErr w:type="spellEnd"/>
      <w:r w:rsidR="006464D9" w:rsidRPr="003F4739">
        <w:rPr>
          <w:rFonts w:ascii="Arial" w:hAnsi="Arial"/>
          <w:color w:val="181818"/>
          <w:szCs w:val="21"/>
        </w:rPr>
        <w:t>”,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bookmarkStart w:id="0" w:name="_GoBack"/>
      <w:bookmarkEnd w:id="0"/>
    </w:p>
    <w:p w14:paraId="717BABE0" w14:textId="79A40E29" w:rsidR="00681ADA" w:rsidRDefault="006464D9" w:rsidP="003F4739">
      <w:pPr>
        <w:pStyle w:val="NormalWeb"/>
        <w:spacing w:before="0" w:beforeAutospacing="0" w:after="150" w:afterAutospacing="0" w:line="360" w:lineRule="auto"/>
        <w:jc w:val="both"/>
        <w:rPr>
          <w:rFonts w:ascii="Arial" w:hAnsi="Arial"/>
          <w:color w:val="181818"/>
          <w:szCs w:val="21"/>
        </w:rPr>
        <w:sectPr w:rsidR="00681ADA" w:rsidSect="00681ADA">
          <w:type w:val="continuous"/>
          <w:pgSz w:w="12240" w:h="15840" w:code="1"/>
          <w:pgMar w:top="1985" w:right="1440" w:bottom="1440" w:left="851" w:header="720" w:footer="720" w:gutter="567"/>
          <w:cols w:num="2" w:space="720"/>
          <w:docGrid w:linePitch="360"/>
        </w:sectPr>
      </w:pPr>
      <w:r w:rsidRPr="003F4739">
        <w:rPr>
          <w:rFonts w:ascii="Arial" w:hAnsi="Arial"/>
          <w:color w:val="181818"/>
          <w:szCs w:val="21"/>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303916AD" w14:textId="4DAA5590" w:rsidR="006464D9" w:rsidRPr="003F4739" w:rsidRDefault="006464D9" w:rsidP="003F4739">
      <w:pPr>
        <w:pStyle w:val="NormalWeb"/>
        <w:spacing w:before="0" w:beforeAutospacing="0" w:after="150" w:afterAutospacing="0" w:line="360" w:lineRule="auto"/>
        <w:jc w:val="both"/>
        <w:rPr>
          <w:rFonts w:ascii="Arial" w:hAnsi="Arial"/>
          <w:color w:val="181818"/>
          <w:szCs w:val="21"/>
        </w:rPr>
      </w:pPr>
    </w:p>
    <w:p w14:paraId="1927BAE0" w14:textId="340D9926" w:rsidR="006464D9" w:rsidRPr="003F4739" w:rsidRDefault="006464D9" w:rsidP="003F4739">
      <w:pPr>
        <w:pStyle w:val="NormalWeb"/>
        <w:spacing w:before="0" w:beforeAutospacing="0" w:after="150" w:afterAutospacing="0" w:line="360" w:lineRule="auto"/>
        <w:jc w:val="both"/>
        <w:rPr>
          <w:rFonts w:ascii="Arial" w:hAnsi="Arial"/>
          <w:color w:val="181818"/>
          <w:szCs w:val="21"/>
        </w:rPr>
      </w:pPr>
      <w:r w:rsidRPr="003F4739">
        <w:rPr>
          <w:rFonts w:ascii="Arial" w:hAnsi="Arial"/>
          <w:color w:val="181818"/>
          <w:szCs w:val="21"/>
        </w:rPr>
        <w:t xml:space="preserve">Otro lugar destacado en su recorrido fue el Hospital Naval de Talcahuano “Almirante </w:t>
      </w:r>
      <w:proofErr w:type="spellStart"/>
      <w:r w:rsidRPr="003F4739">
        <w:rPr>
          <w:rFonts w:ascii="Arial" w:hAnsi="Arial"/>
          <w:color w:val="181818"/>
          <w:szCs w:val="21"/>
        </w:rPr>
        <w:t>Adriazola</w:t>
      </w:r>
      <w:proofErr w:type="spellEnd"/>
      <w:r w:rsidRPr="003F4739">
        <w:rPr>
          <w:rFonts w:ascii="Arial" w:hAnsi="Arial"/>
          <w:color w:val="181818"/>
          <w:szCs w:val="21"/>
        </w:rPr>
        <w:t>”, repartición médica de alta complejidad. En aquel lugar, el Subdirector de Finanzas, Capitán de Fragata AB Claudio Guevara Vegas, mostró a los Cadetes los diferentes servicios que brinda dicha unidad al personal naval.</w:t>
      </w:r>
    </w:p>
    <w:p w14:paraId="2438D68E" w14:textId="587766AF" w:rsidR="006464D9" w:rsidRPr="003F4739" w:rsidRDefault="006464D9" w:rsidP="003F4739">
      <w:pPr>
        <w:pStyle w:val="NormalWeb"/>
        <w:spacing w:before="0" w:beforeAutospacing="0" w:after="150" w:afterAutospacing="0" w:line="360" w:lineRule="auto"/>
        <w:jc w:val="both"/>
        <w:rPr>
          <w:rFonts w:ascii="Arial" w:hAnsi="Arial"/>
          <w:color w:val="181818"/>
          <w:szCs w:val="21"/>
        </w:rPr>
      </w:pPr>
      <w:r w:rsidRPr="003F4739">
        <w:rPr>
          <w:rFonts w:ascii="Arial" w:hAnsi="Arial"/>
          <w:color w:val="181818"/>
          <w:szCs w:val="21"/>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3F4739">
        <w:rPr>
          <w:rFonts w:ascii="Arial" w:hAnsi="Arial"/>
          <w:color w:val="181818"/>
          <w:szCs w:val="21"/>
        </w:rPr>
        <w:t>Viel</w:t>
      </w:r>
      <w:proofErr w:type="spellEnd"/>
      <w:r w:rsidRPr="003F4739">
        <w:rPr>
          <w:rFonts w:ascii="Arial" w:hAnsi="Arial"/>
          <w:color w:val="181818"/>
          <w:szCs w:val="21"/>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681ADA">
        <w:rPr>
          <w:rStyle w:val="Refdenotaalpie"/>
          <w:rFonts w:ascii="Arial" w:hAnsi="Arial"/>
          <w:color w:val="181818"/>
          <w:szCs w:val="21"/>
        </w:rPr>
        <w:footnoteReference w:id="1"/>
      </w:r>
    </w:p>
    <w:p w14:paraId="3A07A1FA" w14:textId="090BB476" w:rsidR="000A0622" w:rsidRPr="003F4739" w:rsidRDefault="000A0622" w:rsidP="003F4739">
      <w:pPr>
        <w:spacing w:line="360" w:lineRule="auto"/>
        <w:jc w:val="both"/>
        <w:rPr>
          <w:rFonts w:ascii="Arial" w:hAnsi="Arial" w:cs="Arial"/>
          <w:sz w:val="24"/>
          <w:szCs w:val="24"/>
          <w:shd w:val="clear" w:color="auto" w:fill="FFFFFF"/>
        </w:rPr>
      </w:pPr>
    </w:p>
    <w:p w14:paraId="76C48ED8" w14:textId="75E5F411" w:rsidR="005E6D8E" w:rsidRPr="003F4739" w:rsidRDefault="005E6D8E" w:rsidP="003F4739">
      <w:pPr>
        <w:spacing w:line="360" w:lineRule="auto"/>
        <w:jc w:val="both"/>
        <w:rPr>
          <w:rFonts w:ascii="Arial" w:hAnsi="Arial" w:cs="Arial"/>
          <w:sz w:val="24"/>
          <w:szCs w:val="24"/>
          <w:shd w:val="clear" w:color="auto" w:fill="FFFFFF"/>
        </w:rPr>
      </w:pPr>
    </w:p>
    <w:p w14:paraId="4397FD37" w14:textId="0F22C8A6" w:rsidR="006464D9" w:rsidRPr="003F4739" w:rsidRDefault="006464D9" w:rsidP="003F4739">
      <w:pPr>
        <w:spacing w:line="360" w:lineRule="auto"/>
        <w:jc w:val="both"/>
        <w:rPr>
          <w:rFonts w:ascii="Arial" w:hAnsi="Arial" w:cs="Arial"/>
          <w:sz w:val="24"/>
          <w:szCs w:val="24"/>
          <w:shd w:val="clear" w:color="auto" w:fill="FFFFFF"/>
        </w:rPr>
      </w:pPr>
    </w:p>
    <w:p w14:paraId="1C280371" w14:textId="71BAB277" w:rsidR="006464D9" w:rsidRDefault="006464D9" w:rsidP="006E7C25">
      <w:pPr>
        <w:rPr>
          <w:rFonts w:ascii="Arial" w:hAnsi="Arial" w:cs="Arial"/>
          <w:sz w:val="24"/>
          <w:szCs w:val="24"/>
          <w:shd w:val="clear" w:color="auto" w:fill="FFFFFF"/>
        </w:rPr>
      </w:pPr>
    </w:p>
    <w:p w14:paraId="4236D3C8" w14:textId="19CF08C5" w:rsidR="00970E36" w:rsidRPr="0048708A" w:rsidRDefault="00EA73FB" w:rsidP="006E7C25">
      <w:pPr>
        <w:rPr>
          <w:rFonts w:ascii="Arial" w:hAnsi="Arial" w:cs="Arial"/>
          <w:sz w:val="24"/>
          <w:szCs w:val="24"/>
          <w:shd w:val="clear" w:color="auto" w:fill="FFFFFF"/>
        </w:rPr>
      </w:pPr>
      <w:r>
        <w:rPr>
          <w:rFonts w:ascii="Arial" w:hAnsi="Arial" w:cs="Arial"/>
          <w:i/>
          <w:iCs/>
          <w:sz w:val="24"/>
          <w:szCs w:val="24"/>
          <w:shd w:val="clear" w:color="auto" w:fill="FFFFFF"/>
        </w:rPr>
        <w:t xml:space="preserve"> </w:t>
      </w:r>
    </w:p>
    <w:p w14:paraId="2A1AC513" w14:textId="77777777" w:rsidR="006E7C25" w:rsidRPr="0048708A" w:rsidRDefault="006E7C25">
      <w:pPr>
        <w:rPr>
          <w:rFonts w:ascii="Arial" w:hAnsi="Arial" w:cs="Arial"/>
          <w:sz w:val="24"/>
          <w:szCs w:val="24"/>
          <w:shd w:val="clear" w:color="auto" w:fill="FFFFFF"/>
        </w:rPr>
      </w:pPr>
    </w:p>
    <w:sectPr w:rsidR="006E7C25" w:rsidRPr="0048708A" w:rsidSect="00681ADA">
      <w:type w:val="continuous"/>
      <w:pgSz w:w="12240" w:h="15840" w:code="1"/>
      <w:pgMar w:top="1985" w:right="1440" w:bottom="1440"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361A6" w14:textId="77777777" w:rsidR="001F4BA4" w:rsidRDefault="001F4BA4" w:rsidP="005D5414">
      <w:pPr>
        <w:spacing w:after="0" w:line="240" w:lineRule="auto"/>
      </w:pPr>
      <w:r>
        <w:separator/>
      </w:r>
    </w:p>
  </w:endnote>
  <w:endnote w:type="continuationSeparator" w:id="0">
    <w:p w14:paraId="491B83D3" w14:textId="77777777" w:rsidR="001F4BA4" w:rsidRDefault="001F4BA4"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D05C0" w14:textId="77777777" w:rsidR="001F4BA4" w:rsidRDefault="001F4BA4" w:rsidP="005D5414">
      <w:pPr>
        <w:spacing w:after="0" w:line="240" w:lineRule="auto"/>
      </w:pPr>
      <w:r>
        <w:separator/>
      </w:r>
    </w:p>
  </w:footnote>
  <w:footnote w:type="continuationSeparator" w:id="0">
    <w:p w14:paraId="6A7AFA10" w14:textId="77777777" w:rsidR="001F4BA4" w:rsidRDefault="001F4BA4" w:rsidP="005D5414">
      <w:pPr>
        <w:spacing w:after="0" w:line="240" w:lineRule="auto"/>
      </w:pPr>
      <w:r>
        <w:continuationSeparator/>
      </w:r>
    </w:p>
  </w:footnote>
  <w:footnote w:id="1">
    <w:p w14:paraId="36901FB2" w14:textId="6257EBDF" w:rsidR="00681ADA" w:rsidRPr="00681ADA" w:rsidRDefault="00681ADA" w:rsidP="00681ADA">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A9B1A" w14:textId="52D912DA" w:rsidR="00682578" w:rsidRPr="00DE3F5D" w:rsidRDefault="00682578">
    <w:pPr>
      <w:pStyle w:val="Encabezado"/>
      <w:rPr>
        <w:rFonts w:ascii="Arial" w:hAnsi="Arial"/>
        <w:b/>
        <w:caps/>
        <w:sz w:val="16"/>
      </w:rPr>
    </w:pPr>
    <w:r w:rsidRPr="00DE3F5D">
      <w:rPr>
        <w:rFonts w:ascii="Arial" w:hAnsi="Arial"/>
        <w:b/>
        <w:caps/>
        <w:noProof/>
        <w:sz w:val="16"/>
        <w:lang w:eastAsia="es-CL"/>
      </w:rPr>
      <w:drawing>
        <wp:anchor distT="0" distB="0" distL="114300" distR="114300" simplePos="0" relativeHeight="251658240" behindDoc="1" locked="0" layoutInCell="1" allowOverlap="1" wp14:anchorId="6F5109BF" wp14:editId="157528DF">
          <wp:simplePos x="0" y="0"/>
          <wp:positionH relativeFrom="column">
            <wp:posOffset>4445</wp:posOffset>
          </wp:positionH>
          <wp:positionV relativeFrom="paragraph">
            <wp:posOffset>0</wp:posOffset>
          </wp:positionV>
          <wp:extent cx="435610" cy="602615"/>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3F5D">
      <w:rPr>
        <w:rFonts w:ascii="Arial" w:hAnsi="Arial"/>
        <w:b/>
        <w:caps/>
        <w:sz w:val="16"/>
      </w:rPr>
      <w:t>ESCUELA NAVAL ARTURO PRAT</w:t>
    </w:r>
  </w:p>
  <w:p w14:paraId="446B0B13" w14:textId="00D6570B" w:rsidR="00682578" w:rsidRDefault="00DE3F5D">
    <w:pPr>
      <w:pStyle w:val="Encabezado"/>
    </w:pPr>
    <w:r w:rsidRPr="00DE3F5D">
      <w:rPr>
        <w:rFonts w:ascii="Arial" w:hAnsi="Arial"/>
        <w:b/>
        <w:caps/>
        <w:sz w:val="16"/>
      </w:rPr>
      <w:t>HERRAMIENTAS TECNOLOGICAS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F4BA4"/>
    <w:rsid w:val="00202086"/>
    <w:rsid w:val="00234C19"/>
    <w:rsid w:val="00291ADE"/>
    <w:rsid w:val="002C41B6"/>
    <w:rsid w:val="002D0122"/>
    <w:rsid w:val="00393D5E"/>
    <w:rsid w:val="003A3C74"/>
    <w:rsid w:val="003F4739"/>
    <w:rsid w:val="004615EB"/>
    <w:rsid w:val="0048708A"/>
    <w:rsid w:val="004A290A"/>
    <w:rsid w:val="004D2B7A"/>
    <w:rsid w:val="00523D37"/>
    <w:rsid w:val="005308DF"/>
    <w:rsid w:val="005762FB"/>
    <w:rsid w:val="005D5414"/>
    <w:rsid w:val="005E6D8E"/>
    <w:rsid w:val="006464D9"/>
    <w:rsid w:val="00681ADA"/>
    <w:rsid w:val="00682578"/>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43760"/>
    <w:rsid w:val="00BC3984"/>
    <w:rsid w:val="00BD0309"/>
    <w:rsid w:val="00C458DF"/>
    <w:rsid w:val="00C64D91"/>
    <w:rsid w:val="00C8502A"/>
    <w:rsid w:val="00CD6085"/>
    <w:rsid w:val="00D60FA4"/>
    <w:rsid w:val="00D957AC"/>
    <w:rsid w:val="00DB2C05"/>
    <w:rsid w:val="00DB4496"/>
    <w:rsid w:val="00DE3F5D"/>
    <w:rsid w:val="00E36689"/>
    <w:rsid w:val="00E93EE2"/>
    <w:rsid w:val="00EA73FB"/>
    <w:rsid w:val="00EF03BE"/>
    <w:rsid w:val="00F27F4C"/>
    <w:rsid w:val="00F63F53"/>
    <w:rsid w:val="00F816E4"/>
    <w:rsid w:val="00F852CF"/>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character" w:styleId="Hipervnculovisitado">
    <w:name w:val="FollowedHyperlink"/>
    <w:basedOn w:val="Fuentedeprrafopredeter"/>
    <w:uiPriority w:val="99"/>
    <w:semiHidden/>
    <w:unhideWhenUsed/>
    <w:rsid w:val="00681A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B52B1-C992-4633-8D8E-169C6F99C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2025-02-21T14:19:00Z</dcterms:created>
  <dcterms:modified xsi:type="dcterms:W3CDTF">2025-02-21T14:19:00Z</dcterms:modified>
</cp:coreProperties>
</file>